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0BD0" w:rsidRDefault="00350BD0">
      <w:pPr>
        <w:pStyle w:val="Heading1"/>
        <w:rPr>
          <w:rFonts w:ascii="Arial" w:hAnsi="Arial"/>
          <w:sz w:val="32"/>
        </w:rPr>
      </w:pPr>
      <w:r>
        <w:rPr>
          <w:rFonts w:ascii="Arial" w:hAnsi="Arial"/>
          <w:sz w:val="32"/>
        </w:rPr>
        <w:t>PAYMENT, MAILING AND FILING INSTRUCTIONS</w:t>
      </w:r>
    </w:p>
    <w:p w:rsidR="00350BD0" w:rsidRPr="0055613C" w:rsidRDefault="00350BD0">
      <w:pPr>
        <w:jc w:val="both"/>
        <w:rPr>
          <w:rFonts w:ascii="Arial" w:hAnsi="Arial"/>
          <w:sz w:val="16"/>
          <w:szCs w:val="16"/>
        </w:rPr>
      </w:pPr>
    </w:p>
    <w:p w:rsidR="00350BD0" w:rsidRDefault="00350BD0">
      <w:pPr>
        <w:jc w:val="both"/>
        <w:rPr>
          <w:rFonts w:ascii="Arial" w:hAnsi="Arial"/>
        </w:rPr>
      </w:pPr>
    </w:p>
    <w:tbl>
      <w:tblPr>
        <w:tblW w:w="0" w:type="auto"/>
        <w:tblLayout w:type="fixed"/>
        <w:tblLook w:val="0000" w:firstRow="0" w:lastRow="0" w:firstColumn="0" w:lastColumn="0" w:noHBand="0" w:noVBand="0"/>
      </w:tblPr>
      <w:tblGrid>
        <w:gridCol w:w="1278"/>
        <w:gridCol w:w="9162"/>
      </w:tblGrid>
      <w:tr w:rsidR="00350BD0">
        <w:trPr>
          <w:cantSplit/>
        </w:trPr>
        <w:tc>
          <w:tcPr>
            <w:tcW w:w="1278" w:type="dxa"/>
          </w:tcPr>
          <w:p w:rsidR="00350BD0" w:rsidRDefault="00350BD0">
            <w:pPr>
              <w:jc w:val="both"/>
              <w:rPr>
                <w:rFonts w:ascii="Arial" w:hAnsi="Arial"/>
                <w:b/>
              </w:rPr>
            </w:pPr>
            <w:r>
              <w:rPr>
                <w:rFonts w:ascii="Arial" w:hAnsi="Arial"/>
                <w:b/>
                <w:snapToGrid w:val="0"/>
              </w:rPr>
              <w:t>Due Date:</w:t>
            </w:r>
          </w:p>
        </w:tc>
        <w:tc>
          <w:tcPr>
            <w:tcW w:w="9162" w:type="dxa"/>
          </w:tcPr>
          <w:p w:rsidR="00350BD0" w:rsidRDefault="00350BD0">
            <w:pPr>
              <w:jc w:val="both"/>
              <w:rPr>
                <w:rFonts w:ascii="Arial" w:hAnsi="Arial"/>
              </w:rPr>
            </w:pPr>
            <w:r>
              <w:rPr>
                <w:rFonts w:ascii="Arial" w:hAnsi="Arial"/>
              </w:rPr>
              <w:t>File one (1) original of this return with the California Department of Insu</w:t>
            </w:r>
            <w:r w:rsidR="0066400F">
              <w:rPr>
                <w:rFonts w:ascii="Arial" w:hAnsi="Arial"/>
              </w:rPr>
              <w:t>rance postmarked on or before April 1, 20</w:t>
            </w:r>
            <w:r w:rsidR="00B11C1E">
              <w:rPr>
                <w:rFonts w:ascii="Arial" w:hAnsi="Arial"/>
              </w:rPr>
              <w:t>1</w:t>
            </w:r>
            <w:r w:rsidR="00B8106E">
              <w:rPr>
                <w:rFonts w:ascii="Arial" w:hAnsi="Arial"/>
              </w:rPr>
              <w:t>4</w:t>
            </w:r>
            <w:r>
              <w:rPr>
                <w:rFonts w:ascii="Arial" w:hAnsi="Arial"/>
              </w:rPr>
              <w:t>.</w:t>
            </w:r>
            <w:r w:rsidR="0066400F">
              <w:rPr>
                <w:rFonts w:ascii="Arial" w:hAnsi="Arial"/>
              </w:rPr>
              <w:t xml:space="preserve">  Expres</w:t>
            </w:r>
            <w:r w:rsidR="00CD141C">
              <w:rPr>
                <w:rFonts w:ascii="Arial" w:hAnsi="Arial"/>
              </w:rPr>
              <w:t>s delivery date by the company will be accepted as the postmark date.</w:t>
            </w:r>
          </w:p>
          <w:p w:rsidR="00350BD0" w:rsidRDefault="00350BD0">
            <w:pPr>
              <w:jc w:val="both"/>
              <w:rPr>
                <w:rFonts w:ascii="Arial" w:hAnsi="Arial"/>
              </w:rPr>
            </w:pPr>
          </w:p>
        </w:tc>
      </w:tr>
      <w:tr w:rsidR="00350BD0">
        <w:trPr>
          <w:cantSplit/>
        </w:trPr>
        <w:tc>
          <w:tcPr>
            <w:tcW w:w="1278" w:type="dxa"/>
          </w:tcPr>
          <w:p w:rsidR="00350BD0" w:rsidRDefault="00350BD0">
            <w:pPr>
              <w:jc w:val="both"/>
              <w:rPr>
                <w:rFonts w:ascii="Arial" w:hAnsi="Arial"/>
                <w:b/>
                <w:snapToGrid w:val="0"/>
              </w:rPr>
            </w:pPr>
            <w:r>
              <w:rPr>
                <w:rFonts w:ascii="Arial" w:hAnsi="Arial"/>
                <w:b/>
                <w:snapToGrid w:val="0"/>
              </w:rPr>
              <w:t>Payments:</w:t>
            </w:r>
          </w:p>
        </w:tc>
        <w:tc>
          <w:tcPr>
            <w:tcW w:w="9162" w:type="dxa"/>
          </w:tcPr>
          <w:p w:rsidR="00350BD0" w:rsidRDefault="00DF7F9D">
            <w:pPr>
              <w:jc w:val="both"/>
              <w:rPr>
                <w:rFonts w:ascii="Arial" w:hAnsi="Arial"/>
              </w:rPr>
            </w:pPr>
            <w:r>
              <w:rPr>
                <w:rFonts w:ascii="Arial" w:hAnsi="Arial"/>
              </w:rPr>
              <w:t>Pursuant to the Revenue and Taxation Code (RTC) Section 12602(a</w:t>
            </w:r>
            <w:proofErr w:type="gramStart"/>
            <w:r>
              <w:rPr>
                <w:rFonts w:ascii="Arial" w:hAnsi="Arial"/>
              </w:rPr>
              <w:t>)(</w:t>
            </w:r>
            <w:proofErr w:type="gramEnd"/>
            <w:r>
              <w:rPr>
                <w:rFonts w:ascii="Arial" w:hAnsi="Arial"/>
              </w:rPr>
              <w:t xml:space="preserve">2), each </w:t>
            </w:r>
            <w:proofErr w:type="spellStart"/>
            <w:r>
              <w:rPr>
                <w:rFonts w:ascii="Arial" w:hAnsi="Arial"/>
              </w:rPr>
              <w:t>Medi</w:t>
            </w:r>
            <w:proofErr w:type="spellEnd"/>
            <w:r>
              <w:rPr>
                <w:rFonts w:ascii="Arial" w:hAnsi="Arial"/>
              </w:rPr>
              <w:t xml:space="preserve">-Cal </w:t>
            </w:r>
            <w:r w:rsidR="00B114C4">
              <w:rPr>
                <w:rFonts w:ascii="Arial" w:hAnsi="Arial"/>
              </w:rPr>
              <w:t>M</w:t>
            </w:r>
            <w:r>
              <w:rPr>
                <w:rFonts w:ascii="Arial" w:hAnsi="Arial"/>
              </w:rPr>
              <w:t xml:space="preserve">anaged </w:t>
            </w:r>
            <w:r w:rsidR="00B114C4">
              <w:rPr>
                <w:rFonts w:ascii="Arial" w:hAnsi="Arial"/>
              </w:rPr>
              <w:t>C</w:t>
            </w:r>
            <w:r>
              <w:rPr>
                <w:rFonts w:ascii="Arial" w:hAnsi="Arial"/>
              </w:rPr>
              <w:t xml:space="preserve">are </w:t>
            </w:r>
            <w:r w:rsidR="00B114C4">
              <w:rPr>
                <w:rFonts w:ascii="Arial" w:hAnsi="Arial"/>
              </w:rPr>
              <w:t>P</w:t>
            </w:r>
            <w:r>
              <w:rPr>
                <w:rFonts w:ascii="Arial" w:hAnsi="Arial"/>
              </w:rPr>
              <w:t xml:space="preserve">lan shall make payment by electronic funds transfer, as defined by Section 45 of the Insurance Code. </w:t>
            </w:r>
          </w:p>
          <w:p w:rsidR="00350BD0" w:rsidRDefault="00350BD0">
            <w:pPr>
              <w:jc w:val="both"/>
              <w:rPr>
                <w:rFonts w:ascii="Arial" w:hAnsi="Arial"/>
              </w:rPr>
            </w:pPr>
          </w:p>
          <w:p w:rsidR="00350BD0" w:rsidRDefault="00B114C4">
            <w:pPr>
              <w:jc w:val="both"/>
              <w:rPr>
                <w:rFonts w:ascii="Arial" w:hAnsi="Arial"/>
              </w:rPr>
            </w:pPr>
            <w:r>
              <w:rPr>
                <w:rFonts w:ascii="Arial" w:hAnsi="Arial"/>
              </w:rPr>
              <w:t>Any tax remittance other than electronic funds transfer, shall be assessed a penalty in an amount equal to 10% of the taxes due at the time of the payment</w:t>
            </w:r>
            <w:r w:rsidR="00DE05C5">
              <w:rPr>
                <w:rFonts w:ascii="Arial" w:hAnsi="Arial"/>
              </w:rPr>
              <w:t xml:space="preserve"> pursuant to RTC Section 12602(c</w:t>
            </w:r>
            <w:proofErr w:type="gramStart"/>
            <w:r w:rsidR="00DE05C5">
              <w:rPr>
                <w:rFonts w:ascii="Arial" w:hAnsi="Arial"/>
              </w:rPr>
              <w:t>)(</w:t>
            </w:r>
            <w:proofErr w:type="gramEnd"/>
            <w:r w:rsidR="00DE05C5">
              <w:rPr>
                <w:rFonts w:ascii="Arial" w:hAnsi="Arial"/>
              </w:rPr>
              <w:t xml:space="preserve">1). </w:t>
            </w:r>
          </w:p>
          <w:p w:rsidR="00350BD0" w:rsidRDefault="00350BD0">
            <w:pPr>
              <w:jc w:val="both"/>
              <w:rPr>
                <w:rFonts w:ascii="Arial" w:hAnsi="Arial"/>
                <w:snapToGrid w:val="0"/>
              </w:rPr>
            </w:pPr>
          </w:p>
        </w:tc>
      </w:tr>
      <w:tr w:rsidR="0080560F" w:rsidTr="0080560F">
        <w:trPr>
          <w:cantSplit/>
          <w:trHeight w:val="972"/>
        </w:trPr>
        <w:tc>
          <w:tcPr>
            <w:tcW w:w="1278" w:type="dxa"/>
          </w:tcPr>
          <w:p w:rsidR="0080560F" w:rsidRDefault="0080560F">
            <w:pPr>
              <w:jc w:val="both"/>
              <w:rPr>
                <w:rFonts w:ascii="Arial" w:hAnsi="Arial"/>
                <w:b/>
                <w:snapToGrid w:val="0"/>
              </w:rPr>
            </w:pPr>
            <w:r>
              <w:rPr>
                <w:rFonts w:ascii="Arial" w:hAnsi="Arial"/>
                <w:b/>
                <w:snapToGrid w:val="0"/>
              </w:rPr>
              <w:t>Mail to:</w:t>
            </w:r>
          </w:p>
        </w:tc>
        <w:tc>
          <w:tcPr>
            <w:tcW w:w="9162" w:type="dxa"/>
          </w:tcPr>
          <w:p w:rsidR="001B37C4" w:rsidRDefault="001B37C4">
            <w:pPr>
              <w:jc w:val="both"/>
              <w:rPr>
                <w:rFonts w:ascii="Arial" w:hAnsi="Arial"/>
              </w:rPr>
            </w:pPr>
            <w:r>
              <w:rPr>
                <w:rFonts w:ascii="Arial" w:hAnsi="Arial"/>
              </w:rPr>
              <w:t>Send t</w:t>
            </w:r>
            <w:r w:rsidR="0080560F">
              <w:rPr>
                <w:rFonts w:ascii="Arial" w:hAnsi="Arial"/>
              </w:rPr>
              <w:t>he 20</w:t>
            </w:r>
            <w:r w:rsidR="00AE4CBD">
              <w:rPr>
                <w:rFonts w:ascii="Arial" w:hAnsi="Arial"/>
              </w:rPr>
              <w:t>1</w:t>
            </w:r>
            <w:r w:rsidR="00815249">
              <w:rPr>
                <w:rFonts w:ascii="Arial" w:hAnsi="Arial"/>
              </w:rPr>
              <w:t>3</w:t>
            </w:r>
            <w:r w:rsidR="0080560F">
              <w:rPr>
                <w:rFonts w:ascii="Arial" w:hAnsi="Arial"/>
              </w:rPr>
              <w:t xml:space="preserve"> tax return </w:t>
            </w:r>
            <w:r>
              <w:rPr>
                <w:rFonts w:ascii="Arial" w:hAnsi="Arial"/>
              </w:rPr>
              <w:t>by First Class or Express Delivery to:</w:t>
            </w:r>
          </w:p>
          <w:p w:rsidR="001B37C4" w:rsidRDefault="001B37C4">
            <w:pPr>
              <w:jc w:val="both"/>
              <w:rPr>
                <w:rFonts w:ascii="Arial" w:hAnsi="Arial"/>
              </w:rPr>
            </w:pPr>
          </w:p>
          <w:p w:rsidR="001B37C4" w:rsidRDefault="007C6E78" w:rsidP="001B37C4">
            <w:pPr>
              <w:ind w:left="720"/>
              <w:jc w:val="both"/>
              <w:rPr>
                <w:rFonts w:ascii="Arial" w:hAnsi="Arial"/>
              </w:rPr>
            </w:pPr>
            <w:r>
              <w:rPr>
                <w:rFonts w:ascii="Arial" w:hAnsi="Arial"/>
              </w:rPr>
              <w:t xml:space="preserve">                   </w:t>
            </w:r>
            <w:r w:rsidR="001B37C4">
              <w:rPr>
                <w:rFonts w:ascii="Arial" w:hAnsi="Arial"/>
              </w:rPr>
              <w:t xml:space="preserve">State of </w:t>
            </w:r>
            <w:smartTag w:uri="urn:schemas-microsoft-com:office:smarttags" w:element="State">
              <w:smartTag w:uri="urn:schemas-microsoft-com:office:smarttags" w:element="place">
                <w:r w:rsidR="001B37C4">
                  <w:rPr>
                    <w:rFonts w:ascii="Arial" w:hAnsi="Arial"/>
                  </w:rPr>
                  <w:t>California</w:t>
                </w:r>
              </w:smartTag>
            </w:smartTag>
          </w:p>
          <w:p w:rsidR="001B37C4" w:rsidRDefault="007C6E78" w:rsidP="001B37C4">
            <w:pPr>
              <w:ind w:left="720"/>
              <w:jc w:val="both"/>
              <w:rPr>
                <w:rFonts w:ascii="Arial" w:hAnsi="Arial"/>
              </w:rPr>
            </w:pPr>
            <w:r>
              <w:rPr>
                <w:rFonts w:ascii="Arial" w:hAnsi="Arial"/>
              </w:rPr>
              <w:t xml:space="preserve">                   </w:t>
            </w:r>
            <w:r w:rsidR="001B37C4">
              <w:rPr>
                <w:rFonts w:ascii="Arial" w:hAnsi="Arial"/>
              </w:rPr>
              <w:t xml:space="preserve">Department of Insurance </w:t>
            </w:r>
          </w:p>
          <w:p w:rsidR="001B37C4" w:rsidRDefault="007C6E78" w:rsidP="001B37C4">
            <w:pPr>
              <w:ind w:left="720"/>
              <w:jc w:val="both"/>
              <w:rPr>
                <w:rFonts w:ascii="Arial" w:hAnsi="Arial"/>
              </w:rPr>
            </w:pPr>
            <w:r>
              <w:rPr>
                <w:rFonts w:ascii="Arial" w:hAnsi="Arial"/>
              </w:rPr>
              <w:t xml:space="preserve">                   </w:t>
            </w:r>
            <w:r w:rsidR="001B37C4">
              <w:rPr>
                <w:rFonts w:ascii="Arial" w:hAnsi="Arial"/>
              </w:rPr>
              <w:t>Tax Accounting Unit</w:t>
            </w:r>
          </w:p>
          <w:p w:rsidR="001B37C4" w:rsidRDefault="007C6E78" w:rsidP="001B37C4">
            <w:pPr>
              <w:ind w:left="720"/>
              <w:jc w:val="both"/>
              <w:rPr>
                <w:rFonts w:ascii="Arial" w:hAnsi="Arial"/>
              </w:rPr>
            </w:pPr>
            <w:r>
              <w:rPr>
                <w:rFonts w:ascii="Arial" w:hAnsi="Arial"/>
              </w:rPr>
              <w:t xml:space="preserve">                   </w:t>
            </w:r>
            <w:r w:rsidR="001B37C4">
              <w:rPr>
                <w:rFonts w:ascii="Arial" w:hAnsi="Arial"/>
              </w:rPr>
              <w:t xml:space="preserve">300 Capitol Mall, </w:t>
            </w:r>
            <w:smartTag w:uri="urn:schemas-microsoft-com:office:smarttags" w:element="address">
              <w:smartTag w:uri="urn:schemas-microsoft-com:office:smarttags" w:element="Street">
                <w:r w:rsidR="001B37C4">
                  <w:rPr>
                    <w:rFonts w:ascii="Arial" w:hAnsi="Arial"/>
                  </w:rPr>
                  <w:t>Suite</w:t>
                </w:r>
              </w:smartTag>
              <w:r w:rsidR="001B37C4">
                <w:rPr>
                  <w:rFonts w:ascii="Arial" w:hAnsi="Arial"/>
                </w:rPr>
                <w:t xml:space="preserve"> 1400</w:t>
              </w:r>
            </w:smartTag>
          </w:p>
          <w:p w:rsidR="0080560F" w:rsidRDefault="001B37C4" w:rsidP="001B37C4">
            <w:pPr>
              <w:jc w:val="both"/>
              <w:rPr>
                <w:rFonts w:ascii="Arial" w:hAnsi="Arial"/>
              </w:rPr>
            </w:pPr>
            <w:r>
              <w:rPr>
                <w:rFonts w:ascii="Arial" w:hAnsi="Arial"/>
              </w:rPr>
              <w:t xml:space="preserve">             </w:t>
            </w:r>
            <w:r w:rsidR="00E04508">
              <w:rPr>
                <w:rFonts w:ascii="Arial" w:hAnsi="Arial"/>
              </w:rPr>
              <w:t xml:space="preserve">                  </w:t>
            </w:r>
            <w:r>
              <w:rPr>
                <w:rFonts w:ascii="Arial" w:hAnsi="Arial"/>
              </w:rPr>
              <w:t>Sacramento, CA  95814</w:t>
            </w:r>
          </w:p>
        </w:tc>
      </w:tr>
    </w:tbl>
    <w:p w:rsidR="0055613C" w:rsidRDefault="0055613C" w:rsidP="0066400F">
      <w:pPr>
        <w:jc w:val="both"/>
        <w:rPr>
          <w:rFonts w:ascii="Arial" w:hAnsi="Arial"/>
          <w:sz w:val="16"/>
          <w:szCs w:val="16"/>
        </w:rPr>
      </w:pPr>
    </w:p>
    <w:p w:rsidR="00CD1751" w:rsidRDefault="00CD1751" w:rsidP="0066400F">
      <w:pPr>
        <w:jc w:val="both"/>
        <w:rPr>
          <w:rFonts w:ascii="Arial" w:hAnsi="Arial"/>
        </w:rPr>
      </w:pPr>
    </w:p>
    <w:p w:rsidR="00CD1751" w:rsidRDefault="00CD1751" w:rsidP="0066400F">
      <w:pPr>
        <w:jc w:val="both"/>
        <w:rPr>
          <w:rFonts w:ascii="Arial" w:hAnsi="Arial"/>
        </w:rPr>
      </w:pPr>
    </w:p>
    <w:p w:rsidR="00350BD0" w:rsidRDefault="00350BD0" w:rsidP="0066400F">
      <w:pPr>
        <w:jc w:val="both"/>
        <w:rPr>
          <w:rFonts w:ascii="Arial" w:hAnsi="Arial"/>
        </w:rPr>
      </w:pPr>
      <w:r>
        <w:rPr>
          <w:rFonts w:ascii="Arial" w:hAnsi="Arial"/>
        </w:rPr>
        <w:t xml:space="preserve">The tax payment vouchers are available on the </w:t>
      </w:r>
      <w:smartTag w:uri="urn:schemas-microsoft-com:office:smarttags" w:element="State">
        <w:smartTag w:uri="urn:schemas-microsoft-com:office:smarttags" w:element="place">
          <w:r>
            <w:rPr>
              <w:rFonts w:ascii="Arial" w:hAnsi="Arial"/>
            </w:rPr>
            <w:t>California</w:t>
          </w:r>
        </w:smartTag>
      </w:smartTag>
      <w:r>
        <w:rPr>
          <w:rFonts w:ascii="Arial" w:hAnsi="Arial"/>
        </w:rPr>
        <w:t xml:space="preserve"> Department of Insurance web-site </w:t>
      </w:r>
      <w:hyperlink r:id="rId8" w:history="1">
        <w:r>
          <w:rPr>
            <w:rStyle w:val="Hyperlink"/>
          </w:rPr>
          <w:t>http://www.insurance.ca.gov</w:t>
        </w:r>
      </w:hyperlink>
      <w:r>
        <w:rPr>
          <w:rFonts w:ascii="Arial" w:hAnsi="Arial"/>
        </w:rPr>
        <w:t xml:space="preserve"> under the </w:t>
      </w:r>
      <w:r w:rsidR="00767AC5">
        <w:rPr>
          <w:rFonts w:ascii="Arial" w:hAnsi="Arial"/>
        </w:rPr>
        <w:t>“Insurers”</w:t>
      </w:r>
      <w:r>
        <w:rPr>
          <w:rFonts w:ascii="Arial" w:hAnsi="Arial"/>
        </w:rPr>
        <w:t xml:space="preserve"> section.  </w:t>
      </w:r>
      <w:r w:rsidR="00D015FE">
        <w:rPr>
          <w:rFonts w:ascii="Arial" w:hAnsi="Arial"/>
        </w:rPr>
        <w:t>Under “Applications, Forms and Filings, click on “Tax Forms, Instruction</w:t>
      </w:r>
      <w:r w:rsidR="0066400F">
        <w:rPr>
          <w:rFonts w:ascii="Arial" w:hAnsi="Arial"/>
        </w:rPr>
        <w:t xml:space="preserve">s and Information. </w:t>
      </w:r>
      <w:proofErr w:type="gramStart"/>
      <w:r w:rsidR="0066400F">
        <w:rPr>
          <w:rFonts w:ascii="Arial" w:hAnsi="Arial"/>
        </w:rPr>
        <w:t>Click on 20</w:t>
      </w:r>
      <w:r w:rsidR="007C1A95">
        <w:rPr>
          <w:rFonts w:ascii="Arial" w:hAnsi="Arial"/>
        </w:rPr>
        <w:t>1</w:t>
      </w:r>
      <w:r w:rsidR="00CA65F2">
        <w:rPr>
          <w:rFonts w:ascii="Arial" w:hAnsi="Arial"/>
        </w:rPr>
        <w:t>3</w:t>
      </w:r>
      <w:r w:rsidR="00D015FE">
        <w:rPr>
          <w:rFonts w:ascii="Arial" w:hAnsi="Arial"/>
        </w:rPr>
        <w:t xml:space="preserve"> Tax Forms, Instruction</w:t>
      </w:r>
      <w:r w:rsidR="00167541">
        <w:rPr>
          <w:rFonts w:ascii="Arial" w:hAnsi="Arial"/>
        </w:rPr>
        <w:t>s</w:t>
      </w:r>
      <w:r w:rsidR="00D015FE">
        <w:rPr>
          <w:rFonts w:ascii="Arial" w:hAnsi="Arial"/>
        </w:rPr>
        <w:t xml:space="preserve"> and Information” to access the </w:t>
      </w:r>
      <w:r w:rsidR="00413FF0">
        <w:rPr>
          <w:rFonts w:ascii="Arial" w:hAnsi="Arial"/>
        </w:rPr>
        <w:t xml:space="preserve">tax return, instructions, and </w:t>
      </w:r>
      <w:r>
        <w:rPr>
          <w:rFonts w:ascii="Arial" w:hAnsi="Arial"/>
        </w:rPr>
        <w:t>vouchers.</w:t>
      </w:r>
      <w:proofErr w:type="gramEnd"/>
    </w:p>
    <w:p w:rsidR="00350BD0" w:rsidRDefault="00350BD0">
      <w:pPr>
        <w:jc w:val="both"/>
        <w:rPr>
          <w:rFonts w:ascii="Arial" w:hAnsi="Arial"/>
          <w:snapToGrid w:val="0"/>
        </w:rPr>
      </w:pPr>
    </w:p>
    <w:p w:rsidR="00350BD0" w:rsidRPr="006F1BBC" w:rsidRDefault="00350BD0">
      <w:pPr>
        <w:jc w:val="both"/>
        <w:rPr>
          <w:rFonts w:ascii="Arial" w:hAnsi="Arial" w:cs="Arial"/>
        </w:rPr>
      </w:pPr>
      <w:r w:rsidRPr="006F1BBC">
        <w:rPr>
          <w:rFonts w:ascii="Arial" w:hAnsi="Arial" w:cs="Arial"/>
        </w:rPr>
        <w:t xml:space="preserve">For questions concerning the completion of the </w:t>
      </w:r>
      <w:proofErr w:type="spellStart"/>
      <w:r w:rsidR="001D1B44" w:rsidRPr="006F1BBC">
        <w:rPr>
          <w:rFonts w:ascii="Arial" w:hAnsi="Arial" w:cs="Arial"/>
        </w:rPr>
        <w:t>Medi</w:t>
      </w:r>
      <w:proofErr w:type="spellEnd"/>
      <w:r w:rsidR="001D1B44" w:rsidRPr="006F1BBC">
        <w:rPr>
          <w:rFonts w:ascii="Arial" w:hAnsi="Arial" w:cs="Arial"/>
        </w:rPr>
        <w:t xml:space="preserve">-Cal </w:t>
      </w:r>
      <w:r w:rsidR="00D47F57" w:rsidRPr="006F1BBC">
        <w:rPr>
          <w:rFonts w:ascii="Arial" w:hAnsi="Arial" w:cs="Arial"/>
        </w:rPr>
        <w:t xml:space="preserve">Managed Care Plan </w:t>
      </w:r>
      <w:r w:rsidRPr="006F1BBC">
        <w:rPr>
          <w:rFonts w:ascii="Arial" w:hAnsi="Arial" w:cs="Arial"/>
        </w:rPr>
        <w:t>tax return</w:t>
      </w:r>
      <w:r w:rsidR="006A77D4" w:rsidRPr="006F1BBC">
        <w:rPr>
          <w:rFonts w:ascii="Arial" w:hAnsi="Arial" w:cs="Arial"/>
        </w:rPr>
        <w:t>,</w:t>
      </w:r>
      <w:r w:rsidRPr="006F1BBC">
        <w:rPr>
          <w:rFonts w:ascii="Arial" w:hAnsi="Arial" w:cs="Arial"/>
        </w:rPr>
        <w:t xml:space="preserve"> please contact the California Department of Ins</w:t>
      </w:r>
      <w:r w:rsidR="006F1BBC" w:rsidRPr="006F1BBC">
        <w:rPr>
          <w:rFonts w:ascii="Arial" w:hAnsi="Arial" w:cs="Arial"/>
        </w:rPr>
        <w:t xml:space="preserve">urance by e-mail to premiumtaxaudit@insurance.ca.gov </w:t>
      </w:r>
    </w:p>
    <w:p w:rsidR="00350BD0" w:rsidRDefault="00350BD0">
      <w:pPr>
        <w:jc w:val="both"/>
        <w:rPr>
          <w:rFonts w:ascii="Arial" w:hAnsi="Arial"/>
        </w:rPr>
      </w:pPr>
    </w:p>
    <w:p w:rsidR="00350BD0" w:rsidRDefault="00350BD0">
      <w:pPr>
        <w:jc w:val="both"/>
        <w:rPr>
          <w:rFonts w:ascii="Arial" w:hAnsi="Arial"/>
        </w:rPr>
      </w:pPr>
      <w:r>
        <w:rPr>
          <w:rFonts w:ascii="Arial" w:hAnsi="Arial"/>
        </w:rPr>
        <w:t xml:space="preserve">For questions regarding the Electronic Funds Transfer (EFT) Program, contact the California Department of Insurance, Tax Accounting/EFT Unit at (916) 492-3288, e-mail at EFT@insurance.ca.gov, or write to: </w:t>
      </w:r>
    </w:p>
    <w:p w:rsidR="003C4D37" w:rsidRDefault="003C4D37">
      <w:pPr>
        <w:ind w:left="720"/>
        <w:jc w:val="both"/>
        <w:rPr>
          <w:rFonts w:ascii="Arial" w:hAnsi="Arial"/>
        </w:rPr>
      </w:pPr>
    </w:p>
    <w:p w:rsidR="00350BD0" w:rsidRDefault="00E04508" w:rsidP="00CD1751">
      <w:pPr>
        <w:ind w:left="1440" w:firstLine="720"/>
        <w:jc w:val="both"/>
        <w:rPr>
          <w:rFonts w:ascii="Arial" w:hAnsi="Arial"/>
        </w:rPr>
      </w:pPr>
      <w:r>
        <w:rPr>
          <w:rFonts w:ascii="Arial" w:hAnsi="Arial"/>
        </w:rPr>
        <w:t xml:space="preserve">            </w:t>
      </w:r>
      <w:r w:rsidR="00350BD0">
        <w:rPr>
          <w:rFonts w:ascii="Arial" w:hAnsi="Arial"/>
        </w:rPr>
        <w:t xml:space="preserve">State of California </w:t>
      </w:r>
    </w:p>
    <w:p w:rsidR="00350BD0" w:rsidRDefault="00350BD0" w:rsidP="007C6E78">
      <w:pPr>
        <w:ind w:left="2160" w:firstLine="720"/>
        <w:jc w:val="both"/>
        <w:rPr>
          <w:rFonts w:ascii="Arial" w:hAnsi="Arial"/>
        </w:rPr>
      </w:pPr>
      <w:r>
        <w:rPr>
          <w:rFonts w:ascii="Arial" w:hAnsi="Arial"/>
        </w:rPr>
        <w:t>Department of Insurance</w:t>
      </w:r>
    </w:p>
    <w:p w:rsidR="00350BD0" w:rsidRDefault="00350BD0" w:rsidP="007C6E78">
      <w:pPr>
        <w:ind w:left="2160" w:firstLine="720"/>
        <w:jc w:val="both"/>
        <w:rPr>
          <w:rFonts w:ascii="Arial" w:hAnsi="Arial"/>
        </w:rPr>
      </w:pPr>
      <w:r>
        <w:rPr>
          <w:rFonts w:ascii="Arial" w:hAnsi="Arial"/>
        </w:rPr>
        <w:t>Tax Accounting /EFT Unit</w:t>
      </w:r>
    </w:p>
    <w:p w:rsidR="00350BD0" w:rsidRDefault="00350BD0" w:rsidP="007C6E78">
      <w:pPr>
        <w:ind w:left="2160" w:firstLine="720"/>
        <w:jc w:val="both"/>
        <w:rPr>
          <w:rFonts w:ascii="Arial" w:hAnsi="Arial"/>
        </w:rPr>
      </w:pPr>
      <w:r>
        <w:rPr>
          <w:rFonts w:ascii="Arial" w:hAnsi="Arial"/>
        </w:rPr>
        <w:t xml:space="preserve">300 Capitol Mall, </w:t>
      </w:r>
      <w:smartTag w:uri="urn:schemas-microsoft-com:office:smarttags" w:element="address">
        <w:smartTag w:uri="urn:schemas-microsoft-com:office:smarttags" w:element="Street">
          <w:r>
            <w:rPr>
              <w:rFonts w:ascii="Arial" w:hAnsi="Arial"/>
            </w:rPr>
            <w:t>Suite</w:t>
          </w:r>
        </w:smartTag>
        <w:r>
          <w:rPr>
            <w:rFonts w:ascii="Arial" w:hAnsi="Arial"/>
          </w:rPr>
          <w:t xml:space="preserve"> 1</w:t>
        </w:r>
        <w:r w:rsidR="00167541">
          <w:rPr>
            <w:rFonts w:ascii="Arial" w:hAnsi="Arial"/>
          </w:rPr>
          <w:t>4</w:t>
        </w:r>
        <w:r>
          <w:rPr>
            <w:rFonts w:ascii="Arial" w:hAnsi="Arial"/>
          </w:rPr>
          <w:t>00</w:t>
        </w:r>
      </w:smartTag>
    </w:p>
    <w:p w:rsidR="00350BD0" w:rsidRDefault="00350BD0" w:rsidP="007C6E78">
      <w:pPr>
        <w:ind w:left="2160" w:firstLine="720"/>
        <w:jc w:val="both"/>
        <w:rPr>
          <w:rFonts w:ascii="Arial" w:hAnsi="Arial"/>
        </w:rPr>
      </w:pPr>
      <w:smartTag w:uri="urn:schemas-microsoft-com:office:smarttags" w:element="place">
        <w:smartTag w:uri="urn:schemas-microsoft-com:office:smarttags" w:element="City">
          <w:r>
            <w:rPr>
              <w:rFonts w:ascii="Arial" w:hAnsi="Arial"/>
            </w:rPr>
            <w:t>Sacramento</w:t>
          </w:r>
        </w:smartTag>
        <w:r>
          <w:rPr>
            <w:rFonts w:ascii="Arial" w:hAnsi="Arial"/>
          </w:rPr>
          <w:t xml:space="preserve">, </w:t>
        </w:r>
        <w:smartTag w:uri="urn:schemas-microsoft-com:office:smarttags" w:element="State">
          <w:r>
            <w:rPr>
              <w:rFonts w:ascii="Arial" w:hAnsi="Arial"/>
            </w:rPr>
            <w:t>CA</w:t>
          </w:r>
        </w:smartTag>
        <w:r>
          <w:rPr>
            <w:rFonts w:ascii="Arial" w:hAnsi="Arial"/>
          </w:rPr>
          <w:t xml:space="preserve"> </w:t>
        </w:r>
        <w:smartTag w:uri="urn:schemas-microsoft-com:office:smarttags" w:element="PostalCode">
          <w:r>
            <w:rPr>
              <w:rFonts w:ascii="Arial" w:hAnsi="Arial"/>
            </w:rPr>
            <w:t>95814</w:t>
          </w:r>
        </w:smartTag>
      </w:smartTag>
    </w:p>
    <w:p w:rsidR="00CD1751" w:rsidRDefault="00CD1751">
      <w:pPr>
        <w:ind w:left="720"/>
        <w:jc w:val="both"/>
        <w:rPr>
          <w:rFonts w:ascii="Arial" w:hAnsi="Arial"/>
        </w:rPr>
      </w:pPr>
    </w:p>
    <w:p w:rsidR="00CD1751" w:rsidRDefault="00CD1751">
      <w:pPr>
        <w:ind w:left="720"/>
        <w:jc w:val="both"/>
        <w:rPr>
          <w:rFonts w:ascii="Arial" w:hAnsi="Arial"/>
        </w:rPr>
      </w:pPr>
    </w:p>
    <w:p w:rsidR="0037717F" w:rsidRDefault="0037717F" w:rsidP="0037717F">
      <w:pPr>
        <w:jc w:val="both"/>
        <w:rPr>
          <w:rFonts w:ascii="Arial" w:hAnsi="Arial"/>
          <w:snapToGrid w:val="0"/>
        </w:rPr>
      </w:pPr>
      <w:r>
        <w:rPr>
          <w:rFonts w:ascii="Arial" w:hAnsi="Arial"/>
          <w:snapToGrid w:val="0"/>
        </w:rPr>
        <w:t xml:space="preserve">The tax return and payment must be </w:t>
      </w:r>
      <w:r w:rsidR="00CA38AE">
        <w:rPr>
          <w:rFonts w:ascii="Arial" w:hAnsi="Arial"/>
          <w:snapToGrid w:val="0"/>
        </w:rPr>
        <w:t>postmarked</w:t>
      </w:r>
      <w:r>
        <w:rPr>
          <w:rFonts w:ascii="Arial" w:hAnsi="Arial"/>
          <w:snapToGrid w:val="0"/>
        </w:rPr>
        <w:t xml:space="preserve"> on or before April 1</w:t>
      </w:r>
      <w:r w:rsidR="00804E5D">
        <w:rPr>
          <w:rFonts w:ascii="Arial" w:hAnsi="Arial"/>
          <w:snapToGrid w:val="0"/>
        </w:rPr>
        <w:t>st</w:t>
      </w:r>
      <w:r>
        <w:rPr>
          <w:rFonts w:ascii="Arial" w:hAnsi="Arial"/>
          <w:snapToGrid w:val="0"/>
        </w:rPr>
        <w:t xml:space="preserve"> following the end of the calendar year.   When the due date falls on a Saturday, Sunday or State or Federal legal holiday, the tax return and payment are considered timely if </w:t>
      </w:r>
      <w:r w:rsidR="00EE1F40">
        <w:rPr>
          <w:rFonts w:ascii="Arial" w:hAnsi="Arial"/>
          <w:snapToGrid w:val="0"/>
        </w:rPr>
        <w:t>postmarked</w:t>
      </w:r>
      <w:r>
        <w:rPr>
          <w:rFonts w:ascii="Arial" w:hAnsi="Arial"/>
          <w:snapToGrid w:val="0"/>
        </w:rPr>
        <w:t xml:space="preserve"> on the next business day.</w:t>
      </w:r>
    </w:p>
    <w:p w:rsidR="00CD1751" w:rsidRDefault="00CD1751" w:rsidP="0037717F">
      <w:pPr>
        <w:jc w:val="both"/>
        <w:rPr>
          <w:rFonts w:ascii="Arial" w:hAnsi="Arial"/>
          <w:snapToGrid w:val="0"/>
        </w:rPr>
      </w:pPr>
    </w:p>
    <w:p w:rsidR="00CD1751" w:rsidRDefault="00CD1751" w:rsidP="0037717F">
      <w:pPr>
        <w:jc w:val="both"/>
        <w:rPr>
          <w:rFonts w:ascii="Arial" w:hAnsi="Arial"/>
          <w:snapToGrid w:val="0"/>
        </w:rPr>
      </w:pPr>
    </w:p>
    <w:p w:rsidR="00CD1751" w:rsidRDefault="00CD1751" w:rsidP="0037717F">
      <w:pPr>
        <w:jc w:val="both"/>
        <w:rPr>
          <w:rFonts w:ascii="Arial" w:hAnsi="Arial"/>
          <w:snapToGrid w:val="0"/>
        </w:rPr>
      </w:pPr>
    </w:p>
    <w:p w:rsidR="00CD1751" w:rsidRDefault="00CD1751" w:rsidP="0037717F">
      <w:pPr>
        <w:jc w:val="both"/>
        <w:rPr>
          <w:rFonts w:ascii="Arial" w:hAnsi="Arial"/>
          <w:snapToGrid w:val="0"/>
        </w:rPr>
      </w:pPr>
    </w:p>
    <w:p w:rsidR="00CD1751" w:rsidRDefault="00CD1751" w:rsidP="0037717F">
      <w:pPr>
        <w:jc w:val="both"/>
        <w:rPr>
          <w:rFonts w:ascii="Arial" w:hAnsi="Arial"/>
          <w:snapToGrid w:val="0"/>
        </w:rPr>
      </w:pPr>
    </w:p>
    <w:p w:rsidR="00CD1751" w:rsidRDefault="00CD1751" w:rsidP="0037717F">
      <w:pPr>
        <w:jc w:val="both"/>
        <w:rPr>
          <w:rFonts w:ascii="Arial" w:hAnsi="Arial"/>
          <w:snapToGrid w:val="0"/>
        </w:rPr>
      </w:pPr>
    </w:p>
    <w:p w:rsidR="00CD1751" w:rsidRDefault="00CD1751" w:rsidP="0037717F">
      <w:pPr>
        <w:jc w:val="both"/>
        <w:rPr>
          <w:rFonts w:ascii="Arial" w:hAnsi="Arial"/>
          <w:snapToGrid w:val="0"/>
        </w:rPr>
      </w:pPr>
    </w:p>
    <w:p w:rsidR="00CD1751" w:rsidRDefault="00CD1751" w:rsidP="0037717F">
      <w:pPr>
        <w:jc w:val="both"/>
        <w:rPr>
          <w:rFonts w:ascii="Arial" w:hAnsi="Arial"/>
          <w:snapToGrid w:val="0"/>
        </w:rPr>
      </w:pPr>
    </w:p>
    <w:p w:rsidR="00744238" w:rsidRDefault="00744238" w:rsidP="0037717F">
      <w:pPr>
        <w:jc w:val="both"/>
        <w:rPr>
          <w:rFonts w:ascii="Arial" w:hAnsi="Arial"/>
          <w:snapToGrid w:val="0"/>
        </w:rPr>
      </w:pPr>
    </w:p>
    <w:p w:rsidR="00EE1F40" w:rsidRDefault="00EE1F40" w:rsidP="0037717F">
      <w:pPr>
        <w:jc w:val="both"/>
        <w:rPr>
          <w:rFonts w:ascii="Arial" w:hAnsi="Arial"/>
          <w:snapToGrid w:val="0"/>
        </w:rPr>
      </w:pPr>
    </w:p>
    <w:p w:rsidR="009670D9" w:rsidRDefault="009670D9" w:rsidP="0037717F">
      <w:pPr>
        <w:jc w:val="both"/>
        <w:rPr>
          <w:rFonts w:ascii="Arial" w:hAnsi="Arial"/>
          <w:snapToGrid w:val="0"/>
        </w:rPr>
      </w:pPr>
    </w:p>
    <w:p w:rsidR="00350BD0" w:rsidRDefault="00350BD0">
      <w:pPr>
        <w:jc w:val="center"/>
        <w:rPr>
          <w:rFonts w:ascii="Arial" w:hAnsi="Arial"/>
          <w:smallCaps/>
          <w:sz w:val="32"/>
        </w:rPr>
      </w:pPr>
      <w:r>
        <w:rPr>
          <w:rFonts w:ascii="Arial" w:hAnsi="Arial"/>
          <w:smallCaps/>
          <w:sz w:val="32"/>
        </w:rPr>
        <w:lastRenderedPageBreak/>
        <w:t>IMPORTANT INSTRUCTIONS</w:t>
      </w:r>
    </w:p>
    <w:p w:rsidR="00350BD0" w:rsidRDefault="00350BD0">
      <w:pPr>
        <w:jc w:val="both"/>
        <w:rPr>
          <w:rFonts w:ascii="Arial" w:hAnsi="Arial"/>
        </w:rPr>
      </w:pPr>
    </w:p>
    <w:p w:rsidR="00F406F5" w:rsidRDefault="00F406F5">
      <w:pPr>
        <w:jc w:val="both"/>
        <w:rPr>
          <w:rFonts w:ascii="Arial" w:hAnsi="Arial"/>
        </w:rPr>
      </w:pPr>
    </w:p>
    <w:p w:rsidR="00350BD0" w:rsidRDefault="00350BD0">
      <w:pPr>
        <w:jc w:val="both"/>
        <w:rPr>
          <w:rFonts w:ascii="Arial" w:hAnsi="Arial"/>
        </w:rPr>
      </w:pPr>
      <w:r>
        <w:rPr>
          <w:rFonts w:ascii="Arial" w:hAnsi="Arial"/>
        </w:rPr>
        <w:t xml:space="preserve">Complete the following information: Name of </w:t>
      </w:r>
      <w:proofErr w:type="spellStart"/>
      <w:r w:rsidR="00CD1751">
        <w:rPr>
          <w:rFonts w:ascii="Arial" w:hAnsi="Arial"/>
        </w:rPr>
        <w:t>Medi</w:t>
      </w:r>
      <w:proofErr w:type="spellEnd"/>
      <w:r w:rsidR="00CD1751">
        <w:rPr>
          <w:rFonts w:ascii="Arial" w:hAnsi="Arial"/>
        </w:rPr>
        <w:t>-Cal Managed</w:t>
      </w:r>
      <w:r w:rsidR="00470477">
        <w:rPr>
          <w:rFonts w:ascii="Arial" w:hAnsi="Arial"/>
        </w:rPr>
        <w:t xml:space="preserve"> Care Plan</w:t>
      </w:r>
      <w:r>
        <w:rPr>
          <w:rFonts w:ascii="Arial" w:hAnsi="Arial"/>
        </w:rPr>
        <w:t>, Mailing Address, City, State, Zip Code</w:t>
      </w:r>
      <w:r w:rsidR="009E4EE3">
        <w:rPr>
          <w:rFonts w:ascii="Arial" w:hAnsi="Arial"/>
        </w:rPr>
        <w:t xml:space="preserve"> and</w:t>
      </w:r>
      <w:r>
        <w:rPr>
          <w:rFonts w:ascii="Arial" w:hAnsi="Arial"/>
        </w:rPr>
        <w:t xml:space="preserve"> Telephone Number, Fax Number.  Also provide the Federal Tax Identification Number, </w:t>
      </w:r>
      <w:r w:rsidR="00694A75">
        <w:rPr>
          <w:rFonts w:ascii="Arial" w:hAnsi="Arial"/>
        </w:rPr>
        <w:t xml:space="preserve">California Permanent Number (CA Perm No), </w:t>
      </w:r>
      <w:r>
        <w:rPr>
          <w:rFonts w:ascii="Arial" w:hAnsi="Arial"/>
        </w:rPr>
        <w:t>EFT Taxpayer Identification Number (TIN), and select the appropriate Method of Tax Payment.  Please check the appropriate box</w:t>
      </w:r>
      <w:r w:rsidR="00A16E7B">
        <w:rPr>
          <w:rFonts w:ascii="Arial" w:hAnsi="Arial"/>
        </w:rPr>
        <w:t xml:space="preserve"> for the following information</w:t>
      </w:r>
      <w:r>
        <w:rPr>
          <w:rFonts w:ascii="Arial" w:hAnsi="Arial"/>
        </w:rPr>
        <w:t>:  Final Return (</w:t>
      </w:r>
      <w:r w:rsidR="00EA3A44">
        <w:rPr>
          <w:rFonts w:ascii="Arial" w:hAnsi="Arial"/>
        </w:rPr>
        <w:t>n</w:t>
      </w:r>
      <w:r w:rsidR="00A16E7B">
        <w:rPr>
          <w:rFonts w:ascii="Arial" w:hAnsi="Arial"/>
        </w:rPr>
        <w:t xml:space="preserve">o further business transacted due </w:t>
      </w:r>
      <w:r w:rsidR="00B11C1E">
        <w:rPr>
          <w:rFonts w:ascii="Arial" w:hAnsi="Arial"/>
        </w:rPr>
        <w:t xml:space="preserve">to </w:t>
      </w:r>
      <w:r w:rsidR="009E4EE3">
        <w:rPr>
          <w:rFonts w:ascii="Arial" w:hAnsi="Arial"/>
        </w:rPr>
        <w:t>cancellation of the plan</w:t>
      </w:r>
      <w:r w:rsidR="00B11C1E">
        <w:rPr>
          <w:rFonts w:ascii="Arial" w:hAnsi="Arial"/>
        </w:rPr>
        <w:t>)</w:t>
      </w:r>
      <w:r w:rsidR="00A16E7B">
        <w:rPr>
          <w:rFonts w:ascii="Arial" w:hAnsi="Arial"/>
        </w:rPr>
        <w:t>, and/or Amended Return</w:t>
      </w:r>
      <w:r>
        <w:rPr>
          <w:rFonts w:ascii="Arial" w:hAnsi="Arial"/>
        </w:rPr>
        <w:t>.</w:t>
      </w:r>
      <w:r w:rsidR="00A16E7B">
        <w:rPr>
          <w:rFonts w:ascii="Arial" w:hAnsi="Arial"/>
        </w:rPr>
        <w:t xml:space="preserve"> If final return, indicate the effective date of the final transaction or if amended, indicate the date when it was amended.</w:t>
      </w:r>
    </w:p>
    <w:p w:rsidR="00350BD0" w:rsidRDefault="00350BD0">
      <w:pPr>
        <w:jc w:val="both"/>
        <w:rPr>
          <w:rFonts w:ascii="Arial" w:hAnsi="Arial"/>
        </w:rPr>
      </w:pPr>
    </w:p>
    <w:p w:rsidR="00350BD0" w:rsidRDefault="00350BD0">
      <w:pPr>
        <w:pStyle w:val="Heading3"/>
        <w:rPr>
          <w:snapToGrid w:val="0"/>
        </w:rPr>
      </w:pPr>
      <w:r>
        <w:t>RECORD ALL AMOUNTS IN WHOLE DOLLARS</w:t>
      </w:r>
    </w:p>
    <w:p w:rsidR="00350BD0" w:rsidRDefault="00350BD0">
      <w:pPr>
        <w:jc w:val="both"/>
        <w:rPr>
          <w:rFonts w:ascii="Arial" w:hAnsi="Arial"/>
        </w:rPr>
      </w:pPr>
    </w:p>
    <w:tbl>
      <w:tblPr>
        <w:tblW w:w="10440" w:type="dxa"/>
        <w:tblInd w:w="18" w:type="dxa"/>
        <w:tblLayout w:type="fixed"/>
        <w:tblLook w:val="0000" w:firstRow="0" w:lastRow="0" w:firstColumn="0" w:lastColumn="0" w:noHBand="0" w:noVBand="0"/>
      </w:tblPr>
      <w:tblGrid>
        <w:gridCol w:w="1440"/>
        <w:gridCol w:w="9000"/>
      </w:tblGrid>
      <w:tr w:rsidR="00350BD0" w:rsidTr="00F406F5">
        <w:trPr>
          <w:trHeight w:val="585"/>
        </w:trPr>
        <w:tc>
          <w:tcPr>
            <w:tcW w:w="1440" w:type="dxa"/>
          </w:tcPr>
          <w:p w:rsidR="00350BD0" w:rsidRDefault="00350BD0">
            <w:pPr>
              <w:jc w:val="both"/>
              <w:rPr>
                <w:rFonts w:ascii="Arial" w:hAnsi="Arial"/>
                <w:snapToGrid w:val="0"/>
              </w:rPr>
            </w:pPr>
            <w:r>
              <w:rPr>
                <w:rFonts w:ascii="Arial" w:hAnsi="Arial"/>
              </w:rPr>
              <w:t>Line 1:</w:t>
            </w:r>
          </w:p>
        </w:tc>
        <w:tc>
          <w:tcPr>
            <w:tcW w:w="9000" w:type="dxa"/>
          </w:tcPr>
          <w:p w:rsidR="00350BD0" w:rsidRDefault="00F26FB9">
            <w:pPr>
              <w:jc w:val="both"/>
              <w:rPr>
                <w:rFonts w:ascii="Arial" w:hAnsi="Arial"/>
                <w:snapToGrid w:val="0"/>
              </w:rPr>
            </w:pPr>
            <w:r>
              <w:rPr>
                <w:rFonts w:ascii="Arial" w:hAnsi="Arial"/>
                <w:b/>
              </w:rPr>
              <w:t>Total Operating Revenue</w:t>
            </w:r>
            <w:r w:rsidR="00350BD0">
              <w:rPr>
                <w:rFonts w:ascii="Arial" w:hAnsi="Arial"/>
              </w:rPr>
              <w:t xml:space="preserve"> – </w:t>
            </w:r>
            <w:r w:rsidR="00350BD0">
              <w:rPr>
                <w:rFonts w:ascii="Arial" w:hAnsi="Arial"/>
                <w:snapToGrid w:val="0"/>
              </w:rPr>
              <w:t xml:space="preserve">Record the amount from </w:t>
            </w:r>
            <w:r w:rsidR="00350BD0">
              <w:rPr>
                <w:rFonts w:ascii="Arial" w:hAnsi="Arial"/>
              </w:rPr>
              <w:t>Page 3,</w:t>
            </w:r>
            <w:r w:rsidR="00350BD0">
              <w:rPr>
                <w:rFonts w:ascii="Arial" w:hAnsi="Arial"/>
                <w:snapToGrid w:val="0"/>
              </w:rPr>
              <w:t xml:space="preserve"> Schedule A, Line </w:t>
            </w:r>
            <w:r>
              <w:rPr>
                <w:rFonts w:ascii="Arial" w:hAnsi="Arial"/>
                <w:snapToGrid w:val="0"/>
              </w:rPr>
              <w:t xml:space="preserve">5 </w:t>
            </w:r>
            <w:r>
              <w:rPr>
                <w:rFonts w:ascii="Arial" w:hAnsi="Arial"/>
              </w:rPr>
              <w:t>of the Tax Return</w:t>
            </w:r>
            <w:r w:rsidR="00350BD0">
              <w:rPr>
                <w:rFonts w:ascii="Arial" w:hAnsi="Arial"/>
                <w:snapToGrid w:val="0"/>
              </w:rPr>
              <w:t>.</w:t>
            </w:r>
            <w:r w:rsidR="0066400F">
              <w:rPr>
                <w:rFonts w:ascii="Arial" w:hAnsi="Arial"/>
                <w:snapToGrid w:val="0"/>
              </w:rPr>
              <w:t xml:space="preserve"> </w:t>
            </w:r>
          </w:p>
          <w:p w:rsidR="00350BD0" w:rsidRDefault="00350BD0">
            <w:pPr>
              <w:jc w:val="both"/>
              <w:rPr>
                <w:rFonts w:ascii="Arial" w:hAnsi="Arial"/>
                <w:snapToGrid w:val="0"/>
              </w:rPr>
            </w:pPr>
          </w:p>
        </w:tc>
      </w:tr>
      <w:tr w:rsidR="00350BD0" w:rsidTr="008A63BA">
        <w:tc>
          <w:tcPr>
            <w:tcW w:w="1440" w:type="dxa"/>
          </w:tcPr>
          <w:p w:rsidR="00350BD0" w:rsidRDefault="00350BD0">
            <w:pPr>
              <w:jc w:val="both"/>
              <w:rPr>
                <w:rFonts w:ascii="Arial" w:hAnsi="Arial"/>
              </w:rPr>
            </w:pPr>
            <w:r>
              <w:rPr>
                <w:rFonts w:ascii="Arial" w:hAnsi="Arial"/>
              </w:rPr>
              <w:t>Line 2:</w:t>
            </w:r>
          </w:p>
        </w:tc>
        <w:tc>
          <w:tcPr>
            <w:tcW w:w="9000" w:type="dxa"/>
          </w:tcPr>
          <w:p w:rsidR="00350BD0" w:rsidRDefault="00350BD0">
            <w:pPr>
              <w:jc w:val="both"/>
              <w:rPr>
                <w:rFonts w:ascii="Arial" w:hAnsi="Arial"/>
              </w:rPr>
            </w:pPr>
            <w:r>
              <w:rPr>
                <w:rFonts w:ascii="Arial" w:hAnsi="Arial"/>
                <w:b/>
              </w:rPr>
              <w:t>Tax Rate</w:t>
            </w:r>
            <w:r>
              <w:rPr>
                <w:rFonts w:ascii="Arial" w:hAnsi="Arial"/>
              </w:rPr>
              <w:t xml:space="preserve"> - the tax rate </w:t>
            </w:r>
            <w:r w:rsidR="002C33FE">
              <w:rPr>
                <w:rFonts w:ascii="Arial" w:hAnsi="Arial"/>
              </w:rPr>
              <w:t>is</w:t>
            </w:r>
            <w:r>
              <w:rPr>
                <w:rFonts w:ascii="Arial" w:hAnsi="Arial"/>
              </w:rPr>
              <w:t xml:space="preserve"> 2.35 %.</w:t>
            </w:r>
          </w:p>
          <w:p w:rsidR="00350BD0" w:rsidRDefault="00350BD0">
            <w:pPr>
              <w:jc w:val="both"/>
              <w:rPr>
                <w:rFonts w:ascii="Arial" w:hAnsi="Arial"/>
              </w:rPr>
            </w:pPr>
          </w:p>
        </w:tc>
      </w:tr>
      <w:tr w:rsidR="00350BD0" w:rsidTr="008A63BA">
        <w:tc>
          <w:tcPr>
            <w:tcW w:w="1440" w:type="dxa"/>
          </w:tcPr>
          <w:p w:rsidR="00350BD0" w:rsidRDefault="00350BD0">
            <w:pPr>
              <w:jc w:val="both"/>
              <w:rPr>
                <w:rFonts w:ascii="Arial" w:hAnsi="Arial"/>
              </w:rPr>
            </w:pPr>
            <w:r>
              <w:rPr>
                <w:rFonts w:ascii="Arial" w:hAnsi="Arial"/>
              </w:rPr>
              <w:t>Line 3:</w:t>
            </w:r>
          </w:p>
        </w:tc>
        <w:tc>
          <w:tcPr>
            <w:tcW w:w="9000" w:type="dxa"/>
          </w:tcPr>
          <w:p w:rsidR="00350BD0" w:rsidRDefault="00BF7F3D">
            <w:pPr>
              <w:jc w:val="both"/>
              <w:rPr>
                <w:rFonts w:ascii="Arial" w:hAnsi="Arial"/>
              </w:rPr>
            </w:pPr>
            <w:r>
              <w:rPr>
                <w:rFonts w:ascii="Arial" w:hAnsi="Arial"/>
                <w:b/>
              </w:rPr>
              <w:t>20</w:t>
            </w:r>
            <w:r w:rsidR="00AE4CBD">
              <w:rPr>
                <w:rFonts w:ascii="Arial" w:hAnsi="Arial"/>
                <w:b/>
              </w:rPr>
              <w:t>1</w:t>
            </w:r>
            <w:r w:rsidR="00CA65F2">
              <w:rPr>
                <w:rFonts w:ascii="Arial" w:hAnsi="Arial"/>
                <w:b/>
              </w:rPr>
              <w:t>3</w:t>
            </w:r>
            <w:r w:rsidR="00F531FC">
              <w:rPr>
                <w:rFonts w:ascii="Arial" w:hAnsi="Arial"/>
                <w:b/>
              </w:rPr>
              <w:t xml:space="preserve"> </w:t>
            </w:r>
            <w:r w:rsidR="00350BD0">
              <w:rPr>
                <w:rFonts w:ascii="Arial" w:hAnsi="Arial"/>
                <w:b/>
              </w:rPr>
              <w:t xml:space="preserve">Annual Tax </w:t>
            </w:r>
            <w:r w:rsidR="00350BD0">
              <w:rPr>
                <w:rFonts w:ascii="Arial" w:hAnsi="Arial"/>
              </w:rPr>
              <w:t xml:space="preserve">- Multiply Line 1 by the tax rate on </w:t>
            </w:r>
            <w:r>
              <w:rPr>
                <w:rFonts w:ascii="Arial" w:hAnsi="Arial"/>
              </w:rPr>
              <w:t>Line 2 to determine the 20</w:t>
            </w:r>
            <w:r w:rsidR="00AE4CBD">
              <w:rPr>
                <w:rFonts w:ascii="Arial" w:hAnsi="Arial"/>
              </w:rPr>
              <w:t>1</w:t>
            </w:r>
            <w:r w:rsidR="00CA65F2">
              <w:rPr>
                <w:rFonts w:ascii="Arial" w:hAnsi="Arial"/>
              </w:rPr>
              <w:t>3</w:t>
            </w:r>
            <w:r w:rsidR="00350BD0">
              <w:rPr>
                <w:rFonts w:ascii="Arial" w:hAnsi="Arial"/>
              </w:rPr>
              <w:t xml:space="preserve"> Annual Tax, Line 3</w:t>
            </w:r>
            <w:r w:rsidR="007648F5">
              <w:rPr>
                <w:rFonts w:ascii="Arial" w:hAnsi="Arial"/>
              </w:rPr>
              <w:t xml:space="preserve">.  </w:t>
            </w:r>
          </w:p>
          <w:p w:rsidR="00350BD0" w:rsidRDefault="00350BD0">
            <w:pPr>
              <w:jc w:val="both"/>
              <w:rPr>
                <w:rFonts w:ascii="Arial" w:hAnsi="Arial"/>
              </w:rPr>
            </w:pPr>
          </w:p>
        </w:tc>
      </w:tr>
      <w:tr w:rsidR="00350BD0" w:rsidTr="008A63BA">
        <w:tc>
          <w:tcPr>
            <w:tcW w:w="1440" w:type="dxa"/>
          </w:tcPr>
          <w:p w:rsidR="00350BD0" w:rsidRDefault="00350BD0" w:rsidP="00DA1725">
            <w:pPr>
              <w:jc w:val="both"/>
              <w:rPr>
                <w:rFonts w:ascii="Arial" w:hAnsi="Arial"/>
              </w:rPr>
            </w:pPr>
            <w:r>
              <w:rPr>
                <w:rFonts w:ascii="Arial" w:hAnsi="Arial"/>
              </w:rPr>
              <w:t xml:space="preserve">Line </w:t>
            </w:r>
            <w:r w:rsidR="008A63BA">
              <w:rPr>
                <w:rFonts w:ascii="Arial" w:hAnsi="Arial"/>
              </w:rPr>
              <w:t>4</w:t>
            </w:r>
            <w:r w:rsidR="009E0CC5">
              <w:rPr>
                <w:rFonts w:ascii="Arial" w:hAnsi="Arial"/>
              </w:rPr>
              <w:t>a</w:t>
            </w:r>
            <w:r w:rsidR="00195E90">
              <w:rPr>
                <w:rFonts w:ascii="Arial" w:hAnsi="Arial"/>
              </w:rPr>
              <w:t xml:space="preserve"> </w:t>
            </w:r>
            <w:r w:rsidR="009E0CC5">
              <w:rPr>
                <w:rFonts w:ascii="Arial" w:hAnsi="Arial"/>
              </w:rPr>
              <w:t>-</w:t>
            </w:r>
            <w:r w:rsidR="00195E90">
              <w:rPr>
                <w:rFonts w:ascii="Arial" w:hAnsi="Arial"/>
              </w:rPr>
              <w:t xml:space="preserve"> </w:t>
            </w:r>
            <w:r w:rsidR="009E0CC5">
              <w:rPr>
                <w:rFonts w:ascii="Arial" w:hAnsi="Arial"/>
              </w:rPr>
              <w:t>4d</w:t>
            </w:r>
            <w:r>
              <w:rPr>
                <w:rFonts w:ascii="Arial" w:hAnsi="Arial"/>
              </w:rPr>
              <w:t>:</w:t>
            </w:r>
          </w:p>
        </w:tc>
        <w:tc>
          <w:tcPr>
            <w:tcW w:w="9000" w:type="dxa"/>
          </w:tcPr>
          <w:p w:rsidR="00350BD0" w:rsidRDefault="00DA1725">
            <w:pPr>
              <w:jc w:val="both"/>
              <w:rPr>
                <w:rFonts w:ascii="Arial" w:hAnsi="Arial"/>
              </w:rPr>
            </w:pPr>
            <w:r>
              <w:rPr>
                <w:rFonts w:ascii="Arial" w:hAnsi="Arial"/>
                <w:b/>
              </w:rPr>
              <w:t xml:space="preserve">Retroactive </w:t>
            </w:r>
            <w:r w:rsidR="00AC5D09">
              <w:rPr>
                <w:rFonts w:ascii="Arial" w:hAnsi="Arial"/>
                <w:b/>
              </w:rPr>
              <w:t>P</w:t>
            </w:r>
            <w:r w:rsidR="00350BD0">
              <w:rPr>
                <w:rFonts w:ascii="Arial" w:hAnsi="Arial"/>
                <w:b/>
              </w:rPr>
              <w:t>ayments</w:t>
            </w:r>
            <w:r w:rsidR="009E0CC5">
              <w:rPr>
                <w:rFonts w:ascii="Arial" w:hAnsi="Arial"/>
                <w:b/>
              </w:rPr>
              <w:t xml:space="preserve"> for </w:t>
            </w:r>
            <w:r w:rsidR="00AC5D09">
              <w:rPr>
                <w:rFonts w:ascii="Arial" w:hAnsi="Arial"/>
                <w:b/>
              </w:rPr>
              <w:t>P</w:t>
            </w:r>
            <w:r w:rsidR="009E0CC5">
              <w:rPr>
                <w:rFonts w:ascii="Arial" w:hAnsi="Arial"/>
                <w:b/>
              </w:rPr>
              <w:t xml:space="preserve">rior </w:t>
            </w:r>
            <w:r w:rsidR="00AC5D09">
              <w:rPr>
                <w:rFonts w:ascii="Arial" w:hAnsi="Arial"/>
                <w:b/>
              </w:rPr>
              <w:t>Y</w:t>
            </w:r>
            <w:r w:rsidR="009E0CC5">
              <w:rPr>
                <w:rFonts w:ascii="Arial" w:hAnsi="Arial"/>
                <w:b/>
              </w:rPr>
              <w:t>ears</w:t>
            </w:r>
            <w:r>
              <w:rPr>
                <w:rFonts w:ascii="Arial" w:hAnsi="Arial"/>
                <w:b/>
              </w:rPr>
              <w:t xml:space="preserve"> </w:t>
            </w:r>
            <w:r w:rsidR="00AC5D09">
              <w:rPr>
                <w:rFonts w:ascii="Arial" w:hAnsi="Arial"/>
                <w:b/>
              </w:rPr>
              <w:t>R</w:t>
            </w:r>
            <w:r>
              <w:rPr>
                <w:rFonts w:ascii="Arial" w:hAnsi="Arial"/>
                <w:b/>
              </w:rPr>
              <w:t>eceived</w:t>
            </w:r>
            <w:r w:rsidR="00AC5D09">
              <w:rPr>
                <w:rFonts w:ascii="Arial" w:hAnsi="Arial"/>
                <w:b/>
              </w:rPr>
              <w:t xml:space="preserve"> D</w:t>
            </w:r>
            <w:r w:rsidR="00350BD0">
              <w:rPr>
                <w:rFonts w:ascii="Arial" w:hAnsi="Arial"/>
                <w:b/>
              </w:rPr>
              <w:t xml:space="preserve">uring the </w:t>
            </w:r>
            <w:r w:rsidR="00AC5D09">
              <w:rPr>
                <w:rFonts w:ascii="Arial" w:hAnsi="Arial"/>
                <w:b/>
              </w:rPr>
              <w:t>R</w:t>
            </w:r>
            <w:r w:rsidR="00350BD0">
              <w:rPr>
                <w:rFonts w:ascii="Arial" w:hAnsi="Arial"/>
                <w:b/>
              </w:rPr>
              <w:t xml:space="preserve">eporting </w:t>
            </w:r>
            <w:r w:rsidR="00AC5D09">
              <w:rPr>
                <w:rFonts w:ascii="Arial" w:hAnsi="Arial"/>
                <w:b/>
              </w:rPr>
              <w:t>Y</w:t>
            </w:r>
            <w:r w:rsidR="00350BD0">
              <w:rPr>
                <w:rFonts w:ascii="Arial" w:hAnsi="Arial"/>
                <w:b/>
              </w:rPr>
              <w:t>ear of 20</w:t>
            </w:r>
            <w:r w:rsidR="00AE4CBD">
              <w:rPr>
                <w:rFonts w:ascii="Arial" w:hAnsi="Arial"/>
                <w:b/>
              </w:rPr>
              <w:t>1</w:t>
            </w:r>
            <w:r w:rsidR="00CA65F2">
              <w:rPr>
                <w:rFonts w:ascii="Arial" w:hAnsi="Arial"/>
                <w:b/>
              </w:rPr>
              <w:t>3</w:t>
            </w:r>
            <w:r w:rsidR="00350BD0">
              <w:rPr>
                <w:rFonts w:ascii="Arial" w:hAnsi="Arial"/>
              </w:rPr>
              <w:t xml:space="preserve"> - Exclude all payments of interest and penalties.</w:t>
            </w:r>
          </w:p>
          <w:p w:rsidR="00350BD0" w:rsidRDefault="00350BD0">
            <w:pPr>
              <w:jc w:val="both"/>
              <w:rPr>
                <w:rFonts w:ascii="Arial" w:hAnsi="Arial"/>
              </w:rPr>
            </w:pPr>
          </w:p>
        </w:tc>
      </w:tr>
      <w:tr w:rsidR="00350BD0" w:rsidTr="008A63BA">
        <w:trPr>
          <w:trHeight w:val="1215"/>
        </w:trPr>
        <w:tc>
          <w:tcPr>
            <w:tcW w:w="1440" w:type="dxa"/>
          </w:tcPr>
          <w:p w:rsidR="00350BD0" w:rsidRDefault="009E0CC5">
            <w:pPr>
              <w:jc w:val="both"/>
              <w:rPr>
                <w:rFonts w:ascii="Arial" w:hAnsi="Arial"/>
              </w:rPr>
            </w:pPr>
            <w:r>
              <w:rPr>
                <w:rFonts w:ascii="Arial" w:hAnsi="Arial"/>
              </w:rPr>
              <w:t>Line 4e:</w:t>
            </w:r>
          </w:p>
          <w:p w:rsidR="00195E90" w:rsidRDefault="00195E90">
            <w:pPr>
              <w:jc w:val="both"/>
              <w:rPr>
                <w:rFonts w:ascii="Arial" w:hAnsi="Arial"/>
              </w:rPr>
            </w:pPr>
          </w:p>
          <w:p w:rsidR="00195E90" w:rsidRDefault="00195E90">
            <w:pPr>
              <w:jc w:val="both"/>
              <w:rPr>
                <w:rFonts w:ascii="Arial" w:hAnsi="Arial"/>
              </w:rPr>
            </w:pPr>
            <w:r>
              <w:rPr>
                <w:rFonts w:ascii="Arial" w:hAnsi="Arial"/>
              </w:rPr>
              <w:t>Line 5:</w:t>
            </w:r>
          </w:p>
        </w:tc>
        <w:tc>
          <w:tcPr>
            <w:tcW w:w="9000" w:type="dxa"/>
          </w:tcPr>
          <w:p w:rsidR="00350BD0" w:rsidRDefault="009E0CC5" w:rsidP="00DA1725">
            <w:pPr>
              <w:jc w:val="both"/>
              <w:rPr>
                <w:rFonts w:ascii="Arial" w:hAnsi="Arial"/>
              </w:rPr>
            </w:pPr>
            <w:r w:rsidRPr="009E0CC5">
              <w:rPr>
                <w:rFonts w:ascii="Arial" w:hAnsi="Arial"/>
                <w:b/>
              </w:rPr>
              <w:t>Total Retroactive Payments</w:t>
            </w:r>
            <w:r w:rsidR="00AC5D09">
              <w:rPr>
                <w:rFonts w:ascii="Arial" w:hAnsi="Arial"/>
                <w:b/>
              </w:rPr>
              <w:t xml:space="preserve"> Received</w:t>
            </w:r>
            <w:r>
              <w:rPr>
                <w:rFonts w:ascii="Arial" w:hAnsi="Arial"/>
              </w:rPr>
              <w:t xml:space="preserve"> - Record the sum of Lines 4a – 4d </w:t>
            </w:r>
          </w:p>
          <w:p w:rsidR="00195E90" w:rsidRDefault="00195E90" w:rsidP="00DA1725">
            <w:pPr>
              <w:jc w:val="both"/>
              <w:rPr>
                <w:rFonts w:ascii="Arial" w:hAnsi="Arial"/>
              </w:rPr>
            </w:pPr>
          </w:p>
          <w:p w:rsidR="00195E90" w:rsidRDefault="00195E90" w:rsidP="00195E90">
            <w:pPr>
              <w:jc w:val="both"/>
              <w:rPr>
                <w:rFonts w:ascii="Arial" w:hAnsi="Arial"/>
              </w:rPr>
            </w:pPr>
            <w:r>
              <w:rPr>
                <w:rFonts w:ascii="Arial" w:hAnsi="Arial"/>
                <w:b/>
              </w:rPr>
              <w:t>Tax Rate</w:t>
            </w:r>
            <w:r>
              <w:rPr>
                <w:rFonts w:ascii="Arial" w:hAnsi="Arial"/>
              </w:rPr>
              <w:t xml:space="preserve"> - the tax rate is 2.35 %.</w:t>
            </w:r>
          </w:p>
          <w:p w:rsidR="00195E90" w:rsidRDefault="00195E90" w:rsidP="00DA1725">
            <w:pPr>
              <w:jc w:val="both"/>
              <w:rPr>
                <w:rFonts w:ascii="Arial" w:hAnsi="Arial"/>
              </w:rPr>
            </w:pPr>
          </w:p>
        </w:tc>
      </w:tr>
      <w:tr w:rsidR="00350BD0" w:rsidTr="008A63BA">
        <w:tc>
          <w:tcPr>
            <w:tcW w:w="1440" w:type="dxa"/>
          </w:tcPr>
          <w:p w:rsidR="00350BD0" w:rsidRDefault="00350BD0">
            <w:pPr>
              <w:jc w:val="both"/>
              <w:rPr>
                <w:rFonts w:ascii="Arial" w:hAnsi="Arial"/>
              </w:rPr>
            </w:pPr>
            <w:r>
              <w:rPr>
                <w:rFonts w:ascii="Arial" w:hAnsi="Arial"/>
              </w:rPr>
              <w:t xml:space="preserve">Line </w:t>
            </w:r>
            <w:r w:rsidR="00696D1C">
              <w:rPr>
                <w:rFonts w:ascii="Arial" w:hAnsi="Arial"/>
              </w:rPr>
              <w:t>6</w:t>
            </w:r>
            <w:r>
              <w:rPr>
                <w:rFonts w:ascii="Arial" w:hAnsi="Arial"/>
              </w:rPr>
              <w:t>:</w:t>
            </w:r>
            <w:r>
              <w:rPr>
                <w:rFonts w:ascii="Arial" w:hAnsi="Arial"/>
              </w:rPr>
              <w:tab/>
            </w:r>
          </w:p>
        </w:tc>
        <w:tc>
          <w:tcPr>
            <w:tcW w:w="9000" w:type="dxa"/>
          </w:tcPr>
          <w:p w:rsidR="00350BD0" w:rsidRDefault="00685B0C" w:rsidP="00C0461C">
            <w:pPr>
              <w:jc w:val="both"/>
              <w:rPr>
                <w:rFonts w:ascii="Arial" w:hAnsi="Arial"/>
              </w:rPr>
            </w:pPr>
            <w:r>
              <w:rPr>
                <w:rFonts w:ascii="Arial" w:hAnsi="Arial"/>
                <w:b/>
              </w:rPr>
              <w:t>20</w:t>
            </w:r>
            <w:r w:rsidR="00AE4CBD">
              <w:rPr>
                <w:rFonts w:ascii="Arial" w:hAnsi="Arial"/>
                <w:b/>
              </w:rPr>
              <w:t>1</w:t>
            </w:r>
            <w:r w:rsidR="00B07D09">
              <w:rPr>
                <w:rFonts w:ascii="Arial" w:hAnsi="Arial"/>
                <w:b/>
              </w:rPr>
              <w:t>3</w:t>
            </w:r>
            <w:r w:rsidR="00350BD0">
              <w:rPr>
                <w:rFonts w:ascii="Arial" w:hAnsi="Arial"/>
                <w:b/>
              </w:rPr>
              <w:t xml:space="preserve"> </w:t>
            </w:r>
            <w:r w:rsidR="00FA3B38">
              <w:rPr>
                <w:rFonts w:ascii="Arial" w:hAnsi="Arial"/>
                <w:b/>
              </w:rPr>
              <w:t xml:space="preserve">Retroactive </w:t>
            </w:r>
            <w:r w:rsidR="00350BD0">
              <w:rPr>
                <w:rFonts w:ascii="Arial" w:hAnsi="Arial"/>
                <w:b/>
              </w:rPr>
              <w:t xml:space="preserve">Tax Due </w:t>
            </w:r>
            <w:r w:rsidR="00C0461C">
              <w:rPr>
                <w:rFonts w:ascii="Arial" w:hAnsi="Arial"/>
              </w:rPr>
              <w:t>–</w:t>
            </w:r>
            <w:r w:rsidR="00350BD0">
              <w:rPr>
                <w:rFonts w:ascii="Arial" w:hAnsi="Arial"/>
                <w:b/>
              </w:rPr>
              <w:t xml:space="preserve"> </w:t>
            </w:r>
            <w:r w:rsidR="00C0461C">
              <w:rPr>
                <w:rFonts w:ascii="Arial" w:hAnsi="Arial"/>
              </w:rPr>
              <w:t xml:space="preserve">Multiply Line 4e by the tax rate on Line 5 to determine the Retroactive Payment Tax Due.  </w:t>
            </w:r>
          </w:p>
          <w:p w:rsidR="00C0461C" w:rsidRDefault="00C0461C" w:rsidP="00C0461C">
            <w:pPr>
              <w:jc w:val="both"/>
              <w:rPr>
                <w:rFonts w:ascii="Arial" w:hAnsi="Arial"/>
              </w:rPr>
            </w:pPr>
          </w:p>
        </w:tc>
      </w:tr>
      <w:tr w:rsidR="00350BD0" w:rsidTr="008A63BA">
        <w:tc>
          <w:tcPr>
            <w:tcW w:w="1440" w:type="dxa"/>
          </w:tcPr>
          <w:p w:rsidR="00350BD0" w:rsidRDefault="00350BD0">
            <w:pPr>
              <w:jc w:val="both"/>
              <w:rPr>
                <w:rFonts w:ascii="Arial" w:hAnsi="Arial"/>
              </w:rPr>
            </w:pPr>
            <w:r w:rsidRPr="007D7BE3">
              <w:rPr>
                <w:rFonts w:ascii="Arial" w:hAnsi="Arial"/>
              </w:rPr>
              <w:t xml:space="preserve">Line </w:t>
            </w:r>
            <w:r w:rsidR="00F72D97" w:rsidRPr="007D7BE3">
              <w:rPr>
                <w:rFonts w:ascii="Arial" w:hAnsi="Arial"/>
              </w:rPr>
              <w:t>7</w:t>
            </w:r>
            <w:r w:rsidRPr="007D7BE3">
              <w:rPr>
                <w:rFonts w:ascii="Arial" w:hAnsi="Arial"/>
              </w:rPr>
              <w:t>:</w:t>
            </w:r>
          </w:p>
          <w:p w:rsidR="00B80B86" w:rsidRDefault="00B80B86">
            <w:pPr>
              <w:jc w:val="both"/>
              <w:rPr>
                <w:rFonts w:ascii="Arial" w:hAnsi="Arial"/>
              </w:rPr>
            </w:pPr>
          </w:p>
          <w:p w:rsidR="00B80B86" w:rsidRDefault="00B80B86">
            <w:pPr>
              <w:jc w:val="both"/>
              <w:rPr>
                <w:rFonts w:ascii="Arial" w:hAnsi="Arial"/>
              </w:rPr>
            </w:pPr>
            <w:r>
              <w:rPr>
                <w:rFonts w:ascii="Arial" w:hAnsi="Arial"/>
              </w:rPr>
              <w:t>Line 8:</w:t>
            </w:r>
          </w:p>
        </w:tc>
        <w:tc>
          <w:tcPr>
            <w:tcW w:w="9000" w:type="dxa"/>
          </w:tcPr>
          <w:p w:rsidR="00350BD0" w:rsidRDefault="00685B0C" w:rsidP="00B80B86">
            <w:pPr>
              <w:jc w:val="both"/>
              <w:rPr>
                <w:rFonts w:ascii="Arial" w:hAnsi="Arial"/>
              </w:rPr>
            </w:pPr>
            <w:r>
              <w:rPr>
                <w:rFonts w:ascii="Arial" w:hAnsi="Arial"/>
                <w:b/>
              </w:rPr>
              <w:t>20</w:t>
            </w:r>
            <w:r w:rsidR="00635D20">
              <w:rPr>
                <w:rFonts w:ascii="Arial" w:hAnsi="Arial"/>
                <w:b/>
              </w:rPr>
              <w:t>1</w:t>
            </w:r>
            <w:r w:rsidR="00B07D09">
              <w:rPr>
                <w:rFonts w:ascii="Arial" w:hAnsi="Arial"/>
                <w:b/>
              </w:rPr>
              <w:t>3</w:t>
            </w:r>
            <w:r w:rsidR="00350BD0">
              <w:rPr>
                <w:rFonts w:ascii="Arial" w:hAnsi="Arial"/>
                <w:b/>
              </w:rPr>
              <w:t xml:space="preserve"> Tax </w:t>
            </w:r>
            <w:r w:rsidR="00C0461C">
              <w:rPr>
                <w:rFonts w:ascii="Arial" w:hAnsi="Arial"/>
                <w:b/>
              </w:rPr>
              <w:t>P</w:t>
            </w:r>
            <w:r w:rsidR="00350BD0">
              <w:rPr>
                <w:rFonts w:ascii="Arial" w:hAnsi="Arial"/>
                <w:b/>
              </w:rPr>
              <w:t>ayment</w:t>
            </w:r>
            <w:r w:rsidR="00C0461C">
              <w:rPr>
                <w:rFonts w:ascii="Arial" w:hAnsi="Arial"/>
                <w:b/>
              </w:rPr>
              <w:t xml:space="preserve">(s) Made </w:t>
            </w:r>
            <w:r w:rsidR="00C0461C">
              <w:rPr>
                <w:rFonts w:ascii="Arial" w:hAnsi="Arial"/>
              </w:rPr>
              <w:t>–</w:t>
            </w:r>
            <w:r w:rsidR="00350BD0">
              <w:rPr>
                <w:rFonts w:ascii="Arial" w:hAnsi="Arial"/>
              </w:rPr>
              <w:t xml:space="preserve"> </w:t>
            </w:r>
            <w:r w:rsidR="00C0461C">
              <w:rPr>
                <w:rFonts w:ascii="Arial" w:hAnsi="Arial"/>
              </w:rPr>
              <w:t>Record all payments during 2013</w:t>
            </w:r>
            <w:r w:rsidR="00B80B86">
              <w:rPr>
                <w:rFonts w:ascii="Arial" w:hAnsi="Arial"/>
              </w:rPr>
              <w:t xml:space="preserve">.  </w:t>
            </w:r>
          </w:p>
          <w:p w:rsidR="00B80B86" w:rsidRDefault="00B80B86" w:rsidP="00B80B86">
            <w:pPr>
              <w:jc w:val="both"/>
              <w:rPr>
                <w:rFonts w:ascii="Arial" w:hAnsi="Arial"/>
              </w:rPr>
            </w:pPr>
          </w:p>
          <w:p w:rsidR="00B80B86" w:rsidRPr="00B80B86" w:rsidRDefault="00B80B86" w:rsidP="00937BAB">
            <w:pPr>
              <w:jc w:val="both"/>
              <w:rPr>
                <w:rFonts w:ascii="Arial" w:hAnsi="Arial"/>
              </w:rPr>
            </w:pPr>
            <w:r>
              <w:rPr>
                <w:rFonts w:ascii="Arial" w:hAnsi="Arial"/>
                <w:b/>
              </w:rPr>
              <w:t xml:space="preserve">Tax </w:t>
            </w:r>
            <w:r w:rsidR="00937BAB">
              <w:rPr>
                <w:rFonts w:ascii="Arial" w:hAnsi="Arial"/>
                <w:b/>
              </w:rPr>
              <w:t xml:space="preserve">Due </w:t>
            </w:r>
            <w:r>
              <w:rPr>
                <w:rFonts w:ascii="Arial" w:hAnsi="Arial"/>
                <w:b/>
              </w:rPr>
              <w:t xml:space="preserve">/ </w:t>
            </w:r>
            <w:r w:rsidR="00937BAB">
              <w:rPr>
                <w:rFonts w:ascii="Arial" w:hAnsi="Arial"/>
                <w:b/>
              </w:rPr>
              <w:t>(</w:t>
            </w:r>
            <w:r>
              <w:rPr>
                <w:rFonts w:ascii="Arial" w:hAnsi="Arial"/>
                <w:b/>
              </w:rPr>
              <w:t>Refund</w:t>
            </w:r>
            <w:r w:rsidR="00937BAB">
              <w:rPr>
                <w:rFonts w:ascii="Arial" w:hAnsi="Arial"/>
                <w:b/>
              </w:rPr>
              <w:t>)</w:t>
            </w:r>
            <w:r>
              <w:rPr>
                <w:rFonts w:ascii="Arial" w:hAnsi="Arial"/>
                <w:b/>
              </w:rPr>
              <w:t xml:space="preserve"> </w:t>
            </w:r>
            <w:r>
              <w:rPr>
                <w:rFonts w:ascii="Arial" w:hAnsi="Arial"/>
              </w:rPr>
              <w:t xml:space="preserve">- </w:t>
            </w:r>
            <w:r w:rsidRPr="00B80B86">
              <w:rPr>
                <w:rFonts w:ascii="Arial" w:hAnsi="Arial"/>
              </w:rPr>
              <w:t xml:space="preserve">If Line </w:t>
            </w:r>
            <w:r>
              <w:rPr>
                <w:rFonts w:ascii="Arial" w:hAnsi="Arial"/>
              </w:rPr>
              <w:t>7</w:t>
            </w:r>
            <w:r w:rsidRPr="00B80B86">
              <w:rPr>
                <w:rFonts w:ascii="Arial" w:hAnsi="Arial"/>
              </w:rPr>
              <w:t xml:space="preserve"> is LESS than </w:t>
            </w:r>
            <w:r>
              <w:rPr>
                <w:rFonts w:ascii="Arial" w:hAnsi="Arial"/>
              </w:rPr>
              <w:t xml:space="preserve">the sum of </w:t>
            </w:r>
            <w:r w:rsidRPr="00B80B86">
              <w:rPr>
                <w:rFonts w:ascii="Arial" w:hAnsi="Arial"/>
              </w:rPr>
              <w:t>Line 3</w:t>
            </w:r>
            <w:r>
              <w:rPr>
                <w:rFonts w:ascii="Arial" w:hAnsi="Arial"/>
              </w:rPr>
              <w:t xml:space="preserve"> and Line 6</w:t>
            </w:r>
            <w:r w:rsidRPr="00B80B86">
              <w:rPr>
                <w:rFonts w:ascii="Arial" w:hAnsi="Arial"/>
              </w:rPr>
              <w:t xml:space="preserve">, record </w:t>
            </w:r>
            <w:r w:rsidR="00937BAB">
              <w:rPr>
                <w:rFonts w:ascii="Arial" w:hAnsi="Arial"/>
              </w:rPr>
              <w:t xml:space="preserve">tax due </w:t>
            </w:r>
            <w:r w:rsidRPr="00B80B86">
              <w:rPr>
                <w:rFonts w:ascii="Arial" w:hAnsi="Arial"/>
              </w:rPr>
              <w:t>on this line</w:t>
            </w:r>
            <w:r>
              <w:rPr>
                <w:rFonts w:ascii="Arial" w:hAnsi="Arial"/>
              </w:rPr>
              <w:t>.</w:t>
            </w:r>
            <w:r w:rsidR="00937BAB">
              <w:rPr>
                <w:rFonts w:ascii="Arial" w:hAnsi="Arial"/>
              </w:rPr>
              <w:t xml:space="preserve">  </w:t>
            </w:r>
            <w:r w:rsidR="00937BAB" w:rsidRPr="00B80B86">
              <w:rPr>
                <w:rFonts w:ascii="Arial" w:hAnsi="Arial"/>
              </w:rPr>
              <w:t xml:space="preserve">If Line </w:t>
            </w:r>
            <w:r w:rsidR="00937BAB">
              <w:rPr>
                <w:rFonts w:ascii="Arial" w:hAnsi="Arial"/>
              </w:rPr>
              <w:t>7</w:t>
            </w:r>
            <w:r w:rsidR="00937BAB" w:rsidRPr="00B80B86">
              <w:rPr>
                <w:rFonts w:ascii="Arial" w:hAnsi="Arial"/>
              </w:rPr>
              <w:t xml:space="preserve"> is MORE than </w:t>
            </w:r>
            <w:r w:rsidR="00937BAB">
              <w:rPr>
                <w:rFonts w:ascii="Arial" w:hAnsi="Arial"/>
              </w:rPr>
              <w:t xml:space="preserve">the sum of </w:t>
            </w:r>
            <w:r w:rsidR="00937BAB" w:rsidRPr="00B80B86">
              <w:rPr>
                <w:rFonts w:ascii="Arial" w:hAnsi="Arial"/>
              </w:rPr>
              <w:t>Line 3</w:t>
            </w:r>
            <w:r w:rsidR="00937BAB">
              <w:rPr>
                <w:rFonts w:ascii="Arial" w:hAnsi="Arial"/>
              </w:rPr>
              <w:t xml:space="preserve"> and Line 6</w:t>
            </w:r>
            <w:r w:rsidR="00937BAB" w:rsidRPr="00B80B86">
              <w:rPr>
                <w:rFonts w:ascii="Arial" w:hAnsi="Arial"/>
              </w:rPr>
              <w:t xml:space="preserve">, then subtract </w:t>
            </w:r>
            <w:r w:rsidR="00937BAB">
              <w:rPr>
                <w:rFonts w:ascii="Arial" w:hAnsi="Arial"/>
              </w:rPr>
              <w:t xml:space="preserve">the sum of </w:t>
            </w:r>
            <w:r w:rsidR="00937BAB" w:rsidRPr="00B80B86">
              <w:rPr>
                <w:rFonts w:ascii="Arial" w:hAnsi="Arial"/>
              </w:rPr>
              <w:t xml:space="preserve">Line 3 </w:t>
            </w:r>
            <w:r w:rsidR="00937BAB">
              <w:rPr>
                <w:rFonts w:ascii="Arial" w:hAnsi="Arial"/>
              </w:rPr>
              <w:t xml:space="preserve">and Line 6 </w:t>
            </w:r>
            <w:r w:rsidR="00937BAB" w:rsidRPr="00B80B86">
              <w:rPr>
                <w:rFonts w:ascii="Arial" w:hAnsi="Arial"/>
              </w:rPr>
              <w:t xml:space="preserve">from Line </w:t>
            </w:r>
            <w:r w:rsidR="00937BAB">
              <w:rPr>
                <w:rFonts w:ascii="Arial" w:hAnsi="Arial"/>
              </w:rPr>
              <w:t>7</w:t>
            </w:r>
            <w:r w:rsidR="00937BAB" w:rsidRPr="00B80B86">
              <w:rPr>
                <w:rFonts w:ascii="Arial" w:hAnsi="Arial"/>
              </w:rPr>
              <w:t>, and record the result of the overpayment</w:t>
            </w:r>
            <w:r w:rsidR="00937BAB">
              <w:rPr>
                <w:rFonts w:ascii="Arial" w:hAnsi="Arial"/>
              </w:rPr>
              <w:t xml:space="preserve"> (refund)</w:t>
            </w:r>
            <w:r w:rsidR="00937BAB" w:rsidRPr="00B80B86">
              <w:rPr>
                <w:rFonts w:ascii="Arial" w:hAnsi="Arial"/>
              </w:rPr>
              <w:t xml:space="preserve"> on this line.  </w:t>
            </w:r>
          </w:p>
        </w:tc>
      </w:tr>
      <w:tr w:rsidR="006B5A18" w:rsidRPr="006B5A18" w:rsidTr="00937BAB">
        <w:trPr>
          <w:trHeight w:val="171"/>
        </w:trPr>
        <w:tc>
          <w:tcPr>
            <w:tcW w:w="1440" w:type="dxa"/>
          </w:tcPr>
          <w:p w:rsidR="00350BD0" w:rsidRDefault="00350BD0">
            <w:pPr>
              <w:jc w:val="both"/>
              <w:rPr>
                <w:rFonts w:ascii="Arial" w:hAnsi="Arial"/>
              </w:rPr>
            </w:pPr>
          </w:p>
        </w:tc>
        <w:tc>
          <w:tcPr>
            <w:tcW w:w="9000" w:type="dxa"/>
          </w:tcPr>
          <w:p w:rsidR="00350BD0" w:rsidRPr="006B5A18" w:rsidRDefault="00350BD0">
            <w:pPr>
              <w:jc w:val="both"/>
              <w:rPr>
                <w:rFonts w:ascii="Arial" w:hAnsi="Arial"/>
                <w:color w:val="FF0000"/>
              </w:rPr>
            </w:pPr>
            <w:bookmarkStart w:id="0" w:name="_GoBack"/>
            <w:bookmarkEnd w:id="0"/>
          </w:p>
        </w:tc>
      </w:tr>
      <w:tr w:rsidR="00350BD0" w:rsidTr="008A63BA">
        <w:tc>
          <w:tcPr>
            <w:tcW w:w="1440" w:type="dxa"/>
          </w:tcPr>
          <w:p w:rsidR="00350BD0" w:rsidRDefault="00350BD0">
            <w:pPr>
              <w:jc w:val="both"/>
              <w:rPr>
                <w:rFonts w:ascii="Arial" w:hAnsi="Arial"/>
              </w:rPr>
            </w:pPr>
          </w:p>
        </w:tc>
        <w:tc>
          <w:tcPr>
            <w:tcW w:w="9000" w:type="dxa"/>
          </w:tcPr>
          <w:p w:rsidR="00350BD0" w:rsidRDefault="00350BD0">
            <w:pPr>
              <w:jc w:val="both"/>
              <w:rPr>
                <w:rFonts w:ascii="Arial" w:hAnsi="Arial"/>
              </w:rPr>
            </w:pPr>
          </w:p>
        </w:tc>
      </w:tr>
      <w:tr w:rsidR="00350BD0" w:rsidTr="008A63BA">
        <w:tc>
          <w:tcPr>
            <w:tcW w:w="1440" w:type="dxa"/>
          </w:tcPr>
          <w:p w:rsidR="00350BD0" w:rsidRDefault="00350BD0">
            <w:pPr>
              <w:jc w:val="both"/>
              <w:rPr>
                <w:rFonts w:ascii="Arial" w:hAnsi="Arial"/>
              </w:rPr>
            </w:pPr>
          </w:p>
        </w:tc>
        <w:tc>
          <w:tcPr>
            <w:tcW w:w="9000" w:type="dxa"/>
          </w:tcPr>
          <w:p w:rsidR="00350BD0" w:rsidRDefault="00350BD0">
            <w:pPr>
              <w:jc w:val="both"/>
              <w:rPr>
                <w:rFonts w:ascii="Arial" w:hAnsi="Arial"/>
              </w:rPr>
            </w:pPr>
          </w:p>
        </w:tc>
      </w:tr>
      <w:tr w:rsidR="00350BD0" w:rsidTr="0059337A">
        <w:tc>
          <w:tcPr>
            <w:tcW w:w="1440" w:type="dxa"/>
          </w:tcPr>
          <w:p w:rsidR="00350BD0" w:rsidRDefault="00350BD0">
            <w:pPr>
              <w:jc w:val="both"/>
              <w:rPr>
                <w:rFonts w:ascii="Arial" w:hAnsi="Arial"/>
              </w:rPr>
            </w:pPr>
          </w:p>
        </w:tc>
        <w:tc>
          <w:tcPr>
            <w:tcW w:w="9000" w:type="dxa"/>
          </w:tcPr>
          <w:p w:rsidR="00350BD0" w:rsidRDefault="00350BD0">
            <w:pPr>
              <w:jc w:val="both"/>
              <w:rPr>
                <w:rFonts w:ascii="Arial" w:hAnsi="Arial"/>
              </w:rPr>
            </w:pPr>
          </w:p>
        </w:tc>
      </w:tr>
    </w:tbl>
    <w:p w:rsidR="00CD6392" w:rsidRDefault="00CD6392">
      <w:pPr>
        <w:ind w:left="1440"/>
        <w:jc w:val="both"/>
        <w:rPr>
          <w:rFonts w:ascii="Arial" w:hAnsi="Arial"/>
          <w:b/>
        </w:rPr>
      </w:pPr>
    </w:p>
    <w:tbl>
      <w:tblPr>
        <w:tblW w:w="10440" w:type="dxa"/>
        <w:tblInd w:w="18" w:type="dxa"/>
        <w:tblLayout w:type="fixed"/>
        <w:tblLook w:val="0000" w:firstRow="0" w:lastRow="0" w:firstColumn="0" w:lastColumn="0" w:noHBand="0" w:noVBand="0"/>
      </w:tblPr>
      <w:tblGrid>
        <w:gridCol w:w="1440"/>
        <w:gridCol w:w="9000"/>
      </w:tblGrid>
      <w:tr w:rsidR="00350BD0" w:rsidTr="00824679">
        <w:tc>
          <w:tcPr>
            <w:tcW w:w="1440" w:type="dxa"/>
          </w:tcPr>
          <w:p w:rsidR="00350BD0" w:rsidRDefault="00350BD0">
            <w:pPr>
              <w:jc w:val="both"/>
              <w:rPr>
                <w:rFonts w:ascii="Arial" w:hAnsi="Arial"/>
              </w:rPr>
            </w:pPr>
            <w:r>
              <w:rPr>
                <w:rFonts w:ascii="Arial" w:hAnsi="Arial"/>
                <w:b/>
              </w:rPr>
              <w:t>Declaration of</w:t>
            </w:r>
            <w:r w:rsidR="00A6577C">
              <w:rPr>
                <w:rFonts w:ascii="Arial" w:hAnsi="Arial"/>
                <w:b/>
              </w:rPr>
              <w:t xml:space="preserve"> </w:t>
            </w:r>
            <w:r>
              <w:rPr>
                <w:rFonts w:ascii="Arial" w:hAnsi="Arial"/>
                <w:b/>
              </w:rPr>
              <w:t>Insurer</w:t>
            </w:r>
            <w:r w:rsidR="0059337A">
              <w:rPr>
                <w:rFonts w:ascii="Arial" w:hAnsi="Arial"/>
                <w:b/>
              </w:rPr>
              <w:t>/</w:t>
            </w:r>
            <w:r w:rsidR="00A6577C">
              <w:rPr>
                <w:rFonts w:ascii="Arial" w:hAnsi="Arial"/>
                <w:b/>
              </w:rPr>
              <w:t xml:space="preserve"> </w:t>
            </w:r>
            <w:proofErr w:type="spellStart"/>
            <w:r w:rsidR="0059337A">
              <w:rPr>
                <w:rFonts w:ascii="Arial" w:hAnsi="Arial"/>
                <w:b/>
              </w:rPr>
              <w:t>Medi</w:t>
            </w:r>
            <w:proofErr w:type="spellEnd"/>
            <w:r w:rsidR="00A6577C">
              <w:rPr>
                <w:rFonts w:ascii="Arial" w:hAnsi="Arial"/>
                <w:b/>
              </w:rPr>
              <w:t>-Cal Managed Care Plan</w:t>
            </w:r>
            <w:r>
              <w:rPr>
                <w:rFonts w:ascii="Arial" w:hAnsi="Arial"/>
                <w:b/>
              </w:rPr>
              <w:t>:</w:t>
            </w:r>
          </w:p>
        </w:tc>
        <w:tc>
          <w:tcPr>
            <w:tcW w:w="9000" w:type="dxa"/>
          </w:tcPr>
          <w:p w:rsidR="00350BD0" w:rsidRDefault="00350BD0">
            <w:pPr>
              <w:jc w:val="both"/>
              <w:rPr>
                <w:rFonts w:ascii="Arial" w:hAnsi="Arial"/>
              </w:rPr>
            </w:pPr>
            <w:r>
              <w:rPr>
                <w:rFonts w:ascii="Arial" w:hAnsi="Arial"/>
              </w:rPr>
              <w:t xml:space="preserve">California Revenue and Taxation Code Section 12303 </w:t>
            </w:r>
            <w:r w:rsidR="0059337A">
              <w:rPr>
                <w:rFonts w:ascii="Arial" w:hAnsi="Arial"/>
              </w:rPr>
              <w:t xml:space="preserve">(a) </w:t>
            </w:r>
            <w:r>
              <w:rPr>
                <w:rFonts w:ascii="Arial" w:hAnsi="Arial"/>
              </w:rPr>
              <w:t xml:space="preserve">states: “Every return required by this article to be filed with the commissioner shall be signed by the insurer or </w:t>
            </w:r>
            <w:proofErr w:type="spellStart"/>
            <w:r w:rsidR="00A6577C">
              <w:rPr>
                <w:rFonts w:ascii="Arial" w:hAnsi="Arial"/>
              </w:rPr>
              <w:t>Medi</w:t>
            </w:r>
            <w:proofErr w:type="spellEnd"/>
            <w:r w:rsidR="00A6577C">
              <w:rPr>
                <w:rFonts w:ascii="Arial" w:hAnsi="Arial"/>
              </w:rPr>
              <w:t xml:space="preserve">-Cal managed care plan or </w:t>
            </w:r>
            <w:r>
              <w:rPr>
                <w:rFonts w:ascii="Arial" w:hAnsi="Arial"/>
              </w:rPr>
              <w:t xml:space="preserve">an executive officer of the insurer </w:t>
            </w:r>
            <w:r w:rsidR="00A6577C">
              <w:rPr>
                <w:rFonts w:ascii="Arial" w:hAnsi="Arial"/>
              </w:rPr>
              <w:t xml:space="preserve">or plan </w:t>
            </w:r>
            <w:r>
              <w:rPr>
                <w:rFonts w:ascii="Arial" w:hAnsi="Arial"/>
              </w:rPr>
              <w:t>and shall be made under oath or contain a written declaration that it is made under the penalt</w:t>
            </w:r>
            <w:r w:rsidR="00A6577C">
              <w:rPr>
                <w:rFonts w:ascii="Arial" w:hAnsi="Arial"/>
              </w:rPr>
              <w:t>y</w:t>
            </w:r>
            <w:r>
              <w:rPr>
                <w:rFonts w:ascii="Arial" w:hAnsi="Arial"/>
              </w:rPr>
              <w:t xml:space="preserve"> of perjury.  A return of a foreign insurer may be signed and verified by its manager residing within this State.  A return of an alien insurer may be signed and verified by the </w:t>
            </w:r>
            <w:smartTag w:uri="urn:schemas-microsoft-com:office:smarttags" w:element="place">
              <w:smartTag w:uri="urn:schemas-microsoft-com:office:smarttags" w:element="country-region">
                <w:r>
                  <w:rPr>
                    <w:rFonts w:ascii="Arial" w:hAnsi="Arial"/>
                  </w:rPr>
                  <w:t>United States</w:t>
                </w:r>
              </w:smartTag>
            </w:smartTag>
            <w:r>
              <w:rPr>
                <w:rFonts w:ascii="Arial" w:hAnsi="Arial"/>
              </w:rPr>
              <w:t xml:space="preserve"> manager of such insurer.”</w:t>
            </w:r>
          </w:p>
          <w:p w:rsidR="00350BD0" w:rsidRDefault="00350BD0">
            <w:pPr>
              <w:ind w:left="1440"/>
              <w:jc w:val="both"/>
              <w:rPr>
                <w:rFonts w:ascii="Arial" w:hAnsi="Arial"/>
              </w:rPr>
            </w:pPr>
          </w:p>
          <w:p w:rsidR="00350BD0" w:rsidRDefault="00443F29">
            <w:pPr>
              <w:jc w:val="both"/>
              <w:rPr>
                <w:rFonts w:ascii="Arial" w:hAnsi="Arial"/>
              </w:rPr>
            </w:pPr>
            <w:r>
              <w:rPr>
                <w:rFonts w:ascii="Arial" w:hAnsi="Arial"/>
              </w:rPr>
              <w:t>C</w:t>
            </w:r>
            <w:r w:rsidR="00350BD0">
              <w:rPr>
                <w:rFonts w:ascii="Arial" w:hAnsi="Arial"/>
              </w:rPr>
              <w:t xml:space="preserve">omplete this page with notary's certification.  </w:t>
            </w:r>
            <w:r>
              <w:rPr>
                <w:rFonts w:ascii="Arial" w:hAnsi="Arial"/>
              </w:rPr>
              <w:t>P</w:t>
            </w:r>
            <w:r w:rsidR="00350BD0">
              <w:rPr>
                <w:rFonts w:ascii="Arial" w:hAnsi="Arial"/>
              </w:rPr>
              <w:t xml:space="preserve">rovide the name and address of the contact person for this tax return if the contact person is </w:t>
            </w:r>
            <w:r w:rsidR="00670E1E">
              <w:rPr>
                <w:rFonts w:ascii="Arial" w:hAnsi="Arial"/>
              </w:rPr>
              <w:t>other</w:t>
            </w:r>
            <w:r w:rsidR="00350BD0">
              <w:rPr>
                <w:rFonts w:ascii="Arial" w:hAnsi="Arial"/>
              </w:rPr>
              <w:t xml:space="preserve"> than the signatory.</w:t>
            </w:r>
          </w:p>
          <w:p w:rsidR="00350BD0" w:rsidRDefault="00350BD0">
            <w:pPr>
              <w:jc w:val="both"/>
              <w:rPr>
                <w:rFonts w:ascii="Arial" w:hAnsi="Arial"/>
              </w:rPr>
            </w:pPr>
          </w:p>
          <w:p w:rsidR="00180285" w:rsidRDefault="00180285">
            <w:pPr>
              <w:jc w:val="both"/>
              <w:rPr>
                <w:rFonts w:ascii="Arial" w:hAnsi="Arial"/>
              </w:rPr>
            </w:pPr>
            <w:r>
              <w:rPr>
                <w:rFonts w:ascii="Arial" w:hAnsi="Arial"/>
              </w:rPr>
              <w:t>Signature may be in blue or black ink.</w:t>
            </w:r>
          </w:p>
        </w:tc>
      </w:tr>
    </w:tbl>
    <w:p w:rsidR="00350BD0" w:rsidRDefault="00350BD0">
      <w:pPr>
        <w:jc w:val="both"/>
        <w:rPr>
          <w:rFonts w:ascii="Arial" w:hAnsi="Arial"/>
        </w:rPr>
      </w:pPr>
    </w:p>
    <w:p w:rsidR="00EC080B" w:rsidRDefault="00EC080B">
      <w:pPr>
        <w:jc w:val="both"/>
        <w:rPr>
          <w:rFonts w:ascii="Arial" w:hAnsi="Arial"/>
        </w:rPr>
      </w:pPr>
    </w:p>
    <w:p w:rsidR="00EC080B" w:rsidRDefault="0031247C" w:rsidP="002333B6">
      <w:pPr>
        <w:pStyle w:val="Heading3"/>
        <w:rPr>
          <w:snapToGrid w:val="0"/>
        </w:rPr>
      </w:pPr>
      <w:r>
        <w:rPr>
          <w:snapToGrid w:val="0"/>
        </w:rPr>
        <w:lastRenderedPageBreak/>
        <w:t>Schedule A</w:t>
      </w:r>
    </w:p>
    <w:p w:rsidR="0031247C" w:rsidRDefault="0031247C">
      <w:pPr>
        <w:widowControl w:val="0"/>
        <w:rPr>
          <w:rFonts w:ascii="Arial" w:hAnsi="Arial"/>
          <w:b/>
          <w:snapToGrid w:val="0"/>
        </w:rPr>
      </w:pPr>
    </w:p>
    <w:tbl>
      <w:tblPr>
        <w:tblW w:w="0" w:type="auto"/>
        <w:tblLook w:val="01E0" w:firstRow="1" w:lastRow="1" w:firstColumn="1" w:lastColumn="1" w:noHBand="0" w:noVBand="0"/>
      </w:tblPr>
      <w:tblGrid>
        <w:gridCol w:w="1458"/>
        <w:gridCol w:w="8982"/>
      </w:tblGrid>
      <w:tr w:rsidR="0031247C" w:rsidRPr="008C7531" w:rsidTr="008C7531">
        <w:tc>
          <w:tcPr>
            <w:tcW w:w="1458" w:type="dxa"/>
            <w:shd w:val="clear" w:color="auto" w:fill="auto"/>
          </w:tcPr>
          <w:p w:rsidR="0031247C" w:rsidRPr="008C7531" w:rsidRDefault="0031247C">
            <w:pPr>
              <w:rPr>
                <w:rFonts w:ascii="Arial" w:hAnsi="Arial"/>
              </w:rPr>
            </w:pPr>
            <w:r w:rsidRPr="008C7531">
              <w:rPr>
                <w:rFonts w:ascii="Arial" w:hAnsi="Arial"/>
              </w:rPr>
              <w:t>Line 1:</w:t>
            </w:r>
          </w:p>
        </w:tc>
        <w:tc>
          <w:tcPr>
            <w:tcW w:w="8982" w:type="dxa"/>
            <w:shd w:val="clear" w:color="auto" w:fill="auto"/>
          </w:tcPr>
          <w:p w:rsidR="0031247C" w:rsidRPr="008C7531" w:rsidRDefault="00D3067E" w:rsidP="008C7531">
            <w:pPr>
              <w:jc w:val="both"/>
              <w:rPr>
                <w:rFonts w:ascii="Arial" w:hAnsi="Arial"/>
              </w:rPr>
            </w:pPr>
            <w:proofErr w:type="gramStart"/>
            <w:r w:rsidRPr="008C7531">
              <w:rPr>
                <w:rFonts w:ascii="Arial" w:hAnsi="Arial"/>
                <w:b/>
              </w:rPr>
              <w:t>Total</w:t>
            </w:r>
            <w:proofErr w:type="gramEnd"/>
            <w:r w:rsidRPr="008C7531">
              <w:rPr>
                <w:rFonts w:ascii="Arial" w:hAnsi="Arial"/>
                <w:b/>
              </w:rPr>
              <w:t xml:space="preserve"> Operating Revenue</w:t>
            </w:r>
            <w:r w:rsidRPr="008C7531">
              <w:rPr>
                <w:rFonts w:ascii="Arial" w:hAnsi="Arial"/>
              </w:rPr>
              <w:t xml:space="preserve"> - </w:t>
            </w:r>
            <w:r w:rsidR="0031247C" w:rsidRPr="008C7531">
              <w:rPr>
                <w:rFonts w:ascii="Arial" w:hAnsi="Arial"/>
              </w:rPr>
              <w:t>Record the amount of total operating revenue</w:t>
            </w:r>
            <w:r w:rsidR="002819D5">
              <w:rPr>
                <w:rFonts w:ascii="Arial" w:hAnsi="Arial"/>
              </w:rPr>
              <w:t xml:space="preserve"> from January to June 30, 2013</w:t>
            </w:r>
            <w:r w:rsidR="0031247C" w:rsidRPr="008C7531">
              <w:rPr>
                <w:rFonts w:ascii="Arial" w:hAnsi="Arial"/>
              </w:rPr>
              <w:t xml:space="preserve">.  If the contractor has more than one </w:t>
            </w:r>
            <w:proofErr w:type="spellStart"/>
            <w:r w:rsidR="0031247C" w:rsidRPr="008C7531">
              <w:rPr>
                <w:rFonts w:ascii="Arial" w:hAnsi="Arial"/>
              </w:rPr>
              <w:t>Medi</w:t>
            </w:r>
            <w:proofErr w:type="spellEnd"/>
            <w:r w:rsidR="0031247C" w:rsidRPr="008C7531">
              <w:rPr>
                <w:rFonts w:ascii="Arial" w:hAnsi="Arial"/>
              </w:rPr>
              <w:t xml:space="preserve">-Cal Managed Care contract, each contract should be shown separately listed by contract number. Under </w:t>
            </w:r>
            <w:r w:rsidR="001768DC" w:rsidRPr="008C7531">
              <w:rPr>
                <w:rFonts w:ascii="Arial" w:hAnsi="Arial"/>
              </w:rPr>
              <w:t>each contract number, the revenue should be listed for each county separately. Revenue is to be reported on an accrual basis, therefore revenue reported on Line 1 should include all accrued revenue for the year, whether or not it has been received.</w:t>
            </w:r>
          </w:p>
          <w:p w:rsidR="001768DC" w:rsidRPr="008C7531" w:rsidRDefault="001768DC">
            <w:pPr>
              <w:rPr>
                <w:rFonts w:ascii="Arial" w:hAnsi="Arial"/>
              </w:rPr>
            </w:pPr>
          </w:p>
        </w:tc>
      </w:tr>
      <w:tr w:rsidR="0031247C" w:rsidRPr="008C7531" w:rsidTr="008C7531">
        <w:tc>
          <w:tcPr>
            <w:tcW w:w="1458" w:type="dxa"/>
            <w:shd w:val="clear" w:color="auto" w:fill="auto"/>
          </w:tcPr>
          <w:p w:rsidR="0031247C" w:rsidRPr="008C7531" w:rsidRDefault="001768DC">
            <w:pPr>
              <w:rPr>
                <w:rFonts w:ascii="Arial" w:hAnsi="Arial"/>
              </w:rPr>
            </w:pPr>
            <w:r w:rsidRPr="008C7531">
              <w:rPr>
                <w:rFonts w:ascii="Arial" w:hAnsi="Arial"/>
              </w:rPr>
              <w:t>Line 2:</w:t>
            </w:r>
          </w:p>
        </w:tc>
        <w:tc>
          <w:tcPr>
            <w:tcW w:w="8982" w:type="dxa"/>
            <w:shd w:val="clear" w:color="auto" w:fill="auto"/>
          </w:tcPr>
          <w:p w:rsidR="0031247C" w:rsidRPr="008C7531" w:rsidRDefault="00D3067E">
            <w:pPr>
              <w:rPr>
                <w:rFonts w:ascii="Arial" w:hAnsi="Arial"/>
              </w:rPr>
            </w:pPr>
            <w:r w:rsidRPr="008C7531">
              <w:rPr>
                <w:rFonts w:ascii="Arial" w:hAnsi="Arial"/>
                <w:b/>
              </w:rPr>
              <w:t>Other Operating Revenue</w:t>
            </w:r>
            <w:r w:rsidRPr="008C7531">
              <w:rPr>
                <w:rFonts w:ascii="Arial" w:hAnsi="Arial"/>
              </w:rPr>
              <w:t xml:space="preserve"> - </w:t>
            </w:r>
            <w:r w:rsidR="001768DC" w:rsidRPr="008C7531">
              <w:rPr>
                <w:rFonts w:ascii="Arial" w:hAnsi="Arial"/>
              </w:rPr>
              <w:t>Record any other operating revenue not included on Line 1.</w:t>
            </w:r>
          </w:p>
          <w:p w:rsidR="001768DC" w:rsidRPr="008C7531" w:rsidRDefault="001768DC">
            <w:pPr>
              <w:rPr>
                <w:rFonts w:ascii="Arial" w:hAnsi="Arial"/>
              </w:rPr>
            </w:pPr>
          </w:p>
        </w:tc>
      </w:tr>
      <w:tr w:rsidR="0031247C" w:rsidRPr="008C7531" w:rsidTr="008C7531">
        <w:tc>
          <w:tcPr>
            <w:tcW w:w="1458" w:type="dxa"/>
            <w:shd w:val="clear" w:color="auto" w:fill="auto"/>
          </w:tcPr>
          <w:p w:rsidR="0031247C" w:rsidRPr="008C7531" w:rsidRDefault="001768DC">
            <w:pPr>
              <w:rPr>
                <w:rFonts w:ascii="Arial" w:hAnsi="Arial"/>
              </w:rPr>
            </w:pPr>
            <w:r w:rsidRPr="008C7531">
              <w:rPr>
                <w:rFonts w:ascii="Arial" w:hAnsi="Arial"/>
              </w:rPr>
              <w:t>Line 3:</w:t>
            </w:r>
          </w:p>
        </w:tc>
        <w:tc>
          <w:tcPr>
            <w:tcW w:w="8982" w:type="dxa"/>
            <w:shd w:val="clear" w:color="auto" w:fill="auto"/>
          </w:tcPr>
          <w:p w:rsidR="0031247C" w:rsidRPr="008C7531" w:rsidRDefault="00D3067E">
            <w:pPr>
              <w:rPr>
                <w:rFonts w:ascii="Arial" w:hAnsi="Arial"/>
              </w:rPr>
            </w:pPr>
            <w:r w:rsidRPr="008C7531">
              <w:rPr>
                <w:rFonts w:ascii="Arial" w:hAnsi="Arial"/>
                <w:b/>
              </w:rPr>
              <w:t>Total Operating Revenue for all Contracts</w:t>
            </w:r>
            <w:r w:rsidRPr="008C7531">
              <w:rPr>
                <w:rFonts w:ascii="Arial" w:hAnsi="Arial"/>
              </w:rPr>
              <w:t xml:space="preserve"> - </w:t>
            </w:r>
            <w:r w:rsidR="001768DC" w:rsidRPr="008C7531">
              <w:rPr>
                <w:rFonts w:ascii="Arial" w:hAnsi="Arial"/>
              </w:rPr>
              <w:t>Record the sum of Line</w:t>
            </w:r>
            <w:r w:rsidRPr="008C7531">
              <w:rPr>
                <w:rFonts w:ascii="Arial" w:hAnsi="Arial"/>
              </w:rPr>
              <w:t>s</w:t>
            </w:r>
            <w:r w:rsidR="001768DC" w:rsidRPr="008C7531">
              <w:rPr>
                <w:rFonts w:ascii="Arial" w:hAnsi="Arial"/>
              </w:rPr>
              <w:t xml:space="preserve"> 1 and 2.</w:t>
            </w:r>
          </w:p>
          <w:p w:rsidR="001768DC" w:rsidRPr="008C7531" w:rsidRDefault="001768DC">
            <w:pPr>
              <w:rPr>
                <w:rFonts w:ascii="Arial" w:hAnsi="Arial"/>
              </w:rPr>
            </w:pPr>
          </w:p>
        </w:tc>
      </w:tr>
      <w:tr w:rsidR="0031247C" w:rsidRPr="008C7531" w:rsidTr="008C7531">
        <w:tc>
          <w:tcPr>
            <w:tcW w:w="1458" w:type="dxa"/>
            <w:shd w:val="clear" w:color="auto" w:fill="auto"/>
          </w:tcPr>
          <w:p w:rsidR="0031247C" w:rsidRPr="008C7531" w:rsidRDefault="001768DC">
            <w:pPr>
              <w:rPr>
                <w:rFonts w:ascii="Arial" w:hAnsi="Arial"/>
              </w:rPr>
            </w:pPr>
            <w:r w:rsidRPr="008C7531">
              <w:rPr>
                <w:rFonts w:ascii="Arial" w:hAnsi="Arial"/>
              </w:rPr>
              <w:t>Line 4.1:</w:t>
            </w:r>
          </w:p>
        </w:tc>
        <w:tc>
          <w:tcPr>
            <w:tcW w:w="8982" w:type="dxa"/>
            <w:shd w:val="clear" w:color="auto" w:fill="auto"/>
          </w:tcPr>
          <w:p w:rsidR="0031247C" w:rsidRPr="008C7531" w:rsidRDefault="00D3067E" w:rsidP="008C7531">
            <w:pPr>
              <w:jc w:val="both"/>
              <w:rPr>
                <w:rFonts w:ascii="Arial" w:hAnsi="Arial"/>
              </w:rPr>
            </w:pPr>
            <w:r w:rsidRPr="008C7531">
              <w:rPr>
                <w:rFonts w:ascii="Arial" w:hAnsi="Arial"/>
                <w:b/>
              </w:rPr>
              <w:t>Medicare Revenue</w:t>
            </w:r>
            <w:r w:rsidRPr="008C7531">
              <w:rPr>
                <w:rFonts w:ascii="Arial" w:hAnsi="Arial"/>
              </w:rPr>
              <w:t xml:space="preserve"> - </w:t>
            </w:r>
            <w:r w:rsidR="001768DC" w:rsidRPr="008C7531">
              <w:rPr>
                <w:rFonts w:ascii="Arial" w:hAnsi="Arial"/>
              </w:rPr>
              <w:t xml:space="preserve">Deduct all amounts accrued or received from other </w:t>
            </w:r>
            <w:proofErr w:type="spellStart"/>
            <w:r w:rsidR="001768DC" w:rsidRPr="008C7531">
              <w:rPr>
                <w:rFonts w:ascii="Arial" w:hAnsi="Arial"/>
              </w:rPr>
              <w:t>Medi</w:t>
            </w:r>
            <w:proofErr w:type="spellEnd"/>
            <w:r w:rsidR="001768DC" w:rsidRPr="008C7531">
              <w:rPr>
                <w:rFonts w:ascii="Arial" w:hAnsi="Arial"/>
              </w:rPr>
              <w:t xml:space="preserve">-Cal Managed Care Plans in exchange for health care services pursuant to a subcontract with a </w:t>
            </w:r>
            <w:proofErr w:type="spellStart"/>
            <w:r w:rsidR="001768DC" w:rsidRPr="008C7531">
              <w:rPr>
                <w:rFonts w:ascii="Arial" w:hAnsi="Arial"/>
              </w:rPr>
              <w:t>Medi</w:t>
            </w:r>
            <w:proofErr w:type="spellEnd"/>
            <w:r w:rsidR="001768DC" w:rsidRPr="008C7531">
              <w:rPr>
                <w:rFonts w:ascii="Arial" w:hAnsi="Arial"/>
              </w:rPr>
              <w:t xml:space="preserve">-Cal managed care plan to provide health care services to </w:t>
            </w:r>
            <w:proofErr w:type="spellStart"/>
            <w:r w:rsidR="001768DC" w:rsidRPr="008C7531">
              <w:rPr>
                <w:rFonts w:ascii="Arial" w:hAnsi="Arial"/>
              </w:rPr>
              <w:t>Medi</w:t>
            </w:r>
            <w:proofErr w:type="spellEnd"/>
            <w:r w:rsidR="001768DC" w:rsidRPr="008C7531">
              <w:rPr>
                <w:rFonts w:ascii="Arial" w:hAnsi="Arial"/>
              </w:rPr>
              <w:t>-Cal beneficiaries.</w:t>
            </w:r>
          </w:p>
          <w:p w:rsidR="00E164E9" w:rsidRPr="008C7531" w:rsidRDefault="00E164E9">
            <w:pPr>
              <w:rPr>
                <w:rFonts w:ascii="Arial" w:hAnsi="Arial"/>
              </w:rPr>
            </w:pPr>
          </w:p>
        </w:tc>
      </w:tr>
      <w:tr w:rsidR="0031247C" w:rsidRPr="008C7531" w:rsidTr="008C7531">
        <w:tc>
          <w:tcPr>
            <w:tcW w:w="1458" w:type="dxa"/>
            <w:shd w:val="clear" w:color="auto" w:fill="auto"/>
          </w:tcPr>
          <w:p w:rsidR="0031247C" w:rsidRPr="008C7531" w:rsidRDefault="00E164E9">
            <w:pPr>
              <w:rPr>
                <w:rFonts w:ascii="Arial" w:hAnsi="Arial"/>
              </w:rPr>
            </w:pPr>
            <w:r w:rsidRPr="008C7531">
              <w:rPr>
                <w:rFonts w:ascii="Arial" w:hAnsi="Arial"/>
              </w:rPr>
              <w:t>Line 4.2:</w:t>
            </w:r>
          </w:p>
        </w:tc>
        <w:tc>
          <w:tcPr>
            <w:tcW w:w="8982" w:type="dxa"/>
            <w:shd w:val="clear" w:color="auto" w:fill="auto"/>
          </w:tcPr>
          <w:p w:rsidR="0031247C" w:rsidRPr="008C7531" w:rsidRDefault="00D06BC5" w:rsidP="008C7531">
            <w:pPr>
              <w:jc w:val="both"/>
              <w:rPr>
                <w:rFonts w:ascii="Arial" w:hAnsi="Arial"/>
              </w:rPr>
            </w:pPr>
            <w:r w:rsidRPr="008C7531">
              <w:rPr>
                <w:rFonts w:ascii="Arial" w:hAnsi="Arial"/>
                <w:b/>
              </w:rPr>
              <w:t xml:space="preserve">Amounts Received from another </w:t>
            </w:r>
            <w:proofErr w:type="spellStart"/>
            <w:r w:rsidRPr="008C7531">
              <w:rPr>
                <w:rFonts w:ascii="Arial" w:hAnsi="Arial"/>
                <w:b/>
              </w:rPr>
              <w:t>Medi</w:t>
            </w:r>
            <w:proofErr w:type="spellEnd"/>
            <w:r w:rsidRPr="008C7531">
              <w:rPr>
                <w:rFonts w:ascii="Arial" w:hAnsi="Arial"/>
                <w:b/>
              </w:rPr>
              <w:t>-Cal Managed Care Plan</w:t>
            </w:r>
            <w:r w:rsidRPr="008C7531">
              <w:rPr>
                <w:rFonts w:ascii="Arial" w:hAnsi="Arial"/>
              </w:rPr>
              <w:t xml:space="preserve"> - </w:t>
            </w:r>
            <w:r w:rsidR="00E164E9" w:rsidRPr="008C7531">
              <w:rPr>
                <w:rFonts w:ascii="Arial" w:hAnsi="Arial"/>
              </w:rPr>
              <w:t>Deduct all other revenue not included</w:t>
            </w:r>
            <w:r w:rsidR="00BF0758">
              <w:rPr>
                <w:rFonts w:ascii="Arial" w:hAnsi="Arial"/>
              </w:rPr>
              <w:t xml:space="preserve"> in the fee calculation for non-</w:t>
            </w:r>
            <w:r w:rsidR="00E164E9" w:rsidRPr="008C7531">
              <w:rPr>
                <w:rFonts w:ascii="Arial" w:hAnsi="Arial"/>
              </w:rPr>
              <w:t>receipt of coverage or not providing health care services as set forth in Welfare and Institutions Code Section 14464.5 (a)(4).</w:t>
            </w:r>
          </w:p>
          <w:p w:rsidR="00E164E9" w:rsidRPr="008C7531" w:rsidRDefault="00E164E9" w:rsidP="008C7531">
            <w:pPr>
              <w:jc w:val="both"/>
              <w:rPr>
                <w:rFonts w:ascii="Arial" w:hAnsi="Arial"/>
              </w:rPr>
            </w:pPr>
          </w:p>
        </w:tc>
      </w:tr>
      <w:tr w:rsidR="0031247C" w:rsidRPr="008C7531" w:rsidTr="008C7531">
        <w:tc>
          <w:tcPr>
            <w:tcW w:w="1458" w:type="dxa"/>
            <w:shd w:val="clear" w:color="auto" w:fill="auto"/>
          </w:tcPr>
          <w:p w:rsidR="0031247C" w:rsidRPr="008C7531" w:rsidRDefault="00E164E9">
            <w:pPr>
              <w:rPr>
                <w:rFonts w:ascii="Arial" w:hAnsi="Arial"/>
              </w:rPr>
            </w:pPr>
            <w:r w:rsidRPr="008C7531">
              <w:rPr>
                <w:rFonts w:ascii="Arial" w:hAnsi="Arial"/>
              </w:rPr>
              <w:t>Line 4.3:</w:t>
            </w:r>
          </w:p>
        </w:tc>
        <w:tc>
          <w:tcPr>
            <w:tcW w:w="8982" w:type="dxa"/>
            <w:shd w:val="clear" w:color="auto" w:fill="auto"/>
          </w:tcPr>
          <w:p w:rsidR="00824679" w:rsidRPr="008C7531" w:rsidRDefault="00D06BC5">
            <w:pPr>
              <w:rPr>
                <w:rFonts w:ascii="Arial" w:hAnsi="Arial"/>
              </w:rPr>
            </w:pPr>
            <w:r w:rsidRPr="008C7531">
              <w:rPr>
                <w:rFonts w:ascii="Arial" w:hAnsi="Arial"/>
                <w:b/>
              </w:rPr>
              <w:t>Other Revenue</w:t>
            </w:r>
            <w:r w:rsidRPr="008C7531">
              <w:rPr>
                <w:rFonts w:ascii="Arial" w:hAnsi="Arial"/>
              </w:rPr>
              <w:t xml:space="preserve"> - </w:t>
            </w:r>
            <w:r w:rsidR="00E164E9" w:rsidRPr="008C7531">
              <w:rPr>
                <w:rFonts w:ascii="Arial" w:hAnsi="Arial"/>
              </w:rPr>
              <w:t>Deduct other revenue</w:t>
            </w:r>
            <w:r w:rsidRPr="008C7531">
              <w:rPr>
                <w:rFonts w:ascii="Arial" w:hAnsi="Arial"/>
              </w:rPr>
              <w:t>s</w:t>
            </w:r>
            <w:r w:rsidR="00E164E9" w:rsidRPr="008C7531">
              <w:rPr>
                <w:rFonts w:ascii="Arial" w:hAnsi="Arial"/>
              </w:rPr>
              <w:t xml:space="preserve"> not included </w:t>
            </w:r>
            <w:r w:rsidRPr="008C7531">
              <w:rPr>
                <w:rFonts w:ascii="Arial" w:hAnsi="Arial"/>
              </w:rPr>
              <w:t>o</w:t>
            </w:r>
            <w:r w:rsidR="00824679" w:rsidRPr="008C7531">
              <w:rPr>
                <w:rFonts w:ascii="Arial" w:hAnsi="Arial"/>
              </w:rPr>
              <w:t>n Lines 4.1 and 4.2</w:t>
            </w:r>
          </w:p>
          <w:p w:rsidR="00E164E9" w:rsidRPr="008C7531" w:rsidRDefault="00E164E9">
            <w:pPr>
              <w:rPr>
                <w:rFonts w:ascii="Arial" w:hAnsi="Arial"/>
              </w:rPr>
            </w:pPr>
          </w:p>
        </w:tc>
      </w:tr>
      <w:tr w:rsidR="00E164E9" w:rsidRPr="008C7531" w:rsidTr="008C7531">
        <w:tc>
          <w:tcPr>
            <w:tcW w:w="1458" w:type="dxa"/>
            <w:shd w:val="clear" w:color="auto" w:fill="auto"/>
          </w:tcPr>
          <w:p w:rsidR="00E164E9" w:rsidRPr="008C7531" w:rsidRDefault="00E164E9">
            <w:pPr>
              <w:rPr>
                <w:rFonts w:ascii="Arial" w:hAnsi="Arial"/>
              </w:rPr>
            </w:pPr>
            <w:r w:rsidRPr="008C7531">
              <w:rPr>
                <w:rFonts w:ascii="Arial" w:hAnsi="Arial"/>
              </w:rPr>
              <w:t>Line 4.4:</w:t>
            </w:r>
          </w:p>
        </w:tc>
        <w:tc>
          <w:tcPr>
            <w:tcW w:w="8982" w:type="dxa"/>
            <w:shd w:val="clear" w:color="auto" w:fill="auto"/>
          </w:tcPr>
          <w:p w:rsidR="00E164E9" w:rsidRPr="008C7531" w:rsidRDefault="00824679">
            <w:pPr>
              <w:rPr>
                <w:rFonts w:ascii="Arial" w:hAnsi="Arial"/>
              </w:rPr>
            </w:pPr>
            <w:r w:rsidRPr="008C7531">
              <w:rPr>
                <w:rFonts w:ascii="Arial" w:hAnsi="Arial"/>
                <w:b/>
              </w:rPr>
              <w:t>Total Revenue not subject to Assessment</w:t>
            </w:r>
            <w:r w:rsidRPr="008C7531">
              <w:rPr>
                <w:rFonts w:ascii="Arial" w:hAnsi="Arial"/>
              </w:rPr>
              <w:t xml:space="preserve"> - </w:t>
            </w:r>
            <w:r w:rsidR="00E164E9" w:rsidRPr="008C7531">
              <w:rPr>
                <w:rFonts w:ascii="Arial" w:hAnsi="Arial"/>
              </w:rPr>
              <w:t>Record the sum of Lines 4.1, 4.2, and 4.3.</w:t>
            </w:r>
          </w:p>
          <w:p w:rsidR="00E164E9" w:rsidRPr="008C7531" w:rsidRDefault="00E164E9">
            <w:pPr>
              <w:rPr>
                <w:rFonts w:ascii="Arial" w:hAnsi="Arial"/>
              </w:rPr>
            </w:pPr>
          </w:p>
        </w:tc>
      </w:tr>
      <w:tr w:rsidR="00E164E9" w:rsidRPr="008C7531" w:rsidTr="008C7531">
        <w:tc>
          <w:tcPr>
            <w:tcW w:w="1458" w:type="dxa"/>
            <w:shd w:val="clear" w:color="auto" w:fill="auto"/>
          </w:tcPr>
          <w:p w:rsidR="00E164E9" w:rsidRPr="008C7531" w:rsidRDefault="00E164E9">
            <w:pPr>
              <w:rPr>
                <w:rFonts w:ascii="Arial" w:hAnsi="Arial"/>
              </w:rPr>
            </w:pPr>
            <w:r w:rsidRPr="008C7531">
              <w:rPr>
                <w:rFonts w:ascii="Arial" w:hAnsi="Arial"/>
              </w:rPr>
              <w:t>Line 5:</w:t>
            </w:r>
          </w:p>
        </w:tc>
        <w:tc>
          <w:tcPr>
            <w:tcW w:w="8982" w:type="dxa"/>
            <w:shd w:val="clear" w:color="auto" w:fill="auto"/>
          </w:tcPr>
          <w:p w:rsidR="00E164E9" w:rsidRPr="008C7531" w:rsidRDefault="00824679">
            <w:pPr>
              <w:rPr>
                <w:rFonts w:ascii="Arial" w:hAnsi="Arial"/>
              </w:rPr>
            </w:pPr>
            <w:r w:rsidRPr="008C7531">
              <w:rPr>
                <w:rFonts w:ascii="Arial" w:hAnsi="Arial"/>
                <w:b/>
              </w:rPr>
              <w:t>Taxable Operating Revenue</w:t>
            </w:r>
            <w:r w:rsidRPr="008C7531">
              <w:rPr>
                <w:rFonts w:ascii="Arial" w:hAnsi="Arial"/>
              </w:rPr>
              <w:t xml:space="preserve"> </w:t>
            </w:r>
            <w:r w:rsidR="00A734F0" w:rsidRPr="008C7531">
              <w:rPr>
                <w:rFonts w:ascii="Arial" w:hAnsi="Arial"/>
              </w:rPr>
              <w:t xml:space="preserve">- </w:t>
            </w:r>
            <w:r w:rsidRPr="008C7531">
              <w:rPr>
                <w:rFonts w:ascii="Arial" w:hAnsi="Arial"/>
              </w:rPr>
              <w:t>Deduct Line 4.4 from Line 3.</w:t>
            </w:r>
            <w:r w:rsidR="00A734F0" w:rsidRPr="008C7531">
              <w:rPr>
                <w:rFonts w:ascii="Arial" w:hAnsi="Arial"/>
              </w:rPr>
              <w:t xml:space="preserve"> Forward result to Page1, Line 1.</w:t>
            </w:r>
          </w:p>
        </w:tc>
      </w:tr>
    </w:tbl>
    <w:p w:rsidR="00350BD0" w:rsidRDefault="00350BD0">
      <w:pPr>
        <w:rPr>
          <w:rFonts w:ascii="Arial" w:hAnsi="Arial"/>
        </w:rPr>
      </w:pPr>
    </w:p>
    <w:p w:rsidR="009A158B" w:rsidRDefault="009A158B">
      <w:pPr>
        <w:rPr>
          <w:rFonts w:ascii="Arial" w:hAnsi="Arial"/>
        </w:rPr>
      </w:pPr>
    </w:p>
    <w:p w:rsidR="009A158B" w:rsidRDefault="009A158B">
      <w:pPr>
        <w:rPr>
          <w:rFonts w:ascii="Arial" w:hAnsi="Arial"/>
        </w:rPr>
      </w:pPr>
    </w:p>
    <w:p w:rsidR="009A158B" w:rsidRDefault="009A158B">
      <w:pPr>
        <w:rPr>
          <w:rFonts w:ascii="Arial" w:hAnsi="Arial"/>
        </w:rPr>
      </w:pPr>
    </w:p>
    <w:p w:rsidR="009A158B" w:rsidRDefault="009A158B">
      <w:pPr>
        <w:rPr>
          <w:rFonts w:ascii="Arial" w:hAnsi="Arial"/>
        </w:rPr>
      </w:pPr>
    </w:p>
    <w:p w:rsidR="009A158B" w:rsidRDefault="009A158B">
      <w:pPr>
        <w:rPr>
          <w:rFonts w:ascii="Arial" w:hAnsi="Arial"/>
        </w:rPr>
      </w:pPr>
    </w:p>
    <w:p w:rsidR="009A158B" w:rsidRDefault="009A158B">
      <w:pPr>
        <w:rPr>
          <w:rFonts w:ascii="Arial" w:hAnsi="Arial"/>
        </w:rPr>
      </w:pPr>
    </w:p>
    <w:p w:rsidR="009A158B" w:rsidRDefault="009A158B">
      <w:pPr>
        <w:rPr>
          <w:rFonts w:ascii="Arial" w:hAnsi="Arial"/>
        </w:rPr>
      </w:pPr>
    </w:p>
    <w:p w:rsidR="009A158B" w:rsidRDefault="009A158B">
      <w:pPr>
        <w:rPr>
          <w:rFonts w:ascii="Arial" w:hAnsi="Arial"/>
        </w:rPr>
      </w:pPr>
    </w:p>
    <w:p w:rsidR="009A158B" w:rsidRDefault="009A158B">
      <w:pPr>
        <w:rPr>
          <w:rFonts w:ascii="Arial" w:hAnsi="Arial"/>
        </w:rPr>
      </w:pPr>
    </w:p>
    <w:p w:rsidR="009A158B" w:rsidRDefault="009A158B">
      <w:pPr>
        <w:rPr>
          <w:rFonts w:ascii="Arial" w:hAnsi="Arial"/>
        </w:rPr>
      </w:pPr>
    </w:p>
    <w:p w:rsidR="009A158B" w:rsidRDefault="009A158B">
      <w:pPr>
        <w:rPr>
          <w:rFonts w:ascii="Arial" w:hAnsi="Arial"/>
        </w:rPr>
      </w:pPr>
    </w:p>
    <w:p w:rsidR="009A158B" w:rsidRDefault="009A158B">
      <w:pPr>
        <w:rPr>
          <w:rFonts w:ascii="Arial" w:hAnsi="Arial"/>
        </w:rPr>
      </w:pPr>
    </w:p>
    <w:p w:rsidR="009A158B" w:rsidRDefault="009A158B">
      <w:pPr>
        <w:rPr>
          <w:rFonts w:ascii="Arial" w:hAnsi="Arial"/>
        </w:rPr>
      </w:pPr>
    </w:p>
    <w:p w:rsidR="009A158B" w:rsidRDefault="009A158B">
      <w:pPr>
        <w:rPr>
          <w:rFonts w:ascii="Arial" w:hAnsi="Arial"/>
        </w:rPr>
      </w:pPr>
    </w:p>
    <w:p w:rsidR="009A158B" w:rsidRPr="0031247C" w:rsidRDefault="009A158B">
      <w:pPr>
        <w:rPr>
          <w:rFonts w:ascii="Arial" w:hAnsi="Arial"/>
        </w:rPr>
      </w:pPr>
    </w:p>
    <w:p w:rsidR="003647A5" w:rsidRPr="006F3725" w:rsidRDefault="003647A5" w:rsidP="007E6D40">
      <w:pPr>
        <w:pStyle w:val="Heading5"/>
      </w:pPr>
      <w:r w:rsidRPr="006F3725">
        <w:t>AMENDED TAX RETURNS – TAX REFUND</w:t>
      </w:r>
    </w:p>
    <w:p w:rsidR="003647A5" w:rsidRPr="003647A5" w:rsidRDefault="003647A5" w:rsidP="003647A5"/>
    <w:p w:rsidR="003647A5" w:rsidRDefault="003647A5" w:rsidP="003647A5">
      <w:pPr>
        <w:rPr>
          <w:rFonts w:ascii="Arial" w:hAnsi="Arial"/>
        </w:rPr>
      </w:pPr>
    </w:p>
    <w:p w:rsidR="003647A5" w:rsidRDefault="003647A5" w:rsidP="00D03DA4">
      <w:pPr>
        <w:jc w:val="both"/>
        <w:rPr>
          <w:rFonts w:ascii="Arial" w:hAnsi="Arial"/>
        </w:rPr>
      </w:pPr>
      <w:r>
        <w:rPr>
          <w:rFonts w:ascii="Arial" w:hAnsi="Arial"/>
        </w:rPr>
        <w:t>A claim for refund shall be in writing and shall state the specific grounds upon which it is founded.  See Revenue and Taxation Code Section 12978 and 12979.  Check the box on the top section of page one of the return and indicate the date when it was amended. Please send the claim for refund and amended return to:</w:t>
      </w:r>
    </w:p>
    <w:p w:rsidR="003647A5" w:rsidRDefault="003647A5" w:rsidP="003647A5">
      <w:pPr>
        <w:rPr>
          <w:rFonts w:ascii="Arial" w:hAnsi="Arial"/>
        </w:rPr>
      </w:pPr>
    </w:p>
    <w:p w:rsidR="003647A5" w:rsidRDefault="003647A5" w:rsidP="003647A5">
      <w:pPr>
        <w:rPr>
          <w:rFonts w:ascii="Arial" w:hAnsi="Arial"/>
        </w:rPr>
      </w:pPr>
      <w:r>
        <w:rPr>
          <w:rFonts w:ascii="Arial" w:hAnsi="Arial"/>
        </w:rPr>
        <w:tab/>
        <w:t>State Board of Equalization</w:t>
      </w:r>
      <w:r>
        <w:rPr>
          <w:rFonts w:ascii="Arial" w:hAnsi="Arial"/>
        </w:rPr>
        <w:tab/>
      </w:r>
      <w:r>
        <w:rPr>
          <w:rFonts w:ascii="Arial" w:hAnsi="Arial"/>
        </w:rPr>
        <w:tab/>
      </w:r>
      <w:r>
        <w:rPr>
          <w:rFonts w:ascii="Arial" w:hAnsi="Arial"/>
        </w:rPr>
        <w:tab/>
      </w:r>
      <w:r>
        <w:rPr>
          <w:rFonts w:ascii="Arial" w:hAnsi="Arial"/>
        </w:rPr>
        <w:tab/>
      </w:r>
      <w:r>
        <w:rPr>
          <w:rFonts w:ascii="Arial" w:hAnsi="Arial"/>
        </w:rPr>
        <w:tab/>
        <w:t>California Department of Insurance</w:t>
      </w:r>
    </w:p>
    <w:p w:rsidR="003647A5" w:rsidRDefault="003647A5" w:rsidP="003647A5">
      <w:pPr>
        <w:rPr>
          <w:rFonts w:ascii="Arial" w:hAnsi="Arial"/>
        </w:rPr>
      </w:pPr>
      <w:r>
        <w:rPr>
          <w:rFonts w:ascii="Arial" w:hAnsi="Arial"/>
        </w:rPr>
        <w:tab/>
      </w:r>
      <w:r w:rsidR="00635D20">
        <w:rPr>
          <w:rFonts w:ascii="Arial" w:hAnsi="Arial"/>
        </w:rPr>
        <w:t>Appeals and Data Analysis Branch</w:t>
      </w:r>
      <w:r>
        <w:rPr>
          <w:rFonts w:ascii="Arial" w:hAnsi="Arial"/>
        </w:rPr>
        <w:t xml:space="preserve"> – MIC </w:t>
      </w:r>
      <w:r w:rsidR="00635D20">
        <w:rPr>
          <w:rFonts w:ascii="Arial" w:hAnsi="Arial"/>
        </w:rPr>
        <w:t>33</w:t>
      </w:r>
      <w:r>
        <w:rPr>
          <w:rFonts w:ascii="Arial" w:hAnsi="Arial"/>
        </w:rPr>
        <w:tab/>
        <w:t>AND A</w:t>
      </w:r>
      <w:r>
        <w:rPr>
          <w:rFonts w:ascii="Arial" w:hAnsi="Arial"/>
        </w:rPr>
        <w:tab/>
      </w:r>
      <w:r>
        <w:rPr>
          <w:rFonts w:ascii="Arial" w:hAnsi="Arial"/>
        </w:rPr>
        <w:tab/>
        <w:t>Premium Tax Audit Bureau</w:t>
      </w:r>
    </w:p>
    <w:p w:rsidR="003647A5" w:rsidRDefault="003647A5" w:rsidP="003647A5">
      <w:pPr>
        <w:rPr>
          <w:rFonts w:ascii="Arial" w:hAnsi="Arial"/>
        </w:rPr>
      </w:pPr>
      <w:r>
        <w:rPr>
          <w:rFonts w:ascii="Arial" w:hAnsi="Arial"/>
        </w:rPr>
        <w:tab/>
        <w:t>P.O. Box 942879</w:t>
      </w:r>
      <w:r>
        <w:rPr>
          <w:rFonts w:ascii="Arial" w:hAnsi="Arial"/>
        </w:rPr>
        <w:tab/>
      </w:r>
      <w:r>
        <w:rPr>
          <w:rFonts w:ascii="Arial" w:hAnsi="Arial"/>
        </w:rPr>
        <w:tab/>
      </w:r>
      <w:r>
        <w:rPr>
          <w:rFonts w:ascii="Arial" w:hAnsi="Arial"/>
        </w:rPr>
        <w:tab/>
        <w:t xml:space="preserve">          COPY TO</w:t>
      </w:r>
      <w:r>
        <w:rPr>
          <w:rFonts w:ascii="Arial" w:hAnsi="Arial"/>
        </w:rPr>
        <w:tab/>
      </w:r>
      <w:smartTag w:uri="urn:schemas-microsoft-com:office:smarttags" w:element="Street">
        <w:smartTag w:uri="urn:schemas-microsoft-com:office:smarttags" w:element="address">
          <w:r>
            <w:rPr>
              <w:rFonts w:ascii="Arial" w:hAnsi="Arial"/>
            </w:rPr>
            <w:t>300 South Spring Street</w:t>
          </w:r>
        </w:smartTag>
      </w:smartTag>
      <w:r>
        <w:rPr>
          <w:rFonts w:ascii="Arial" w:hAnsi="Arial"/>
        </w:rPr>
        <w:t>, 14</w:t>
      </w:r>
      <w:r>
        <w:rPr>
          <w:rFonts w:ascii="Arial" w:hAnsi="Arial"/>
          <w:vertAlign w:val="superscript"/>
        </w:rPr>
        <w:t>th</w:t>
      </w:r>
      <w:r>
        <w:rPr>
          <w:rFonts w:ascii="Arial" w:hAnsi="Arial"/>
        </w:rPr>
        <w:t xml:space="preserve"> Floor</w:t>
      </w:r>
    </w:p>
    <w:p w:rsidR="003647A5" w:rsidRPr="004E0D00" w:rsidRDefault="003647A5" w:rsidP="003647A5">
      <w:pPr>
        <w:rPr>
          <w:rFonts w:ascii="Arial" w:hAnsi="Arial"/>
          <w:lang w:val="es-ES"/>
        </w:rPr>
      </w:pPr>
      <w:r>
        <w:rPr>
          <w:rFonts w:ascii="Arial" w:hAnsi="Arial"/>
        </w:rPr>
        <w:tab/>
      </w:r>
      <w:r w:rsidRPr="004E0D00">
        <w:rPr>
          <w:rFonts w:ascii="Arial" w:hAnsi="Arial"/>
          <w:lang w:val="es-ES"/>
        </w:rPr>
        <w:t>Sacramento, CA  94279-00</w:t>
      </w:r>
      <w:r w:rsidR="00635D20">
        <w:rPr>
          <w:rFonts w:ascii="Arial" w:hAnsi="Arial"/>
          <w:lang w:val="es-ES"/>
        </w:rPr>
        <w:t>33</w:t>
      </w:r>
      <w:r w:rsidRPr="004E0D00">
        <w:rPr>
          <w:rFonts w:ascii="Arial" w:hAnsi="Arial"/>
          <w:lang w:val="es-ES"/>
        </w:rPr>
        <w:tab/>
      </w:r>
      <w:r w:rsidRPr="004E0D00">
        <w:rPr>
          <w:rFonts w:ascii="Arial" w:hAnsi="Arial"/>
          <w:lang w:val="es-ES"/>
        </w:rPr>
        <w:tab/>
      </w:r>
      <w:r w:rsidRPr="004E0D00">
        <w:rPr>
          <w:rFonts w:ascii="Arial" w:hAnsi="Arial"/>
          <w:lang w:val="es-ES"/>
        </w:rPr>
        <w:tab/>
      </w:r>
      <w:r w:rsidRPr="004E0D00">
        <w:rPr>
          <w:rFonts w:ascii="Arial" w:hAnsi="Arial"/>
          <w:lang w:val="es-ES"/>
        </w:rPr>
        <w:tab/>
      </w:r>
      <w:r w:rsidRPr="004E0D00">
        <w:rPr>
          <w:rFonts w:ascii="Arial" w:hAnsi="Arial"/>
          <w:lang w:val="es-ES"/>
        </w:rPr>
        <w:tab/>
        <w:t xml:space="preserve">Los </w:t>
      </w:r>
      <w:proofErr w:type="spellStart"/>
      <w:r w:rsidRPr="004E0D00">
        <w:rPr>
          <w:rFonts w:ascii="Arial" w:hAnsi="Arial"/>
          <w:lang w:val="es-ES"/>
        </w:rPr>
        <w:t>Angeles</w:t>
      </w:r>
      <w:proofErr w:type="spellEnd"/>
      <w:r w:rsidRPr="004E0D00">
        <w:rPr>
          <w:rFonts w:ascii="Arial" w:hAnsi="Arial"/>
          <w:lang w:val="es-ES"/>
        </w:rPr>
        <w:t>, CA 90013-1230</w:t>
      </w:r>
    </w:p>
    <w:p w:rsidR="003647A5" w:rsidRDefault="003647A5" w:rsidP="003647A5">
      <w:pPr>
        <w:rPr>
          <w:rFonts w:ascii="Arial" w:hAnsi="Arial"/>
        </w:rPr>
      </w:pPr>
      <w:r w:rsidRPr="004E0D00">
        <w:rPr>
          <w:rFonts w:ascii="Arial" w:hAnsi="Arial"/>
          <w:lang w:val="es-ES"/>
        </w:rPr>
        <w:tab/>
      </w:r>
      <w:r>
        <w:rPr>
          <w:rFonts w:ascii="Arial" w:hAnsi="Arial"/>
        </w:rPr>
        <w:t>Attention:  Petitions and Refunds Group</w:t>
      </w:r>
      <w:r>
        <w:rPr>
          <w:rFonts w:ascii="Arial" w:hAnsi="Arial"/>
        </w:rPr>
        <w:tab/>
      </w:r>
      <w:r>
        <w:rPr>
          <w:rFonts w:ascii="Arial" w:hAnsi="Arial"/>
        </w:rPr>
        <w:tab/>
      </w:r>
      <w:r>
        <w:rPr>
          <w:rFonts w:ascii="Arial" w:hAnsi="Arial"/>
        </w:rPr>
        <w:tab/>
      </w:r>
      <w:r>
        <w:rPr>
          <w:rFonts w:ascii="Arial" w:hAnsi="Arial"/>
        </w:rPr>
        <w:tab/>
        <w:t>Attention: David Okumura, Supervisor</w:t>
      </w:r>
    </w:p>
    <w:p w:rsidR="003647A5" w:rsidRDefault="003647A5" w:rsidP="003647A5">
      <w:pPr>
        <w:rPr>
          <w:rFonts w:ascii="Arial" w:hAnsi="Arial"/>
        </w:rPr>
      </w:pPr>
    </w:p>
    <w:p w:rsidR="003647A5" w:rsidRDefault="003647A5" w:rsidP="003647A5">
      <w:pPr>
        <w:rPr>
          <w:rFonts w:ascii="Arial" w:hAnsi="Arial"/>
        </w:rPr>
      </w:pPr>
      <w:r>
        <w:rPr>
          <w:rFonts w:ascii="Arial" w:hAnsi="Arial"/>
        </w:rPr>
        <w:lastRenderedPageBreak/>
        <w:t xml:space="preserve">Do not deduct or credit the requested refund when filing any future tax returns or prepayments due.  The amount claimed is not a refund until certified as correct and a Notice of Refund is issued to you.  </w:t>
      </w:r>
    </w:p>
    <w:p w:rsidR="003647A5" w:rsidRDefault="003647A5" w:rsidP="003647A5">
      <w:pPr>
        <w:rPr>
          <w:rFonts w:ascii="Arial" w:hAnsi="Arial"/>
        </w:rPr>
      </w:pPr>
    </w:p>
    <w:p w:rsidR="003647A5" w:rsidRPr="00862254" w:rsidRDefault="00A11BE9" w:rsidP="003647A5">
      <w:pPr>
        <w:rPr>
          <w:rFonts w:ascii="Arial" w:hAnsi="Arial"/>
          <w:b/>
        </w:rPr>
      </w:pPr>
      <w:r>
        <w:rPr>
          <w:rFonts w:ascii="Arial" w:hAnsi="Arial"/>
          <w:b/>
        </w:rPr>
        <w:t>Note: For amended return</w:t>
      </w:r>
      <w:r w:rsidR="005F6D69">
        <w:rPr>
          <w:rFonts w:ascii="Arial" w:hAnsi="Arial"/>
          <w:b/>
        </w:rPr>
        <w:t>s,</w:t>
      </w:r>
      <w:r>
        <w:rPr>
          <w:rFonts w:ascii="Arial" w:hAnsi="Arial"/>
          <w:b/>
        </w:rPr>
        <w:t xml:space="preserve"> whether claiming a refund or reporting an additional tax</w:t>
      </w:r>
      <w:r w:rsidR="006F3725">
        <w:rPr>
          <w:rFonts w:ascii="Arial" w:hAnsi="Arial"/>
          <w:b/>
        </w:rPr>
        <w:t xml:space="preserve"> due</w:t>
      </w:r>
      <w:r>
        <w:rPr>
          <w:rFonts w:ascii="Arial" w:hAnsi="Arial"/>
          <w:b/>
        </w:rPr>
        <w:t>, t</w:t>
      </w:r>
      <w:r w:rsidR="003647A5" w:rsidRPr="00862254">
        <w:rPr>
          <w:rFonts w:ascii="Arial" w:hAnsi="Arial"/>
          <w:b/>
        </w:rPr>
        <w:t xml:space="preserve">he prepayment amount will remain unchanged from the original amount, which is based on the original tax return as filed and processed by the Department of Insurance.  </w:t>
      </w:r>
    </w:p>
    <w:p w:rsidR="00E70859" w:rsidRDefault="00E70859">
      <w:pPr>
        <w:rPr>
          <w:rFonts w:ascii="Arial" w:hAnsi="Arial"/>
        </w:rPr>
      </w:pPr>
    </w:p>
    <w:p w:rsidR="005F6D69" w:rsidRDefault="005F6D69">
      <w:pPr>
        <w:rPr>
          <w:rFonts w:ascii="Arial" w:hAnsi="Arial"/>
        </w:rPr>
      </w:pPr>
    </w:p>
    <w:p w:rsidR="00350BD0" w:rsidRDefault="00350BD0">
      <w:pPr>
        <w:rPr>
          <w:rFonts w:ascii="Arial" w:hAnsi="Arial"/>
        </w:rPr>
      </w:pPr>
    </w:p>
    <w:p w:rsidR="003425B8" w:rsidRPr="007E6D40" w:rsidRDefault="005F6D69" w:rsidP="007E6D40">
      <w:pPr>
        <w:pStyle w:val="Heading5"/>
      </w:pPr>
      <w:r w:rsidRPr="007E6D40">
        <w:t xml:space="preserve">AMENDED TAX RETURNS – </w:t>
      </w:r>
      <w:r w:rsidRPr="003A2202">
        <w:t>A</w:t>
      </w:r>
      <w:r w:rsidR="003A2202" w:rsidRPr="007E6D40">
        <w:t>D</w:t>
      </w:r>
      <w:r w:rsidR="003A2202">
        <w:t>DITIONAL TAX DUE</w:t>
      </w:r>
    </w:p>
    <w:p w:rsidR="005F6D69" w:rsidRPr="005F6D69" w:rsidRDefault="005F6D69" w:rsidP="005F6D69"/>
    <w:p w:rsidR="00350BD0" w:rsidRDefault="00350BD0"/>
    <w:p w:rsidR="00350BD0" w:rsidRDefault="00350BD0" w:rsidP="00D03DA4">
      <w:pPr>
        <w:jc w:val="both"/>
        <w:rPr>
          <w:rFonts w:ascii="Arial" w:hAnsi="Arial"/>
        </w:rPr>
      </w:pPr>
      <w:r>
        <w:rPr>
          <w:rFonts w:ascii="Arial" w:hAnsi="Arial"/>
        </w:rPr>
        <w:t>If you amend a tax return to report additional tax due, send the amended tax return showing clearly where the changes were made</w:t>
      </w:r>
      <w:r w:rsidR="00E0324A">
        <w:rPr>
          <w:rFonts w:ascii="Arial" w:hAnsi="Arial"/>
        </w:rPr>
        <w:t>.</w:t>
      </w:r>
      <w:r>
        <w:rPr>
          <w:rFonts w:ascii="Arial" w:hAnsi="Arial"/>
        </w:rPr>
        <w:t xml:space="preserve"> </w:t>
      </w:r>
      <w:r w:rsidR="00E0324A">
        <w:rPr>
          <w:rFonts w:ascii="Arial" w:hAnsi="Arial"/>
        </w:rPr>
        <w:t>Check the box on the top section of page one of the</w:t>
      </w:r>
      <w:r>
        <w:rPr>
          <w:rFonts w:ascii="Arial" w:hAnsi="Arial"/>
        </w:rPr>
        <w:t xml:space="preserve"> return</w:t>
      </w:r>
      <w:r w:rsidR="00E0324A">
        <w:rPr>
          <w:rFonts w:ascii="Arial" w:hAnsi="Arial"/>
        </w:rPr>
        <w:t xml:space="preserve"> and indicate the date when it was amended</w:t>
      </w:r>
      <w:r>
        <w:rPr>
          <w:rFonts w:ascii="Arial" w:hAnsi="Arial"/>
        </w:rPr>
        <w:t>.</w:t>
      </w:r>
      <w:r w:rsidR="00E0324A">
        <w:rPr>
          <w:rFonts w:ascii="Arial" w:hAnsi="Arial"/>
        </w:rPr>
        <w:t xml:space="preserve"> </w:t>
      </w:r>
      <w:r>
        <w:rPr>
          <w:rFonts w:ascii="Arial" w:hAnsi="Arial"/>
        </w:rPr>
        <w:t>Please send the amended return to:</w:t>
      </w:r>
    </w:p>
    <w:p w:rsidR="005A2B35" w:rsidRDefault="005A2B35" w:rsidP="00D03DA4">
      <w:pPr>
        <w:jc w:val="both"/>
        <w:rPr>
          <w:rFonts w:ascii="Arial" w:hAnsi="Arial"/>
        </w:rPr>
      </w:pPr>
    </w:p>
    <w:p w:rsidR="00350BD0" w:rsidRDefault="00350BD0">
      <w:pPr>
        <w:rPr>
          <w:rFonts w:ascii="Arial" w:hAnsi="Arial"/>
        </w:rPr>
      </w:pPr>
    </w:p>
    <w:p w:rsidR="00350BD0" w:rsidRDefault="00350BD0">
      <w:pPr>
        <w:rPr>
          <w:rFonts w:ascii="Arial" w:hAnsi="Arial"/>
        </w:rPr>
      </w:pPr>
      <w:r>
        <w:rPr>
          <w:rFonts w:ascii="Arial" w:hAnsi="Arial"/>
        </w:rPr>
        <w:tab/>
      </w:r>
      <w:r w:rsidR="00073B51">
        <w:rPr>
          <w:rFonts w:ascii="Arial" w:hAnsi="Arial"/>
        </w:rPr>
        <w:tab/>
      </w:r>
      <w:r w:rsidR="007C6E78">
        <w:rPr>
          <w:rFonts w:ascii="Arial" w:hAnsi="Arial"/>
        </w:rPr>
        <w:tab/>
      </w:r>
      <w:r>
        <w:rPr>
          <w:rFonts w:ascii="Arial" w:hAnsi="Arial"/>
        </w:rPr>
        <w:t>California Department of Insurance</w:t>
      </w:r>
    </w:p>
    <w:p w:rsidR="00350BD0" w:rsidRDefault="00350BD0">
      <w:pPr>
        <w:rPr>
          <w:rFonts w:ascii="Arial" w:hAnsi="Arial"/>
        </w:rPr>
      </w:pPr>
      <w:r>
        <w:rPr>
          <w:rFonts w:ascii="Arial" w:hAnsi="Arial"/>
        </w:rPr>
        <w:tab/>
      </w:r>
      <w:r w:rsidR="00073B51">
        <w:rPr>
          <w:rFonts w:ascii="Arial" w:hAnsi="Arial"/>
        </w:rPr>
        <w:tab/>
      </w:r>
      <w:r w:rsidR="007C6E78">
        <w:rPr>
          <w:rFonts w:ascii="Arial" w:hAnsi="Arial"/>
        </w:rPr>
        <w:tab/>
      </w:r>
      <w:r>
        <w:rPr>
          <w:rFonts w:ascii="Arial" w:hAnsi="Arial"/>
        </w:rPr>
        <w:t>Premium Tax Audit Bureau</w:t>
      </w:r>
    </w:p>
    <w:p w:rsidR="00350BD0" w:rsidRDefault="00350BD0">
      <w:pPr>
        <w:rPr>
          <w:rFonts w:ascii="Arial" w:hAnsi="Arial"/>
        </w:rPr>
      </w:pPr>
      <w:r>
        <w:rPr>
          <w:rFonts w:ascii="Arial" w:hAnsi="Arial"/>
        </w:rPr>
        <w:tab/>
      </w:r>
      <w:r w:rsidR="00073B51">
        <w:rPr>
          <w:rFonts w:ascii="Arial" w:hAnsi="Arial"/>
        </w:rPr>
        <w:tab/>
      </w:r>
      <w:r w:rsidR="007C6E78">
        <w:rPr>
          <w:rFonts w:ascii="Arial" w:hAnsi="Arial"/>
        </w:rPr>
        <w:tab/>
      </w:r>
      <w:smartTag w:uri="urn:schemas-microsoft-com:office:smarttags" w:element="Street">
        <w:smartTag w:uri="urn:schemas-microsoft-com:office:smarttags" w:element="address">
          <w:r>
            <w:rPr>
              <w:rFonts w:ascii="Arial" w:hAnsi="Arial"/>
            </w:rPr>
            <w:t>300 South Spring Street</w:t>
          </w:r>
        </w:smartTag>
      </w:smartTag>
      <w:r>
        <w:rPr>
          <w:rFonts w:ascii="Arial" w:hAnsi="Arial"/>
        </w:rPr>
        <w:t>, 14</w:t>
      </w:r>
      <w:r>
        <w:rPr>
          <w:rFonts w:ascii="Arial" w:hAnsi="Arial"/>
          <w:vertAlign w:val="superscript"/>
        </w:rPr>
        <w:t>th</w:t>
      </w:r>
      <w:r>
        <w:rPr>
          <w:rFonts w:ascii="Arial" w:hAnsi="Arial"/>
        </w:rPr>
        <w:t xml:space="preserve"> Floor</w:t>
      </w:r>
    </w:p>
    <w:p w:rsidR="00350BD0" w:rsidRDefault="00350BD0">
      <w:pPr>
        <w:rPr>
          <w:rFonts w:ascii="Arial" w:hAnsi="Arial"/>
        </w:rPr>
      </w:pPr>
      <w:r>
        <w:rPr>
          <w:rFonts w:ascii="Arial" w:hAnsi="Arial"/>
        </w:rPr>
        <w:tab/>
      </w:r>
      <w:r w:rsidR="00073B51">
        <w:rPr>
          <w:rFonts w:ascii="Arial" w:hAnsi="Arial"/>
        </w:rPr>
        <w:tab/>
      </w:r>
      <w:r w:rsidR="007C6E78">
        <w:rPr>
          <w:rFonts w:ascii="Arial" w:hAnsi="Arial"/>
        </w:rPr>
        <w:tab/>
      </w:r>
      <w:smartTag w:uri="urn:schemas-microsoft-com:office:smarttags" w:element="place">
        <w:smartTag w:uri="urn:schemas-microsoft-com:office:smarttags" w:element="City">
          <w:r>
            <w:rPr>
              <w:rFonts w:ascii="Arial" w:hAnsi="Arial"/>
            </w:rPr>
            <w:t>Los Angeles</w:t>
          </w:r>
        </w:smartTag>
        <w:r>
          <w:rPr>
            <w:rFonts w:ascii="Arial" w:hAnsi="Arial"/>
          </w:rPr>
          <w:t xml:space="preserve">, </w:t>
        </w:r>
        <w:smartTag w:uri="urn:schemas-microsoft-com:office:smarttags" w:element="State">
          <w:r>
            <w:rPr>
              <w:rFonts w:ascii="Arial" w:hAnsi="Arial"/>
            </w:rPr>
            <w:t>CA</w:t>
          </w:r>
        </w:smartTag>
        <w:r>
          <w:rPr>
            <w:rFonts w:ascii="Arial" w:hAnsi="Arial"/>
          </w:rPr>
          <w:t xml:space="preserve">  </w:t>
        </w:r>
        <w:smartTag w:uri="urn:schemas-microsoft-com:office:smarttags" w:element="PostalCode">
          <w:r>
            <w:rPr>
              <w:rFonts w:ascii="Arial" w:hAnsi="Arial"/>
            </w:rPr>
            <w:t>90013-1230</w:t>
          </w:r>
        </w:smartTag>
      </w:smartTag>
    </w:p>
    <w:p w:rsidR="00350BD0" w:rsidRDefault="00350BD0">
      <w:pPr>
        <w:rPr>
          <w:rFonts w:ascii="Arial" w:hAnsi="Arial"/>
        </w:rPr>
      </w:pPr>
      <w:r>
        <w:rPr>
          <w:rFonts w:ascii="Arial" w:hAnsi="Arial"/>
        </w:rPr>
        <w:tab/>
      </w:r>
      <w:r w:rsidR="00073B51">
        <w:rPr>
          <w:rFonts w:ascii="Arial" w:hAnsi="Arial"/>
        </w:rPr>
        <w:tab/>
      </w:r>
      <w:r w:rsidR="007C6E78">
        <w:rPr>
          <w:rFonts w:ascii="Arial" w:hAnsi="Arial"/>
        </w:rPr>
        <w:tab/>
      </w:r>
      <w:r>
        <w:rPr>
          <w:rFonts w:ascii="Arial" w:hAnsi="Arial"/>
        </w:rPr>
        <w:t>Attention:</w:t>
      </w:r>
      <w:r w:rsidR="00037CF4">
        <w:rPr>
          <w:rFonts w:ascii="Arial" w:hAnsi="Arial"/>
        </w:rPr>
        <w:t xml:space="preserve">  David Okumura, Supervisor</w:t>
      </w:r>
    </w:p>
    <w:p w:rsidR="005A2B35" w:rsidRDefault="005A2B35">
      <w:pPr>
        <w:rPr>
          <w:rFonts w:ascii="Arial" w:hAnsi="Arial"/>
        </w:rPr>
      </w:pPr>
    </w:p>
    <w:p w:rsidR="00350BD0" w:rsidRDefault="00350BD0">
      <w:pPr>
        <w:rPr>
          <w:rFonts w:ascii="Arial" w:hAnsi="Arial"/>
        </w:rPr>
      </w:pPr>
    </w:p>
    <w:p w:rsidR="00350BD0" w:rsidRDefault="00350BD0">
      <w:pPr>
        <w:rPr>
          <w:rFonts w:ascii="Arial" w:hAnsi="Arial"/>
        </w:rPr>
      </w:pPr>
      <w:r>
        <w:rPr>
          <w:rFonts w:ascii="Arial" w:hAnsi="Arial"/>
        </w:rPr>
        <w:t>Send a copy of t</w:t>
      </w:r>
      <w:r w:rsidR="007F79D9">
        <w:rPr>
          <w:rFonts w:ascii="Arial" w:hAnsi="Arial"/>
        </w:rPr>
        <w:t>he amended tax return with the C</w:t>
      </w:r>
      <w:r>
        <w:rPr>
          <w:rFonts w:ascii="Arial" w:hAnsi="Arial"/>
        </w:rPr>
        <w:t xml:space="preserve">heck payable to CONTROLLER - STATE OF </w:t>
      </w:r>
      <w:smartTag w:uri="urn:schemas-microsoft-com:office:smarttags" w:element="place">
        <w:smartTag w:uri="urn:schemas-microsoft-com:office:smarttags" w:element="State">
          <w:r>
            <w:rPr>
              <w:rFonts w:ascii="Arial" w:hAnsi="Arial"/>
            </w:rPr>
            <w:t>CALIFORNIA</w:t>
          </w:r>
        </w:smartTag>
      </w:smartTag>
      <w:r>
        <w:rPr>
          <w:rFonts w:ascii="Arial" w:hAnsi="Arial"/>
        </w:rPr>
        <w:t>:</w:t>
      </w:r>
    </w:p>
    <w:p w:rsidR="005A2B35" w:rsidRDefault="005A2B35">
      <w:pPr>
        <w:rPr>
          <w:rFonts w:ascii="Arial" w:hAnsi="Arial"/>
        </w:rPr>
      </w:pPr>
    </w:p>
    <w:p w:rsidR="00350BD0" w:rsidRDefault="00350BD0">
      <w:pPr>
        <w:rPr>
          <w:rFonts w:ascii="Arial" w:hAnsi="Arial"/>
        </w:rPr>
      </w:pPr>
    </w:p>
    <w:p w:rsidR="00350BD0" w:rsidRDefault="00350BD0">
      <w:pPr>
        <w:rPr>
          <w:rFonts w:ascii="Arial" w:hAnsi="Arial"/>
        </w:rPr>
      </w:pPr>
      <w:r>
        <w:rPr>
          <w:rFonts w:ascii="Arial" w:hAnsi="Arial"/>
        </w:rPr>
        <w:tab/>
      </w:r>
      <w:r w:rsidR="00073B51">
        <w:rPr>
          <w:rFonts w:ascii="Arial" w:hAnsi="Arial"/>
        </w:rPr>
        <w:tab/>
      </w:r>
      <w:r w:rsidR="007C6E78">
        <w:rPr>
          <w:rFonts w:ascii="Arial" w:hAnsi="Arial"/>
        </w:rPr>
        <w:tab/>
      </w:r>
      <w:r w:rsidR="00DF4330">
        <w:rPr>
          <w:rFonts w:ascii="Arial" w:hAnsi="Arial"/>
        </w:rPr>
        <w:t>California</w:t>
      </w:r>
      <w:r>
        <w:rPr>
          <w:rFonts w:ascii="Arial" w:hAnsi="Arial"/>
        </w:rPr>
        <w:t xml:space="preserve"> Controller’s Office</w:t>
      </w:r>
    </w:p>
    <w:p w:rsidR="00350BD0" w:rsidRDefault="00350BD0">
      <w:pPr>
        <w:rPr>
          <w:rFonts w:ascii="Arial" w:hAnsi="Arial"/>
        </w:rPr>
      </w:pPr>
      <w:r>
        <w:rPr>
          <w:rFonts w:ascii="Arial" w:hAnsi="Arial"/>
        </w:rPr>
        <w:tab/>
      </w:r>
      <w:r w:rsidR="00073B51">
        <w:rPr>
          <w:rFonts w:ascii="Arial" w:hAnsi="Arial"/>
        </w:rPr>
        <w:tab/>
      </w:r>
      <w:r w:rsidR="007C6E78">
        <w:rPr>
          <w:rFonts w:ascii="Arial" w:hAnsi="Arial"/>
        </w:rPr>
        <w:tab/>
      </w:r>
      <w:r>
        <w:rPr>
          <w:rFonts w:ascii="Arial" w:hAnsi="Arial"/>
        </w:rPr>
        <w:t xml:space="preserve">Division of </w:t>
      </w:r>
      <w:r w:rsidR="00DF4330">
        <w:rPr>
          <w:rFonts w:ascii="Arial" w:hAnsi="Arial"/>
        </w:rPr>
        <w:t>Accounting and Reporting</w:t>
      </w:r>
    </w:p>
    <w:p w:rsidR="00350BD0" w:rsidRDefault="00350BD0">
      <w:pPr>
        <w:rPr>
          <w:rFonts w:ascii="Arial" w:hAnsi="Arial"/>
        </w:rPr>
      </w:pPr>
      <w:r>
        <w:rPr>
          <w:rFonts w:ascii="Arial" w:hAnsi="Arial"/>
        </w:rPr>
        <w:tab/>
      </w:r>
      <w:r w:rsidR="00073B51">
        <w:rPr>
          <w:rFonts w:ascii="Arial" w:hAnsi="Arial"/>
        </w:rPr>
        <w:tab/>
      </w:r>
      <w:r w:rsidR="007C6E78">
        <w:rPr>
          <w:rFonts w:ascii="Arial" w:hAnsi="Arial"/>
        </w:rPr>
        <w:tab/>
      </w:r>
      <w:r>
        <w:rPr>
          <w:rFonts w:ascii="Arial" w:hAnsi="Arial"/>
        </w:rPr>
        <w:t>P.O. Box 942850</w:t>
      </w:r>
    </w:p>
    <w:p w:rsidR="00350BD0" w:rsidRDefault="00350BD0">
      <w:pPr>
        <w:rPr>
          <w:rFonts w:ascii="Arial" w:hAnsi="Arial"/>
        </w:rPr>
      </w:pPr>
      <w:r>
        <w:rPr>
          <w:rFonts w:ascii="Arial" w:hAnsi="Arial"/>
        </w:rPr>
        <w:tab/>
      </w:r>
      <w:r w:rsidR="00073B51">
        <w:rPr>
          <w:rFonts w:ascii="Arial" w:hAnsi="Arial"/>
        </w:rPr>
        <w:tab/>
      </w:r>
      <w:r w:rsidR="007C6E78">
        <w:rPr>
          <w:rFonts w:ascii="Arial" w:hAnsi="Arial"/>
        </w:rPr>
        <w:tab/>
      </w:r>
      <w:smartTag w:uri="urn:schemas-microsoft-com:office:smarttags" w:element="place">
        <w:smartTag w:uri="urn:schemas-microsoft-com:office:smarttags" w:element="City">
          <w:r>
            <w:rPr>
              <w:rFonts w:ascii="Arial" w:hAnsi="Arial"/>
            </w:rPr>
            <w:t>Sacramento</w:t>
          </w:r>
        </w:smartTag>
        <w:r>
          <w:rPr>
            <w:rFonts w:ascii="Arial" w:hAnsi="Arial"/>
          </w:rPr>
          <w:t xml:space="preserve">, </w:t>
        </w:r>
        <w:smartTag w:uri="urn:schemas-microsoft-com:office:smarttags" w:element="State">
          <w:r>
            <w:rPr>
              <w:rFonts w:ascii="Arial" w:hAnsi="Arial"/>
            </w:rPr>
            <w:t>CA</w:t>
          </w:r>
        </w:smartTag>
        <w:r>
          <w:rPr>
            <w:rFonts w:ascii="Arial" w:hAnsi="Arial"/>
          </w:rPr>
          <w:t xml:space="preserve">  </w:t>
        </w:r>
        <w:smartTag w:uri="urn:schemas-microsoft-com:office:smarttags" w:element="PostalCode">
          <w:r>
            <w:rPr>
              <w:rFonts w:ascii="Arial" w:hAnsi="Arial"/>
            </w:rPr>
            <w:t>94250-5880</w:t>
          </w:r>
        </w:smartTag>
      </w:smartTag>
    </w:p>
    <w:p w:rsidR="00350BD0" w:rsidRDefault="00350BD0">
      <w:pPr>
        <w:rPr>
          <w:rFonts w:ascii="Arial" w:hAnsi="Arial"/>
        </w:rPr>
      </w:pPr>
    </w:p>
    <w:p w:rsidR="00350BD0" w:rsidRDefault="00350BD0">
      <w:pPr>
        <w:rPr>
          <w:rFonts w:ascii="Arial" w:hAnsi="Arial"/>
        </w:rPr>
      </w:pPr>
    </w:p>
    <w:p w:rsidR="00350BD0" w:rsidRDefault="00350BD0" w:rsidP="00D03DA4">
      <w:pPr>
        <w:jc w:val="both"/>
        <w:rPr>
          <w:rFonts w:ascii="Arial" w:hAnsi="Arial"/>
        </w:rPr>
      </w:pPr>
      <w:r>
        <w:rPr>
          <w:rFonts w:ascii="Arial" w:hAnsi="Arial"/>
        </w:rPr>
        <w:t>All payments made toward additional tax due will be applied pursuant to California Revenue and Taxation Code Section 12636.5</w:t>
      </w:r>
      <w:r w:rsidR="006E3E10">
        <w:rPr>
          <w:rFonts w:ascii="Arial" w:hAnsi="Arial"/>
        </w:rPr>
        <w:t xml:space="preserve"> (a)</w:t>
      </w:r>
      <w:r>
        <w:rPr>
          <w:rFonts w:ascii="Arial" w:hAnsi="Arial"/>
        </w:rPr>
        <w:t xml:space="preserve">: “Every payment on a delinquent </w:t>
      </w:r>
      <w:r w:rsidR="006F314C">
        <w:rPr>
          <w:rFonts w:ascii="Arial" w:hAnsi="Arial"/>
        </w:rPr>
        <w:t xml:space="preserve">annual </w:t>
      </w:r>
      <w:r>
        <w:rPr>
          <w:rFonts w:ascii="Arial" w:hAnsi="Arial"/>
        </w:rPr>
        <w:t>tax shall be applied as follows: (</w:t>
      </w:r>
      <w:r w:rsidR="006E3E10">
        <w:rPr>
          <w:rFonts w:ascii="Arial" w:hAnsi="Arial"/>
        </w:rPr>
        <w:t>1</w:t>
      </w:r>
      <w:r>
        <w:rPr>
          <w:rFonts w:ascii="Arial" w:hAnsi="Arial"/>
        </w:rPr>
        <w:t>) First, to any interest due on the tax.  (</w:t>
      </w:r>
      <w:r w:rsidR="006E3E10">
        <w:rPr>
          <w:rFonts w:ascii="Arial" w:hAnsi="Arial"/>
        </w:rPr>
        <w:t>2</w:t>
      </w:r>
      <w:r>
        <w:rPr>
          <w:rFonts w:ascii="Arial" w:hAnsi="Arial"/>
        </w:rPr>
        <w:t>) Second, to any penalty imposed by this part.  (</w:t>
      </w:r>
      <w:r w:rsidR="006E3E10">
        <w:rPr>
          <w:rFonts w:ascii="Arial" w:hAnsi="Arial"/>
        </w:rPr>
        <w:t>3</w:t>
      </w:r>
      <w:r>
        <w:rPr>
          <w:rFonts w:ascii="Arial" w:hAnsi="Arial"/>
        </w:rPr>
        <w:t>) The balance, if any, to the tax itself.”</w:t>
      </w:r>
    </w:p>
    <w:p w:rsidR="00201D76" w:rsidRDefault="00201D76">
      <w:pPr>
        <w:rPr>
          <w:rFonts w:ascii="Arial" w:hAnsi="Arial"/>
        </w:rPr>
      </w:pPr>
    </w:p>
    <w:p w:rsidR="003647A5" w:rsidRDefault="003647A5">
      <w:pPr>
        <w:rPr>
          <w:rFonts w:ascii="Arial" w:hAnsi="Arial"/>
        </w:rPr>
      </w:pPr>
    </w:p>
    <w:p w:rsidR="003647A5" w:rsidRDefault="003647A5">
      <w:pPr>
        <w:rPr>
          <w:rFonts w:ascii="Arial" w:hAnsi="Arial"/>
        </w:rPr>
      </w:pPr>
    </w:p>
    <w:p w:rsidR="003647A5" w:rsidRDefault="003647A5">
      <w:pPr>
        <w:rPr>
          <w:rFonts w:ascii="Arial" w:hAnsi="Arial"/>
        </w:rPr>
      </w:pPr>
    </w:p>
    <w:p w:rsidR="00A11BE9" w:rsidRDefault="00A11BE9">
      <w:pPr>
        <w:rPr>
          <w:rFonts w:ascii="Arial" w:hAnsi="Arial"/>
        </w:rPr>
      </w:pPr>
    </w:p>
    <w:p w:rsidR="003425B8" w:rsidRDefault="003425B8" w:rsidP="00E5543E">
      <w:pPr>
        <w:widowControl w:val="0"/>
        <w:rPr>
          <w:snapToGrid w:val="0"/>
        </w:rPr>
      </w:pPr>
    </w:p>
    <w:p w:rsidR="00451821" w:rsidRDefault="00451821" w:rsidP="00451821">
      <w:pPr>
        <w:pStyle w:val="Heading5"/>
        <w:rPr>
          <w:b/>
        </w:rPr>
      </w:pPr>
      <w:r>
        <w:rPr>
          <w:b/>
        </w:rPr>
        <w:t>Extension of Time</w:t>
      </w:r>
    </w:p>
    <w:p w:rsidR="00451821" w:rsidRDefault="00451821" w:rsidP="00451821"/>
    <w:p w:rsidR="00451821" w:rsidRDefault="00451821" w:rsidP="00451821"/>
    <w:p w:rsidR="00DE2ED6" w:rsidRPr="007D7BE3" w:rsidRDefault="00DE2ED6" w:rsidP="00D03DA4">
      <w:pPr>
        <w:jc w:val="both"/>
        <w:rPr>
          <w:rFonts w:ascii="Arial" w:hAnsi="Arial" w:cs="Arial"/>
        </w:rPr>
      </w:pPr>
      <w:r w:rsidRPr="007D7BE3">
        <w:rPr>
          <w:rFonts w:ascii="Arial" w:hAnsi="Arial" w:cs="Arial"/>
        </w:rPr>
        <w:t>Prepayments: Revenue and Taxation Code Section 12255: The commissioner, for good cause shown, may extend for not to exceed 10 days the time for making a prepayment.  The extension may be granted at any time, provided that a request therefore is filed with the commissioner within or prior to the period for which the extension may be granted.  Interest at the rate prescribed by Section 12631 shall be paid for the period of time for which the extension is granted.</w:t>
      </w:r>
    </w:p>
    <w:p w:rsidR="00DE2ED6" w:rsidRPr="007D7BE3" w:rsidRDefault="00DE2ED6" w:rsidP="00451821">
      <w:pPr>
        <w:rPr>
          <w:rFonts w:ascii="Arial" w:hAnsi="Arial" w:cs="Arial"/>
        </w:rPr>
      </w:pPr>
    </w:p>
    <w:p w:rsidR="00451821" w:rsidRPr="007D7BE3" w:rsidRDefault="00451821" w:rsidP="00D03DA4">
      <w:pPr>
        <w:jc w:val="both"/>
        <w:rPr>
          <w:rFonts w:ascii="Arial" w:hAnsi="Arial" w:cs="Arial"/>
        </w:rPr>
      </w:pPr>
      <w:r w:rsidRPr="007D7BE3">
        <w:rPr>
          <w:rFonts w:ascii="Arial" w:hAnsi="Arial" w:cs="Arial"/>
        </w:rPr>
        <w:t xml:space="preserve">Annual Tax: Revenue and Taxation Code Section 12306: The commissioner, for good cause shown, may extend for not to exceed 30 days the time for filing a tax return or paying any amount required to be paid with the return.  The extension may be granted at any time, provided that a request therefore is filed with the commissioner within or prior to the period for which the extension may be granted.  </w:t>
      </w:r>
    </w:p>
    <w:p w:rsidR="00451821" w:rsidRPr="007D7BE3" w:rsidRDefault="00451821" w:rsidP="00451821">
      <w:pPr>
        <w:rPr>
          <w:rFonts w:ascii="Arial" w:hAnsi="Arial" w:cs="Arial"/>
        </w:rPr>
      </w:pPr>
    </w:p>
    <w:p w:rsidR="00451821" w:rsidRPr="007D7BE3" w:rsidRDefault="00451821" w:rsidP="00D03DA4">
      <w:pPr>
        <w:jc w:val="both"/>
        <w:rPr>
          <w:rFonts w:ascii="Arial" w:hAnsi="Arial" w:cs="Arial"/>
        </w:rPr>
      </w:pPr>
      <w:r w:rsidRPr="007D7BE3">
        <w:rPr>
          <w:rFonts w:ascii="Arial" w:hAnsi="Arial" w:cs="Arial"/>
        </w:rPr>
        <w:t>Revenue and Taxation Code Section 12307</w:t>
      </w:r>
      <w:r w:rsidR="000D4140" w:rsidRPr="007D7BE3">
        <w:rPr>
          <w:rFonts w:ascii="Arial" w:hAnsi="Arial" w:cs="Arial"/>
        </w:rPr>
        <w:t>(a)</w:t>
      </w:r>
      <w:r w:rsidRPr="007D7BE3">
        <w:rPr>
          <w:rFonts w:ascii="Arial" w:hAnsi="Arial" w:cs="Arial"/>
        </w:rPr>
        <w:t xml:space="preserve">: </w:t>
      </w:r>
      <w:r w:rsidR="000D4140" w:rsidRPr="007D7BE3">
        <w:rPr>
          <w:rFonts w:ascii="Arial" w:hAnsi="Arial" w:cs="Arial"/>
        </w:rPr>
        <w:t xml:space="preserve">Any insurer or </w:t>
      </w:r>
      <w:proofErr w:type="spellStart"/>
      <w:r w:rsidR="000D4140" w:rsidRPr="007D7BE3">
        <w:rPr>
          <w:rFonts w:ascii="Arial" w:hAnsi="Arial" w:cs="Arial"/>
        </w:rPr>
        <w:t>Medi</w:t>
      </w:r>
      <w:proofErr w:type="spellEnd"/>
      <w:r w:rsidR="000D4140" w:rsidRPr="007D7BE3">
        <w:rPr>
          <w:rFonts w:ascii="Arial" w:hAnsi="Arial" w:cs="Arial"/>
        </w:rPr>
        <w:t>-Cal managed care plan to which an extension is granted shall pay, in</w:t>
      </w:r>
      <w:r w:rsidRPr="007D7BE3">
        <w:rPr>
          <w:rFonts w:ascii="Arial" w:hAnsi="Arial" w:cs="Arial"/>
        </w:rPr>
        <w:t xml:space="preserve"> addition to the tax, interest at the modified adjusted rate per month, or fraction thereof, established pursuant to Section 6591.5 from April 1</w:t>
      </w:r>
      <w:r w:rsidRPr="007D7BE3">
        <w:rPr>
          <w:rFonts w:ascii="Arial" w:hAnsi="Arial" w:cs="Arial"/>
          <w:vertAlign w:val="superscript"/>
        </w:rPr>
        <w:t xml:space="preserve">st </w:t>
      </w:r>
      <w:r w:rsidRPr="007D7BE3">
        <w:rPr>
          <w:rFonts w:ascii="Arial" w:hAnsi="Arial" w:cs="Arial"/>
        </w:rPr>
        <w:t>until the date of payment.</w:t>
      </w:r>
    </w:p>
    <w:sectPr w:rsidR="00451821" w:rsidRPr="007D7BE3">
      <w:headerReference w:type="even" r:id="rId9"/>
      <w:headerReference w:type="default" r:id="rId10"/>
      <w:footerReference w:type="even" r:id="rId11"/>
      <w:footerReference w:type="default" r:id="rId12"/>
      <w:headerReference w:type="first" r:id="rId13"/>
      <w:footerReference w:type="first" r:id="rId14"/>
      <w:pgSz w:w="12240" w:h="15840" w:code="1"/>
      <w:pgMar w:top="720" w:right="1008" w:bottom="1080" w:left="1008" w:header="360" w:footer="57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A6A1E" w:rsidRDefault="003A6A1E">
      <w:r>
        <w:separator/>
      </w:r>
    </w:p>
  </w:endnote>
  <w:endnote w:type="continuationSeparator" w:id="0">
    <w:p w:rsidR="003A6A1E" w:rsidRDefault="003A6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0B86" w:rsidRDefault="00B80B8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0B86" w:rsidRDefault="00B80B86">
    <w:pPr>
      <w:pStyle w:val="Footer"/>
      <w:tabs>
        <w:tab w:val="clear" w:pos="4320"/>
        <w:tab w:val="center" w:pos="5130"/>
      </w:tabs>
      <w:rPr>
        <w:rFonts w:ascii="Arial" w:hAnsi="Arial"/>
      </w:rPr>
    </w:pPr>
    <w:r>
      <w:rPr>
        <w:rFonts w:ascii="Arial" w:hAnsi="Arial"/>
      </w:rPr>
      <w:t>INSTRUCTIONS</w:t>
    </w:r>
    <w:r>
      <w:rPr>
        <w:rFonts w:ascii="Arial" w:hAnsi="Arial"/>
      </w:rPr>
      <w:tab/>
    </w:r>
    <w:r w:rsidRPr="00A728E2">
      <w:rPr>
        <w:rFonts w:ascii="Arial" w:hAnsi="Arial"/>
        <w:snapToGrid w:val="0"/>
      </w:rPr>
      <w:t xml:space="preserve">Page </w:t>
    </w:r>
    <w:r w:rsidRPr="00A728E2">
      <w:rPr>
        <w:rFonts w:ascii="Arial" w:hAnsi="Arial"/>
        <w:snapToGrid w:val="0"/>
      </w:rPr>
      <w:fldChar w:fldCharType="begin"/>
    </w:r>
    <w:r w:rsidRPr="00A728E2">
      <w:rPr>
        <w:rFonts w:ascii="Arial" w:hAnsi="Arial"/>
        <w:snapToGrid w:val="0"/>
      </w:rPr>
      <w:instrText xml:space="preserve"> PAGE </w:instrText>
    </w:r>
    <w:r w:rsidRPr="00A728E2">
      <w:rPr>
        <w:rFonts w:ascii="Arial" w:hAnsi="Arial"/>
        <w:snapToGrid w:val="0"/>
      </w:rPr>
      <w:fldChar w:fldCharType="separate"/>
    </w:r>
    <w:r w:rsidR="00937BAB">
      <w:rPr>
        <w:rFonts w:ascii="Arial" w:hAnsi="Arial"/>
        <w:noProof/>
        <w:snapToGrid w:val="0"/>
      </w:rPr>
      <w:t>2</w:t>
    </w:r>
    <w:r w:rsidRPr="00A728E2">
      <w:rPr>
        <w:rFonts w:ascii="Arial" w:hAnsi="Arial"/>
        <w:snapToGrid w:val="0"/>
      </w:rPr>
      <w:fldChar w:fldCharType="end"/>
    </w:r>
    <w:r w:rsidRPr="00A728E2">
      <w:rPr>
        <w:rFonts w:ascii="Arial" w:hAnsi="Arial"/>
        <w:snapToGrid w:val="0"/>
      </w:rPr>
      <w:t xml:space="preserve"> of </w:t>
    </w:r>
    <w:r w:rsidRPr="00A728E2">
      <w:rPr>
        <w:rFonts w:ascii="Arial" w:hAnsi="Arial"/>
        <w:snapToGrid w:val="0"/>
      </w:rPr>
      <w:fldChar w:fldCharType="begin"/>
    </w:r>
    <w:r w:rsidRPr="00A728E2">
      <w:rPr>
        <w:rFonts w:ascii="Arial" w:hAnsi="Arial"/>
        <w:snapToGrid w:val="0"/>
      </w:rPr>
      <w:instrText xml:space="preserve"> NUMPAGES </w:instrText>
    </w:r>
    <w:r w:rsidRPr="00A728E2">
      <w:rPr>
        <w:rFonts w:ascii="Arial" w:hAnsi="Arial"/>
        <w:snapToGrid w:val="0"/>
      </w:rPr>
      <w:fldChar w:fldCharType="separate"/>
    </w:r>
    <w:r w:rsidR="00937BAB">
      <w:rPr>
        <w:rFonts w:ascii="Arial" w:hAnsi="Arial"/>
        <w:noProof/>
        <w:snapToGrid w:val="0"/>
      </w:rPr>
      <w:t>5</w:t>
    </w:r>
    <w:r w:rsidRPr="00A728E2">
      <w:rPr>
        <w:rFonts w:ascii="Arial" w:hAnsi="Arial"/>
        <w:snapToGrid w:val="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0B86" w:rsidRDefault="00B80B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A6A1E" w:rsidRDefault="003A6A1E">
      <w:r>
        <w:separator/>
      </w:r>
    </w:p>
  </w:footnote>
  <w:footnote w:type="continuationSeparator" w:id="0">
    <w:p w:rsidR="003A6A1E" w:rsidRDefault="003A6A1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0B86" w:rsidRDefault="00B80B8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0B86" w:rsidRDefault="00B80B86">
    <w:pPr>
      <w:pStyle w:val="Header"/>
      <w:tabs>
        <w:tab w:val="clear" w:pos="4320"/>
        <w:tab w:val="clear" w:pos="8640"/>
        <w:tab w:val="left" w:pos="8460"/>
      </w:tabs>
      <w:rPr>
        <w:rFonts w:ascii="Arial" w:hAnsi="Arial"/>
      </w:rPr>
    </w:pPr>
    <w:r>
      <w:rPr>
        <w:rFonts w:ascii="Arial" w:hAnsi="Arial"/>
        <w:sz w:val="16"/>
      </w:rPr>
      <w:t xml:space="preserve">State of </w:t>
    </w:r>
    <w:smartTag w:uri="urn:schemas-microsoft-com:office:smarttags" w:element="place">
      <w:smartTag w:uri="urn:schemas-microsoft-com:office:smarttags" w:element="State">
        <w:r>
          <w:rPr>
            <w:rFonts w:ascii="Arial" w:hAnsi="Arial"/>
            <w:sz w:val="16"/>
          </w:rPr>
          <w:t>California</w:t>
        </w:r>
      </w:smartTag>
    </w:smartTag>
    <w:r>
      <w:rPr>
        <w:rFonts w:ascii="Arial" w:hAnsi="Arial"/>
      </w:rPr>
      <w:t xml:space="preserve"> </w:t>
    </w:r>
    <w:r>
      <w:rPr>
        <w:rFonts w:ascii="Arial" w:hAnsi="Arial"/>
      </w:rPr>
      <w:tab/>
    </w:r>
    <w:r>
      <w:rPr>
        <w:rFonts w:ascii="Arial" w:hAnsi="Arial"/>
        <w:sz w:val="16"/>
      </w:rPr>
      <w:t>Department of Insurance</w:t>
    </w:r>
  </w:p>
  <w:p w:rsidR="00B80B86" w:rsidRDefault="00B80B86">
    <w:pPr>
      <w:pStyle w:val="Header"/>
      <w:rPr>
        <w:rFonts w:ascii="Arial" w:hAnsi="Arial"/>
        <w:b/>
        <w:color w:val="000000"/>
        <w:sz w:val="18"/>
      </w:rPr>
    </w:pPr>
    <w:r>
      <w:rPr>
        <w:rFonts w:ascii="Arial" w:hAnsi="Arial"/>
        <w:b/>
        <w:color w:val="000000"/>
        <w:sz w:val="18"/>
      </w:rPr>
      <w:t>MEDI-CAL MANAGED CARE PLAN TAX RETURN</w:t>
    </w:r>
  </w:p>
  <w:p w:rsidR="00B80B86" w:rsidRDefault="00B80B86">
    <w:pPr>
      <w:pStyle w:val="Header"/>
      <w:rPr>
        <w:rFonts w:ascii="Arial" w:hAnsi="Arial"/>
        <w:sz w:val="16"/>
      </w:rPr>
    </w:pPr>
    <w:r>
      <w:rPr>
        <w:rFonts w:ascii="Arial" w:hAnsi="Arial"/>
        <w:sz w:val="16"/>
      </w:rPr>
      <w:t>CDI FS-008 (NEW 10/2013)</w:t>
    </w:r>
  </w:p>
  <w:p w:rsidR="00B80B86" w:rsidRDefault="00B80B86">
    <w:pPr>
      <w:pStyle w:val="Header"/>
      <w:rPr>
        <w:rFonts w:ascii="Arial" w:hAnsi="Arial"/>
      </w:rPr>
    </w:pPr>
    <w:r>
      <w:rPr>
        <w:rFonts w:ascii="Arial" w:hAnsi="Arial"/>
        <w:noProof/>
      </w:rPr>
      <mc:AlternateContent>
        <mc:Choice Requires="wps">
          <w:drawing>
            <wp:anchor distT="0" distB="0" distL="114300" distR="114300" simplePos="0" relativeHeight="251657728" behindDoc="0" locked="0" layoutInCell="0" allowOverlap="1" wp14:anchorId="5ED8C634" wp14:editId="3D389F78">
              <wp:simplePos x="0" y="0"/>
              <wp:positionH relativeFrom="column">
                <wp:posOffset>0</wp:posOffset>
              </wp:positionH>
              <wp:positionV relativeFrom="paragraph">
                <wp:posOffset>113030</wp:posOffset>
              </wp:positionV>
              <wp:extent cx="6492240" cy="0"/>
              <wp:effectExtent l="0" t="0" r="0" b="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2240" cy="0"/>
                      </a:xfrm>
                      <a:prstGeom prst="line">
                        <a:avLst/>
                      </a:prstGeom>
                      <a:noFill/>
                      <a:ln w="38100" cmpd="dbl">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8.9pt" to="511.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XPcGQIAADQEAAAOAAAAZHJzL2Uyb0RvYy54bWysU8uO0zAU3SPxD5b3bZJOKG3UdISSls3A&#10;VJrhA1zbaSz8ku02rRD/zrX7gMIGIbJw/Dj3+Nx7rhePRyXRgTsvjK5xMc4x4poaJvSuxl9e16MZ&#10;Rj4QzYg0mtf4xD1+XL59sxhsxSemN5Jxh4BE+2qwNe5DsFWWedpzRfzYWK7hsDNOkQBLt8uYIwOw&#10;K5lN8nyaDcYx6wzl3sNuez7Ey8TfdZyG567zPCBZY9AW0ujSuI1jtlyQaueI7QW9yCD/oEIRoeHS&#10;G1VLAkF7J/6gUoI6400XxtSozHSdoDzlANkU+W/ZvPTE8pQLFMfbW5n8/6Olnw8bhwQD7zDSRIFF&#10;T0JzVMTKDNZXAGj0xsXc6FG/2CdDv3qkTdMTveNJ4evJQliKyO5C4sJb4N8OnwwDDNkHk8p07JyK&#10;lFAAdExunG5u8GNAFDan5XwyKcE0ej3LSHUNtM6Hj9woFCc1lqA5EZPDkw8gHaBXSLxHm7WQMpkt&#10;NRpq/DAr8kitLKTOtjIFeyMFi8AY4t1u20iHDiS2TvpiTYD4DubMXrNE3HPCVpd5IEKe54CXOvJB&#10;WiDtMjv3xrd5Pl/NVrNyVE6mq1GZt+3ow7opR9N18f5d+9A2TVt8j9KKsuoFY1xHddc+Lcq/64PL&#10;izl32K1TbyXJ7tlTiiD2+k+ik6/RynNTbA07bVysRrQYWjOBL88o9v6v64T6+diXPwAAAP//AwBQ&#10;SwMEFAAGAAgAAAAhAGz8O1zaAAAABwEAAA8AAABkcnMvZG93bnJldi54bWxMj81OwzAQhO9IvIO1&#10;SNyoTYT4CXGqUqlCFVxaeIBt7CZR43UUb9vk7dmKAxxnZjXzbTEfQ6dOfkhtJAv3MwPKUxVdS7WF&#10;76/V3TOoxEgOu0jewuQTzMvrqwJzF8+08act10pKKOVooWHuc61T1fiAaRZ7T5Lt4xCQRQ61dgOe&#10;pTx0OjPmUQdsSRYa7P2y8dVhewwW+GDeP95wNS3Cfs31y1SF9fLT2tubcfEKiv3If8dwwRd0KIVp&#10;F4/kkuosyCMs7pPwX1KTZQ+gdr+OLgv9n7/8AQAA//8DAFBLAQItABQABgAIAAAAIQC2gziS/gAA&#10;AOEBAAATAAAAAAAAAAAAAAAAAAAAAABbQ29udGVudF9UeXBlc10ueG1sUEsBAi0AFAAGAAgAAAAh&#10;ADj9If/WAAAAlAEAAAsAAAAAAAAAAAAAAAAALwEAAF9yZWxzLy5yZWxzUEsBAi0AFAAGAAgAAAAh&#10;AOrpc9wZAgAANAQAAA4AAAAAAAAAAAAAAAAALgIAAGRycy9lMm9Eb2MueG1sUEsBAi0AFAAGAAgA&#10;AAAhAGz8O1zaAAAABwEAAA8AAAAAAAAAAAAAAAAAcwQAAGRycy9kb3ducmV2LnhtbFBLBQYAAAAA&#10;BAAEAPMAAAB6BQAAAAA=&#10;" o:allowincell="f" strokeweight="3pt">
              <v:stroke linestyle="thinThin"/>
            </v:line>
          </w:pict>
        </mc:Fallback>
      </mc:AlternateContent>
    </w:r>
  </w:p>
  <w:p w:rsidR="00B80B86" w:rsidRDefault="00B80B86">
    <w:pPr>
      <w:pStyle w:val="Header"/>
      <w:tabs>
        <w:tab w:val="clear" w:pos="4320"/>
        <w:tab w:val="clear" w:pos="8640"/>
      </w:tabs>
      <w:jc w:val="right"/>
      <w:rPr>
        <w:rFonts w:ascii="Arial" w:hAnsi="Arial"/>
        <w:b/>
        <w:sz w:val="10"/>
      </w:rPr>
    </w:pPr>
  </w:p>
  <w:p w:rsidR="00B80B86" w:rsidRDefault="00B80B86" w:rsidP="00E20CD6">
    <w:pPr>
      <w:pStyle w:val="Header"/>
      <w:jc w:val="right"/>
      <w:rPr>
        <w:rFonts w:ascii="Arial" w:hAnsi="Arial"/>
        <w:b/>
        <w:sz w:val="24"/>
      </w:rPr>
    </w:pPr>
    <w:r>
      <w:rPr>
        <w:rFonts w:ascii="Arial" w:hAnsi="Arial"/>
        <w:b/>
      </w:rPr>
      <w:t>FOR CALENDAR YEAR</w:t>
    </w:r>
    <w:r>
      <w:rPr>
        <w:rFonts w:ascii="Arial" w:hAnsi="Arial"/>
        <w:b/>
        <w:sz w:val="30"/>
      </w:rPr>
      <w:t xml:space="preserve"> </w:t>
    </w:r>
    <w:r>
      <w:rPr>
        <w:rFonts w:ascii="Arial" w:hAnsi="Arial"/>
        <w:b/>
        <w:sz w:val="24"/>
      </w:rPr>
      <w:t>2013</w:t>
    </w:r>
  </w:p>
  <w:p w:rsidR="00B80B86" w:rsidRDefault="00B80B86">
    <w:pPr>
      <w:pStyle w:val="Heade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0B86" w:rsidRDefault="00B80B8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A4DE2"/>
    <w:multiLevelType w:val="singleLevel"/>
    <w:tmpl w:val="28EA2816"/>
    <w:lvl w:ilvl="0">
      <w:start w:val="1"/>
      <w:numFmt w:val="decimal"/>
      <w:lvlText w:val="%1."/>
      <w:lvlJc w:val="left"/>
      <w:pPr>
        <w:tabs>
          <w:tab w:val="num" w:pos="1080"/>
        </w:tabs>
        <w:ind w:left="1080" w:hanging="360"/>
      </w:pPr>
      <w:rPr>
        <w:rFonts w:hint="default"/>
      </w:rPr>
    </w:lvl>
  </w:abstractNum>
  <w:abstractNum w:abstractNumId="1">
    <w:nsid w:val="06925039"/>
    <w:multiLevelType w:val="singleLevel"/>
    <w:tmpl w:val="0409000F"/>
    <w:lvl w:ilvl="0">
      <w:start w:val="1"/>
      <w:numFmt w:val="decimal"/>
      <w:lvlText w:val="%1."/>
      <w:lvlJc w:val="left"/>
      <w:pPr>
        <w:tabs>
          <w:tab w:val="num" w:pos="360"/>
        </w:tabs>
        <w:ind w:left="360" w:hanging="360"/>
      </w:pPr>
    </w:lvl>
  </w:abstractNum>
  <w:abstractNum w:abstractNumId="2">
    <w:nsid w:val="33BA2914"/>
    <w:multiLevelType w:val="singleLevel"/>
    <w:tmpl w:val="04090011"/>
    <w:lvl w:ilvl="0">
      <w:start w:val="1"/>
      <w:numFmt w:val="decimal"/>
      <w:lvlText w:val="%1)"/>
      <w:lvlJc w:val="left"/>
      <w:pPr>
        <w:tabs>
          <w:tab w:val="num" w:pos="360"/>
        </w:tabs>
        <w:ind w:left="360" w:hanging="360"/>
      </w:pPr>
    </w:lvl>
  </w:abstractNum>
  <w:abstractNum w:abstractNumId="3">
    <w:nsid w:val="453C51D5"/>
    <w:multiLevelType w:val="singleLevel"/>
    <w:tmpl w:val="4E2A2DBA"/>
    <w:lvl w:ilvl="0">
      <w:start w:val="2"/>
      <w:numFmt w:val="upperLetter"/>
      <w:lvlText w:val="%1."/>
      <w:lvlJc w:val="left"/>
      <w:pPr>
        <w:tabs>
          <w:tab w:val="num" w:pos="720"/>
        </w:tabs>
        <w:ind w:left="720" w:hanging="720"/>
      </w:pPr>
      <w:rPr>
        <w:rFonts w:hint="default"/>
      </w:rPr>
    </w:lvl>
  </w:abstractNum>
  <w:abstractNum w:abstractNumId="4">
    <w:nsid w:val="45B74B50"/>
    <w:multiLevelType w:val="singleLevel"/>
    <w:tmpl w:val="04090017"/>
    <w:lvl w:ilvl="0">
      <w:start w:val="1"/>
      <w:numFmt w:val="lowerLetter"/>
      <w:lvlText w:val="%1)"/>
      <w:lvlJc w:val="left"/>
      <w:pPr>
        <w:tabs>
          <w:tab w:val="num" w:pos="360"/>
        </w:tabs>
        <w:ind w:left="360" w:hanging="360"/>
      </w:pPr>
    </w:lvl>
  </w:abstractNum>
  <w:abstractNum w:abstractNumId="5">
    <w:nsid w:val="58771C36"/>
    <w:multiLevelType w:val="singleLevel"/>
    <w:tmpl w:val="0016C3A4"/>
    <w:lvl w:ilvl="0">
      <w:start w:val="1"/>
      <w:numFmt w:val="decimal"/>
      <w:lvlText w:val="%1)"/>
      <w:lvlJc w:val="left"/>
      <w:pPr>
        <w:tabs>
          <w:tab w:val="num" w:pos="1800"/>
        </w:tabs>
        <w:ind w:left="1800" w:hanging="360"/>
      </w:pPr>
      <w:rPr>
        <w:rFonts w:hint="default"/>
      </w:rPr>
    </w:lvl>
  </w:abstractNum>
  <w:abstractNum w:abstractNumId="6">
    <w:nsid w:val="5CAE4B5D"/>
    <w:multiLevelType w:val="singleLevel"/>
    <w:tmpl w:val="0409000F"/>
    <w:lvl w:ilvl="0">
      <w:start w:val="1"/>
      <w:numFmt w:val="decimal"/>
      <w:lvlText w:val="%1."/>
      <w:lvlJc w:val="left"/>
      <w:pPr>
        <w:tabs>
          <w:tab w:val="num" w:pos="360"/>
        </w:tabs>
        <w:ind w:left="360" w:hanging="360"/>
      </w:pPr>
    </w:lvl>
  </w:abstractNum>
  <w:abstractNum w:abstractNumId="7">
    <w:nsid w:val="601B3C4A"/>
    <w:multiLevelType w:val="singleLevel"/>
    <w:tmpl w:val="04090015"/>
    <w:lvl w:ilvl="0">
      <w:start w:val="1"/>
      <w:numFmt w:val="upperLetter"/>
      <w:lvlText w:val="%1."/>
      <w:lvlJc w:val="left"/>
      <w:pPr>
        <w:tabs>
          <w:tab w:val="num" w:pos="360"/>
        </w:tabs>
        <w:ind w:left="360" w:hanging="360"/>
      </w:pPr>
    </w:lvl>
  </w:abstractNum>
  <w:abstractNum w:abstractNumId="8">
    <w:nsid w:val="60CB1258"/>
    <w:multiLevelType w:val="singleLevel"/>
    <w:tmpl w:val="0409000F"/>
    <w:lvl w:ilvl="0">
      <w:start w:val="1"/>
      <w:numFmt w:val="decimal"/>
      <w:lvlText w:val="%1."/>
      <w:lvlJc w:val="left"/>
      <w:pPr>
        <w:tabs>
          <w:tab w:val="num" w:pos="360"/>
        </w:tabs>
        <w:ind w:left="360" w:hanging="360"/>
      </w:pPr>
    </w:lvl>
  </w:abstractNum>
  <w:num w:numId="1">
    <w:abstractNumId w:val="3"/>
  </w:num>
  <w:num w:numId="2">
    <w:abstractNumId w:val="5"/>
  </w:num>
  <w:num w:numId="3">
    <w:abstractNumId w:val="1"/>
  </w:num>
  <w:num w:numId="4">
    <w:abstractNumId w:val="8"/>
  </w:num>
  <w:num w:numId="5">
    <w:abstractNumId w:val="7"/>
  </w:num>
  <w:num w:numId="6">
    <w:abstractNumId w:val="2"/>
  </w:num>
  <w:num w:numId="7">
    <w:abstractNumId w:val="4"/>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0BD0"/>
    <w:rsid w:val="000362F4"/>
    <w:rsid w:val="00037CF4"/>
    <w:rsid w:val="000420DF"/>
    <w:rsid w:val="00056C13"/>
    <w:rsid w:val="000636F4"/>
    <w:rsid w:val="00073B51"/>
    <w:rsid w:val="00073F35"/>
    <w:rsid w:val="00074F16"/>
    <w:rsid w:val="0009172F"/>
    <w:rsid w:val="000B50A6"/>
    <w:rsid w:val="000B5C51"/>
    <w:rsid w:val="000C4428"/>
    <w:rsid w:val="000C6E56"/>
    <w:rsid w:val="000D4140"/>
    <w:rsid w:val="00106BF9"/>
    <w:rsid w:val="001162C5"/>
    <w:rsid w:val="00116ECD"/>
    <w:rsid w:val="00122477"/>
    <w:rsid w:val="00134D51"/>
    <w:rsid w:val="001555D3"/>
    <w:rsid w:val="001622EF"/>
    <w:rsid w:val="00167541"/>
    <w:rsid w:val="001768DC"/>
    <w:rsid w:val="00180285"/>
    <w:rsid w:val="00186B34"/>
    <w:rsid w:val="00186C2B"/>
    <w:rsid w:val="00195E90"/>
    <w:rsid w:val="001B37C4"/>
    <w:rsid w:val="001D1B44"/>
    <w:rsid w:val="001F20D3"/>
    <w:rsid w:val="001F2FD3"/>
    <w:rsid w:val="00201D76"/>
    <w:rsid w:val="00211F7A"/>
    <w:rsid w:val="002333B6"/>
    <w:rsid w:val="002535B5"/>
    <w:rsid w:val="00254E39"/>
    <w:rsid w:val="00276DD8"/>
    <w:rsid w:val="002819D5"/>
    <w:rsid w:val="00284F38"/>
    <w:rsid w:val="002C33FE"/>
    <w:rsid w:val="0031247C"/>
    <w:rsid w:val="003142CF"/>
    <w:rsid w:val="003425B8"/>
    <w:rsid w:val="00350BD0"/>
    <w:rsid w:val="00353122"/>
    <w:rsid w:val="003647A5"/>
    <w:rsid w:val="00367F21"/>
    <w:rsid w:val="00373E65"/>
    <w:rsid w:val="0037717F"/>
    <w:rsid w:val="003A2202"/>
    <w:rsid w:val="003A6A1E"/>
    <w:rsid w:val="003C4D37"/>
    <w:rsid w:val="003E15A9"/>
    <w:rsid w:val="003E242B"/>
    <w:rsid w:val="003F136B"/>
    <w:rsid w:val="003F5E02"/>
    <w:rsid w:val="00413FF0"/>
    <w:rsid w:val="0043443E"/>
    <w:rsid w:val="00443F29"/>
    <w:rsid w:val="00451654"/>
    <w:rsid w:val="00451821"/>
    <w:rsid w:val="00462CE5"/>
    <w:rsid w:val="00470477"/>
    <w:rsid w:val="004D2FBB"/>
    <w:rsid w:val="004D7FEB"/>
    <w:rsid w:val="004E0D00"/>
    <w:rsid w:val="004F2660"/>
    <w:rsid w:val="004F7BF0"/>
    <w:rsid w:val="0050232A"/>
    <w:rsid w:val="005033DE"/>
    <w:rsid w:val="00533FFC"/>
    <w:rsid w:val="00542F71"/>
    <w:rsid w:val="0055613C"/>
    <w:rsid w:val="005678ED"/>
    <w:rsid w:val="00570E98"/>
    <w:rsid w:val="00572DE4"/>
    <w:rsid w:val="00592605"/>
    <w:rsid w:val="0059337A"/>
    <w:rsid w:val="0059757A"/>
    <w:rsid w:val="005A2B35"/>
    <w:rsid w:val="005D7FA4"/>
    <w:rsid w:val="005F6D69"/>
    <w:rsid w:val="006242C7"/>
    <w:rsid w:val="00624A1E"/>
    <w:rsid w:val="00635D20"/>
    <w:rsid w:val="00637396"/>
    <w:rsid w:val="00655B3E"/>
    <w:rsid w:val="0066400F"/>
    <w:rsid w:val="00667824"/>
    <w:rsid w:val="00670E1E"/>
    <w:rsid w:val="00673EF1"/>
    <w:rsid w:val="00676067"/>
    <w:rsid w:val="00676264"/>
    <w:rsid w:val="00685B0C"/>
    <w:rsid w:val="00694A75"/>
    <w:rsid w:val="00696D1C"/>
    <w:rsid w:val="006A4C8F"/>
    <w:rsid w:val="006A6E1A"/>
    <w:rsid w:val="006A77D4"/>
    <w:rsid w:val="006B4DE2"/>
    <w:rsid w:val="006B5A18"/>
    <w:rsid w:val="006C7801"/>
    <w:rsid w:val="006D5972"/>
    <w:rsid w:val="006E3E10"/>
    <w:rsid w:val="006E691F"/>
    <w:rsid w:val="006F0D48"/>
    <w:rsid w:val="006F1BBC"/>
    <w:rsid w:val="006F2A11"/>
    <w:rsid w:val="006F314C"/>
    <w:rsid w:val="006F3725"/>
    <w:rsid w:val="0070050F"/>
    <w:rsid w:val="0070088B"/>
    <w:rsid w:val="00706F73"/>
    <w:rsid w:val="0073392F"/>
    <w:rsid w:val="0074092C"/>
    <w:rsid w:val="00744238"/>
    <w:rsid w:val="00760D8F"/>
    <w:rsid w:val="007648F5"/>
    <w:rsid w:val="007650B6"/>
    <w:rsid w:val="00767AC5"/>
    <w:rsid w:val="0077279A"/>
    <w:rsid w:val="00780453"/>
    <w:rsid w:val="00780C4F"/>
    <w:rsid w:val="007A27FC"/>
    <w:rsid w:val="007B6332"/>
    <w:rsid w:val="007C1A95"/>
    <w:rsid w:val="007C2B1E"/>
    <w:rsid w:val="007C6E78"/>
    <w:rsid w:val="007D2E4E"/>
    <w:rsid w:val="007D7BE3"/>
    <w:rsid w:val="007E6D40"/>
    <w:rsid w:val="007E76E3"/>
    <w:rsid w:val="007F79D9"/>
    <w:rsid w:val="00804E5D"/>
    <w:rsid w:val="0080560F"/>
    <w:rsid w:val="00812312"/>
    <w:rsid w:val="00815249"/>
    <w:rsid w:val="008164FD"/>
    <w:rsid w:val="0082023C"/>
    <w:rsid w:val="0082306B"/>
    <w:rsid w:val="00824679"/>
    <w:rsid w:val="00834864"/>
    <w:rsid w:val="0084486D"/>
    <w:rsid w:val="008539A2"/>
    <w:rsid w:val="00862254"/>
    <w:rsid w:val="0086564C"/>
    <w:rsid w:val="00866B80"/>
    <w:rsid w:val="008832C7"/>
    <w:rsid w:val="008866D0"/>
    <w:rsid w:val="008A63BA"/>
    <w:rsid w:val="008B17A4"/>
    <w:rsid w:val="008C06A1"/>
    <w:rsid w:val="008C7531"/>
    <w:rsid w:val="008D7D0B"/>
    <w:rsid w:val="008E2112"/>
    <w:rsid w:val="00913D39"/>
    <w:rsid w:val="00930303"/>
    <w:rsid w:val="00937BAB"/>
    <w:rsid w:val="0094235C"/>
    <w:rsid w:val="00945876"/>
    <w:rsid w:val="0095037B"/>
    <w:rsid w:val="009666C9"/>
    <w:rsid w:val="009670D9"/>
    <w:rsid w:val="00993EF6"/>
    <w:rsid w:val="009A158B"/>
    <w:rsid w:val="009A4002"/>
    <w:rsid w:val="009A437A"/>
    <w:rsid w:val="009B5D2E"/>
    <w:rsid w:val="009D4686"/>
    <w:rsid w:val="009E0CC5"/>
    <w:rsid w:val="009E0CF2"/>
    <w:rsid w:val="009E4EE3"/>
    <w:rsid w:val="009E6B5F"/>
    <w:rsid w:val="00A11BE9"/>
    <w:rsid w:val="00A11DB1"/>
    <w:rsid w:val="00A13F27"/>
    <w:rsid w:val="00A146A7"/>
    <w:rsid w:val="00A16E7B"/>
    <w:rsid w:val="00A263D2"/>
    <w:rsid w:val="00A36C50"/>
    <w:rsid w:val="00A44540"/>
    <w:rsid w:val="00A6577C"/>
    <w:rsid w:val="00A728E2"/>
    <w:rsid w:val="00A72911"/>
    <w:rsid w:val="00A734F0"/>
    <w:rsid w:val="00A75777"/>
    <w:rsid w:val="00A97F00"/>
    <w:rsid w:val="00AB2B09"/>
    <w:rsid w:val="00AC5D09"/>
    <w:rsid w:val="00AD0882"/>
    <w:rsid w:val="00AE4CBD"/>
    <w:rsid w:val="00AE71B6"/>
    <w:rsid w:val="00AF330E"/>
    <w:rsid w:val="00AF6279"/>
    <w:rsid w:val="00AF6488"/>
    <w:rsid w:val="00B059F7"/>
    <w:rsid w:val="00B07D09"/>
    <w:rsid w:val="00B114C4"/>
    <w:rsid w:val="00B11C1E"/>
    <w:rsid w:val="00B24596"/>
    <w:rsid w:val="00B24887"/>
    <w:rsid w:val="00B43002"/>
    <w:rsid w:val="00B449AC"/>
    <w:rsid w:val="00B66EA2"/>
    <w:rsid w:val="00B7458C"/>
    <w:rsid w:val="00B7556E"/>
    <w:rsid w:val="00B80B86"/>
    <w:rsid w:val="00B8106E"/>
    <w:rsid w:val="00B81CBA"/>
    <w:rsid w:val="00B85BDF"/>
    <w:rsid w:val="00BF0758"/>
    <w:rsid w:val="00BF7F3D"/>
    <w:rsid w:val="00C0461C"/>
    <w:rsid w:val="00C10357"/>
    <w:rsid w:val="00C37238"/>
    <w:rsid w:val="00C52B65"/>
    <w:rsid w:val="00C552C2"/>
    <w:rsid w:val="00C60FBD"/>
    <w:rsid w:val="00C61074"/>
    <w:rsid w:val="00C62185"/>
    <w:rsid w:val="00C93B54"/>
    <w:rsid w:val="00CA38AE"/>
    <w:rsid w:val="00CA65F2"/>
    <w:rsid w:val="00CB3EE4"/>
    <w:rsid w:val="00CD141C"/>
    <w:rsid w:val="00CD1751"/>
    <w:rsid w:val="00CD6392"/>
    <w:rsid w:val="00CF0B29"/>
    <w:rsid w:val="00D015FE"/>
    <w:rsid w:val="00D03DA4"/>
    <w:rsid w:val="00D06BC5"/>
    <w:rsid w:val="00D1564D"/>
    <w:rsid w:val="00D237A5"/>
    <w:rsid w:val="00D24464"/>
    <w:rsid w:val="00D3067E"/>
    <w:rsid w:val="00D47D24"/>
    <w:rsid w:val="00D47F57"/>
    <w:rsid w:val="00D513DD"/>
    <w:rsid w:val="00D96FF2"/>
    <w:rsid w:val="00DA1725"/>
    <w:rsid w:val="00DA3430"/>
    <w:rsid w:val="00DA5DC8"/>
    <w:rsid w:val="00DB58D0"/>
    <w:rsid w:val="00DC2A55"/>
    <w:rsid w:val="00DE05C5"/>
    <w:rsid w:val="00DE2ED6"/>
    <w:rsid w:val="00DF4330"/>
    <w:rsid w:val="00DF7F9D"/>
    <w:rsid w:val="00E02139"/>
    <w:rsid w:val="00E0324A"/>
    <w:rsid w:val="00E04508"/>
    <w:rsid w:val="00E15845"/>
    <w:rsid w:val="00E164E9"/>
    <w:rsid w:val="00E20CD6"/>
    <w:rsid w:val="00E25B3E"/>
    <w:rsid w:val="00E25F20"/>
    <w:rsid w:val="00E4118D"/>
    <w:rsid w:val="00E5543E"/>
    <w:rsid w:val="00E6076E"/>
    <w:rsid w:val="00E655FB"/>
    <w:rsid w:val="00E70859"/>
    <w:rsid w:val="00E712CE"/>
    <w:rsid w:val="00E8005B"/>
    <w:rsid w:val="00E83785"/>
    <w:rsid w:val="00E92275"/>
    <w:rsid w:val="00EA064F"/>
    <w:rsid w:val="00EA3A44"/>
    <w:rsid w:val="00EA4EF5"/>
    <w:rsid w:val="00EB17BB"/>
    <w:rsid w:val="00EC080B"/>
    <w:rsid w:val="00ED29E3"/>
    <w:rsid w:val="00EE1F40"/>
    <w:rsid w:val="00EF0244"/>
    <w:rsid w:val="00F006DD"/>
    <w:rsid w:val="00F13AAA"/>
    <w:rsid w:val="00F24B9D"/>
    <w:rsid w:val="00F26FB9"/>
    <w:rsid w:val="00F406F5"/>
    <w:rsid w:val="00F47B03"/>
    <w:rsid w:val="00F531FC"/>
    <w:rsid w:val="00F56CA7"/>
    <w:rsid w:val="00F72D97"/>
    <w:rsid w:val="00F83D66"/>
    <w:rsid w:val="00F90045"/>
    <w:rsid w:val="00F960B1"/>
    <w:rsid w:val="00FA3B38"/>
    <w:rsid w:val="00FC3E9D"/>
    <w:rsid w:val="00FD7FB7"/>
    <w:rsid w:val="00FE4D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ostalCod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State"/>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widowControl w:val="0"/>
      <w:jc w:val="center"/>
      <w:outlineLvl w:val="0"/>
    </w:pPr>
    <w:rPr>
      <w:snapToGrid w:val="0"/>
      <w:sz w:val="24"/>
    </w:rPr>
  </w:style>
  <w:style w:type="paragraph" w:styleId="Heading2">
    <w:name w:val="heading 2"/>
    <w:basedOn w:val="Normal"/>
    <w:next w:val="Normal"/>
    <w:qFormat/>
    <w:pPr>
      <w:keepNext/>
      <w:spacing w:line="236" w:lineRule="auto"/>
      <w:outlineLvl w:val="1"/>
    </w:pPr>
    <w:rPr>
      <w:rFonts w:ascii="Arial" w:hAnsi="Arial"/>
      <w:b/>
    </w:rPr>
  </w:style>
  <w:style w:type="paragraph" w:styleId="Heading3">
    <w:name w:val="heading 3"/>
    <w:basedOn w:val="Normal"/>
    <w:next w:val="Normal"/>
    <w:qFormat/>
    <w:pPr>
      <w:keepNext/>
      <w:jc w:val="both"/>
      <w:outlineLvl w:val="2"/>
    </w:pPr>
    <w:rPr>
      <w:rFonts w:ascii="Arial" w:hAnsi="Arial"/>
      <w:b/>
    </w:rPr>
  </w:style>
  <w:style w:type="paragraph" w:styleId="Heading5">
    <w:name w:val="heading 5"/>
    <w:basedOn w:val="Normal"/>
    <w:next w:val="Normal"/>
    <w:qFormat/>
    <w:pPr>
      <w:keepNext/>
      <w:jc w:val="center"/>
      <w:outlineLvl w:val="4"/>
    </w:pPr>
    <w:rPr>
      <w:rFonts w:ascii="Arial" w:hAnsi="Arial"/>
      <w:smallCaps/>
      <w:sz w:val="32"/>
    </w:rPr>
  </w:style>
  <w:style w:type="paragraph" w:styleId="Heading7">
    <w:name w:val="heading 7"/>
    <w:basedOn w:val="Normal"/>
    <w:next w:val="Normal"/>
    <w:qFormat/>
    <w:pPr>
      <w:keepNext/>
      <w:ind w:left="-108" w:right="-108"/>
      <w:jc w:val="center"/>
      <w:outlineLvl w:val="6"/>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FootnoteReference">
    <w:name w:val="footnote reference"/>
    <w:semiHidden/>
  </w:style>
  <w:style w:type="paragraph" w:styleId="BodyText">
    <w:name w:val="Body Text"/>
    <w:basedOn w:val="Normal"/>
    <w:pPr>
      <w:widowControl w:val="0"/>
      <w:jc w:val="center"/>
    </w:pPr>
    <w:rPr>
      <w:snapToGrid w:val="0"/>
      <w:sz w:val="24"/>
    </w:rPr>
  </w:style>
  <w:style w:type="paragraph" w:styleId="BodyTextIndent3">
    <w:name w:val="Body Text Indent 3"/>
    <w:basedOn w:val="Normal"/>
    <w:pPr>
      <w:widowControl w:val="0"/>
      <w:tabs>
        <w:tab w:val="left" w:pos="1440"/>
        <w:tab w:val="left" w:pos="1800"/>
      </w:tabs>
      <w:ind w:left="1800" w:hanging="1800"/>
    </w:pPr>
    <w:rPr>
      <w:snapToGrid w:val="0"/>
      <w:sz w:val="24"/>
    </w:rPr>
  </w:style>
  <w:style w:type="paragraph" w:styleId="BodyTextIndent">
    <w:name w:val="Body Text Indent"/>
    <w:basedOn w:val="Normal"/>
    <w:pPr>
      <w:widowControl w:val="0"/>
      <w:ind w:left="1440" w:hanging="1440"/>
    </w:pPr>
    <w:rPr>
      <w:rFonts w:ascii="Arial" w:hAnsi="Arial"/>
      <w:snapToGrid w:val="0"/>
    </w:rPr>
  </w:style>
  <w:style w:type="paragraph" w:styleId="BodyText2">
    <w:name w:val="Body Text 2"/>
    <w:basedOn w:val="Normal"/>
    <w:pPr>
      <w:widowControl w:val="0"/>
      <w:ind w:right="855"/>
    </w:pPr>
    <w:rPr>
      <w:rFonts w:ascii="Arial" w:hAnsi="Arial"/>
      <w:snapToGrid w:val="0"/>
    </w:rPr>
  </w:style>
  <w:style w:type="paragraph" w:styleId="BodyText3">
    <w:name w:val="Body Text 3"/>
    <w:basedOn w:val="Normal"/>
    <w:pPr>
      <w:widowControl w:val="0"/>
      <w:spacing w:line="236" w:lineRule="auto"/>
      <w:ind w:right="54"/>
      <w:jc w:val="both"/>
    </w:pPr>
    <w:rPr>
      <w:rFonts w:ascii="Arial" w:hAnsi="Arial"/>
      <w:snapToGrid w:val="0"/>
    </w:rPr>
  </w:style>
  <w:style w:type="paragraph" w:styleId="BodyTextIndent2">
    <w:name w:val="Body Text Indent 2"/>
    <w:basedOn w:val="Normal"/>
    <w:pPr>
      <w:widowControl w:val="0"/>
      <w:ind w:left="720"/>
    </w:pPr>
    <w:rPr>
      <w:rFonts w:ascii="Arial" w:hAnsi="Arial"/>
    </w:rPr>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rPr>
  </w:style>
  <w:style w:type="table" w:styleId="TableGrid">
    <w:name w:val="Table Grid"/>
    <w:basedOn w:val="TableNormal"/>
    <w:rsid w:val="003124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E15845"/>
    <w:rPr>
      <w:rFonts w:ascii="Tahoma" w:hAnsi="Tahoma" w:cs="Tahoma"/>
      <w:sz w:val="16"/>
      <w:szCs w:val="16"/>
    </w:rPr>
  </w:style>
  <w:style w:type="character" w:customStyle="1" w:styleId="BalloonTextChar">
    <w:name w:val="Balloon Text Char"/>
    <w:basedOn w:val="DefaultParagraphFont"/>
    <w:link w:val="BalloonText"/>
    <w:rsid w:val="00E1584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qFormat/>
    <w:pPr>
      <w:keepNext/>
      <w:widowControl w:val="0"/>
      <w:jc w:val="center"/>
      <w:outlineLvl w:val="0"/>
    </w:pPr>
    <w:rPr>
      <w:snapToGrid w:val="0"/>
      <w:sz w:val="24"/>
    </w:rPr>
  </w:style>
  <w:style w:type="paragraph" w:styleId="Heading2">
    <w:name w:val="heading 2"/>
    <w:basedOn w:val="Normal"/>
    <w:next w:val="Normal"/>
    <w:qFormat/>
    <w:pPr>
      <w:keepNext/>
      <w:spacing w:line="236" w:lineRule="auto"/>
      <w:outlineLvl w:val="1"/>
    </w:pPr>
    <w:rPr>
      <w:rFonts w:ascii="Arial" w:hAnsi="Arial"/>
      <w:b/>
    </w:rPr>
  </w:style>
  <w:style w:type="paragraph" w:styleId="Heading3">
    <w:name w:val="heading 3"/>
    <w:basedOn w:val="Normal"/>
    <w:next w:val="Normal"/>
    <w:qFormat/>
    <w:pPr>
      <w:keepNext/>
      <w:jc w:val="both"/>
      <w:outlineLvl w:val="2"/>
    </w:pPr>
    <w:rPr>
      <w:rFonts w:ascii="Arial" w:hAnsi="Arial"/>
      <w:b/>
    </w:rPr>
  </w:style>
  <w:style w:type="paragraph" w:styleId="Heading5">
    <w:name w:val="heading 5"/>
    <w:basedOn w:val="Normal"/>
    <w:next w:val="Normal"/>
    <w:qFormat/>
    <w:pPr>
      <w:keepNext/>
      <w:jc w:val="center"/>
      <w:outlineLvl w:val="4"/>
    </w:pPr>
    <w:rPr>
      <w:rFonts w:ascii="Arial" w:hAnsi="Arial"/>
      <w:smallCaps/>
      <w:sz w:val="32"/>
    </w:rPr>
  </w:style>
  <w:style w:type="paragraph" w:styleId="Heading7">
    <w:name w:val="heading 7"/>
    <w:basedOn w:val="Normal"/>
    <w:next w:val="Normal"/>
    <w:qFormat/>
    <w:pPr>
      <w:keepNext/>
      <w:ind w:left="-108" w:right="-108"/>
      <w:jc w:val="center"/>
      <w:outlineLvl w:val="6"/>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FootnoteReference">
    <w:name w:val="footnote reference"/>
    <w:semiHidden/>
  </w:style>
  <w:style w:type="paragraph" w:styleId="BodyText">
    <w:name w:val="Body Text"/>
    <w:basedOn w:val="Normal"/>
    <w:pPr>
      <w:widowControl w:val="0"/>
      <w:jc w:val="center"/>
    </w:pPr>
    <w:rPr>
      <w:snapToGrid w:val="0"/>
      <w:sz w:val="24"/>
    </w:rPr>
  </w:style>
  <w:style w:type="paragraph" w:styleId="BodyTextIndent3">
    <w:name w:val="Body Text Indent 3"/>
    <w:basedOn w:val="Normal"/>
    <w:pPr>
      <w:widowControl w:val="0"/>
      <w:tabs>
        <w:tab w:val="left" w:pos="1440"/>
        <w:tab w:val="left" w:pos="1800"/>
      </w:tabs>
      <w:ind w:left="1800" w:hanging="1800"/>
    </w:pPr>
    <w:rPr>
      <w:snapToGrid w:val="0"/>
      <w:sz w:val="24"/>
    </w:rPr>
  </w:style>
  <w:style w:type="paragraph" w:styleId="BodyTextIndent">
    <w:name w:val="Body Text Indent"/>
    <w:basedOn w:val="Normal"/>
    <w:pPr>
      <w:widowControl w:val="0"/>
      <w:ind w:left="1440" w:hanging="1440"/>
    </w:pPr>
    <w:rPr>
      <w:rFonts w:ascii="Arial" w:hAnsi="Arial"/>
      <w:snapToGrid w:val="0"/>
    </w:rPr>
  </w:style>
  <w:style w:type="paragraph" w:styleId="BodyText2">
    <w:name w:val="Body Text 2"/>
    <w:basedOn w:val="Normal"/>
    <w:pPr>
      <w:widowControl w:val="0"/>
      <w:ind w:right="855"/>
    </w:pPr>
    <w:rPr>
      <w:rFonts w:ascii="Arial" w:hAnsi="Arial"/>
      <w:snapToGrid w:val="0"/>
    </w:rPr>
  </w:style>
  <w:style w:type="paragraph" w:styleId="BodyText3">
    <w:name w:val="Body Text 3"/>
    <w:basedOn w:val="Normal"/>
    <w:pPr>
      <w:widowControl w:val="0"/>
      <w:spacing w:line="236" w:lineRule="auto"/>
      <w:ind w:right="54"/>
      <w:jc w:val="both"/>
    </w:pPr>
    <w:rPr>
      <w:rFonts w:ascii="Arial" w:hAnsi="Arial"/>
      <w:snapToGrid w:val="0"/>
    </w:rPr>
  </w:style>
  <w:style w:type="paragraph" w:styleId="BodyTextIndent2">
    <w:name w:val="Body Text Indent 2"/>
    <w:basedOn w:val="Normal"/>
    <w:pPr>
      <w:widowControl w:val="0"/>
      <w:ind w:left="720"/>
    </w:pPr>
    <w:rPr>
      <w:rFonts w:ascii="Arial" w:hAnsi="Arial"/>
    </w:rPr>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rPr>
  </w:style>
  <w:style w:type="table" w:styleId="TableGrid">
    <w:name w:val="Table Grid"/>
    <w:basedOn w:val="TableNormal"/>
    <w:rsid w:val="003124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rsid w:val="00E15845"/>
    <w:rPr>
      <w:rFonts w:ascii="Tahoma" w:hAnsi="Tahoma" w:cs="Tahoma"/>
      <w:sz w:val="16"/>
      <w:szCs w:val="16"/>
    </w:rPr>
  </w:style>
  <w:style w:type="character" w:customStyle="1" w:styleId="BalloonTextChar">
    <w:name w:val="Balloon Text Char"/>
    <w:basedOn w:val="DefaultParagraphFont"/>
    <w:link w:val="BalloonText"/>
    <w:rsid w:val="00E1584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5936220">
      <w:bodyDiv w:val="1"/>
      <w:marLeft w:val="0"/>
      <w:marRight w:val="0"/>
      <w:marTop w:val="0"/>
      <w:marBottom w:val="0"/>
      <w:divBdr>
        <w:top w:val="none" w:sz="0" w:space="0" w:color="auto"/>
        <w:left w:val="none" w:sz="0" w:space="0" w:color="auto"/>
        <w:bottom w:val="none" w:sz="0" w:space="0" w:color="auto"/>
        <w:right w:val="none" w:sz="0" w:space="0" w:color="auto"/>
      </w:divBdr>
    </w:div>
    <w:div w:id="1102460415">
      <w:bodyDiv w:val="1"/>
      <w:marLeft w:val="0"/>
      <w:marRight w:val="0"/>
      <w:marTop w:val="0"/>
      <w:marBottom w:val="0"/>
      <w:divBdr>
        <w:top w:val="none" w:sz="0" w:space="0" w:color="auto"/>
        <w:left w:val="none" w:sz="0" w:space="0" w:color="auto"/>
        <w:bottom w:val="none" w:sz="0" w:space="0" w:color="auto"/>
        <w:right w:val="none" w:sz="0" w:space="0" w:color="auto"/>
      </w:divBdr>
    </w:div>
    <w:div w:id="1109156322">
      <w:bodyDiv w:val="1"/>
      <w:marLeft w:val="0"/>
      <w:marRight w:val="0"/>
      <w:marTop w:val="0"/>
      <w:marBottom w:val="0"/>
      <w:divBdr>
        <w:top w:val="none" w:sz="0" w:space="0" w:color="auto"/>
        <w:left w:val="none" w:sz="0" w:space="0" w:color="auto"/>
        <w:bottom w:val="none" w:sz="0" w:space="0" w:color="auto"/>
        <w:right w:val="none" w:sz="0" w:space="0" w:color="auto"/>
      </w:divBdr>
    </w:div>
    <w:div w:id="1297182149">
      <w:bodyDiv w:val="1"/>
      <w:marLeft w:val="0"/>
      <w:marRight w:val="0"/>
      <w:marTop w:val="0"/>
      <w:marBottom w:val="0"/>
      <w:divBdr>
        <w:top w:val="none" w:sz="0" w:space="0" w:color="auto"/>
        <w:left w:val="none" w:sz="0" w:space="0" w:color="auto"/>
        <w:bottom w:val="none" w:sz="0" w:space="0" w:color="auto"/>
        <w:right w:val="none" w:sz="0" w:space="0" w:color="auto"/>
      </w:divBdr>
    </w:div>
    <w:div w:id="1549684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nsurance.ca.gov"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166</TotalTime>
  <Pages>5</Pages>
  <Words>1445</Words>
  <Characters>8240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PAYMENT, MAILING AND FILING INSTRUCTIONS</vt:lpstr>
    </vt:vector>
  </TitlesOfParts>
  <Company>State of California</Company>
  <LinksUpToDate>false</LinksUpToDate>
  <CharactersWithSpaces>9666</CharactersWithSpaces>
  <SharedDoc>false</SharedDoc>
  <HLinks>
    <vt:vector size="6" baseType="variant">
      <vt:variant>
        <vt:i4>4522007</vt:i4>
      </vt:variant>
      <vt:variant>
        <vt:i4>0</vt:i4>
      </vt:variant>
      <vt:variant>
        <vt:i4>0</vt:i4>
      </vt:variant>
      <vt:variant>
        <vt:i4>5</vt:i4>
      </vt:variant>
      <vt:variant>
        <vt:lpwstr>http://www.insurance.ca.gov/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PAYMENT, MAILING AND FILING INSTRUCTIONS</dc:title>
  <dc:creator>Department of Insurance</dc:creator>
  <cp:lastModifiedBy>IDS_GUEST, </cp:lastModifiedBy>
  <cp:revision>8</cp:revision>
  <cp:lastPrinted>2013-09-30T17:15:00Z</cp:lastPrinted>
  <dcterms:created xsi:type="dcterms:W3CDTF">2014-03-24T17:24:00Z</dcterms:created>
  <dcterms:modified xsi:type="dcterms:W3CDTF">2014-03-25T18:49:00Z</dcterms:modified>
</cp:coreProperties>
</file>