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BAD" w:rsidRPr="00725C1B" w:rsidRDefault="00814BAD" w:rsidP="00814BAD">
      <w:pPr>
        <w:rPr>
          <w:b/>
          <w:u w:val="single"/>
        </w:rPr>
      </w:pPr>
      <w:r>
        <w:rPr>
          <w:b/>
          <w:u w:val="single"/>
        </w:rPr>
        <w:t>Watford</w:t>
      </w:r>
      <w:r w:rsidRPr="00725C1B">
        <w:rPr>
          <w:b/>
          <w:u w:val="single"/>
        </w:rPr>
        <w:t xml:space="preserve"> Specialty Insurance Company -- Explanatory Memorandum – CADOI Report</w:t>
      </w:r>
    </w:p>
    <w:p w:rsidR="00814BAD" w:rsidRPr="006E41C9" w:rsidRDefault="00814BAD" w:rsidP="00814BAD">
      <w:r w:rsidRPr="006E41C9">
        <w:t xml:space="preserve">[I] </w:t>
      </w:r>
    </w:p>
    <w:p w:rsidR="00814BAD" w:rsidRDefault="00814BAD" w:rsidP="00814BAD">
      <w:r>
        <w:t xml:space="preserve">The Company continued its review of previously identified lines of business for potential risk reductions due to COVID-19.  Watford Specialty Insurance Company is a non-admitted carrier and focuses primarily on large unique Commercial Liability coverage.  This ongoing analysis </w:t>
      </w:r>
      <w:proofErr w:type="gramStart"/>
      <w:r>
        <w:t>is performed</w:t>
      </w:r>
      <w:proofErr w:type="gramEnd"/>
      <w:r>
        <w:t xml:space="preserve"> on a case-by-case basis.  </w:t>
      </w:r>
    </w:p>
    <w:p w:rsidR="00814BAD" w:rsidRDefault="00814BAD" w:rsidP="00814BAD">
      <w:r w:rsidRPr="006E41C9">
        <w:t>[</w:t>
      </w:r>
      <w:r>
        <w:t>I</w:t>
      </w:r>
      <w:r w:rsidRPr="006E41C9">
        <w:t xml:space="preserve">I] </w:t>
      </w:r>
    </w:p>
    <w:p w:rsidR="00814BAD" w:rsidRDefault="00814BAD" w:rsidP="00814BAD">
      <w:r w:rsidRPr="006E41C9">
        <w:t>In response to questions 2b</w:t>
      </w:r>
      <w:r>
        <w:t xml:space="preserve">, 4 and 5, in addition to any previously provided credits, Watford Specialty </w:t>
      </w:r>
      <w:r w:rsidRPr="006E41C9">
        <w:t>will</w:t>
      </w:r>
      <w:r>
        <w:t xml:space="preserve"> continue to</w:t>
      </w:r>
      <w:r w:rsidRPr="006E41C9">
        <w:t xml:space="preserve"> provide</w:t>
      </w:r>
      <w:r>
        <w:t xml:space="preserve"> on an ongoing basis</w:t>
      </w:r>
      <w:r w:rsidRPr="006E41C9">
        <w:t xml:space="preserve"> partial refund</w:t>
      </w:r>
      <w:r>
        <w:t>/credits</w:t>
      </w:r>
      <w:r w:rsidRPr="006E41C9">
        <w:t xml:space="preserve"> to its policyholders on a case-by-case basis</w:t>
      </w:r>
      <w:r>
        <w:t xml:space="preserve">, where applicable.  If a refund/credit </w:t>
      </w:r>
      <w:proofErr w:type="gramStart"/>
      <w:r>
        <w:t>is warranted</w:t>
      </w:r>
      <w:proofErr w:type="gramEnd"/>
      <w:r>
        <w:t>, a</w:t>
      </w:r>
      <w:r w:rsidRPr="0088706D">
        <w:t>s the Company does not direct bill its policyholders, the Company will endorse each policy and provide the endorsement(s) to the policyholder’s broker or agent for processing</w:t>
      </w:r>
      <w:r>
        <w:t>.  Those</w:t>
      </w:r>
      <w:r w:rsidRPr="0088706D">
        <w:t xml:space="preserve"> endorsements will provide an explanation of the basis of the premium refund and the amount of refund </w:t>
      </w:r>
      <w:proofErr w:type="gramStart"/>
      <w:r w:rsidRPr="0088706D">
        <w:t>being applied</w:t>
      </w:r>
      <w:proofErr w:type="gramEnd"/>
      <w:r w:rsidRPr="0088706D">
        <w:t xml:space="preserve"> to each policy.  It </w:t>
      </w:r>
      <w:proofErr w:type="gramStart"/>
      <w:r w:rsidRPr="0088706D">
        <w:t>will be accompanied</w:t>
      </w:r>
      <w:proofErr w:type="gramEnd"/>
      <w:r w:rsidRPr="0088706D">
        <w:t xml:space="preserve"> with a Policyholder Notice explaining the reason for the refunds and how such refund will be returned to the policyholder.</w:t>
      </w:r>
    </w:p>
    <w:p w:rsidR="00CB6C4B" w:rsidRDefault="00CB6C4B">
      <w:bookmarkStart w:id="0" w:name="_GoBack"/>
      <w:bookmarkEnd w:id="0"/>
    </w:p>
    <w:sectPr w:rsidR="00CB6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BAD"/>
    <w:rsid w:val="00814BAD"/>
    <w:rsid w:val="00CB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C991C-917E-4544-80A4-9A626C2D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Viscusi, David</dc:creator>
  <cp:keywords/>
  <dc:description/>
  <cp:lastModifiedBy>Viscusi, David</cp:lastModifiedBy>
  <cp:revision>1</cp:revision>
  <dcterms:created xsi:type="dcterms:W3CDTF">2021-04-30T12:58:00Z</dcterms:created>
  <dcterms:modified xsi:type="dcterms:W3CDTF">2021-04-30T12:59:00Z</dcterms:modified>
</cp:coreProperties>
</file>