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3788"/>
      </w:tblGrid>
      <w:tr w:rsidR="0014788C" w:rsidRPr="0055598A" w:rsidTr="00C63DEB">
        <w:tc>
          <w:tcPr>
            <w:tcW w:w="828" w:type="dxa"/>
            <w:tcBorders>
              <w:top w:val="single" w:sz="4" w:space="0" w:color="C0E8FB"/>
              <w:bottom w:val="single" w:sz="4" w:space="0" w:color="C0E8FB"/>
            </w:tcBorders>
            <w:shd w:val="clear" w:color="auto" w:fill="EFF9FF"/>
            <w:vAlign w:val="center"/>
          </w:tcPr>
          <w:p w:rsidR="0014788C" w:rsidRPr="0055598A" w:rsidRDefault="001C5CDE" w:rsidP="00486356">
            <w:pPr>
              <w:spacing w:after="0" w:line="216" w:lineRule="auto"/>
              <w:ind w:left="-90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bookmarkStart w:id="0" w:name="_GoBack"/>
            <w:bookmarkEnd w:id="0"/>
            <w:r>
              <w:rPr>
                <w:rFonts w:ascii="Centaur" w:hAnsi="Centaur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00380" cy="375285"/>
                  <wp:effectExtent l="0" t="0" r="0" b="0"/>
                  <wp:docPr id="2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tcBorders>
              <w:top w:val="single" w:sz="4" w:space="0" w:color="C0E8FB"/>
              <w:bottom w:val="single" w:sz="4" w:space="0" w:color="C0E8FB"/>
            </w:tcBorders>
            <w:shd w:val="clear" w:color="auto" w:fill="EFF9FF"/>
            <w:vAlign w:val="center"/>
          </w:tcPr>
          <w:p w:rsidR="0014788C" w:rsidRPr="0055598A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sz w:val="28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8"/>
                <w:szCs w:val="28"/>
              </w:rPr>
              <w:t>這不是一份保單。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如果您需要有關您的承保範圍和費用的詳情，可造訪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Pr="006D5234">
              <w:rPr>
                <w:rFonts w:ascii="Garamond" w:hAnsi="Garamond" w:cs="AJensonPro-Regular"/>
                <w:bCs/>
                <w:sz w:val="24"/>
                <w:szCs w:val="24"/>
                <w:highlight w:val="yellow"/>
              </w:rPr>
              <w:t>www.[insert]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或撥打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 w:rsidRPr="006D5234">
              <w:rPr>
                <w:rFonts w:ascii="Garamond" w:hAnsi="Garamond" w:cs="AJensonPro-Regular"/>
                <w:bCs/>
                <w:sz w:val="24"/>
                <w:szCs w:val="24"/>
                <w:highlight w:val="yellow"/>
              </w:rPr>
              <w:t>1-800-[insert]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獲取保單內的完整條款或保險計劃文件。</w:t>
            </w:r>
          </w:p>
        </w:tc>
      </w:tr>
    </w:tbl>
    <w:p w:rsidR="0014788C" w:rsidRPr="006B7E73" w:rsidRDefault="0014788C" w:rsidP="00486356">
      <w:pPr>
        <w:spacing w:after="0" w:line="216" w:lineRule="auto"/>
        <w:rPr>
          <w:rFonts w:ascii="Arial" w:hAnsi="Arial" w:cs="Arial"/>
          <w:b/>
          <w:sz w:val="8"/>
          <w:szCs w:val="8"/>
          <w:lang w:val="en-US"/>
        </w:rPr>
      </w:pP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2755"/>
        <w:gridCol w:w="2860"/>
        <w:gridCol w:w="8983"/>
      </w:tblGrid>
      <w:tr w:rsidR="0014788C" w:rsidRPr="00CD564F" w:rsidTr="00486356">
        <w:trPr>
          <w:cantSplit/>
          <w:trHeight w:val="300"/>
          <w:tblHeader/>
        </w:trPr>
        <w:tc>
          <w:tcPr>
            <w:tcW w:w="2755" w:type="dxa"/>
            <w:shd w:val="clear" w:color="auto" w:fill="0775A8"/>
            <w:noWrap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</w:rPr>
              <w:t>重要問題</w:t>
            </w:r>
          </w:p>
        </w:tc>
        <w:tc>
          <w:tcPr>
            <w:tcW w:w="2860" w:type="dxa"/>
            <w:shd w:val="clear" w:color="auto" w:fill="0775A8"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</w:rPr>
              <w:t>答案</w:t>
            </w:r>
          </w:p>
        </w:tc>
        <w:tc>
          <w:tcPr>
            <w:tcW w:w="8983" w:type="dxa"/>
            <w:shd w:val="clear" w:color="auto" w:fill="0775A8"/>
            <w:noWrap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</w:rPr>
              <w:t>重要之因：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shd w:val="clear" w:color="auto" w:fill="EFF9FF"/>
            <w:noWrap/>
            <w:vAlign w:val="center"/>
          </w:tcPr>
          <w:p w:rsidR="0014788C" w:rsidRPr="00013891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什麼是總</w:t>
            </w:r>
            <w:r w:rsidRPr="005F0069">
              <w:rPr>
                <w:rFonts w:eastAsia="Times New Roman" w:hAnsi="Garamond" w:cs="AJensonPro-Bold"/>
                <w:b/>
                <w:bCs/>
                <w:color w:val="0080BD"/>
                <w:sz w:val="24"/>
                <w:szCs w:val="24"/>
              </w:rPr>
              <w:t>自付額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2860" w:type="dxa"/>
            <w:shd w:val="clear" w:color="auto" w:fill="EFF9FF"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8983" w:type="dxa"/>
            <w:shd w:val="clear" w:color="auto" w:fill="EFF9FF"/>
            <w:noWrap/>
            <w:vAlign w:val="center"/>
          </w:tcPr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YES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您必須支付所有費用並達到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自負額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後，本保險計劃才開始為承保的服務付費。請檢查您的保單或保險計劃文件，看看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自負額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的重新起始的時間（通常是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 1 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月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 1 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日，但不一定）。請參閱從第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 2 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頁開始的圖表，瞭解您達到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自負額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後應為承保的服務支付的費用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。</w:t>
            </w:r>
          </w:p>
          <w:p w:rsidR="0014788C" w:rsidRPr="006B7E73" w:rsidRDefault="0014788C" w:rsidP="001743EB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請參閱從第</w:t>
            </w:r>
            <w:r w:rsidRPr="006B7E7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  <w:t> 2 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頁開始的圖表，瞭解本計劃承保的服務您需承擔的其他費用。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shd w:val="clear" w:color="auto" w:fill="EFF9FF"/>
            <w:noWrap/>
            <w:vAlign w:val="center"/>
          </w:tcPr>
          <w:p w:rsidR="0014788C" w:rsidRPr="00013891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具體服務</w:t>
            </w:r>
            <w:r w:rsidRPr="00427CAC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</w:rPr>
              <w:t>有其他的</w:t>
            </w:r>
            <w:r w:rsidRPr="005F0069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</w:rPr>
              <w:t>自付額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嗎？</w:t>
            </w:r>
          </w:p>
        </w:tc>
        <w:tc>
          <w:tcPr>
            <w:tcW w:w="2860" w:type="dxa"/>
            <w:shd w:val="clear" w:color="auto" w:fill="EFF9FF"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983" w:type="dxa"/>
            <w:shd w:val="clear" w:color="auto" w:fill="EFF9FF"/>
            <w:noWrap/>
            <w:vAlign w:val="center"/>
          </w:tcPr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YES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您必須為這些服務支付所有費用並達到具體的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自負額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後，本保險計劃才開始為這些服務付費。</w:t>
            </w:r>
          </w:p>
          <w:p w:rsidR="0014788C" w:rsidRPr="006B7E73" w:rsidRDefault="0014788C" w:rsidP="001743EB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您在接受具體服務時無須達到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</w:rPr>
              <w:t>自負額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，但請參閱從第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 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 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頁開始的圖表，瞭解本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計劃承保的服務您需承擔的其他費用。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noWrap/>
            <w:vAlign w:val="center"/>
          </w:tcPr>
          <w:p w:rsidR="0014788C" w:rsidRPr="00013891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在我的費用中有</w:t>
            </w:r>
            <w:r w:rsidRPr="005F0069">
              <w:rPr>
                <w:rFonts w:eastAsia="Times New Roman" w:hAnsi="Garamond" w:cs="AJensonPro-Bold"/>
                <w:b/>
                <w:bCs/>
                <w:color w:val="0080BD"/>
                <w:sz w:val="24"/>
                <w:szCs w:val="24"/>
              </w:rPr>
              <w:t>自付限額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嗎？</w:t>
            </w:r>
          </w:p>
        </w:tc>
        <w:tc>
          <w:tcPr>
            <w:tcW w:w="2860" w:type="dxa"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983" w:type="dxa"/>
            <w:noWrap/>
            <w:vAlign w:val="center"/>
          </w:tcPr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YES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在承保期限（通常是一年）內，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自付限額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是您可能為承保服務分擔的費用的最高金額。此限額有助於您安排好健康照護費用。</w:t>
            </w:r>
          </w:p>
          <w:p w:rsidR="0014788C" w:rsidRPr="006B7E73" w:rsidRDefault="0014788C" w:rsidP="001743EB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</w:rPr>
            </w:pPr>
            <w:r w:rsidRPr="006B7E73">
              <w:rPr>
                <w:rFonts w:ascii="Arial Unicode MS" w:eastAsia="Arial Unicode MS" w:hAnsi="Arial Unicode MS" w:cs="Arial Unicode M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highlight w:val="yellow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</w:rPr>
              <w:t>在承保期限內，您可能為承保服務分擔的費用沒有限額。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noWrap/>
            <w:vAlign w:val="center"/>
          </w:tcPr>
          <w:p w:rsidR="0014788C" w:rsidRPr="00013891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什麼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</w:rPr>
              <w:t>不包括在</w:t>
            </w:r>
            <w:r w:rsidRPr="005F0069">
              <w:rPr>
                <w:rFonts w:eastAsia="Times New Roman" w:hAnsi="Garamond" w:cs="AJensonPro-Bold"/>
                <w:b/>
                <w:bCs/>
                <w:color w:val="0080BD"/>
                <w:sz w:val="24"/>
                <w:szCs w:val="24"/>
              </w:rPr>
              <w:t>自付限額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中？</w:t>
            </w:r>
          </w:p>
        </w:tc>
        <w:tc>
          <w:tcPr>
            <w:tcW w:w="2860" w:type="dxa"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983" w:type="dxa"/>
            <w:noWrap/>
            <w:vAlign w:val="center"/>
          </w:tcPr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YES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 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雖然您支付這些費用，但不計入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自付限額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中。</w:t>
            </w:r>
          </w:p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</w:rPr>
              <w:t>:]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  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不適用，因為您的花費沒有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</w:rPr>
              <w:t>自付限額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。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shd w:val="clear" w:color="auto" w:fill="EFF9FF"/>
            <w:noWrap/>
            <w:vAlign w:val="center"/>
          </w:tcPr>
          <w:p w:rsidR="0014788C" w:rsidRPr="00013891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保險計劃支付額是否有總年度限額？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shd w:val="clear" w:color="auto" w:fill="EFF9FF"/>
            <w:vAlign w:val="center"/>
          </w:tcPr>
          <w:p w:rsidR="0014788C" w:rsidRPr="00A35DD2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983" w:type="dxa"/>
            <w:shd w:val="clear" w:color="auto" w:fill="EFF9FF"/>
            <w:noWrap/>
            <w:vAlign w:val="center"/>
          </w:tcPr>
          <w:p w:rsidR="0014788C" w:rsidRPr="006B7E73" w:rsidRDefault="0014788C" w:rsidP="006B7E73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</w:rPr>
            </w:pPr>
            <w:r w:rsidRPr="006B7E73">
              <w:rPr>
                <w:rFonts w:ascii="Arial Unicode MS" w:eastAsia="Arial Unicode MS" w:hAnsi="Arial Unicode MS" w:cs="Arial Unicode M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highlight w:val="yellow"/>
              </w:rPr>
              <w:t>YES</w:t>
            </w:r>
            <w:r w:rsidRPr="006B7E73">
              <w:rPr>
                <w:rFonts w:ascii="Arial Unicode MS" w:eastAsia="Arial Unicode MS" w:hAnsi="Arial Unicode MS" w:cs="Arial Unicode M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</w:rPr>
              <w:t>本計劃在每個承保期限內為承保的服務付費不超過此限額，即使您本人有更大需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</w:rPr>
              <w:t>求。您要負責超過此限額的所有費用。從第</w:t>
            </w:r>
            <w:r w:rsidRPr="006B7E73">
              <w:rPr>
                <w:rFonts w:ascii="Arial Unicode MS" w:eastAsia="Arial Unicode MS" w:hAnsi="Arial Unicode MS" w:cs="Arial Unicode MS"/>
              </w:rPr>
              <w:t> 2 </w:t>
            </w:r>
            <w:r w:rsidRPr="006B7E73">
              <w:rPr>
                <w:rFonts w:ascii="Arial Unicode MS" w:eastAsia="Arial Unicode MS" w:hAnsi="Arial Unicode MS" w:cs="Arial Unicode MS" w:hint="eastAsia"/>
              </w:rPr>
              <w:t>頁上開始的圖表描述了具體的承保範圍限制，如就診次數的限制。</w:t>
            </w:r>
          </w:p>
          <w:p w:rsidR="0014788C" w:rsidRPr="006B7E73" w:rsidRDefault="0014788C" w:rsidP="001743EB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從第</w:t>
            </w:r>
            <w:r w:rsidRPr="006B7E7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  <w:t> 2 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頁開始的圖表描述了計劃為具體的承保服務付費的限制，如就診次數。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noWrap/>
            <w:vAlign w:val="center"/>
          </w:tcPr>
          <w:p w:rsidR="0014788C" w:rsidRPr="00013891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本計劃使用</w:t>
            </w:r>
            <w:r w:rsidRPr="005F0069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</w:rPr>
              <w:t>醫療服務提供者網絡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嗎？</w:t>
            </w:r>
          </w:p>
        </w:tc>
        <w:tc>
          <w:tcPr>
            <w:tcW w:w="2860" w:type="dxa"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983" w:type="dxa"/>
            <w:noWrap/>
            <w:vAlign w:val="center"/>
          </w:tcPr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YES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如果您使用網絡內醫師或其他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醫療服務提供者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，本計劃將支付部分或全部承保的服務費用。請注意，您的網絡內醫師或醫院可能使用網絡外的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醫療服務提供者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lastRenderedPageBreak/>
              <w:t>提供某些服務。保險計劃使用網絡內、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首選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或參與來描述其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網絡內醫療服務提供者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。請參閱從第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2 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頁開始的圖表，瞭解本計劃支付不同類型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醫療服務提供者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的方法。</w:t>
            </w:r>
          </w:p>
          <w:p w:rsidR="0014788C" w:rsidRPr="006B7E73" w:rsidRDefault="0014788C" w:rsidP="001743EB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本計劃在決定相同服務的付款時對待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</w:rPr>
              <w:t>醫療服務提供者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一視同仁。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shd w:val="clear" w:color="auto" w:fill="EFF9FF"/>
            <w:noWrap/>
            <w:vAlign w:val="center"/>
          </w:tcPr>
          <w:p w:rsidR="0014788C" w:rsidRPr="00013891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lastRenderedPageBreak/>
              <w:t>我需要轉介才能去看</w:t>
            </w:r>
            <w:r w:rsidRPr="005F0069">
              <w:rPr>
                <w:rFonts w:eastAsia="Times New Roman" w:hAnsi="Garamond" w:cs="AJensonPro-Bold"/>
                <w:b/>
                <w:bCs/>
                <w:color w:val="0080BD"/>
                <w:sz w:val="24"/>
                <w:szCs w:val="24"/>
              </w:rPr>
              <w:t>專家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嗎？</w:t>
            </w:r>
          </w:p>
        </w:tc>
        <w:tc>
          <w:tcPr>
            <w:tcW w:w="2860" w:type="dxa"/>
            <w:shd w:val="clear" w:color="auto" w:fill="EFF9FF"/>
            <w:vAlign w:val="center"/>
          </w:tcPr>
          <w:p w:rsidR="0014788C" w:rsidRPr="00CD564F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983" w:type="dxa"/>
            <w:shd w:val="clear" w:color="auto" w:fill="EFF9FF"/>
            <w:noWrap/>
            <w:vAlign w:val="center"/>
          </w:tcPr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YES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只要在去看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專家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之前獲得計劃的批准，本計劃就會支付就承保服務看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專家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的部分或全部費用</w:t>
            </w:r>
            <w:r w:rsidRPr="006B7E73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US"/>
              </w:rPr>
              <w:t>。</w:t>
            </w:r>
          </w:p>
          <w:p w:rsidR="0014788C" w:rsidRPr="006B7E73" w:rsidRDefault="0014788C" w:rsidP="001743EB">
            <w:pPr>
              <w:pStyle w:val="Default"/>
              <w:spacing w:line="216" w:lineRule="auto"/>
              <w:rPr>
                <w:rFonts w:ascii="Arial Unicode MS" w:eastAsia="Arial Unicode MS" w:hAnsi="Arial Unicode MS" w:cs="Arial Unicode MS"/>
              </w:rPr>
            </w:pPr>
            <w:r w:rsidRPr="006B7E73">
              <w:rPr>
                <w:rFonts w:ascii="Arial Unicode MS" w:eastAsia="Arial Unicode MS" w:hAnsi="Arial Unicode MS" w:cs="Arial Unicode M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highlight w:val="yellow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</w:rPr>
              <w:t>您無需獲得本計劃的批准即可去看您選擇的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</w:rPr>
              <w:t>專家</w:t>
            </w:r>
            <w:r w:rsidRPr="006B7E73">
              <w:rPr>
                <w:rFonts w:ascii="Arial Unicode MS" w:eastAsia="Arial Unicode MS" w:hAnsi="Arial Unicode MS" w:cs="Arial Unicode MS" w:hint="eastAsia"/>
              </w:rPr>
              <w:t>。</w:t>
            </w:r>
          </w:p>
        </w:tc>
      </w:tr>
      <w:tr w:rsidR="0014788C" w:rsidRPr="00CD564F" w:rsidTr="005F0069">
        <w:trPr>
          <w:trHeight w:val="300"/>
        </w:trPr>
        <w:tc>
          <w:tcPr>
            <w:tcW w:w="2755" w:type="dxa"/>
            <w:noWrap/>
            <w:vAlign w:val="center"/>
          </w:tcPr>
          <w:p w:rsidR="0014788C" w:rsidRPr="00013891" w:rsidRDefault="0014788C" w:rsidP="00486356">
            <w:pPr>
              <w:autoSpaceDE w:val="0"/>
              <w:autoSpaceDN w:val="0"/>
              <w:adjustRightInd w:val="0"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</w:rPr>
              <w:t>本計劃是否有不承保的服務？</w:t>
            </w:r>
          </w:p>
        </w:tc>
        <w:tc>
          <w:tcPr>
            <w:tcW w:w="2860" w:type="dxa"/>
            <w:vAlign w:val="center"/>
          </w:tcPr>
          <w:p w:rsidR="0014788C" w:rsidRPr="00A35DD2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983" w:type="dxa"/>
            <w:noWrap/>
            <w:vAlign w:val="center"/>
          </w:tcPr>
          <w:p w:rsidR="0014788C" w:rsidRPr="006B7E73" w:rsidRDefault="0014788C" w:rsidP="006B7E73">
            <w:pPr>
              <w:autoSpaceDE w:val="0"/>
              <w:autoSpaceDN w:val="0"/>
              <w:adjustRightInd w:val="0"/>
              <w:spacing w:after="0" w:line="216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YES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本計劃不承保的一些服務列在第</w:t>
            </w:r>
            <w:r w:rsidRPr="006B7E7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  <w:t> </w:t>
            </w:r>
            <w:r w:rsidR="001743E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  <w:t>[</w:t>
            </w:r>
            <w:r w:rsidRPr="006B7E7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highlight w:val="yellow"/>
                <w:lang w:val="en-US"/>
              </w:rPr>
              <w:t>4</w:t>
            </w:r>
            <w:r w:rsidR="001743E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  <w:t>]</w:t>
            </w:r>
            <w:r w:rsidRPr="006B7E7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  <w:t> 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頁上。請參閱您的保單或保險計劃文件，瞭解有關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非承保服務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的其他資訊。）</w:t>
            </w:r>
          </w:p>
          <w:p w:rsidR="0014788C" w:rsidRPr="006B7E73" w:rsidRDefault="0014788C" w:rsidP="001743EB">
            <w:pPr>
              <w:spacing w:after="0" w:line="216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</w:pP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[</w:t>
            </w:r>
            <w:r w:rsidRPr="001743EB">
              <w:rPr>
                <w:rFonts w:ascii="Arial Unicode MS" w:eastAsia="Arial Unicode MS" w:hAnsi="Arial Unicode MS" w:cs="Arial Unicode MS"/>
                <w:sz w:val="24"/>
                <w:szCs w:val="24"/>
                <w:highlight w:val="yellow"/>
                <w:lang w:val="en-US"/>
              </w:rPr>
              <w:t>NO</w:t>
            </w:r>
            <w:r w:rsidRPr="006B7E73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>:]</w:t>
            </w:r>
            <w:r w:rsidR="001743EB">
              <w:rPr>
                <w:rFonts w:ascii="Arial Unicode MS" w:eastAsia="Arial Unicode MS" w:hAnsi="Arial Unicode MS" w:cs="Arial Unicode MS"/>
                <w:sz w:val="24"/>
                <w:szCs w:val="24"/>
                <w:lang w:val="en-US"/>
              </w:rPr>
              <w:t xml:space="preserve"> 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請參閱您的保單或保險計劃文件，瞭解有關</w:t>
            </w:r>
            <w:r w:rsidRPr="006B7E73">
              <w:rPr>
                <w:rFonts w:ascii="Arial Unicode MS" w:eastAsia="Arial Unicode MS" w:hAnsi="Arial Unicode MS" w:cs="Arial Unicode MS" w:hint="eastAsia"/>
                <w:b/>
                <w:bCs/>
                <w:color w:val="0080BD"/>
                <w:sz w:val="24"/>
                <w:szCs w:val="24"/>
                <w:lang w:val="en-US"/>
              </w:rPr>
              <w:t>非承保服務</w:t>
            </w:r>
            <w:r w:rsidRPr="006B7E7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的資訊。）</w:t>
            </w:r>
          </w:p>
        </w:tc>
      </w:tr>
    </w:tbl>
    <w:p w:rsidR="0014788C" w:rsidRPr="006B7E73" w:rsidRDefault="0014788C" w:rsidP="00486356">
      <w:pPr>
        <w:spacing w:after="0" w:line="216" w:lineRule="auto"/>
        <w:rPr>
          <w:rFonts w:ascii="Garamond" w:hAnsi="Garamond" w:cs="Arial"/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58"/>
        <w:gridCol w:w="13958"/>
      </w:tblGrid>
      <w:tr w:rsidR="0014788C" w:rsidRPr="0055598A" w:rsidTr="006B7E73">
        <w:tc>
          <w:tcPr>
            <w:tcW w:w="658" w:type="dxa"/>
            <w:tcBorders>
              <w:top w:val="single" w:sz="4" w:space="0" w:color="C0E8FB"/>
              <w:bottom w:val="single" w:sz="4" w:space="0" w:color="C0E8FB"/>
            </w:tcBorders>
            <w:shd w:val="clear" w:color="auto" w:fill="EFF9FF"/>
          </w:tcPr>
          <w:p w:rsidR="0014788C" w:rsidRPr="0055598A" w:rsidRDefault="001C5CDE" w:rsidP="006B7E73">
            <w:pPr>
              <w:spacing w:before="60" w:after="0" w:line="216" w:lineRule="auto"/>
              <w:ind w:left="-173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>
              <w:rPr>
                <w:rFonts w:ascii="Centaur" w:hAnsi="Centaur" w:cs="Arial"/>
                <w:b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500380" cy="375285"/>
                  <wp:effectExtent l="0" t="0" r="0" b="0"/>
                  <wp:docPr id="3" name="Picture 3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8" w:type="dxa"/>
            <w:tcBorders>
              <w:top w:val="single" w:sz="4" w:space="0" w:color="C0E8FB"/>
              <w:bottom w:val="single" w:sz="4" w:space="0" w:color="C0E8FB"/>
            </w:tcBorders>
            <w:shd w:val="clear" w:color="auto" w:fill="EFF9FF"/>
          </w:tcPr>
          <w:p w:rsidR="0014788C" w:rsidRPr="000F1214" w:rsidRDefault="0014788C" w:rsidP="006B7E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112" w:hanging="222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共付額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是您為承保的健康照護所支付的固定金額（如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美元），通常在您接受服務時支付。</w:t>
            </w:r>
          </w:p>
          <w:p w:rsidR="0014788C" w:rsidRPr="00E56100" w:rsidRDefault="0014788C" w:rsidP="006B7E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112" w:hanging="222"/>
              <w:rPr>
                <w:rFonts w:ascii="Garamond" w:hAnsi="Garamond" w:cs="Arial"/>
                <w:sz w:val="28"/>
                <w:szCs w:val="20"/>
              </w:rPr>
            </w:pP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sz w:val="24"/>
                <w:szCs w:val="24"/>
              </w:rPr>
              <w:t>您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為承保的服務費用分擔的份額，按服務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的百分率計算。例如，如果健康計劃一個晚上住院的</w:t>
            </w:r>
            <w:r w:rsidRPr="008D5645">
              <w:rPr>
                <w:rFonts w:eastAsia="Times New Roman" w:hAnsi="Garamond" w:cs="AJensonPro-Regular"/>
                <w:b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1,000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美元，那麼您的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20% </w:t>
            </w:r>
            <w:r w:rsidRPr="008D5645">
              <w:rPr>
                <w:rFonts w:eastAsia="Times New Roman" w:hAnsi="Garamond" w:cs="AJensonPro-Regular"/>
                <w:b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費用應是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200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美元。如果您尚未達到</w:t>
            </w:r>
            <w:r w:rsidRPr="008D5645">
              <w:rPr>
                <w:rFonts w:eastAsia="Times New Roman" w:hAnsi="Garamond" w:cs="AJensonPro-Regular"/>
                <w:b/>
                <w:color w:val="000000"/>
                <w:sz w:val="24"/>
                <w:szCs w:val="24"/>
                <w:u w:val="single"/>
              </w:rPr>
              <w:t>自付額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要求，則可能有變。</w:t>
            </w:r>
          </w:p>
          <w:p w:rsidR="0014788C" w:rsidRPr="00C962F6" w:rsidRDefault="0014788C" w:rsidP="006B7E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112" w:right="-120" w:hanging="222"/>
              <w:rPr>
                <w:rFonts w:ascii="Garamond" w:hAnsi="Garamond" w:cs="Arial"/>
                <w:sz w:val="28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保險計劃為承保服務的付費以</w:t>
            </w:r>
            <w:r w:rsidRPr="008D564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為根據。如果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網絡外醫療服務提供者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收費超過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，您可能必須支付差額。例如，如果網絡外醫院就一個晚上住院收取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1,500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美元的費用，而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1,000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美元，您可能必須支付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美元的差額。（這種情況稱為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差額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。）</w:t>
            </w:r>
          </w:p>
          <w:p w:rsidR="0014788C" w:rsidRPr="0055598A" w:rsidRDefault="0014788C" w:rsidP="006B7E7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16" w:lineRule="auto"/>
              <w:ind w:left="112" w:hanging="222"/>
              <w:rPr>
                <w:rFonts w:ascii="Garamond" w:hAnsi="Garamond" w:cs="Arial"/>
                <w:sz w:val="28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透過向您收取較低的</w:t>
            </w:r>
            <w:r w:rsidRPr="008D5645">
              <w:rPr>
                <w:rFonts w:eastAsia="Times New Roman" w:hAnsi="Garamond" w:cs="AJensonPro-Regular"/>
                <w:b/>
                <w:color w:val="000000"/>
                <w:sz w:val="24"/>
                <w:szCs w:val="24"/>
                <w:u w:val="single"/>
              </w:rPr>
              <w:t>自付額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、</w:t>
            </w:r>
            <w:r w:rsidRPr="008D5645">
              <w:rPr>
                <w:rFonts w:eastAsia="Times New Roman" w:hAnsi="Garamond" w:cs="AJensonPro-Regular"/>
                <w:b/>
                <w:color w:val="000000"/>
                <w:sz w:val="24"/>
                <w:szCs w:val="24"/>
                <w:u w:val="single"/>
              </w:rPr>
              <w:t>共付額</w:t>
            </w:r>
            <w:r w:rsidRPr="008D5645">
              <w:rPr>
                <w:rFonts w:eastAsia="Times New Roman" w:hAnsi="Garamond" w:cs="AJensonPro-Regular"/>
                <w:color w:val="000000"/>
                <w:sz w:val="24"/>
                <w:szCs w:val="24"/>
                <w:u w:val="single"/>
              </w:rPr>
              <w:t>及</w:t>
            </w:r>
            <w:r w:rsidRPr="008D5645">
              <w:rPr>
                <w:rFonts w:eastAsia="Times New Roman" w:hAnsi="Garamond" w:cs="AJensonPro-Regular"/>
                <w:b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，本計劃可能鼓勵您使用</w:t>
            </w:r>
            <w:r w:rsidRPr="00427CAC">
              <w:rPr>
                <w:rFonts w:ascii="Garamond" w:hAnsi="Garamond" w:cs="AJensonPro-Regular"/>
                <w:color w:val="000000"/>
                <w:sz w:val="24"/>
                <w:szCs w:val="24"/>
                <w:highlight w:val="yellow"/>
              </w:rPr>
              <w:t>______________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14788C" w:rsidRDefault="0014788C" w:rsidP="00486356">
      <w:pPr>
        <w:spacing w:after="0" w:line="216" w:lineRule="auto"/>
        <w:rPr>
          <w:rFonts w:ascii="Arial" w:hAnsi="Arial" w:cs="Arial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2418"/>
        <w:gridCol w:w="4350"/>
        <w:gridCol w:w="2025"/>
        <w:gridCol w:w="45"/>
        <w:gridCol w:w="1980"/>
        <w:gridCol w:w="3870"/>
      </w:tblGrid>
      <w:tr w:rsidR="0014788C" w:rsidRPr="00561946" w:rsidTr="0034691F">
        <w:trPr>
          <w:cantSplit/>
          <w:trHeight w:val="1069"/>
          <w:tblHeader/>
        </w:trPr>
        <w:tc>
          <w:tcPr>
            <w:tcW w:w="2418" w:type="dxa"/>
            <w:shd w:val="clear" w:color="auto" w:fill="0775A8"/>
            <w:noWrap/>
            <w:vAlign w:val="center"/>
          </w:tcPr>
          <w:p w:rsidR="0014788C" w:rsidRPr="00561946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</w:rPr>
              <w:t>普通</w:t>
            </w:r>
            <w:r>
              <w:br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</w:rPr>
              <w:t>醫療事件</w:t>
            </w:r>
          </w:p>
        </w:tc>
        <w:tc>
          <w:tcPr>
            <w:tcW w:w="4350" w:type="dxa"/>
            <w:shd w:val="clear" w:color="auto" w:fill="0775A8"/>
            <w:vAlign w:val="center"/>
          </w:tcPr>
          <w:p w:rsidR="0014788C" w:rsidRPr="00561946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</w:rPr>
              <w:t>您可能需要的服務</w:t>
            </w:r>
          </w:p>
        </w:tc>
        <w:tc>
          <w:tcPr>
            <w:tcW w:w="2025" w:type="dxa"/>
            <w:shd w:val="clear" w:color="auto" w:fill="0775A8"/>
            <w:vAlign w:val="center"/>
          </w:tcPr>
          <w:p w:rsidR="0014788C" w:rsidRPr="001743EB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highlight w:val="yellow"/>
              </w:rPr>
            </w:pPr>
            <w:r w:rsidRPr="001743EB"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  <w:highlight w:val="yellow"/>
              </w:rPr>
              <w:t>您使用不同醫療服務提供者的費用</w:t>
            </w:r>
            <w:r w:rsidRPr="001743EB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  <w:highlight w:val="yellow"/>
              </w:rPr>
              <w:t>網絡內醫療服務提供者</w:t>
            </w:r>
          </w:p>
        </w:tc>
        <w:tc>
          <w:tcPr>
            <w:tcW w:w="2025" w:type="dxa"/>
            <w:gridSpan w:val="2"/>
            <w:shd w:val="clear" w:color="auto" w:fill="0775A8"/>
            <w:vAlign w:val="center"/>
          </w:tcPr>
          <w:p w:rsidR="0014788C" w:rsidRPr="001743EB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highlight w:val="yellow"/>
              </w:rPr>
            </w:pPr>
            <w:r w:rsidRPr="001743EB"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  <w:highlight w:val="yellow"/>
              </w:rPr>
              <w:t>您使用不同醫療服務提供者的費用網絡外醫療服務提供者</w:t>
            </w:r>
          </w:p>
        </w:tc>
        <w:tc>
          <w:tcPr>
            <w:tcW w:w="3870" w:type="dxa"/>
            <w:shd w:val="clear" w:color="auto" w:fill="0775A8"/>
            <w:noWrap/>
            <w:vAlign w:val="center"/>
          </w:tcPr>
          <w:p w:rsidR="0014788C" w:rsidRPr="00561946" w:rsidRDefault="0014788C" w:rsidP="00486356">
            <w:pPr>
              <w:spacing w:after="0" w:line="216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4"/>
                <w:szCs w:val="24"/>
              </w:rPr>
              <w:t>限制及例外情況</w:t>
            </w: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Bell MT" w:hAnsi="Bell MT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如果您去一家健康照護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的診所</w:t>
            </w:r>
          </w:p>
        </w:tc>
        <w:tc>
          <w:tcPr>
            <w:tcW w:w="4350" w:type="dxa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治療受傷或生病的主要照護就診</w:t>
            </w:r>
          </w:p>
        </w:tc>
        <w:tc>
          <w:tcPr>
            <w:tcW w:w="2070" w:type="dxa"/>
            <w:gridSpan w:val="2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noWrap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color w:val="70AFD9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EFF9FF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專家就診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其他執業者的診所就診</w:t>
            </w:r>
          </w:p>
        </w:tc>
        <w:tc>
          <w:tcPr>
            <w:tcW w:w="2070" w:type="dxa"/>
            <w:gridSpan w:val="2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noWrap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預防照護／篩查／免疫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如果您要做檢查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診斷檢查（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X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光、驗血）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成像（</w:t>
            </w:r>
            <w:r>
              <w:rPr>
                <w:rFonts w:ascii="Garamond" w:hAnsi="Garamond" w:cs="Arial"/>
                <w:sz w:val="24"/>
                <w:szCs w:val="24"/>
              </w:rPr>
              <w:t>CT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／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PET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掃描、</w:t>
            </w:r>
            <w:r>
              <w:rPr>
                <w:rFonts w:ascii="Garamond" w:hAnsi="Garamond" w:cs="Arial"/>
                <w:sz w:val="24"/>
                <w:szCs w:val="24"/>
              </w:rPr>
              <w:t>MRI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）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B20AE6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Default="0014788C" w:rsidP="0034691F">
            <w:pPr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如果您需用藥物來治療生病或病症</w:t>
            </w:r>
          </w:p>
          <w:p w:rsidR="0014788C" w:rsidRDefault="0014788C" w:rsidP="0034691F">
            <w:pPr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14788C" w:rsidRPr="00172F42" w:rsidRDefault="0014788C" w:rsidP="0034691F">
            <w:pPr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 w:rsidRPr="006D5234">
              <w:rPr>
                <w:rFonts w:ascii="Garamond" w:hAnsi="Garamond"/>
                <w:sz w:val="24"/>
                <w:szCs w:val="24"/>
                <w:highlight w:val="yellow"/>
                <w:lang w:val="en-US"/>
              </w:rPr>
              <w:t>www.[insert]</w:t>
            </w:r>
            <w:r w:rsidRPr="0043150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提供關於</w:t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處方藥物承保範圍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的更多資訊。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vAlign w:val="center"/>
          </w:tcPr>
          <w:p w:rsidR="0014788C" w:rsidRPr="00536C10" w:rsidRDefault="0014788C" w:rsidP="0034691F">
            <w:pPr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  <w:r w:rsidRPr="00536C10">
              <w:rPr>
                <w:rFonts w:ascii="Arial Unicode MS" w:eastAsia="Arial Unicode MS" w:hAnsi="Arial Unicode MS" w:cs="Arial Unicode MS" w:hint="eastAsia"/>
                <w:sz w:val="24"/>
                <w:szCs w:val="24"/>
                <w:highlight w:val="yellow"/>
              </w:rPr>
              <w:t>非品牌藥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34691F">
            <w:pPr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EFF9FF"/>
            <w:vAlign w:val="center"/>
          </w:tcPr>
          <w:p w:rsidR="0014788C" w:rsidRPr="00536C10" w:rsidRDefault="0014788C" w:rsidP="0034691F">
            <w:pPr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  <w:r w:rsidRPr="00536C10">
              <w:rPr>
                <w:rFonts w:ascii="Arial Unicode MS" w:eastAsia="Arial Unicode MS" w:hAnsi="Arial Unicode MS" w:cs="Arial Unicode MS" w:hint="eastAsia"/>
                <w:sz w:val="24"/>
                <w:szCs w:val="24"/>
                <w:highlight w:val="yellow"/>
              </w:rPr>
              <w:t>首選品牌藥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vAlign w:val="center"/>
          </w:tcPr>
          <w:p w:rsidR="0014788C" w:rsidRPr="00536C10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  <w:r w:rsidRPr="00536C10">
              <w:rPr>
                <w:rFonts w:ascii="Arial Unicode MS" w:eastAsia="Arial Unicode MS" w:hAnsi="Arial Unicode MS" w:cs="Arial Unicode MS" w:hint="eastAsia"/>
                <w:sz w:val="24"/>
                <w:szCs w:val="24"/>
                <w:highlight w:val="yellow"/>
              </w:rPr>
              <w:t>非首選品牌藥</w:t>
            </w:r>
          </w:p>
        </w:tc>
        <w:tc>
          <w:tcPr>
            <w:tcW w:w="2070" w:type="dxa"/>
            <w:gridSpan w:val="2"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noWrap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536C10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  <w:r w:rsidRPr="00536C10">
              <w:rPr>
                <w:rFonts w:ascii="Arial Unicode MS" w:eastAsia="Arial Unicode MS" w:hAnsi="Arial Unicode MS" w:cs="Arial Unicode MS" w:hint="eastAsia"/>
                <w:sz w:val="24"/>
                <w:szCs w:val="24"/>
                <w:highlight w:val="yellow"/>
              </w:rPr>
              <w:t>專用藥</w:t>
            </w:r>
            <w:r w:rsidRPr="00536C10">
              <w:rPr>
                <w:rFonts w:ascii="Garamond" w:hAnsi="Garamond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DE0B4B" w:rsidRDefault="0014788C" w:rsidP="0034691F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如果您要做門診手術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設施費（如流動手術中心）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醫師／外科醫師費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lastRenderedPageBreak/>
              <w:t>如果您需要立即獲得醫護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急救室服務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緊急醫療運送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急需照護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</w:tcPr>
          <w:p w:rsidR="0014788C" w:rsidRPr="00DE0B4B" w:rsidRDefault="0014788C" w:rsidP="00486356">
            <w:pPr>
              <w:keepNext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如果您要住院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設施費（如醫院病房）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醫師／外科醫師費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如果您因精神健康、行為健康或濫用藥物需要治療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精神／行為健康門診服務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950F0C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精神／行為健康住院服務</w:t>
            </w:r>
          </w:p>
        </w:tc>
        <w:tc>
          <w:tcPr>
            <w:tcW w:w="2070" w:type="dxa"/>
            <w:gridSpan w:val="2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藥物使用失調門診服務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藥物使用失調住院服務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如果您懷孕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產前及產後照護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分娩及所有住院服務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如果您需要協助進行康復或有其他特殊的健康需求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1000D8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家居健康照護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FFFFFF"/>
            <w:vAlign w:val="center"/>
          </w:tcPr>
          <w:p w:rsidR="0014788C" w:rsidRPr="001000D8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康復服務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EFF9FF"/>
            <w:vAlign w:val="center"/>
          </w:tcPr>
          <w:p w:rsidR="0014788C" w:rsidRPr="001000D8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復健服務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FFFFFF"/>
            <w:vAlign w:val="center"/>
          </w:tcPr>
          <w:p w:rsidR="0014788C" w:rsidRPr="001000D8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專業護理照護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EFF9FF"/>
            <w:vAlign w:val="center"/>
          </w:tcPr>
          <w:p w:rsidR="0014788C" w:rsidRPr="001000D8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耐用醫療設備</w:t>
            </w:r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</w:tcPr>
          <w:p w:rsidR="0014788C" w:rsidRPr="001A1DD9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1000D8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24"/>
                <w:szCs w:val="24"/>
              </w:rPr>
              <w:t>善終服務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</w:tcPr>
          <w:p w:rsidR="0014788C" w:rsidRPr="00DE0B4B" w:rsidRDefault="0014788C" w:rsidP="00486356">
            <w:pPr>
              <w:keepNext/>
              <w:keepLines/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如果您的孩子需要牙科或眼科照護</w:t>
            </w:r>
          </w:p>
        </w:tc>
        <w:tc>
          <w:tcPr>
            <w:tcW w:w="435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眼睛檢查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FFFF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眼鏡</w:t>
            </w:r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4788C" w:rsidRPr="00DE0B4B" w:rsidTr="0034691F">
        <w:trPr>
          <w:cantSplit/>
          <w:trHeight w:val="300"/>
        </w:trPr>
        <w:tc>
          <w:tcPr>
            <w:tcW w:w="241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牙齒檢查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14788C" w:rsidRPr="00DE0B4B" w:rsidRDefault="0014788C" w:rsidP="00486356">
            <w:p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14788C" w:rsidRDefault="0014788C" w:rsidP="00486356">
      <w:pPr>
        <w:keepNext/>
        <w:keepLines/>
        <w:tabs>
          <w:tab w:val="right" w:pos="14400"/>
        </w:tabs>
        <w:spacing w:before="360" w:after="240" w:line="216" w:lineRule="auto"/>
        <w:rPr>
          <w:rFonts w:ascii="Arial" w:hAnsi="Arial" w:cs="Arial"/>
          <w:b/>
          <w:color w:val="0775A8"/>
          <w:sz w:val="28"/>
          <w:szCs w:val="40"/>
        </w:rPr>
      </w:pPr>
      <w:r>
        <w:rPr>
          <w:rFonts w:ascii="Arial Unicode MS" w:eastAsia="Arial Unicode MS" w:hAnsi="Arial Unicode MS" w:cs="Arial Unicode MS" w:hint="eastAsia"/>
          <w:b/>
          <w:color w:val="0775A8"/>
          <w:sz w:val="28"/>
          <w:szCs w:val="40"/>
        </w:rPr>
        <w:lastRenderedPageBreak/>
        <w:t>非承保的服務及其他承保的服務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896"/>
      </w:tblGrid>
      <w:tr w:rsidR="0014788C" w:rsidRPr="00425368" w:rsidTr="00C63DEB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14788C" w:rsidRPr="00425368" w:rsidRDefault="0014788C" w:rsidP="00486356">
            <w:pPr>
              <w:keepNext/>
              <w:keepLines/>
              <w:spacing w:after="0" w:line="21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您的計劃不承保的服務（這份清單並不完整。請查看您的保單或保險計劃文件，瞭解其他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ab/>
            </w:r>
            <w:r w:rsidRPr="008D5645">
              <w:rPr>
                <w:rFonts w:eastAsia="Times New Roman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非承保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之項。）</w:t>
            </w:r>
          </w:p>
        </w:tc>
      </w:tr>
      <w:tr w:rsidR="0014788C" w:rsidRPr="00A14231" w:rsidTr="00C63DEB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14788C" w:rsidRPr="00AA71A0" w:rsidRDefault="0014788C" w:rsidP="00486356">
            <w:pPr>
              <w:keepNext/>
              <w:keepLines/>
              <w:numPr>
                <w:ilvl w:val="0"/>
                <w:numId w:val="14"/>
              </w:numPr>
              <w:tabs>
                <w:tab w:val="num" w:pos="360"/>
              </w:tabs>
              <w:spacing w:after="0" w:line="216" w:lineRule="auto"/>
              <w:ind w:left="0" w:firstLine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en-US"/>
              </w:rPr>
              <w:t>[</w:t>
            </w:r>
            <w:r w:rsidRPr="00536C10"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  <w:t>XXXX</w:t>
            </w:r>
            <w:r>
              <w:rPr>
                <w:rFonts w:ascii="Garamond" w:hAnsi="Garamond" w:cs="Arial"/>
                <w:sz w:val="24"/>
                <w:szCs w:val="24"/>
                <w:lang w:val="en-US"/>
              </w:rPr>
              <w:t>]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14788C" w:rsidRPr="00AA71A0" w:rsidRDefault="0014788C" w:rsidP="00486356">
            <w:pPr>
              <w:keepNext/>
              <w:keepLines/>
              <w:numPr>
                <w:ilvl w:val="0"/>
                <w:numId w:val="14"/>
              </w:numPr>
              <w:tabs>
                <w:tab w:val="num" w:pos="360"/>
              </w:tabs>
              <w:spacing w:after="0" w:line="216" w:lineRule="auto"/>
              <w:ind w:left="0" w:firstLine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en-US"/>
              </w:rPr>
              <w:t>[</w:t>
            </w:r>
            <w:r w:rsidRPr="00536C10"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  <w:t>XXXX</w:t>
            </w:r>
            <w:r>
              <w:rPr>
                <w:rFonts w:ascii="Garamond" w:hAnsi="Garamond" w:cs="Arial"/>
                <w:sz w:val="24"/>
                <w:szCs w:val="24"/>
                <w:lang w:val="en-US"/>
              </w:rPr>
              <w:t>]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14788C" w:rsidRPr="00AA71A0" w:rsidRDefault="0014788C" w:rsidP="00486356">
            <w:pPr>
              <w:keepNext/>
              <w:keepLines/>
              <w:numPr>
                <w:ilvl w:val="0"/>
                <w:numId w:val="14"/>
              </w:num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en-US"/>
              </w:rPr>
              <w:t>[</w:t>
            </w:r>
            <w:r w:rsidRPr="00536C10"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  <w:t>XXXX</w:t>
            </w:r>
            <w:r>
              <w:rPr>
                <w:rFonts w:ascii="Garamond" w:hAnsi="Garamond" w:cs="Arial"/>
                <w:sz w:val="24"/>
                <w:szCs w:val="24"/>
                <w:lang w:val="en-US"/>
              </w:rPr>
              <w:t>]</w:t>
            </w:r>
          </w:p>
        </w:tc>
      </w:tr>
    </w:tbl>
    <w:p w:rsidR="0014788C" w:rsidRPr="00425368" w:rsidRDefault="0014788C" w:rsidP="00486356">
      <w:pPr>
        <w:tabs>
          <w:tab w:val="right" w:pos="14400"/>
        </w:tabs>
        <w:spacing w:after="0" w:line="216" w:lineRule="auto"/>
        <w:rPr>
          <w:rFonts w:ascii="Arial" w:hAnsi="Arial" w:cs="Arial"/>
          <w:b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6"/>
        <w:gridCol w:w="4896"/>
        <w:gridCol w:w="4896"/>
      </w:tblGrid>
      <w:tr w:rsidR="0014788C" w:rsidRPr="00425368" w:rsidTr="00C63DEB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14788C" w:rsidRPr="00425368" w:rsidRDefault="0014788C" w:rsidP="00486356">
            <w:pPr>
              <w:keepNext/>
              <w:spacing w:after="0" w:line="21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4"/>
                <w:szCs w:val="24"/>
              </w:rPr>
              <w:t>其他承保的服務（這份清單並不完整。請檢查您的保單或保險計劃文件，瞭解更多承保的服務及您接受這些服務的費用。）</w:t>
            </w:r>
          </w:p>
        </w:tc>
      </w:tr>
      <w:tr w:rsidR="0014788C" w:rsidRPr="00425368" w:rsidTr="00C63DEB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14788C" w:rsidRPr="00AA71A0" w:rsidRDefault="0014788C" w:rsidP="00486356">
            <w:pPr>
              <w:keepNext/>
              <w:keepLines/>
              <w:numPr>
                <w:ilvl w:val="0"/>
                <w:numId w:val="14"/>
              </w:num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en-US"/>
              </w:rPr>
              <w:t>[</w:t>
            </w:r>
            <w:r w:rsidRPr="00536C10"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  <w:t>XXXX</w:t>
            </w:r>
            <w:r>
              <w:rPr>
                <w:rFonts w:ascii="Garamond" w:hAnsi="Garamond" w:cs="Arial"/>
                <w:sz w:val="24"/>
                <w:szCs w:val="24"/>
                <w:lang w:val="en-US"/>
              </w:rPr>
              <w:t>]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14788C" w:rsidRPr="00AA71A0" w:rsidRDefault="0014788C" w:rsidP="00486356">
            <w:pPr>
              <w:keepNext/>
              <w:keepLines/>
              <w:numPr>
                <w:ilvl w:val="0"/>
                <w:numId w:val="14"/>
              </w:num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en-US"/>
              </w:rPr>
              <w:t>[</w:t>
            </w:r>
            <w:r w:rsidRPr="00536C10"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  <w:t>XXXX</w:t>
            </w:r>
            <w:r>
              <w:rPr>
                <w:rFonts w:ascii="Garamond" w:hAnsi="Garamond" w:cs="Arial"/>
                <w:sz w:val="24"/>
                <w:szCs w:val="24"/>
                <w:lang w:val="en-US"/>
              </w:rPr>
              <w:t>]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14788C" w:rsidRPr="00AA71A0" w:rsidRDefault="0014788C" w:rsidP="00486356">
            <w:pPr>
              <w:keepNext/>
              <w:keepLines/>
              <w:numPr>
                <w:ilvl w:val="0"/>
                <w:numId w:val="14"/>
              </w:numPr>
              <w:spacing w:after="0" w:line="216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lang w:val="en-US"/>
              </w:rPr>
              <w:t>[</w:t>
            </w:r>
            <w:r w:rsidRPr="00536C10">
              <w:rPr>
                <w:rFonts w:ascii="Garamond" w:hAnsi="Garamond" w:cs="Arial"/>
                <w:sz w:val="24"/>
                <w:szCs w:val="24"/>
                <w:highlight w:val="yellow"/>
                <w:lang w:val="en-US"/>
              </w:rPr>
              <w:t>XXXX</w:t>
            </w:r>
            <w:r>
              <w:rPr>
                <w:rFonts w:ascii="Garamond" w:hAnsi="Garamond" w:cs="Arial"/>
                <w:sz w:val="24"/>
                <w:szCs w:val="24"/>
                <w:lang w:val="en-US"/>
              </w:rPr>
              <w:t>]</w:t>
            </w:r>
          </w:p>
        </w:tc>
      </w:tr>
    </w:tbl>
    <w:p w:rsidR="0014788C" w:rsidRPr="00425368" w:rsidRDefault="0014788C" w:rsidP="00486356">
      <w:pPr>
        <w:keepNext/>
        <w:autoSpaceDE w:val="0"/>
        <w:autoSpaceDN w:val="0"/>
        <w:adjustRightInd w:val="0"/>
        <w:spacing w:before="240" w:after="240" w:line="216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80BE"/>
          <w:sz w:val="28"/>
          <w:szCs w:val="28"/>
        </w:rPr>
        <w:t>您繼續承保範圍的權利：</w:t>
      </w:r>
    </w:p>
    <w:p w:rsidR="0014788C" w:rsidRDefault="0014788C" w:rsidP="00486356">
      <w:pPr>
        <w:autoSpaceDE w:val="0"/>
        <w:autoSpaceDN w:val="0"/>
        <w:adjustRightInd w:val="0"/>
        <w:spacing w:after="0" w:line="216" w:lineRule="auto"/>
        <w:jc w:val="both"/>
        <w:rPr>
          <w:rFonts w:ascii="Garamond" w:hAnsi="Garamond" w:cs="AJensonPro-Regular"/>
          <w:color w:val="000000"/>
          <w:sz w:val="24"/>
          <w:szCs w:val="24"/>
        </w:rPr>
      </w:pPr>
      <w:r>
        <w:rPr>
          <w:rFonts w:ascii="Garamond" w:hAnsi="Garamond" w:cs="AJensonPro-Regular"/>
          <w:color w:val="000000"/>
          <w:sz w:val="24"/>
          <w:szCs w:val="24"/>
        </w:rPr>
        <w:t>[</w:t>
      </w:r>
      <w:r w:rsidRPr="00536C10">
        <w:rPr>
          <w:rFonts w:ascii="Arial Unicode MS" w:eastAsia="Arial Unicode MS" w:hAnsi="Arial Unicode MS" w:cs="Arial Unicode MS" w:hint="eastAsia"/>
          <w:color w:val="000000"/>
          <w:sz w:val="24"/>
          <w:szCs w:val="24"/>
          <w:highlight w:val="yellow"/>
        </w:rPr>
        <w:t>請插入說明內適用的資訊</w:t>
      </w:r>
      <w:r>
        <w:rPr>
          <w:rFonts w:ascii="Garamond" w:hAnsi="Garamond" w:cs="AJensonPro-Regular"/>
          <w:color w:val="000000"/>
          <w:sz w:val="24"/>
          <w:szCs w:val="24"/>
        </w:rPr>
        <w:t>]</w:t>
      </w:r>
    </w:p>
    <w:p w:rsidR="0014788C" w:rsidRDefault="0014788C" w:rsidP="00486356">
      <w:pPr>
        <w:keepNext/>
        <w:autoSpaceDE w:val="0"/>
        <w:autoSpaceDN w:val="0"/>
        <w:adjustRightInd w:val="0"/>
        <w:spacing w:before="240" w:after="240" w:line="216" w:lineRule="auto"/>
        <w:rPr>
          <w:rFonts w:ascii="Arial" w:hAnsi="Arial" w:cs="Arial"/>
          <w:b/>
          <w:bCs/>
          <w:color w:val="0080BE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bCs/>
          <w:color w:val="0080BE"/>
          <w:sz w:val="28"/>
          <w:szCs w:val="28"/>
        </w:rPr>
        <w:t>您的申訴及上訴權利：</w:t>
      </w:r>
    </w:p>
    <w:p w:rsidR="0014788C" w:rsidRDefault="0014788C" w:rsidP="00486356">
      <w:pPr>
        <w:autoSpaceDE w:val="0"/>
        <w:autoSpaceDN w:val="0"/>
        <w:adjustRightInd w:val="0"/>
        <w:spacing w:after="0" w:line="216" w:lineRule="auto"/>
        <w:rPr>
          <w:rFonts w:ascii="Garamond" w:hAnsi="Garamond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如果您有抱怨或對您的保險計劃拒絕賠付要求感到不滿意，可能可以呈遞</w:t>
      </w:r>
      <w:r w:rsidRPr="008D5645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上訴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或</w:t>
      </w:r>
      <w:r w:rsidRPr="008D5645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申訴</w:t>
      </w:r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</w:rPr>
        <w:t>。如果您對您的權利、本公告或協助有問題，可聯絡：</w:t>
      </w:r>
      <w:r>
        <w:rPr>
          <w:rFonts w:ascii="Garamond" w:hAnsi="Garamond"/>
          <w:sz w:val="24"/>
          <w:szCs w:val="24"/>
        </w:rPr>
        <w:t>[</w:t>
      </w:r>
      <w:r w:rsidRPr="00536C10">
        <w:rPr>
          <w:rFonts w:ascii="Arial Unicode MS" w:eastAsia="Arial Unicode MS" w:hAnsi="Arial Unicode MS" w:cs="Arial Unicode MS" w:hint="eastAsia"/>
          <w:sz w:val="24"/>
          <w:szCs w:val="24"/>
          <w:highlight w:val="yellow"/>
        </w:rPr>
        <w:t>請插入說明內適用的聯絡資訊</w:t>
      </w:r>
      <w:r>
        <w:rPr>
          <w:rFonts w:ascii="Garamond" w:hAnsi="Garamond"/>
          <w:sz w:val="24"/>
          <w:szCs w:val="24"/>
        </w:rPr>
        <w:t>]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。</w:t>
      </w:r>
    </w:p>
    <w:p w:rsidR="0014788C" w:rsidRDefault="0014788C" w:rsidP="00486356">
      <w:pPr>
        <w:keepNext/>
        <w:autoSpaceDE w:val="0"/>
        <w:autoSpaceDN w:val="0"/>
        <w:adjustRightInd w:val="0"/>
        <w:spacing w:before="240" w:after="240" w:line="216" w:lineRule="auto"/>
        <w:rPr>
          <w:rFonts w:ascii="PMingLiU"/>
          <w:b/>
          <w:color w:val="0080BE"/>
          <w:sz w:val="28"/>
          <w:szCs w:val="24"/>
        </w:rPr>
      </w:pPr>
      <w:r w:rsidRPr="00E51B41">
        <w:rPr>
          <w:rFonts w:ascii="PMingLiU" w:hint="eastAsia"/>
          <w:b/>
          <w:color w:val="0080BE"/>
          <w:sz w:val="28"/>
          <w:szCs w:val="24"/>
        </w:rPr>
        <w:t>這項保險是否提供最低基本承保？</w:t>
      </w:r>
    </w:p>
    <w:p w:rsidR="0014788C" w:rsidRPr="00486356" w:rsidRDefault="0014788C" w:rsidP="00486356">
      <w:pPr>
        <w:tabs>
          <w:tab w:val="center" w:pos="4680"/>
          <w:tab w:val="right" w:pos="9360"/>
        </w:tabs>
        <w:spacing w:after="0" w:line="216" w:lineRule="auto"/>
        <w:rPr>
          <w:rFonts w:ascii="PMingLiU"/>
          <w:szCs w:val="24"/>
          <w:lang w:val="en-US"/>
        </w:rPr>
      </w:pPr>
      <w:r w:rsidRPr="00E51B41">
        <w:rPr>
          <w:rFonts w:ascii="PMingLiU" w:hint="eastAsia"/>
          <w:sz w:val="24"/>
          <w:szCs w:val="24"/>
        </w:rPr>
        <w:t>《平價照護法案》（</w:t>
      </w:r>
      <w:r w:rsidRPr="00E51B41">
        <w:rPr>
          <w:rFonts w:ascii="Garamond" w:hAnsi="Garamond"/>
          <w:sz w:val="24"/>
          <w:szCs w:val="24"/>
        </w:rPr>
        <w:t>Affordable Care Act</w:t>
      </w:r>
      <w:r w:rsidRPr="00E51B41">
        <w:rPr>
          <w:rFonts w:ascii="PMingLiU" w:hint="eastAsia"/>
          <w:sz w:val="24"/>
          <w:szCs w:val="24"/>
        </w:rPr>
        <w:t>）規定大多數人擁有符合「最低基本承保」的醫療保險。</w:t>
      </w:r>
      <w:r w:rsidRPr="00E51B41">
        <w:rPr>
          <w:rFonts w:ascii="PMingLiU" w:hint="eastAsia"/>
          <w:b/>
          <w:sz w:val="24"/>
          <w:szCs w:val="24"/>
        </w:rPr>
        <w:t>這個計劃或保單</w:t>
      </w:r>
      <w:r w:rsidRPr="00E51B41">
        <w:rPr>
          <w:rFonts w:ascii="Garamond" w:hAnsi="Garamond"/>
          <w:b/>
          <w:sz w:val="24"/>
          <w:szCs w:val="24"/>
        </w:rPr>
        <w:t xml:space="preserve"> [</w:t>
      </w:r>
      <w:r w:rsidRPr="00536C10">
        <w:rPr>
          <w:rFonts w:ascii="PMingLiU" w:hint="eastAsia"/>
          <w:b/>
          <w:sz w:val="24"/>
          <w:szCs w:val="24"/>
          <w:highlight w:val="yellow"/>
          <w:u w:val="single"/>
        </w:rPr>
        <w:t>能</w:t>
      </w:r>
      <w:r w:rsidRPr="00536C10">
        <w:rPr>
          <w:rFonts w:ascii="Garamond" w:hAnsi="Garamond"/>
          <w:b/>
          <w:sz w:val="24"/>
          <w:szCs w:val="24"/>
          <w:highlight w:val="yellow"/>
          <w:u w:val="single"/>
        </w:rPr>
        <w:t>/</w:t>
      </w:r>
      <w:r w:rsidRPr="00536C10">
        <w:rPr>
          <w:rFonts w:ascii="PMingLiU" w:hint="eastAsia"/>
          <w:b/>
          <w:sz w:val="24"/>
          <w:szCs w:val="24"/>
          <w:highlight w:val="yellow"/>
          <w:u w:val="single"/>
        </w:rPr>
        <w:t>不能</w:t>
      </w:r>
      <w:r w:rsidRPr="00E51B41">
        <w:rPr>
          <w:rFonts w:ascii="Garamond" w:hAnsi="Garamond"/>
          <w:b/>
          <w:sz w:val="24"/>
          <w:szCs w:val="24"/>
          <w:u w:val="single"/>
        </w:rPr>
        <w:t xml:space="preserve">] </w:t>
      </w:r>
      <w:r w:rsidRPr="00E51B41">
        <w:rPr>
          <w:rFonts w:ascii="PMingLiU" w:hint="eastAsia"/>
          <w:b/>
          <w:sz w:val="24"/>
          <w:szCs w:val="24"/>
          <w:u w:val="single"/>
        </w:rPr>
        <w:t>提供</w:t>
      </w:r>
      <w:r w:rsidRPr="00E51B41">
        <w:rPr>
          <w:rFonts w:ascii="PMingLiU" w:hint="eastAsia"/>
          <w:b/>
          <w:sz w:val="24"/>
          <w:szCs w:val="24"/>
        </w:rPr>
        <w:t>最低基本承保。</w:t>
      </w:r>
    </w:p>
    <w:p w:rsidR="0014788C" w:rsidRDefault="0014788C" w:rsidP="00486356">
      <w:pPr>
        <w:keepNext/>
        <w:spacing w:before="240" w:after="240" w:line="216" w:lineRule="auto"/>
        <w:rPr>
          <w:rFonts w:ascii="PMingLiU"/>
          <w:b/>
          <w:color w:val="0080BE"/>
          <w:sz w:val="28"/>
          <w:szCs w:val="24"/>
        </w:rPr>
      </w:pPr>
      <w:r w:rsidRPr="00E51B41">
        <w:rPr>
          <w:rFonts w:ascii="PMingLiU" w:hint="eastAsia"/>
          <w:b/>
          <w:color w:val="0080BE"/>
          <w:sz w:val="28"/>
          <w:szCs w:val="24"/>
        </w:rPr>
        <w:t>這項保險是否提供最低價值標準？</w:t>
      </w:r>
    </w:p>
    <w:p w:rsidR="0014788C" w:rsidRPr="00486356" w:rsidRDefault="0014788C" w:rsidP="00486356">
      <w:pPr>
        <w:autoSpaceDE w:val="0"/>
        <w:autoSpaceDN w:val="0"/>
        <w:adjustRightInd w:val="0"/>
        <w:spacing w:after="0" w:line="216" w:lineRule="auto"/>
        <w:rPr>
          <w:rFonts w:ascii="PMingLiU"/>
          <w:sz w:val="24"/>
          <w:szCs w:val="24"/>
          <w:lang w:val="en-US"/>
        </w:rPr>
      </w:pPr>
      <w:r w:rsidRPr="00E51B41">
        <w:rPr>
          <w:rFonts w:ascii="PMingLiU" w:hint="eastAsia"/>
          <w:sz w:val="24"/>
          <w:szCs w:val="24"/>
        </w:rPr>
        <w:t>《平價照護法案》（</w:t>
      </w:r>
      <w:r w:rsidRPr="00E51B41">
        <w:rPr>
          <w:rFonts w:ascii="Garamond" w:hAnsi="Garamond"/>
          <w:sz w:val="24"/>
          <w:szCs w:val="24"/>
        </w:rPr>
        <w:t>Affordable Care Act</w:t>
      </w:r>
      <w:r w:rsidRPr="00E51B41">
        <w:rPr>
          <w:rFonts w:ascii="PMingLiU" w:hint="eastAsia"/>
          <w:sz w:val="24"/>
          <w:szCs w:val="24"/>
        </w:rPr>
        <w:t>）規定，每個健康計劃福利都必須有最低價值標準。最低價值標準是</w:t>
      </w:r>
      <w:r w:rsidRPr="00E51B41">
        <w:rPr>
          <w:rFonts w:ascii="Garamond" w:hAnsi="Garamond"/>
          <w:sz w:val="24"/>
          <w:szCs w:val="24"/>
        </w:rPr>
        <w:t xml:space="preserve"> </w:t>
      </w:r>
      <w:r w:rsidRPr="00E51B41">
        <w:rPr>
          <w:rFonts w:ascii="Garamond" w:hAnsi="Garamond"/>
          <w:b/>
          <w:sz w:val="24"/>
          <w:szCs w:val="24"/>
        </w:rPr>
        <w:t>60%</w:t>
      </w:r>
      <w:r w:rsidRPr="00E51B41">
        <w:rPr>
          <w:rFonts w:ascii="PMingLiU" w:hint="eastAsia"/>
          <w:b/>
          <w:sz w:val="24"/>
          <w:szCs w:val="24"/>
        </w:rPr>
        <w:t>（</w:t>
      </w:r>
      <w:r w:rsidRPr="00E51B41">
        <w:rPr>
          <w:rFonts w:ascii="PMingLiU" w:hint="eastAsia"/>
          <w:sz w:val="24"/>
          <w:szCs w:val="24"/>
        </w:rPr>
        <w:t>精算的價值</w:t>
      </w:r>
      <w:r w:rsidRPr="00E51B41">
        <w:rPr>
          <w:rFonts w:ascii="PMingLiU" w:hint="eastAsia"/>
          <w:b/>
          <w:sz w:val="24"/>
          <w:szCs w:val="24"/>
        </w:rPr>
        <w:t>）。這種健康承保提供的福利</w:t>
      </w:r>
      <w:r w:rsidRPr="00E51B41">
        <w:rPr>
          <w:rFonts w:ascii="Garamond" w:hAnsi="Garamond"/>
          <w:b/>
          <w:sz w:val="24"/>
          <w:szCs w:val="24"/>
        </w:rPr>
        <w:t xml:space="preserve"> [</w:t>
      </w:r>
      <w:r w:rsidRPr="00536C10">
        <w:rPr>
          <w:rFonts w:ascii="PMingLiU" w:hint="eastAsia"/>
          <w:b/>
          <w:sz w:val="24"/>
          <w:szCs w:val="24"/>
          <w:highlight w:val="yellow"/>
          <w:u w:val="single"/>
        </w:rPr>
        <w:t>能</w:t>
      </w:r>
      <w:r w:rsidRPr="00536C10">
        <w:rPr>
          <w:rFonts w:ascii="Garamond" w:hAnsi="Garamond"/>
          <w:b/>
          <w:sz w:val="24"/>
          <w:szCs w:val="24"/>
          <w:highlight w:val="yellow"/>
          <w:u w:val="single"/>
        </w:rPr>
        <w:t>/</w:t>
      </w:r>
      <w:r w:rsidRPr="00536C10">
        <w:rPr>
          <w:rFonts w:ascii="PMingLiU" w:hint="eastAsia"/>
          <w:b/>
          <w:sz w:val="24"/>
          <w:szCs w:val="24"/>
          <w:highlight w:val="yellow"/>
          <w:u w:val="single"/>
        </w:rPr>
        <w:t>不能</w:t>
      </w:r>
      <w:r w:rsidRPr="00E51B41">
        <w:rPr>
          <w:rFonts w:ascii="Garamond" w:hAnsi="Garamond"/>
          <w:b/>
          <w:sz w:val="24"/>
          <w:szCs w:val="24"/>
          <w:u w:val="single"/>
        </w:rPr>
        <w:t xml:space="preserve">] </w:t>
      </w:r>
      <w:r w:rsidRPr="00E51B41">
        <w:rPr>
          <w:rFonts w:ascii="PMingLiU" w:hint="eastAsia"/>
          <w:b/>
          <w:sz w:val="24"/>
          <w:szCs w:val="24"/>
          <w:u w:val="single"/>
        </w:rPr>
        <w:t>滿足</w:t>
      </w:r>
      <w:r w:rsidRPr="00E51B41">
        <w:rPr>
          <w:rFonts w:ascii="PMingLiU" w:hint="eastAsia"/>
          <w:b/>
          <w:sz w:val="24"/>
          <w:szCs w:val="24"/>
        </w:rPr>
        <w:t>最低價值標準。</w:t>
      </w:r>
    </w:p>
    <w:p w:rsidR="0014788C" w:rsidRDefault="0014788C" w:rsidP="00486356">
      <w:pPr>
        <w:autoSpaceDE w:val="0"/>
        <w:autoSpaceDN w:val="0"/>
        <w:adjustRightInd w:val="0"/>
        <w:spacing w:after="0" w:line="216" w:lineRule="auto"/>
        <w:jc w:val="center"/>
        <w:rPr>
          <w:rFonts w:ascii="Garamond" w:hAnsi="Garamond" w:cs="Arial"/>
          <w:color w:val="0775A8"/>
          <w:sz w:val="24"/>
          <w:szCs w:val="24"/>
          <w:lang w:val="en-US"/>
        </w:rPr>
      </w:pPr>
    </w:p>
    <w:p w:rsidR="0014788C" w:rsidRDefault="0014788C" w:rsidP="00486356">
      <w:pPr>
        <w:autoSpaceDE w:val="0"/>
        <w:autoSpaceDN w:val="0"/>
        <w:adjustRightInd w:val="0"/>
        <w:spacing w:after="0" w:line="216" w:lineRule="auto"/>
        <w:jc w:val="center"/>
        <w:rPr>
          <w:rFonts w:ascii="Garamond" w:hAnsi="Garamond" w:cs="Arial"/>
          <w:color w:val="0775A8"/>
          <w:sz w:val="24"/>
          <w:szCs w:val="24"/>
        </w:rPr>
        <w:sectPr w:rsidR="0014788C" w:rsidSect="00C63DEB">
          <w:headerReference w:type="default" r:id="rId8"/>
          <w:type w:val="continuous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>
        <w:rPr>
          <w:rFonts w:ascii="Garamond" w:hAnsi="Garamond" w:cs="Arial"/>
          <w:color w:val="0775A8"/>
          <w:sz w:val="24"/>
          <w:szCs w:val="24"/>
        </w:rPr>
        <w:t>––––––––––––––––––––––––––––</w:t>
      </w:r>
      <w:r>
        <w:rPr>
          <w:rFonts w:ascii="Arial Unicode MS" w:eastAsia="Arial Unicode MS" w:hAnsi="Arial Unicode MS" w:cs="Arial Unicode MS" w:hint="eastAsia"/>
          <w:i/>
          <w:color w:val="0775A8"/>
          <w:sz w:val="24"/>
          <w:szCs w:val="24"/>
        </w:rPr>
        <w:t>若要查看本計劃可能為示例病情的費用承保的範例，請參閱下一頁。</w:t>
      </w:r>
      <w:r>
        <w:rPr>
          <w:rFonts w:ascii="Garamond" w:hAnsi="Garamond" w:cs="Arial"/>
          <w:i/>
          <w:color w:val="0775A8"/>
          <w:sz w:val="24"/>
          <w:szCs w:val="24"/>
        </w:rPr>
        <w:t>––––</w:t>
      </w:r>
      <w:r>
        <w:rPr>
          <w:rFonts w:ascii="Garamond" w:hAnsi="Garamond" w:cs="Arial"/>
          <w:color w:val="0775A8"/>
          <w:sz w:val="24"/>
          <w:szCs w:val="24"/>
        </w:rPr>
        <w:t>––––––</w:t>
      </w:r>
      <w:r>
        <w:rPr>
          <w:rFonts w:ascii="Garamond" w:hAnsi="Garamond" w:cs="Arial"/>
          <w:i/>
          <w:color w:val="0775A8"/>
          <w:sz w:val="24"/>
          <w:szCs w:val="24"/>
        </w:rPr>
        <w:t>–––––––</w:t>
      </w:r>
      <w:r>
        <w:rPr>
          <w:rFonts w:ascii="Garamond" w:hAnsi="Garamond" w:cs="Arial"/>
          <w:color w:val="0775A8"/>
          <w:sz w:val="24"/>
          <w:szCs w:val="24"/>
        </w:rPr>
        <w:t>–––––––––––</w:t>
      </w:r>
    </w:p>
    <w:p w:rsidR="0014788C" w:rsidRDefault="001C5CDE" w:rsidP="00486356">
      <w:pPr>
        <w:autoSpaceDE w:val="0"/>
        <w:autoSpaceDN w:val="0"/>
        <w:adjustRightInd w:val="0"/>
        <w:spacing w:after="0" w:line="216" w:lineRule="auto"/>
        <w:rPr>
          <w:rFonts w:ascii="Arial" w:hAnsi="Arial" w:cs="Arial"/>
          <w:b/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0" t="0" r="0" b="825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88C" w:rsidRPr="00486356" w:rsidRDefault="0014788C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管理二型糖尿病</w:t>
                            </w:r>
                            <w: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/>
                                <w:sz w:val="24"/>
                                <w:szCs w:val="24"/>
                              </w:rPr>
                              <w:t>（現存病情的）</w:t>
                            </w:r>
                          </w:p>
                          <w:p w:rsidR="0014788C" w:rsidRDefault="0014788C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/>
                                <w:sz w:val="24"/>
                                <w:szCs w:val="24"/>
                              </w:rPr>
                              <w:t>例行護理）</w:t>
                            </w:r>
                          </w:p>
                          <w:p w:rsidR="0014788C" w:rsidRPr="006D3E86" w:rsidRDefault="0014788C" w:rsidP="00C63DE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90.4pt;margin-top:14.7pt;width:237.55pt;height:5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" fillcolor="#0775a8" strokecolor="#70afd9">
                <v:textbox inset=",2.16pt,,2.16pt">
                  <w:txbxContent>
                    <w:p w:rsidR="0014788C" w:rsidRPr="00486356" w:rsidRDefault="0014788C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color w:val="FFFFFF"/>
                          <w:sz w:val="28"/>
                          <w:szCs w:val="28"/>
                        </w:rPr>
                        <w:t>管理二型糖尿病</w:t>
                      </w:r>
                      <w:proofErr w:type="spellEnd"/>
                      <w:r>
                        <w:br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（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現存病情的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）</w:t>
                      </w:r>
                    </w:p>
                    <w:p w:rsidR="0014788C" w:rsidRDefault="0014788C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例行護理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）</w:t>
                      </w:r>
                    </w:p>
                    <w:p w:rsidR="0014788C" w:rsidRPr="006D3E86" w:rsidRDefault="0014788C" w:rsidP="00C63DEB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0" t="0" r="0" b="825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88C" w:rsidRDefault="0014788C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生孩子</w:t>
                            </w:r>
                            <w: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FFFFFF"/>
                                <w:sz w:val="24"/>
                                <w:szCs w:val="24"/>
                              </w:rPr>
                              <w:t>（正常分娩）</w:t>
                            </w:r>
                          </w:p>
                          <w:p w:rsidR="0014788C" w:rsidRPr="006D3E86" w:rsidRDefault="0014788C" w:rsidP="00C63DE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40.85pt;margin-top:14.7pt;width:237.55pt;height:51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" fillcolor="#0775a8" strokecolor="#70afd9">
                <v:textbox inset=",2.16pt,,2.16pt">
                  <w:txbxContent>
                    <w:p w:rsidR="0014788C" w:rsidRDefault="0014788C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color w:val="FFFFFF"/>
                          <w:sz w:val="28"/>
                          <w:szCs w:val="28"/>
                        </w:rPr>
                        <w:t>生孩子</w:t>
                      </w:r>
                      <w:proofErr w:type="spellEnd"/>
                      <w:r>
                        <w:br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（</w:t>
                      </w:r>
                      <w:proofErr w:type="spellStart"/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正常分娩</w:t>
                      </w:r>
                      <w:proofErr w:type="spellEnd"/>
                      <w:r>
                        <w:rPr>
                          <w:rFonts w:ascii="Arial Unicode MS" w:eastAsia="Arial Unicode MS" w:hAnsi="Arial Unicode MS" w:cs="Arial Unicode MS" w:hint="eastAsia"/>
                          <w:color w:val="FFFFFF"/>
                          <w:sz w:val="24"/>
                          <w:szCs w:val="24"/>
                        </w:rPr>
                        <w:t>）</w:t>
                      </w:r>
                    </w:p>
                    <w:p w:rsidR="0014788C" w:rsidRPr="006D3E86" w:rsidRDefault="0014788C" w:rsidP="00C63DEB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88C" w:rsidRDefault="0014788C" w:rsidP="00486356">
      <w:pPr>
        <w:autoSpaceDE w:val="0"/>
        <w:autoSpaceDN w:val="0"/>
        <w:adjustRightInd w:val="0"/>
        <w:spacing w:after="0" w:line="216" w:lineRule="auto"/>
        <w:sectPr w:rsidR="0014788C" w:rsidSect="00C63DEB">
          <w:headerReference w:type="default" r:id="rId9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</w:p>
    <w:p w:rsidR="0014788C" w:rsidRPr="00B24437" w:rsidRDefault="0014788C" w:rsidP="00486356">
      <w:pPr>
        <w:pStyle w:val="Header"/>
        <w:spacing w:after="0" w:line="216" w:lineRule="auto"/>
        <w:rPr>
          <w:rFonts w:ascii="Arial" w:hAnsi="Arial" w:cs="Arial"/>
          <w:b/>
          <w:bCs/>
          <w:color w:val="0080BE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bCs/>
          <w:color w:val="0080BE"/>
          <w:sz w:val="36"/>
          <w:szCs w:val="36"/>
        </w:rPr>
        <w:t>關於這些承保範例：</w:t>
      </w:r>
    </w:p>
    <w:p w:rsidR="0014788C" w:rsidRDefault="0014788C" w:rsidP="00486356">
      <w:pPr>
        <w:pStyle w:val="Header"/>
        <w:spacing w:after="0" w:line="216" w:lineRule="auto"/>
        <w:rPr>
          <w:rFonts w:ascii="Garamond" w:hAnsi="Garamond"/>
          <w:sz w:val="24"/>
          <w:szCs w:val="24"/>
        </w:rPr>
      </w:pPr>
    </w:p>
    <w:p w:rsidR="0014788C" w:rsidRDefault="0014788C" w:rsidP="00486356">
      <w:pPr>
        <w:pStyle w:val="Header"/>
        <w:spacing w:after="0" w:line="216" w:lineRule="auto"/>
        <w:rPr>
          <w:rFonts w:ascii="Garamond" w:hAnsi="Garamond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這些範例顯示這個計劃在特定情況下可能承保醫療照護的方法。利用這些範例來查看，在通常情況下，如果一個示例病患有不同的保險計劃承保，可能獲得多少財務保護。</w:t>
      </w:r>
    </w:p>
    <w:p w:rsidR="0014788C" w:rsidRDefault="001C5CDE" w:rsidP="00486356">
      <w:pPr>
        <w:pStyle w:val="Header"/>
        <w:spacing w:after="0" w:line="216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299085</wp:posOffset>
                </wp:positionV>
                <wp:extent cx="2133600" cy="3633470"/>
                <wp:effectExtent l="0" t="0" r="0" b="508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3347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88C" w:rsidRPr="00F37831" w:rsidRDefault="001C5CDE" w:rsidP="00C63DEB">
                            <w:pPr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aur" w:hAnsi="Centaur" w:cs="Arial"/>
                                <w:b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789305" cy="577215"/>
                                  <wp:effectExtent l="0" t="0" r="0" b="0"/>
                                  <wp:docPr id="5" name="Picture 2" descr="Excla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xcla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9305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788C"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788C" w:rsidRDefault="0014788C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14788C" w:rsidRPr="006D3E86" w:rsidRDefault="0014788C" w:rsidP="00C63DE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13.5pt;margin-top:23.55pt;width:168pt;height:28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" fillcolor="#eff9ff" strokecolor="#70afd9">
                <v:textbox>
                  <w:txbxContent>
                    <w:p w:rsidR="0014788C" w:rsidRPr="00F37831" w:rsidRDefault="001C5CDE" w:rsidP="00C63DEB">
                      <w:pPr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aur" w:hAnsi="Centaur" w:cs="Arial"/>
                          <w:b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789305" cy="577215"/>
                            <wp:effectExtent l="0" t="0" r="0" b="0"/>
                            <wp:docPr id="5" name="Picture 2" descr="Excla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xcla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9305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788C">
                        <w:rPr>
                          <w:rFonts w:ascii="Garamond" w:hAnsi="Garamon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788C" w:rsidRDefault="0014788C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14788C" w:rsidRPr="006D3E86" w:rsidRDefault="0014788C" w:rsidP="00C63DEB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362585</wp:posOffset>
                </wp:positionV>
                <wp:extent cx="1997710" cy="3569970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356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8C" w:rsidRPr="00486356" w:rsidRDefault="0014788C" w:rsidP="00C63DEB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486356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這不是一份費用估計表。</w:t>
                            </w:r>
                          </w:p>
                          <w:p w:rsidR="0014788C" w:rsidRPr="00486356" w:rsidRDefault="0014788C" w:rsidP="00C63DEB">
                            <w:pPr>
                              <w:spacing w:before="240" w:after="120" w:line="240" w:lineRule="auto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6356"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不要用這些範例來估計您在本計劃內的實際費用。</w:t>
                            </w:r>
                            <w:r w:rsidRPr="00486356">
                              <w:rPr>
                                <w:rFonts w:ascii="Arial Unicode MS" w:eastAsia="Arial Unicode MS" w:hAnsi="Arial Unicode MS" w:cs="Arial Unicode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6356"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您接受的實際照護將不同於這些範例，而且照護的費用也會有所不同。</w:t>
                            </w:r>
                            <w:r w:rsidRPr="00486356"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788C" w:rsidRPr="00486356" w:rsidRDefault="0014788C" w:rsidP="00C63DEB">
                            <w:pPr>
                              <w:spacing w:before="240" w:after="120" w:line="240" w:lineRule="auto"/>
                              <w:rPr>
                                <w:rFonts w:ascii="Arial Unicode MS" w:eastAsia="Arial Unicode MS" w:hAnsi="Arial Unicode MS" w:cs="Arial Unicode MS"/>
                                <w:sz w:val="24"/>
                                <w:szCs w:val="24"/>
                              </w:rPr>
                            </w:pPr>
                            <w:r w:rsidRPr="00486356">
                              <w:rPr>
                                <w:rFonts w:ascii="Arial Unicode MS" w:eastAsia="Arial Unicode MS" w:hAnsi="Arial Unicode MS" w:cs="Arial Unicode MS" w:hint="eastAsia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請參閱下一頁瞭解關於這些範例的重要資訊。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8.7pt;margin-top:28.55pt;width:157.3pt;height:28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IzuA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" filled="f" stroked="f">
                <v:textbox>
                  <w:txbxContent>
                    <w:p w:rsidR="0014788C" w:rsidRPr="00486356" w:rsidRDefault="0014788C" w:rsidP="00C63DEB">
                      <w:pPr>
                        <w:spacing w:before="240" w:after="120" w:line="240" w:lineRule="auto"/>
                        <w:ind w:left="994"/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</w:pPr>
                      <w:proofErr w:type="spellStart"/>
                      <w:r w:rsidRPr="0048635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sz w:val="28"/>
                          <w:szCs w:val="28"/>
                        </w:rPr>
                        <w:t>這不是一份費用估計表</w:t>
                      </w:r>
                      <w:proofErr w:type="spellEnd"/>
                      <w:r w:rsidRPr="00486356">
                        <w:rPr>
                          <w:rFonts w:ascii="Arial Unicode MS" w:eastAsia="Arial Unicode MS" w:hAnsi="Arial Unicode MS" w:cs="Arial Unicode MS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:rsidR="0014788C" w:rsidRPr="00486356" w:rsidRDefault="0014788C" w:rsidP="00C63DEB">
                      <w:pPr>
                        <w:spacing w:before="240" w:after="120" w:line="240" w:lineRule="auto"/>
                        <w:rPr>
                          <w:rFonts w:ascii="Arial Unicode MS" w:eastAsia="Arial Unicode MS" w:hAnsi="Arial Unicode MS" w:cs="Arial Unicode MS"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486356">
                        <w:rPr>
                          <w:rFonts w:ascii="Arial Unicode MS" w:eastAsia="Arial Unicode MS" w:hAnsi="Arial Unicode MS" w:cs="Arial Unicode MS" w:hint="eastAsia"/>
                          <w:bCs/>
                          <w:color w:val="000000"/>
                          <w:sz w:val="24"/>
                          <w:szCs w:val="24"/>
                        </w:rPr>
                        <w:t>不要用這些範例來估計您在本計劃內的實際費用</w:t>
                      </w:r>
                      <w:proofErr w:type="spellEnd"/>
                      <w:r w:rsidRPr="00486356">
                        <w:rPr>
                          <w:rFonts w:ascii="Arial Unicode MS" w:eastAsia="Arial Unicode MS" w:hAnsi="Arial Unicode MS" w:cs="Arial Unicode MS" w:hint="eastAsia"/>
                          <w:bCs/>
                          <w:color w:val="000000"/>
                          <w:sz w:val="24"/>
                          <w:szCs w:val="24"/>
                        </w:rPr>
                        <w:t>。</w:t>
                      </w:r>
                      <w:r w:rsidRPr="00486356">
                        <w:rPr>
                          <w:rFonts w:ascii="Arial Unicode MS" w:eastAsia="Arial Unicode MS" w:hAnsi="Arial Unicode MS" w:cs="Arial Unicode MS"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6356">
                        <w:rPr>
                          <w:rFonts w:ascii="Arial Unicode MS" w:eastAsia="Arial Unicode MS" w:hAnsi="Arial Unicode MS" w:cs="Arial Unicode MS" w:hint="eastAsia"/>
                          <w:bCs/>
                          <w:color w:val="000000"/>
                          <w:sz w:val="24"/>
                          <w:szCs w:val="24"/>
                        </w:rPr>
                        <w:t>您接受的實際照護將不同於這些範例，而且照護的費用也會有所不同</w:t>
                      </w:r>
                      <w:proofErr w:type="spellEnd"/>
                      <w:r w:rsidRPr="00486356">
                        <w:rPr>
                          <w:rFonts w:ascii="Arial Unicode MS" w:eastAsia="Arial Unicode MS" w:hAnsi="Arial Unicode MS" w:cs="Arial Unicode MS" w:hint="eastAsia"/>
                          <w:bCs/>
                          <w:color w:val="000000"/>
                          <w:sz w:val="24"/>
                          <w:szCs w:val="24"/>
                        </w:rPr>
                        <w:t>。</w:t>
                      </w:r>
                      <w:r w:rsidRPr="00486356">
                        <w:rPr>
                          <w:rFonts w:ascii="Arial Unicode MS" w:eastAsia="Arial Unicode MS" w:hAnsi="Arial Unicode MS" w:cs="Arial Unicode MS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788C" w:rsidRPr="00486356" w:rsidRDefault="0014788C" w:rsidP="00C63DEB">
                      <w:pPr>
                        <w:spacing w:before="240" w:after="120" w:line="240" w:lineRule="auto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proofErr w:type="spellStart"/>
                      <w:r w:rsidRPr="00486356">
                        <w:rPr>
                          <w:rFonts w:ascii="Arial Unicode MS" w:eastAsia="Arial Unicode MS" w:hAnsi="Arial Unicode MS" w:cs="Arial Unicode MS" w:hint="eastAsia"/>
                          <w:bCs/>
                          <w:color w:val="000000"/>
                          <w:sz w:val="24"/>
                          <w:szCs w:val="24"/>
                        </w:rPr>
                        <w:t>請參閱下一頁瞭解關於這些範例的重要資訊</w:t>
                      </w:r>
                      <w:proofErr w:type="spellEnd"/>
                      <w:r w:rsidRPr="00486356">
                        <w:rPr>
                          <w:rFonts w:ascii="Arial Unicode MS" w:eastAsia="Arial Unicode MS" w:hAnsi="Arial Unicode MS" w:cs="Arial Unicode MS" w:hint="eastAsia"/>
                          <w:bCs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788C">
        <w:br w:type="column"/>
      </w:r>
    </w:p>
    <w:p w:rsidR="0014788C" w:rsidRDefault="0014788C" w:rsidP="00486356">
      <w:pPr>
        <w:pStyle w:val="Header"/>
        <w:spacing w:after="0" w:line="216" w:lineRule="auto"/>
        <w:rPr>
          <w:rFonts w:ascii="Arial" w:hAnsi="Arial" w:cs="Arial"/>
          <w:b/>
          <w:sz w:val="24"/>
          <w:szCs w:val="24"/>
        </w:rPr>
      </w:pPr>
    </w:p>
    <w:p w:rsidR="0014788C" w:rsidRDefault="0014788C" w:rsidP="00486356">
      <w:pPr>
        <w:pStyle w:val="Header"/>
        <w:spacing w:after="0" w:line="216" w:lineRule="auto"/>
        <w:rPr>
          <w:rFonts w:ascii="Arial" w:hAnsi="Arial" w:cs="Arial"/>
          <w:b/>
          <w:sz w:val="24"/>
          <w:szCs w:val="24"/>
        </w:rPr>
      </w:pP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b/>
          <w:sz w:val="24"/>
          <w:szCs w:val="24"/>
        </w:rPr>
      </w:pP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color w:val="0775A8"/>
          <w:sz w:val="24"/>
          <w:szCs w:val="24"/>
          <w:lang w:val="en-US"/>
        </w:rPr>
      </w:pP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所欠醫療服務提供者的金額：</w:t>
      </w:r>
      <w:r>
        <w:rPr>
          <w:rFonts w:ascii="Arial" w:hAnsi="Arial" w:cs="Arial"/>
          <w:sz w:val="24"/>
          <w:szCs w:val="24"/>
        </w:rPr>
        <w:t xml:space="preserve"> $7,540</w:t>
      </w:r>
    </w:p>
    <w:p w:rsidR="0014788C" w:rsidRDefault="0014788C" w:rsidP="00486356">
      <w:pPr>
        <w:pStyle w:val="Header"/>
        <w:spacing w:after="0" w:line="216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計劃支付</w:t>
      </w:r>
      <w:r>
        <w:rPr>
          <w:rFonts w:ascii="Arial" w:hAnsi="Arial" w:cs="Arial"/>
          <w:sz w:val="24"/>
          <w:szCs w:val="24"/>
        </w:rPr>
        <w:t xml:space="preserve"> $[</w:t>
      </w:r>
      <w:r w:rsidRPr="003B748F">
        <w:rPr>
          <w:rFonts w:ascii="Arial" w:hAnsi="Arial" w:cs="Arial"/>
          <w:sz w:val="24"/>
          <w:szCs w:val="24"/>
          <w:highlight w:val="yellow"/>
        </w:rPr>
        <w:t>##</w:t>
      </w:r>
      <w:r>
        <w:rPr>
          <w:rFonts w:ascii="Arial" w:hAnsi="Arial" w:cs="Arial"/>
          <w:sz w:val="24"/>
          <w:szCs w:val="24"/>
        </w:rPr>
        <w:t>]</w:t>
      </w: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病患支付</w:t>
      </w:r>
      <w:r>
        <w:rPr>
          <w:rFonts w:ascii="Arial" w:hAnsi="Arial" w:cs="Arial"/>
          <w:sz w:val="24"/>
          <w:szCs w:val="24"/>
        </w:rPr>
        <w:t xml:space="preserve"> $[</w:t>
      </w:r>
      <w:r w:rsidRPr="003B748F">
        <w:rPr>
          <w:rFonts w:ascii="Arial" w:hAnsi="Arial" w:cs="Arial"/>
          <w:sz w:val="24"/>
          <w:szCs w:val="24"/>
          <w:highlight w:val="yellow"/>
        </w:rPr>
        <w:t>##</w:t>
      </w:r>
      <w:r>
        <w:rPr>
          <w:rFonts w:ascii="Arial" w:hAnsi="Arial" w:cs="Arial"/>
          <w:sz w:val="24"/>
          <w:szCs w:val="24"/>
        </w:rPr>
        <w:t>]</w:t>
      </w:r>
      <w:r>
        <w:br/>
      </w:r>
    </w:p>
    <w:p w:rsidR="0014788C" w:rsidRPr="003F2BA5" w:rsidRDefault="0014788C" w:rsidP="00486356">
      <w:pPr>
        <w:pStyle w:val="Header"/>
        <w:spacing w:after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示例照護費用：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醫院收費（母親）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$2,700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例行產科照護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$2,100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醫院收費（嬰兒）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麻醉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實驗室測試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$500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處方藥物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放射治療</w:t>
            </w:r>
          </w:p>
        </w:tc>
        <w:tc>
          <w:tcPr>
            <w:tcW w:w="990" w:type="dxa"/>
            <w:vAlign w:val="center"/>
          </w:tcPr>
          <w:p w:rsidR="0014788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疫苗、其他預防服務</w:t>
            </w:r>
          </w:p>
        </w:tc>
        <w:tc>
          <w:tcPr>
            <w:tcW w:w="990" w:type="dxa"/>
            <w:vAlign w:val="center"/>
          </w:tcPr>
          <w:p w:rsidR="0014788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$40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14788C" w:rsidRPr="00F0743E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$7,540</w:t>
            </w:r>
          </w:p>
        </w:tc>
      </w:tr>
    </w:tbl>
    <w:p w:rsidR="0014788C" w:rsidRPr="00F0743E" w:rsidRDefault="0014788C" w:rsidP="00486356">
      <w:pPr>
        <w:spacing w:after="0" w:line="216" w:lineRule="auto"/>
        <w:rPr>
          <w:rFonts w:ascii="Garamond" w:hAnsi="Garamond" w:cs="Courier New"/>
          <w:color w:val="000000"/>
        </w:rPr>
      </w:pPr>
      <w:r>
        <w:rPr>
          <w:rFonts w:ascii="Garamond" w:hAnsi="Garamond" w:cs="Courier New"/>
        </w:rPr>
        <w:t xml:space="preserve"> </w:t>
      </w:r>
    </w:p>
    <w:p w:rsidR="0014788C" w:rsidRPr="00F0743E" w:rsidRDefault="0014788C" w:rsidP="00486356">
      <w:pPr>
        <w:pStyle w:val="Header"/>
        <w:spacing w:after="0" w:line="21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病患支付：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自付額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共付額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共同保險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限額或非承保服務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</w:tbl>
    <w:p w:rsidR="0014788C" w:rsidRDefault="0014788C" w:rsidP="00486356">
      <w:pPr>
        <w:pStyle w:val="Header"/>
        <w:spacing w:after="0" w:line="216" w:lineRule="auto"/>
        <w:rPr>
          <w:rFonts w:ascii="Arial" w:hAnsi="Arial" w:cs="Arial"/>
          <w:b/>
          <w:sz w:val="24"/>
          <w:szCs w:val="24"/>
        </w:rPr>
      </w:pPr>
      <w:r>
        <w:br w:type="column"/>
      </w: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color w:val="0775A8"/>
          <w:sz w:val="24"/>
          <w:szCs w:val="24"/>
          <w:lang w:val="en-US"/>
        </w:rPr>
      </w:pP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所欠醫療服務提供者的金額：</w:t>
      </w:r>
      <w:r>
        <w:rPr>
          <w:rFonts w:ascii="Arial" w:hAnsi="Arial" w:cs="Arial"/>
          <w:sz w:val="24"/>
          <w:szCs w:val="24"/>
        </w:rPr>
        <w:t xml:space="preserve"> $</w:t>
      </w:r>
      <w:r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00</w:t>
      </w:r>
    </w:p>
    <w:p w:rsidR="0014788C" w:rsidRDefault="0014788C" w:rsidP="00486356">
      <w:pPr>
        <w:pStyle w:val="Header"/>
        <w:spacing w:after="0" w:line="216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計劃支付</w:t>
      </w:r>
      <w:r>
        <w:rPr>
          <w:rFonts w:ascii="Arial" w:hAnsi="Arial" w:cs="Arial"/>
          <w:sz w:val="24"/>
          <w:szCs w:val="24"/>
        </w:rPr>
        <w:t xml:space="preserve"> $[</w:t>
      </w:r>
      <w:r w:rsidRPr="003B748F">
        <w:rPr>
          <w:rFonts w:ascii="Arial" w:hAnsi="Arial" w:cs="Arial"/>
          <w:sz w:val="24"/>
          <w:szCs w:val="24"/>
          <w:highlight w:val="yellow"/>
        </w:rPr>
        <w:t>##</w:t>
      </w:r>
      <w:r>
        <w:rPr>
          <w:rFonts w:ascii="Arial" w:hAnsi="Arial" w:cs="Arial"/>
          <w:sz w:val="24"/>
          <w:szCs w:val="24"/>
        </w:rPr>
        <w:t>]</w:t>
      </w:r>
    </w:p>
    <w:p w:rsidR="0014788C" w:rsidRDefault="0014788C" w:rsidP="00486356">
      <w:pPr>
        <w:pStyle w:val="Header"/>
        <w:spacing w:after="0" w:line="216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color w:val="C0E8FB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病患支付</w:t>
      </w:r>
      <w:r>
        <w:rPr>
          <w:rFonts w:ascii="Arial" w:hAnsi="Arial" w:cs="Arial"/>
          <w:sz w:val="24"/>
          <w:szCs w:val="24"/>
        </w:rPr>
        <w:t xml:space="preserve"> $[</w:t>
      </w:r>
      <w:r w:rsidRPr="003B748F">
        <w:rPr>
          <w:rFonts w:ascii="Arial" w:hAnsi="Arial" w:cs="Arial"/>
          <w:sz w:val="24"/>
          <w:szCs w:val="24"/>
          <w:highlight w:val="yellow"/>
        </w:rPr>
        <w:t>##</w:t>
      </w:r>
      <w:r>
        <w:rPr>
          <w:rFonts w:ascii="Arial" w:hAnsi="Arial" w:cs="Arial"/>
          <w:sz w:val="24"/>
          <w:szCs w:val="24"/>
        </w:rPr>
        <w:t>]</w:t>
      </w:r>
      <w:r>
        <w:br/>
      </w:r>
    </w:p>
    <w:p w:rsidR="0014788C" w:rsidRPr="003F2BA5" w:rsidRDefault="0014788C" w:rsidP="00486356">
      <w:pPr>
        <w:pStyle w:val="Header"/>
        <w:spacing w:after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示例照護費用：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處方藥物</w:t>
            </w:r>
          </w:p>
        </w:tc>
        <w:tc>
          <w:tcPr>
            <w:tcW w:w="990" w:type="dxa"/>
            <w:vAlign w:val="center"/>
          </w:tcPr>
          <w:p w:rsidR="0014788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醫療設備和用品</w:t>
            </w:r>
          </w:p>
        </w:tc>
        <w:tc>
          <w:tcPr>
            <w:tcW w:w="990" w:type="dxa"/>
            <w:vAlign w:val="center"/>
          </w:tcPr>
          <w:p w:rsidR="0014788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$1,300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診所就診及步驟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$7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教育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30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實驗室測試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14788C" w:rsidRPr="007A1A28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1842DC" w:rsidRDefault="0014788C" w:rsidP="00486356">
            <w:pPr>
              <w:spacing w:after="0" w:line="21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疫苗、其他預防服務</w:t>
            </w:r>
          </w:p>
        </w:tc>
        <w:tc>
          <w:tcPr>
            <w:tcW w:w="990" w:type="dxa"/>
            <w:vAlign w:val="center"/>
          </w:tcPr>
          <w:p w:rsidR="0014788C" w:rsidRPr="001842DC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14788C" w:rsidRPr="00F0743E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:rsidR="0014788C" w:rsidRPr="00F0743E" w:rsidRDefault="0014788C" w:rsidP="00486356">
      <w:pPr>
        <w:spacing w:after="0" w:line="216" w:lineRule="auto"/>
        <w:rPr>
          <w:rFonts w:ascii="Garamond" w:hAnsi="Garamond" w:cs="Courier New"/>
          <w:color w:val="000000"/>
        </w:rPr>
      </w:pPr>
      <w:r>
        <w:rPr>
          <w:rFonts w:ascii="Garamond" w:hAnsi="Garamond" w:cs="Courier New"/>
        </w:rPr>
        <w:t xml:space="preserve"> </w:t>
      </w:r>
    </w:p>
    <w:p w:rsidR="0014788C" w:rsidRPr="00F0743E" w:rsidRDefault="0014788C" w:rsidP="00486356">
      <w:pPr>
        <w:pStyle w:val="Header"/>
        <w:spacing w:after="0" w:line="21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病患支付：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0A0" w:firstRow="1" w:lastRow="0" w:firstColumn="1" w:lastColumn="0" w:noHBand="0" w:noVBand="0"/>
      </w:tblPr>
      <w:tblGrid>
        <w:gridCol w:w="3690"/>
        <w:gridCol w:w="990"/>
      </w:tblGrid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自付額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共付額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共同保險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限額或非承保服務</w:t>
            </w:r>
          </w:p>
        </w:tc>
        <w:tc>
          <w:tcPr>
            <w:tcW w:w="990" w:type="dxa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  <w:tr w:rsidR="0014788C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14788C" w:rsidRPr="00F0743E" w:rsidRDefault="0014788C" w:rsidP="00486356">
            <w:pPr>
              <w:spacing w:after="0" w:line="216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  <w:szCs w:val="24"/>
              </w:rPr>
              <w:t>總計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14788C" w:rsidRPr="0034691F" w:rsidRDefault="0014788C" w:rsidP="00486356">
            <w:pPr>
              <w:spacing w:after="0" w:line="216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34691F"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[</w:t>
            </w:r>
            <w:r w:rsidRPr="0034691F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</w:rPr>
              <w:t>##</w:t>
            </w:r>
            <w:r w:rsidRPr="0034691F">
              <w:rPr>
                <w:rFonts w:ascii="Garamond" w:hAnsi="Garamond" w:cs="Arial"/>
                <w:sz w:val="24"/>
                <w:szCs w:val="24"/>
              </w:rPr>
              <w:t>]</w:t>
            </w:r>
          </w:p>
        </w:tc>
      </w:tr>
    </w:tbl>
    <w:p w:rsidR="0014788C" w:rsidRDefault="0014788C" w:rsidP="00486356">
      <w:pPr>
        <w:pStyle w:val="Header"/>
        <w:spacing w:after="0" w:line="216" w:lineRule="auto"/>
        <w:sectPr w:rsidR="0014788C" w:rsidSect="00C63DEB">
          <w:type w:val="continuous"/>
          <w:pgSz w:w="15840" w:h="12240" w:orient="landscape" w:code="1"/>
          <w:pgMar w:top="720" w:right="720" w:bottom="360" w:left="720" w:header="360" w:footer="360" w:gutter="0"/>
          <w:cols w:num="3" w:sep="1" w:space="360"/>
          <w:docGrid w:linePitch="360"/>
        </w:sectPr>
      </w:pPr>
    </w:p>
    <w:p w:rsidR="0014788C" w:rsidRDefault="0014788C" w:rsidP="00486356">
      <w:pPr>
        <w:pStyle w:val="Header"/>
        <w:spacing w:after="0" w:line="216" w:lineRule="auto"/>
        <w:rPr>
          <w:rFonts w:ascii="Arial" w:hAnsi="Arial" w:cs="Arial"/>
          <w:b/>
          <w:bCs/>
          <w:color w:val="0080BE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bCs/>
          <w:color w:val="0080BE"/>
          <w:sz w:val="36"/>
          <w:szCs w:val="36"/>
        </w:rPr>
        <w:lastRenderedPageBreak/>
        <w:t>關於承保範例的問答：</w:t>
      </w:r>
    </w:p>
    <w:p w:rsidR="0014788C" w:rsidRPr="00296BD4" w:rsidRDefault="0014788C" w:rsidP="00486356">
      <w:pPr>
        <w:keepNext/>
        <w:spacing w:after="0" w:line="216" w:lineRule="auto"/>
        <w:rPr>
          <w:lang w:val="en-US"/>
        </w:rPr>
        <w:sectPr w:rsidR="0014788C" w:rsidRPr="00296BD4" w:rsidSect="00C63DEB">
          <w:pgSz w:w="15840" w:h="12240" w:orient="landscape" w:code="1"/>
          <w:pgMar w:top="720" w:right="720" w:bottom="360" w:left="720" w:header="360" w:footer="360" w:gutter="0"/>
          <w:cols w:sep="1" w:space="360"/>
          <w:docGrid w:linePitch="360"/>
        </w:sectPr>
      </w:pPr>
    </w:p>
    <w:p w:rsidR="0014788C" w:rsidRDefault="0014788C" w:rsidP="00486356">
      <w:pPr>
        <w:pBdr>
          <w:top w:val="single" w:sz="24" w:space="1" w:color="C0E8FB"/>
        </w:pBdr>
        <w:spacing w:after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承保範例背後有哪些假設？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4788C" w:rsidRPr="008D5645" w:rsidRDefault="0014788C" w:rsidP="00A101D8">
      <w:pPr>
        <w:keepNext/>
        <w:numPr>
          <w:ilvl w:val="0"/>
          <w:numId w:val="18"/>
        </w:numPr>
        <w:spacing w:after="0" w:line="216" w:lineRule="auto"/>
        <w:ind w:left="440" w:hanging="354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費用不包括</w:t>
      </w:r>
      <w:r w:rsidRPr="008D5645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u w:val="single"/>
        </w:rPr>
        <w:t>保費</w:t>
      </w: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。</w:t>
      </w:r>
    </w:p>
    <w:p w:rsidR="0014788C" w:rsidRPr="008D5645" w:rsidRDefault="0014788C" w:rsidP="00A101D8">
      <w:pPr>
        <w:keepNext/>
        <w:numPr>
          <w:ilvl w:val="0"/>
          <w:numId w:val="18"/>
        </w:numPr>
        <w:spacing w:after="0" w:line="216" w:lineRule="auto"/>
        <w:ind w:left="440" w:hanging="354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示例照護費用的依據是美國衛生及人類服務部（</w:t>
      </w:r>
      <w:r w:rsidRPr="008D5645">
        <w:rPr>
          <w:rFonts w:ascii="Garamond" w:hAnsi="Garamond"/>
          <w:color w:val="000000"/>
          <w:sz w:val="24"/>
          <w:szCs w:val="24"/>
        </w:rPr>
        <w:t>HHS</w:t>
      </w: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）提供的全國平均值，不具體針對某個特定地區或健康計劃。</w:t>
      </w:r>
      <w:r w:rsidRPr="008D5645">
        <w:rPr>
          <w:rFonts w:ascii="Garamond" w:hAnsi="Garamond"/>
          <w:color w:val="000000"/>
          <w:sz w:val="24"/>
          <w:szCs w:val="24"/>
        </w:rPr>
        <w:t xml:space="preserve"> </w:t>
      </w:r>
    </w:p>
    <w:p w:rsidR="0014788C" w:rsidRPr="008D5645" w:rsidRDefault="0014788C" w:rsidP="00A101D8">
      <w:pPr>
        <w:numPr>
          <w:ilvl w:val="0"/>
          <w:numId w:val="18"/>
        </w:numPr>
        <w:spacing w:after="0" w:line="216" w:lineRule="auto"/>
        <w:ind w:left="440" w:hanging="354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病患的病症不是非承保或承保前的病症。</w:t>
      </w:r>
    </w:p>
    <w:p w:rsidR="0014788C" w:rsidRPr="008D5645" w:rsidRDefault="0014788C" w:rsidP="00A101D8">
      <w:pPr>
        <w:numPr>
          <w:ilvl w:val="0"/>
          <w:numId w:val="18"/>
        </w:numPr>
        <w:spacing w:after="0" w:line="216" w:lineRule="auto"/>
        <w:ind w:left="440" w:hanging="354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所有服務和治療都在同一個承保期限內開始和結束。</w:t>
      </w:r>
    </w:p>
    <w:p w:rsidR="0014788C" w:rsidRPr="008D5645" w:rsidRDefault="0014788C" w:rsidP="00A101D8">
      <w:pPr>
        <w:numPr>
          <w:ilvl w:val="0"/>
          <w:numId w:val="18"/>
        </w:numPr>
        <w:spacing w:after="0" w:line="216" w:lineRule="auto"/>
        <w:ind w:left="440" w:hanging="354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本計劃承保的任何成員都沒有任何其他醫療費用。</w:t>
      </w:r>
      <w:r w:rsidRPr="008D5645">
        <w:rPr>
          <w:rFonts w:ascii="Garamond" w:hAnsi="Garamond"/>
          <w:color w:val="000000"/>
          <w:sz w:val="24"/>
          <w:szCs w:val="24"/>
        </w:rPr>
        <w:t xml:space="preserve">  </w:t>
      </w:r>
    </w:p>
    <w:p w:rsidR="0014788C" w:rsidRPr="008D5645" w:rsidRDefault="0014788C" w:rsidP="00A101D8">
      <w:pPr>
        <w:numPr>
          <w:ilvl w:val="0"/>
          <w:numId w:val="18"/>
        </w:numPr>
        <w:spacing w:after="0" w:line="216" w:lineRule="auto"/>
        <w:ind w:left="440" w:hanging="354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自付費用只基於治療範例中的病症。</w:t>
      </w:r>
    </w:p>
    <w:p w:rsidR="0014788C" w:rsidRPr="008D5645" w:rsidRDefault="0014788C" w:rsidP="00A101D8">
      <w:pPr>
        <w:numPr>
          <w:ilvl w:val="0"/>
          <w:numId w:val="18"/>
        </w:numPr>
        <w:spacing w:after="0" w:line="216" w:lineRule="auto"/>
        <w:ind w:left="440" w:hanging="354"/>
        <w:rPr>
          <w:rFonts w:ascii="Garamond" w:hAnsi="Garamond"/>
          <w:color w:val="000000"/>
          <w:sz w:val="24"/>
          <w:szCs w:val="24"/>
        </w:rPr>
      </w:pP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病患接受的所有照護都由網絡內</w:t>
      </w:r>
      <w:r w:rsidRPr="008D5645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u w:val="single"/>
        </w:rPr>
        <w:t>醫療服務提供者</w:t>
      </w: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提供。如果病患接受了網絡外</w:t>
      </w:r>
      <w:r w:rsidRPr="008D5645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u w:val="single"/>
        </w:rPr>
        <w:t>醫療服務提供者</w:t>
      </w:r>
      <w:r w:rsidRPr="008D5645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的照護，費用可能會更高。</w:t>
      </w:r>
    </w:p>
    <w:p w:rsidR="0014788C" w:rsidRDefault="0014788C" w:rsidP="00486356">
      <w:pPr>
        <w:pBdr>
          <w:top w:val="single" w:sz="24" w:space="1" w:color="C0E8FB"/>
        </w:pBdr>
        <w:spacing w:after="0"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column"/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承保範例顯示了什麼？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4788C" w:rsidRPr="00427CAC" w:rsidRDefault="0014788C" w:rsidP="00486356">
      <w:pPr>
        <w:spacing w:after="0" w:line="21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針對每種治療情況，承保範例有助於您瞭解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自付額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、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共付額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及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共同保險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加起來可能達到的總額，還有助於您瞭解，因涉及的服務或治療未承保或有限制，您可能要支付多少剩餘的費用。</w:t>
      </w:r>
    </w:p>
    <w:p w:rsidR="0014788C" w:rsidRPr="002F6707" w:rsidRDefault="0014788C" w:rsidP="00486356">
      <w:pPr>
        <w:pBdr>
          <w:top w:val="single" w:sz="24" w:space="1" w:color="C0E8FB"/>
        </w:pBdr>
        <w:tabs>
          <w:tab w:val="right" w:pos="14400"/>
        </w:tabs>
        <w:spacing w:after="0" w:line="216" w:lineRule="auto"/>
        <w:rPr>
          <w:rFonts w:ascii="Garamond" w:hAnsi="Garamond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承保範例是否可以預測我本人的照護需求？</w:t>
      </w:r>
      <w:r>
        <w:rPr>
          <w:rFonts w:ascii="Garamond" w:hAnsi="Garamond"/>
          <w:sz w:val="28"/>
          <w:szCs w:val="28"/>
        </w:rPr>
        <w:t xml:space="preserve"> </w:t>
      </w:r>
    </w:p>
    <w:p w:rsidR="0014788C" w:rsidRPr="006C7DD6" w:rsidRDefault="0014788C" w:rsidP="00486356">
      <w:pPr>
        <w:tabs>
          <w:tab w:val="left" w:pos="270"/>
          <w:tab w:val="right" w:pos="14400"/>
        </w:tabs>
        <w:spacing w:after="0" w:line="216" w:lineRule="auto"/>
        <w:ind w:left="270" w:right="-80" w:hanging="27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否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。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所顯示的各種治療只是範例。依據您的醫師建議、您的年齡、您的病症嚴重程度及許多其他因素，您因這種病症需要接受的照護可能有所不同。</w:t>
      </w:r>
    </w:p>
    <w:p w:rsidR="0014788C" w:rsidRDefault="0014788C" w:rsidP="00486356">
      <w:pPr>
        <w:pStyle w:val="Header"/>
        <w:pBdr>
          <w:top w:val="single" w:sz="24" w:space="1" w:color="C0E8FB"/>
        </w:pBdr>
        <w:spacing w:after="0" w:line="216" w:lineRule="auto"/>
        <w:rPr>
          <w:rFonts w:ascii="Garamond" w:hAnsi="Garamond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承保範例是否可以預測我將來的花費？</w:t>
      </w:r>
      <w:r>
        <w:rPr>
          <w:rFonts w:ascii="Garamond" w:hAnsi="Garamond"/>
          <w:sz w:val="28"/>
          <w:szCs w:val="28"/>
        </w:rPr>
        <w:t xml:space="preserve"> </w:t>
      </w:r>
    </w:p>
    <w:p w:rsidR="0014788C" w:rsidRPr="00427CAC" w:rsidRDefault="0014788C" w:rsidP="00486356">
      <w:pPr>
        <w:spacing w:after="0" w:line="216" w:lineRule="auto"/>
        <w:ind w:left="274" w:hanging="274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否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。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承保範例</w:t>
      </w:r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u w:val="single"/>
        </w:rPr>
        <w:t>不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是費用估計表。您不能利用這些範例來估計實際病症的費用。這些範例僅用於比較目的。您本人的費用會有所不同，具體取決於您接受的照護、您的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醫療服務提供者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收費的價格及您的健康計劃允許的償付額</w:t>
      </w:r>
      <w:r w:rsidRPr="00427CAC">
        <w:rPr>
          <w:rFonts w:ascii="Arial Unicode MS" w:eastAsia="Arial Unicode MS" w:hAnsi="Arial Unicode MS" w:cs="Arial Unicode MS" w:hint="eastAsia"/>
          <w:sz w:val="24"/>
          <w:szCs w:val="24"/>
        </w:rPr>
        <w:t>。</w:t>
      </w:r>
    </w:p>
    <w:p w:rsidR="0014788C" w:rsidRDefault="0014788C" w:rsidP="0079764F">
      <w:pPr>
        <w:keepNext/>
        <w:pBdr>
          <w:top w:val="single" w:sz="24" w:space="1" w:color="C0E8FB"/>
        </w:pBdr>
        <w:spacing w:after="0" w:line="216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我是否可以利用</w:t>
      </w:r>
      <w:r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>承保範例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來比較各種計劃？</w:t>
      </w:r>
      <w:r>
        <w:rPr>
          <w:rFonts w:ascii="Garamond" w:hAnsi="Garamond"/>
          <w:sz w:val="28"/>
          <w:szCs w:val="28"/>
        </w:rPr>
        <w:t xml:space="preserve"> </w:t>
      </w:r>
    </w:p>
    <w:p w:rsidR="0014788C" w:rsidRDefault="0014788C" w:rsidP="00486356">
      <w:pPr>
        <w:spacing w:after="0" w:line="216" w:lineRule="auto"/>
        <w:ind w:left="274" w:hanging="27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是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。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當您查看其他計劃的福利和承保範圍摘要時，您會發現同樣的承保範例。在您比較各種計劃時，請檢查每個範例的「</w:t>
      </w: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病患支付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」欄。該數字愈小，健康計劃提供的承保範圍愈大。</w:t>
      </w:r>
      <w:r>
        <w:rPr>
          <w:rFonts w:ascii="Garamond" w:hAnsi="Garamond"/>
          <w:sz w:val="24"/>
          <w:szCs w:val="24"/>
        </w:rPr>
        <w:t xml:space="preserve"> </w:t>
      </w:r>
    </w:p>
    <w:p w:rsidR="0014788C" w:rsidRDefault="0014788C" w:rsidP="00486356">
      <w:pPr>
        <w:pBdr>
          <w:top w:val="single" w:sz="24" w:space="1" w:color="C0E8FB"/>
        </w:pBdr>
        <w:spacing w:after="0" w:line="216" w:lineRule="auto"/>
        <w:rPr>
          <w:rFonts w:ascii="Garamond" w:hAnsi="Garamond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在比較各種計劃時，是否有我應該考慮的其他費用？</w:t>
      </w:r>
      <w:r>
        <w:rPr>
          <w:rFonts w:ascii="Garamond" w:hAnsi="Garamond"/>
          <w:sz w:val="24"/>
          <w:szCs w:val="24"/>
        </w:rPr>
        <w:t xml:space="preserve"> </w:t>
      </w:r>
    </w:p>
    <w:p w:rsidR="0014788C" w:rsidRDefault="0014788C" w:rsidP="00486356">
      <w:pPr>
        <w:pStyle w:val="Header"/>
        <w:tabs>
          <w:tab w:val="left" w:pos="270"/>
        </w:tabs>
        <w:spacing w:after="0" w:line="216" w:lineRule="auto"/>
        <w:ind w:left="270" w:hanging="27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是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。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一項重要的費用是您支付的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保費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。一般而言，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保費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愈低，您將要支付的自付費用愈多，如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共付額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、</w:t>
      </w:r>
      <w:r w:rsidRPr="000B6BA1">
        <w:rPr>
          <w:rFonts w:eastAsia="Times New Roman" w:hAnsi="Garamond" w:cs="AJensonPro-Bold"/>
          <w:b/>
          <w:bCs/>
          <w:color w:val="000000"/>
          <w:sz w:val="24"/>
          <w:szCs w:val="24"/>
          <w:u w:val="single"/>
        </w:rPr>
        <w:t>自付額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及</w:t>
      </w:r>
      <w:r w:rsidRPr="000B6BA1">
        <w:rPr>
          <w:rFonts w:ascii="Arial Unicode MS" w:eastAsia="Arial Unicode MS" w:hAnsi="Arial Unicode MS" w:cs="Arial Unicode MS" w:hint="eastAsia"/>
          <w:b/>
          <w:bCs/>
          <w:sz w:val="24"/>
          <w:szCs w:val="24"/>
          <w:u w:val="single"/>
        </w:rPr>
        <w:t>共同保險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。您還應該考慮為其他帳戶的供款，如幫助您支付自付費用的醫療儲蓄帳戶（</w:t>
      </w:r>
      <w:r>
        <w:rPr>
          <w:rFonts w:ascii="Garamond" w:hAnsi="Garamond"/>
          <w:sz w:val="24"/>
          <w:szCs w:val="24"/>
        </w:rPr>
        <w:t>HSA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）、彈性支出帳戶（</w:t>
      </w:r>
      <w:r>
        <w:rPr>
          <w:rFonts w:ascii="Garamond" w:hAnsi="Garamond"/>
          <w:sz w:val="24"/>
          <w:szCs w:val="24"/>
        </w:rPr>
        <w:t>FSA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）或健康給付帳戶（</w:t>
      </w:r>
      <w:r>
        <w:rPr>
          <w:rFonts w:ascii="Garamond" w:hAnsi="Garamond"/>
          <w:sz w:val="24"/>
          <w:szCs w:val="24"/>
        </w:rPr>
        <w:t>HRA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）。</w:t>
      </w:r>
      <w:r>
        <w:rPr>
          <w:rFonts w:ascii="Garamond" w:hAnsi="Garamond"/>
          <w:sz w:val="24"/>
          <w:szCs w:val="24"/>
        </w:rPr>
        <w:t xml:space="preserve"> </w:t>
      </w:r>
    </w:p>
    <w:p w:rsidR="0014788C" w:rsidRDefault="0014788C" w:rsidP="00486356">
      <w:pPr>
        <w:pStyle w:val="Header"/>
        <w:tabs>
          <w:tab w:val="left" w:pos="270"/>
        </w:tabs>
        <w:spacing w:after="0" w:line="216" w:lineRule="auto"/>
        <w:ind w:left="270" w:hanging="270"/>
        <w:rPr>
          <w:rFonts w:ascii="Garamond" w:hAnsi="Garamond"/>
          <w:sz w:val="24"/>
          <w:szCs w:val="24"/>
          <w:lang w:val="en-US"/>
        </w:rPr>
      </w:pPr>
    </w:p>
    <w:p w:rsidR="0014788C" w:rsidRDefault="0014788C" w:rsidP="00486356">
      <w:pPr>
        <w:pStyle w:val="Header"/>
        <w:tabs>
          <w:tab w:val="left" w:pos="270"/>
        </w:tabs>
        <w:spacing w:after="0" w:line="216" w:lineRule="auto"/>
        <w:ind w:left="270" w:hanging="270"/>
        <w:rPr>
          <w:rFonts w:ascii="Garamond" w:hAnsi="Garamond"/>
          <w:sz w:val="24"/>
          <w:szCs w:val="24"/>
          <w:lang w:val="en-US"/>
        </w:rPr>
      </w:pPr>
    </w:p>
    <w:p w:rsidR="0014788C" w:rsidRDefault="0014788C" w:rsidP="00486356">
      <w:pPr>
        <w:pStyle w:val="Header"/>
        <w:tabs>
          <w:tab w:val="left" w:pos="270"/>
        </w:tabs>
        <w:spacing w:after="0" w:line="216" w:lineRule="auto"/>
        <w:ind w:left="270" w:hanging="270"/>
        <w:rPr>
          <w:rFonts w:ascii="Garamond" w:hAnsi="Garamond"/>
          <w:sz w:val="24"/>
          <w:szCs w:val="24"/>
          <w:lang w:val="en-US"/>
        </w:rPr>
      </w:pPr>
    </w:p>
    <w:p w:rsidR="0014788C" w:rsidRPr="008C6094" w:rsidRDefault="0014788C" w:rsidP="00486356">
      <w:pPr>
        <w:pStyle w:val="Header"/>
        <w:tabs>
          <w:tab w:val="left" w:pos="270"/>
        </w:tabs>
        <w:spacing w:after="0" w:line="216" w:lineRule="auto"/>
        <w:ind w:left="270" w:hanging="270"/>
        <w:rPr>
          <w:rFonts w:ascii="Arial" w:hAnsi="Arial" w:cs="Arial"/>
          <w:b/>
          <w:bCs/>
          <w:vanish/>
          <w:sz w:val="20"/>
          <w:szCs w:val="20"/>
          <w:lang w:val="en-US"/>
        </w:rPr>
      </w:pPr>
    </w:p>
    <w:sectPr w:rsidR="0014788C" w:rsidRPr="008C6094" w:rsidSect="00C63DEB">
      <w:type w:val="continuous"/>
      <w:pgSz w:w="15840" w:h="12240" w:orient="landscape" w:code="1"/>
      <w:pgMar w:top="720" w:right="720" w:bottom="360" w:left="720" w:header="360" w:footer="360" w:gutter="0"/>
      <w:cols w:num="3"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88C" w:rsidRDefault="0014788C" w:rsidP="00C63DEB">
      <w:pPr>
        <w:spacing w:after="0" w:line="240" w:lineRule="auto"/>
      </w:pPr>
      <w:r>
        <w:separator/>
      </w:r>
    </w:p>
  </w:endnote>
  <w:endnote w:type="continuationSeparator" w:id="0">
    <w:p w:rsidR="0014788C" w:rsidRDefault="0014788C" w:rsidP="00C6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altName w:val="Times New Roman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88C" w:rsidRDefault="0014788C" w:rsidP="00C63DEB">
      <w:pPr>
        <w:spacing w:after="0" w:line="240" w:lineRule="auto"/>
      </w:pPr>
      <w:r>
        <w:separator/>
      </w:r>
    </w:p>
  </w:footnote>
  <w:footnote w:type="continuationSeparator" w:id="0">
    <w:p w:rsidR="0014788C" w:rsidRDefault="0014788C" w:rsidP="00C6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8C" w:rsidRPr="001F2B06" w:rsidRDefault="0014788C" w:rsidP="00427CAC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  <w:lang w:val="en-US"/>
      </w:rPr>
      <w:t>[</w:t>
    </w:r>
    <w:r w:rsidRPr="00427CAC">
      <w:rPr>
        <w:rFonts w:ascii="Arial" w:hAnsi="Arial" w:cs="Arial"/>
        <w:b/>
        <w:color w:val="0775A8"/>
        <w:sz w:val="36"/>
        <w:szCs w:val="40"/>
        <w:highlight w:val="yellow"/>
        <w:lang w:val="en-US"/>
      </w:rPr>
      <w:t>INSURER NAME</w:t>
    </w:r>
    <w:r>
      <w:rPr>
        <w:rFonts w:ascii="Arial" w:hAnsi="Arial" w:cs="Arial"/>
        <w:b/>
        <w:color w:val="0775A8"/>
        <w:sz w:val="36"/>
        <w:szCs w:val="40"/>
        <w:lang w:val="en-US"/>
      </w:rPr>
      <w:t>]</w:t>
    </w:r>
    <w:r>
      <w:rPr>
        <w:rFonts w:ascii="Arial" w:hAnsi="Arial" w:cs="Arial"/>
        <w:b/>
        <w:color w:val="0775A8"/>
        <w:sz w:val="36"/>
        <w:szCs w:val="40"/>
      </w:rPr>
      <w:t xml:space="preserve">: </w:t>
    </w:r>
    <w:r>
      <w:rPr>
        <w:rFonts w:ascii="Arial" w:hAnsi="Arial" w:cs="Arial"/>
        <w:b/>
        <w:color w:val="0775A8"/>
        <w:sz w:val="36"/>
        <w:szCs w:val="40"/>
        <w:lang w:val="en-US"/>
      </w:rPr>
      <w:t>[</w:t>
    </w:r>
    <w:r w:rsidRPr="00427CAC">
      <w:rPr>
        <w:rFonts w:ascii="Arial" w:hAnsi="Arial" w:cs="Arial"/>
        <w:b/>
        <w:color w:val="0775A8"/>
        <w:sz w:val="36"/>
        <w:szCs w:val="40"/>
        <w:highlight w:val="yellow"/>
        <w:lang w:val="en-US"/>
      </w:rPr>
      <w:t>PLAN NAME</w:t>
    </w:r>
    <w:r>
      <w:rPr>
        <w:rFonts w:ascii="Arial" w:hAnsi="Arial" w:cs="Arial"/>
        <w:b/>
        <w:color w:val="0775A8"/>
        <w:sz w:val="36"/>
        <w:szCs w:val="40"/>
        <w:lang w:val="en-US"/>
      </w:rPr>
      <w:t>]</w:t>
    </w:r>
    <w:r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 Unicode MS" w:eastAsia="Arial Unicode MS" w:hAnsi="Arial Unicode MS" w:cs="Arial Unicode MS" w:hint="eastAsia"/>
        <w:b/>
        <w:color w:val="0775A8"/>
        <w:sz w:val="24"/>
        <w:szCs w:val="24"/>
      </w:rPr>
      <w:t>保單期限：</w:t>
    </w:r>
    <w:r>
      <w:rPr>
        <w:rFonts w:ascii="Arial" w:hAnsi="Arial" w:cs="Arial"/>
        <w:b/>
        <w:color w:val="0775A8"/>
        <w:sz w:val="24"/>
        <w:szCs w:val="24"/>
      </w:rPr>
      <w:t>[</w:t>
    </w:r>
    <w:r w:rsidR="009452BD">
      <w:rPr>
        <w:rFonts w:ascii="Arial Unicode MS" w:eastAsia="Arial Unicode MS" w:hAnsi="Arial Unicode MS" w:cs="Arial Unicode MS" w:hint="eastAsia"/>
        <w:b/>
        <w:color w:val="0775A8"/>
        <w:sz w:val="24"/>
        <w:szCs w:val="24"/>
        <w:highlight w:val="yellow"/>
      </w:rPr>
      <w:t>See Instructions</w:t>
    </w:r>
    <w:r>
      <w:rPr>
        <w:rFonts w:ascii="Arial" w:hAnsi="Arial" w:cs="Arial"/>
        <w:b/>
        <w:color w:val="0775A8"/>
        <w:sz w:val="24"/>
        <w:szCs w:val="24"/>
      </w:rPr>
      <w:t>]</w:t>
    </w:r>
  </w:p>
  <w:p w:rsidR="0014788C" w:rsidRPr="00E30D14" w:rsidRDefault="001C5CDE" w:rsidP="00486356">
    <w:pPr>
      <w:pStyle w:val="Header"/>
      <w:tabs>
        <w:tab w:val="clear" w:pos="4680"/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850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2pt;margin-top:18.65pt;width:7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" strokecolor="#f2f2f2" strokeweight="3pt">
              <v:shadow on="t" color="#205867" opacity=".5" offset="1pt"/>
            </v:shape>
          </w:pict>
        </mc:Fallback>
      </mc:AlternateContent>
    </w:r>
    <w:r w:rsidR="0014788C">
      <w:rPr>
        <w:rFonts w:ascii="Arial Unicode MS" w:eastAsia="Arial Unicode MS" w:hAnsi="Arial Unicode MS" w:cs="Arial Unicode MS" w:hint="eastAsia"/>
        <w:b/>
        <w:sz w:val="24"/>
        <w:szCs w:val="28"/>
      </w:rPr>
      <w:t>福利和承保範圍摘要：</w:t>
    </w:r>
    <w:r w:rsidR="0014788C">
      <w:rPr>
        <w:rFonts w:ascii="Arial Unicode MS" w:eastAsia="Arial Unicode MS" w:hAnsi="Arial Unicode MS" w:cs="Arial Unicode MS" w:hint="eastAsia"/>
        <w:sz w:val="24"/>
        <w:szCs w:val="28"/>
      </w:rPr>
      <w:t>計劃承保範圍及費用</w:t>
    </w:r>
    <w:r w:rsidR="0014788C">
      <w:rPr>
        <w:rFonts w:ascii="Arial" w:hAnsi="Arial" w:cs="Arial"/>
        <w:b/>
        <w:sz w:val="28"/>
        <w:szCs w:val="28"/>
      </w:rPr>
      <w:tab/>
    </w:r>
    <w:r w:rsidR="0014788C">
      <w:rPr>
        <w:rFonts w:ascii="Arial Unicode MS" w:eastAsia="Arial Unicode MS" w:hAnsi="Arial Unicode MS" w:cs="Arial Unicode MS" w:hint="eastAsia"/>
        <w:b/>
        <w:sz w:val="24"/>
        <w:szCs w:val="24"/>
      </w:rPr>
      <w:t>承保對象：</w:t>
    </w:r>
    <w:r w:rsidR="0014788C">
      <w:rPr>
        <w:rFonts w:ascii="Arial" w:hAnsi="Arial" w:cs="Arial"/>
        <w:sz w:val="24"/>
        <w:szCs w:val="24"/>
      </w:rPr>
      <w:t>[</w:t>
    </w:r>
    <w:r w:rsidR="0014788C" w:rsidRPr="003B748F">
      <w:rPr>
        <w:rFonts w:ascii="Arial" w:hAnsi="Arial" w:cs="Arial"/>
        <w:sz w:val="24"/>
        <w:szCs w:val="24"/>
        <w:highlight w:val="yellow"/>
      </w:rPr>
      <w:t>XXXX</w:t>
    </w:r>
    <w:r w:rsidR="0014788C">
      <w:rPr>
        <w:rFonts w:ascii="Arial" w:hAnsi="Arial" w:cs="Arial"/>
        <w:sz w:val="24"/>
        <w:szCs w:val="24"/>
      </w:rPr>
      <w:t xml:space="preserve">] </w:t>
    </w:r>
    <w:r w:rsidR="0014788C">
      <w:rPr>
        <w:rFonts w:ascii="Arial" w:hAnsi="Arial" w:cs="Arial"/>
        <w:color w:val="0775A8"/>
        <w:sz w:val="24"/>
        <w:szCs w:val="24"/>
      </w:rPr>
      <w:t>|</w:t>
    </w:r>
    <w:r w:rsidR="0014788C" w:rsidRPr="00427CAC">
      <w:rPr>
        <w:rFonts w:ascii="Arial" w:hAnsi="Arial" w:cs="Arial"/>
        <w:bCs/>
        <w:sz w:val="24"/>
        <w:szCs w:val="24"/>
      </w:rPr>
      <w:t xml:space="preserve"> </w:t>
    </w:r>
    <w:r w:rsidR="0014788C">
      <w:rPr>
        <w:rFonts w:ascii="Arial Unicode MS" w:eastAsia="Arial Unicode MS" w:hAnsi="Arial Unicode MS" w:cs="Arial Unicode MS" w:hint="eastAsia"/>
        <w:b/>
        <w:sz w:val="24"/>
        <w:szCs w:val="24"/>
      </w:rPr>
      <w:t>計劃類型：</w:t>
    </w:r>
    <w:r w:rsidR="0014788C">
      <w:rPr>
        <w:rFonts w:ascii="Arial" w:hAnsi="Arial" w:cs="Arial"/>
        <w:sz w:val="24"/>
        <w:szCs w:val="24"/>
      </w:rPr>
      <w:t>[</w:t>
    </w:r>
    <w:r w:rsidR="0014788C" w:rsidRPr="003B748F">
      <w:rPr>
        <w:rFonts w:ascii="Arial" w:hAnsi="Arial" w:cs="Arial"/>
        <w:sz w:val="24"/>
        <w:szCs w:val="24"/>
        <w:highlight w:val="yellow"/>
      </w:rPr>
      <w:t>XXXX</w:t>
    </w:r>
    <w:r w:rsidR="0014788C">
      <w:rPr>
        <w:rFonts w:ascii="Arial" w:hAnsi="Arial" w:cs="Arial"/>
        <w:sz w:val="24"/>
        <w:szCs w:val="24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8C" w:rsidRPr="001F2B06" w:rsidRDefault="0014788C" w:rsidP="00536C10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  <w:lang w:val="en-US"/>
      </w:rPr>
      <w:t>[</w:t>
    </w:r>
    <w:r w:rsidRPr="00427CAC">
      <w:rPr>
        <w:rFonts w:ascii="Arial" w:hAnsi="Arial" w:cs="Arial"/>
        <w:b/>
        <w:color w:val="0775A8"/>
        <w:sz w:val="36"/>
        <w:szCs w:val="40"/>
        <w:highlight w:val="yellow"/>
        <w:lang w:val="en-US"/>
      </w:rPr>
      <w:t>INSURER NAME</w:t>
    </w:r>
    <w:r>
      <w:rPr>
        <w:rFonts w:ascii="Arial" w:hAnsi="Arial" w:cs="Arial"/>
        <w:b/>
        <w:color w:val="0775A8"/>
        <w:sz w:val="36"/>
        <w:szCs w:val="40"/>
        <w:lang w:val="en-US"/>
      </w:rPr>
      <w:t>]</w:t>
    </w:r>
    <w:r>
      <w:rPr>
        <w:rFonts w:ascii="Arial" w:hAnsi="Arial" w:cs="Arial"/>
        <w:b/>
        <w:color w:val="0775A8"/>
        <w:sz w:val="36"/>
        <w:szCs w:val="40"/>
      </w:rPr>
      <w:t xml:space="preserve">: </w:t>
    </w:r>
    <w:r>
      <w:rPr>
        <w:rFonts w:ascii="Arial" w:hAnsi="Arial" w:cs="Arial"/>
        <w:b/>
        <w:color w:val="0775A8"/>
        <w:sz w:val="36"/>
        <w:szCs w:val="40"/>
        <w:lang w:val="en-US"/>
      </w:rPr>
      <w:t>[</w:t>
    </w:r>
    <w:r w:rsidRPr="00427CAC">
      <w:rPr>
        <w:rFonts w:ascii="Arial" w:hAnsi="Arial" w:cs="Arial"/>
        <w:b/>
        <w:color w:val="0775A8"/>
        <w:sz w:val="36"/>
        <w:szCs w:val="40"/>
        <w:highlight w:val="yellow"/>
        <w:lang w:val="en-US"/>
      </w:rPr>
      <w:t>PLAN NAME</w:t>
    </w:r>
    <w:r>
      <w:rPr>
        <w:rFonts w:ascii="Arial" w:hAnsi="Arial" w:cs="Arial"/>
        <w:b/>
        <w:color w:val="0775A8"/>
        <w:sz w:val="36"/>
        <w:szCs w:val="40"/>
        <w:lang w:val="en-US"/>
      </w:rPr>
      <w:t>]</w:t>
    </w:r>
    <w:r>
      <w:rPr>
        <w:rFonts w:ascii="Arial" w:hAnsi="Arial" w:cs="Arial"/>
        <w:b/>
        <w:color w:val="0775A8"/>
        <w:sz w:val="40"/>
        <w:szCs w:val="40"/>
      </w:rPr>
      <w:tab/>
    </w:r>
    <w:r>
      <w:rPr>
        <w:rFonts w:ascii="Arial Unicode MS" w:eastAsia="Arial Unicode MS" w:hAnsi="Arial Unicode MS" w:cs="Arial Unicode MS" w:hint="eastAsia"/>
        <w:b/>
        <w:color w:val="0775A8"/>
        <w:sz w:val="24"/>
        <w:szCs w:val="24"/>
      </w:rPr>
      <w:t>保單期限：</w:t>
    </w:r>
    <w:r>
      <w:rPr>
        <w:rFonts w:ascii="Arial" w:hAnsi="Arial" w:cs="Arial"/>
        <w:b/>
        <w:color w:val="0775A8"/>
        <w:sz w:val="24"/>
        <w:szCs w:val="24"/>
      </w:rPr>
      <w:t>[</w:t>
    </w:r>
    <w:r w:rsidR="009452BD">
      <w:rPr>
        <w:rFonts w:ascii="Arial Unicode MS" w:eastAsia="Arial Unicode MS" w:hAnsi="Arial Unicode MS" w:cs="Arial Unicode MS" w:hint="eastAsia"/>
        <w:b/>
        <w:color w:val="0775A8"/>
        <w:sz w:val="24"/>
        <w:szCs w:val="24"/>
        <w:highlight w:val="yellow"/>
      </w:rPr>
      <w:t>See Instructions</w:t>
    </w:r>
    <w:r>
      <w:rPr>
        <w:rFonts w:ascii="Arial" w:hAnsi="Arial" w:cs="Arial"/>
        <w:b/>
        <w:color w:val="0775A8"/>
        <w:sz w:val="24"/>
        <w:szCs w:val="24"/>
      </w:rPr>
      <w:t>]</w:t>
    </w:r>
  </w:p>
  <w:p w:rsidR="0014788C" w:rsidRPr="00E30D14" w:rsidRDefault="001C5CDE" w:rsidP="00486356">
    <w:pPr>
      <w:pStyle w:val="Header"/>
      <w:tabs>
        <w:tab w:val="clear" w:pos="4680"/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4CE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18.65pt;width:73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" strokecolor="#f2f2f2" strokeweight="3pt">
              <v:shadow on="t" color="#205867" opacity=".5" offset="1pt"/>
            </v:shape>
          </w:pict>
        </mc:Fallback>
      </mc:AlternateContent>
    </w:r>
    <w:r w:rsidR="0014788C">
      <w:rPr>
        <w:rFonts w:ascii="Arial Unicode MS" w:eastAsia="Arial Unicode MS" w:hAnsi="Arial Unicode MS" w:cs="Arial Unicode MS" w:hint="eastAsia"/>
        <w:b/>
        <w:sz w:val="24"/>
        <w:szCs w:val="28"/>
      </w:rPr>
      <w:t>承保範例</w:t>
    </w:r>
    <w:r w:rsidR="0014788C">
      <w:rPr>
        <w:rFonts w:ascii="Arial" w:hAnsi="Arial" w:cs="Arial"/>
        <w:b/>
        <w:sz w:val="28"/>
        <w:szCs w:val="28"/>
      </w:rPr>
      <w:tab/>
    </w:r>
    <w:r w:rsidR="0014788C">
      <w:rPr>
        <w:rFonts w:ascii="Arial Unicode MS" w:eastAsia="Arial Unicode MS" w:hAnsi="Arial Unicode MS" w:cs="Arial Unicode MS" w:hint="eastAsia"/>
        <w:b/>
        <w:sz w:val="24"/>
        <w:szCs w:val="24"/>
      </w:rPr>
      <w:t>承保對象：</w:t>
    </w:r>
    <w:r w:rsidR="0014788C">
      <w:rPr>
        <w:rFonts w:ascii="Arial" w:hAnsi="Arial" w:cs="Arial"/>
        <w:sz w:val="24"/>
        <w:szCs w:val="24"/>
      </w:rPr>
      <w:t>[</w:t>
    </w:r>
    <w:r w:rsidR="0014788C" w:rsidRPr="003B748F">
      <w:rPr>
        <w:rFonts w:ascii="Arial" w:hAnsi="Arial" w:cs="Arial"/>
        <w:sz w:val="24"/>
        <w:szCs w:val="24"/>
        <w:highlight w:val="yellow"/>
      </w:rPr>
      <w:t>XXXX</w:t>
    </w:r>
    <w:r w:rsidR="0014788C">
      <w:rPr>
        <w:rFonts w:ascii="Arial" w:hAnsi="Arial" w:cs="Arial"/>
        <w:sz w:val="24"/>
        <w:szCs w:val="24"/>
      </w:rPr>
      <w:t xml:space="preserve">] </w:t>
    </w:r>
    <w:r w:rsidR="0014788C">
      <w:rPr>
        <w:rFonts w:ascii="Arial" w:hAnsi="Arial" w:cs="Arial"/>
        <w:color w:val="0775A8"/>
        <w:sz w:val="24"/>
        <w:szCs w:val="24"/>
      </w:rPr>
      <w:t>|</w:t>
    </w:r>
    <w:r w:rsidR="0014788C" w:rsidRPr="00427CAC">
      <w:rPr>
        <w:rFonts w:ascii="Arial" w:hAnsi="Arial" w:cs="Arial"/>
        <w:bCs/>
        <w:sz w:val="24"/>
        <w:szCs w:val="24"/>
      </w:rPr>
      <w:t xml:space="preserve"> </w:t>
    </w:r>
    <w:r w:rsidR="0014788C">
      <w:rPr>
        <w:rFonts w:ascii="Arial Unicode MS" w:eastAsia="Arial Unicode MS" w:hAnsi="Arial Unicode MS" w:cs="Arial Unicode MS" w:hint="eastAsia"/>
        <w:b/>
        <w:sz w:val="24"/>
        <w:szCs w:val="24"/>
      </w:rPr>
      <w:t>計劃類型：</w:t>
    </w:r>
    <w:r w:rsidR="0014788C">
      <w:rPr>
        <w:rFonts w:ascii="Arial" w:hAnsi="Arial" w:cs="Arial"/>
        <w:sz w:val="24"/>
        <w:szCs w:val="24"/>
      </w:rPr>
      <w:t>[</w:t>
    </w:r>
    <w:r w:rsidR="0014788C" w:rsidRPr="003B748F">
      <w:rPr>
        <w:rFonts w:ascii="Arial" w:hAnsi="Arial" w:cs="Arial"/>
        <w:sz w:val="24"/>
        <w:szCs w:val="24"/>
        <w:highlight w:val="yellow"/>
      </w:rPr>
      <w:t>XXXX</w:t>
    </w:r>
    <w:r w:rsidR="0014788C">
      <w:rPr>
        <w:rFonts w:ascii="Arial" w:hAnsi="Arial" w:cs="Arial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75pt;height:44.25pt;mso-position-horizontal:left" o:bullet="t" o:allowoverlap="f">
        <v:imagedata r:id="rId1" o:title=""/>
      </v:shape>
    </w:pict>
  </w:numPicBullet>
  <w:abstractNum w:abstractNumId="0" w15:restartNumberingAfterBreak="0">
    <w:nsid w:val="00C52FC1"/>
    <w:multiLevelType w:val="hybridMultilevel"/>
    <w:tmpl w:val="9124A1CA"/>
    <w:lvl w:ilvl="0" w:tplc="7570D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D6AE7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8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A7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E3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2F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3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87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F70"/>
    <w:multiLevelType w:val="multilevel"/>
    <w:tmpl w:val="59E05A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93998"/>
    <w:multiLevelType w:val="hybridMultilevel"/>
    <w:tmpl w:val="F1283E84"/>
    <w:lvl w:ilvl="0" w:tplc="1AAED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DFF2C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C5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EF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6C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22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4C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65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84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212"/>
    <w:multiLevelType w:val="hybridMultilevel"/>
    <w:tmpl w:val="1D0CD24E"/>
    <w:lvl w:ilvl="0" w:tplc="9D8229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CF50D3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E218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5C8C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AEFF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BBE7F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B4D6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803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8AD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12641"/>
    <w:multiLevelType w:val="hybridMultilevel"/>
    <w:tmpl w:val="60262DD8"/>
    <w:lvl w:ilvl="0" w:tplc="3FB429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A24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8ED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E565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64A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2CA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C60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20B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4CE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71242EA"/>
    <w:multiLevelType w:val="hybridMultilevel"/>
    <w:tmpl w:val="FE9EA22E"/>
    <w:lvl w:ilvl="0" w:tplc="3B0A3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F286C3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82BF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1C84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1600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3AB5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6EB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BA8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F02B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839FD"/>
    <w:multiLevelType w:val="hybridMultilevel"/>
    <w:tmpl w:val="E17E5282"/>
    <w:lvl w:ilvl="0" w:tplc="2D6267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78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3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D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C5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E8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C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A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EE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459B8"/>
    <w:multiLevelType w:val="hybridMultilevel"/>
    <w:tmpl w:val="60262DD8"/>
    <w:lvl w:ilvl="0" w:tplc="FC8874A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9AE7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8CD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B4D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F62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429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5E6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3E6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189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483F77"/>
    <w:multiLevelType w:val="hybridMultilevel"/>
    <w:tmpl w:val="F1562C00"/>
    <w:lvl w:ilvl="0" w:tplc="67E0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A7A4C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9E7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62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8C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C9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CF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60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86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07CA"/>
    <w:multiLevelType w:val="hybridMultilevel"/>
    <w:tmpl w:val="33E4281C"/>
    <w:lvl w:ilvl="0" w:tplc="033ECC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FAE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884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E22B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7E4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D2C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70D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068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041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8A13D90"/>
    <w:multiLevelType w:val="hybridMultilevel"/>
    <w:tmpl w:val="16F2C900"/>
    <w:lvl w:ilvl="0" w:tplc="E3889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C8AE6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6D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E7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83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69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8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61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A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50A3"/>
    <w:multiLevelType w:val="hybridMultilevel"/>
    <w:tmpl w:val="0562DF76"/>
    <w:lvl w:ilvl="0" w:tplc="DEFC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83F6E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0D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A9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6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ED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4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EE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06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E4B07"/>
    <w:multiLevelType w:val="hybridMultilevel"/>
    <w:tmpl w:val="33407690"/>
    <w:lvl w:ilvl="0" w:tplc="DFF2EA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7638D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4F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E3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47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A2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3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D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69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211DC"/>
    <w:multiLevelType w:val="hybridMultilevel"/>
    <w:tmpl w:val="97541ACA"/>
    <w:lvl w:ilvl="0" w:tplc="B0265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29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9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D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CD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4EF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A4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0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7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02F02"/>
    <w:multiLevelType w:val="hybridMultilevel"/>
    <w:tmpl w:val="B792EAD2"/>
    <w:lvl w:ilvl="0" w:tplc="5D7A797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228829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5617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DC7A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0023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D2E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4073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2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367C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D1FC0"/>
    <w:multiLevelType w:val="hybridMultilevel"/>
    <w:tmpl w:val="6450C616"/>
    <w:lvl w:ilvl="0" w:tplc="C59E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AF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60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89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A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A3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EB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B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20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A40D2"/>
    <w:multiLevelType w:val="hybridMultilevel"/>
    <w:tmpl w:val="EB4AF9DC"/>
    <w:lvl w:ilvl="0" w:tplc="7B08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49CA4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AD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6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6E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E9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1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3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9D1"/>
    <w:multiLevelType w:val="hybridMultilevel"/>
    <w:tmpl w:val="A7C4784C"/>
    <w:lvl w:ilvl="0" w:tplc="1BA6F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8B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20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01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42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E6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2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F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2C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03E08"/>
    <w:multiLevelType w:val="hybridMultilevel"/>
    <w:tmpl w:val="F40873BA"/>
    <w:lvl w:ilvl="0" w:tplc="3D8A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7F3ED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25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05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E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F80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0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0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61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0C00"/>
    <w:multiLevelType w:val="hybridMultilevel"/>
    <w:tmpl w:val="2E04AF8C"/>
    <w:lvl w:ilvl="0" w:tplc="7FD4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538ED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AB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22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C1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06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CD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21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88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B336F"/>
    <w:multiLevelType w:val="hybridMultilevel"/>
    <w:tmpl w:val="E2D46B12"/>
    <w:lvl w:ilvl="0" w:tplc="D84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28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40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A7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2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A4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CE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83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28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B707B"/>
    <w:multiLevelType w:val="hybridMultilevel"/>
    <w:tmpl w:val="78DAD39A"/>
    <w:lvl w:ilvl="0" w:tplc="96744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</w:rPr>
    </w:lvl>
    <w:lvl w:ilvl="1" w:tplc="5622D0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807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D6FA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2EB3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DA3C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A31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BE2E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D2CBE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E6328"/>
    <w:multiLevelType w:val="hybridMultilevel"/>
    <w:tmpl w:val="6F4C4CB2"/>
    <w:lvl w:ilvl="0" w:tplc="3234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D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6D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A8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E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0E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CB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4D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3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52CA0"/>
    <w:multiLevelType w:val="hybridMultilevel"/>
    <w:tmpl w:val="88F496E6"/>
    <w:lvl w:ilvl="0" w:tplc="AF6AE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A3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8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46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02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8D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9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A7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783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05BCB"/>
    <w:multiLevelType w:val="hybridMultilevel"/>
    <w:tmpl w:val="69963620"/>
    <w:lvl w:ilvl="0" w:tplc="9C98D94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FAA40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08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A5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9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A6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5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6C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6D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811A2"/>
    <w:multiLevelType w:val="multilevel"/>
    <w:tmpl w:val="59E05A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3C39C3"/>
    <w:multiLevelType w:val="hybridMultilevel"/>
    <w:tmpl w:val="59E05A7A"/>
    <w:lvl w:ilvl="0" w:tplc="027251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88046E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F3C57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D675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BE98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30E1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E54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500D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3AB2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130249"/>
    <w:multiLevelType w:val="hybridMultilevel"/>
    <w:tmpl w:val="78FE36B2"/>
    <w:lvl w:ilvl="0" w:tplc="FC782A9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A1EEB3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B065D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4C01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B68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906C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58EA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9849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485A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5"/>
  </w:num>
  <w:num w:numId="7">
    <w:abstractNumId w:val="22"/>
  </w:num>
  <w:num w:numId="8">
    <w:abstractNumId w:val="3"/>
  </w:num>
  <w:num w:numId="9">
    <w:abstractNumId w:val="9"/>
  </w:num>
  <w:num w:numId="10">
    <w:abstractNumId w:val="14"/>
  </w:num>
  <w:num w:numId="11">
    <w:abstractNumId w:val="27"/>
  </w:num>
  <w:num w:numId="12">
    <w:abstractNumId w:val="13"/>
  </w:num>
  <w:num w:numId="13">
    <w:abstractNumId w:val="21"/>
  </w:num>
  <w:num w:numId="14">
    <w:abstractNumId w:val="5"/>
  </w:num>
  <w:num w:numId="15">
    <w:abstractNumId w:val="16"/>
  </w:num>
  <w:num w:numId="16">
    <w:abstractNumId w:val="2"/>
  </w:num>
  <w:num w:numId="17">
    <w:abstractNumId w:val="23"/>
  </w:num>
  <w:num w:numId="18">
    <w:abstractNumId w:val="26"/>
  </w:num>
  <w:num w:numId="19">
    <w:abstractNumId w:val="11"/>
  </w:num>
  <w:num w:numId="20">
    <w:abstractNumId w:val="18"/>
  </w:num>
  <w:num w:numId="21">
    <w:abstractNumId w:val="0"/>
  </w:num>
  <w:num w:numId="22">
    <w:abstractNumId w:val="8"/>
  </w:num>
  <w:num w:numId="23">
    <w:abstractNumId w:val="6"/>
  </w:num>
  <w:num w:numId="24">
    <w:abstractNumId w:val="12"/>
  </w:num>
  <w:num w:numId="25">
    <w:abstractNumId w:val="10"/>
  </w:num>
  <w:num w:numId="26">
    <w:abstractNumId w:val="19"/>
  </w:num>
  <w:num w:numId="27">
    <w:abstractNumId w:val="24"/>
  </w:num>
  <w:num w:numId="28">
    <w:abstractNumId w:val="2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4A7C696-135C-4406-AF91-B7235628291E}"/>
    <w:docVar w:name="dgnword-eventsink" w:val="50714928"/>
    <w:docVar w:name="TrailerSet" w:val="Set"/>
  </w:docVars>
  <w:rsids>
    <w:rsidRoot w:val="00E7121F"/>
    <w:rsid w:val="000079E7"/>
    <w:rsid w:val="00013891"/>
    <w:rsid w:val="000140EB"/>
    <w:rsid w:val="00037637"/>
    <w:rsid w:val="00050548"/>
    <w:rsid w:val="000604FF"/>
    <w:rsid w:val="0006376C"/>
    <w:rsid w:val="000A17B9"/>
    <w:rsid w:val="000A4DDF"/>
    <w:rsid w:val="000B6BA1"/>
    <w:rsid w:val="000F1214"/>
    <w:rsid w:val="000F453C"/>
    <w:rsid w:val="001000D8"/>
    <w:rsid w:val="0014001C"/>
    <w:rsid w:val="0014788C"/>
    <w:rsid w:val="00155184"/>
    <w:rsid w:val="00172F42"/>
    <w:rsid w:val="001743EB"/>
    <w:rsid w:val="001842DC"/>
    <w:rsid w:val="001A1DD9"/>
    <w:rsid w:val="001A7B10"/>
    <w:rsid w:val="001C5CDE"/>
    <w:rsid w:val="001F2B06"/>
    <w:rsid w:val="00213EC3"/>
    <w:rsid w:val="002537C8"/>
    <w:rsid w:val="00296BD4"/>
    <w:rsid w:val="002E6ACD"/>
    <w:rsid w:val="002F6707"/>
    <w:rsid w:val="0034691F"/>
    <w:rsid w:val="003B748F"/>
    <w:rsid w:val="003F2BA5"/>
    <w:rsid w:val="00425368"/>
    <w:rsid w:val="00427CAC"/>
    <w:rsid w:val="00431503"/>
    <w:rsid w:val="004419EC"/>
    <w:rsid w:val="00486356"/>
    <w:rsid w:val="004D1A47"/>
    <w:rsid w:val="00536C10"/>
    <w:rsid w:val="0055598A"/>
    <w:rsid w:val="00561946"/>
    <w:rsid w:val="00581A5A"/>
    <w:rsid w:val="0059658C"/>
    <w:rsid w:val="005F0069"/>
    <w:rsid w:val="006B7E73"/>
    <w:rsid w:val="006C7DD6"/>
    <w:rsid w:val="006D3E86"/>
    <w:rsid w:val="006D5234"/>
    <w:rsid w:val="006D57E8"/>
    <w:rsid w:val="0079764F"/>
    <w:rsid w:val="007A1A28"/>
    <w:rsid w:val="007D3F58"/>
    <w:rsid w:val="008042F6"/>
    <w:rsid w:val="008972F9"/>
    <w:rsid w:val="008C6094"/>
    <w:rsid w:val="008D5645"/>
    <w:rsid w:val="009452BD"/>
    <w:rsid w:val="00950F0C"/>
    <w:rsid w:val="009F1A39"/>
    <w:rsid w:val="00A05936"/>
    <w:rsid w:val="00A101D8"/>
    <w:rsid w:val="00A14231"/>
    <w:rsid w:val="00A35DD2"/>
    <w:rsid w:val="00A86D5F"/>
    <w:rsid w:val="00A96101"/>
    <w:rsid w:val="00AA71A0"/>
    <w:rsid w:val="00B143E3"/>
    <w:rsid w:val="00B20AE6"/>
    <w:rsid w:val="00B24437"/>
    <w:rsid w:val="00C63DEB"/>
    <w:rsid w:val="00C962F6"/>
    <w:rsid w:val="00CC47C4"/>
    <w:rsid w:val="00CD564F"/>
    <w:rsid w:val="00CE1B22"/>
    <w:rsid w:val="00D671DC"/>
    <w:rsid w:val="00D73D86"/>
    <w:rsid w:val="00DE0B4B"/>
    <w:rsid w:val="00DF1D27"/>
    <w:rsid w:val="00E30D14"/>
    <w:rsid w:val="00E51B41"/>
    <w:rsid w:val="00E56100"/>
    <w:rsid w:val="00E7121F"/>
    <w:rsid w:val="00E7503C"/>
    <w:rsid w:val="00EF0728"/>
    <w:rsid w:val="00EF493A"/>
    <w:rsid w:val="00F0743E"/>
    <w:rsid w:val="00F2744F"/>
    <w:rsid w:val="00F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EDACA4-6352-4EED-98F9-BCF2E570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C10"/>
    <w:pPr>
      <w:spacing w:after="200" w:line="276" w:lineRule="auto"/>
    </w:pPr>
    <w:rPr>
      <w:lang w:val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2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73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73D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3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3D86"/>
    <w:rPr>
      <w:rFonts w:cs="Times New Roman"/>
    </w:rPr>
  </w:style>
  <w:style w:type="paragraph" w:styleId="ListParagraph">
    <w:name w:val="List Paragraph"/>
    <w:basedOn w:val="Normal"/>
    <w:uiPriority w:val="99"/>
    <w:qFormat/>
    <w:rsid w:val="00D73D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73D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3D86"/>
    <w:rPr>
      <w:rFonts w:ascii="Tahoma" w:hAnsi="Tahoma" w:cs="Times New Roman"/>
      <w:sz w:val="16"/>
      <w:lang w:val="zh-TW"/>
    </w:rPr>
  </w:style>
  <w:style w:type="character" w:styleId="Hyperlink">
    <w:name w:val="Hyperlink"/>
    <w:basedOn w:val="DefaultParagraphFont"/>
    <w:uiPriority w:val="99"/>
    <w:rsid w:val="00D73D86"/>
    <w:rPr>
      <w:rFonts w:cs="Times New Roman"/>
      <w:color w:val="0000FF"/>
      <w:u w:val="single"/>
      <w:lang w:val="zh-TW"/>
    </w:rPr>
  </w:style>
  <w:style w:type="character" w:styleId="CommentReference">
    <w:name w:val="annotation reference"/>
    <w:basedOn w:val="DefaultParagraphFont"/>
    <w:uiPriority w:val="99"/>
    <w:semiHidden/>
    <w:rsid w:val="00D73D86"/>
    <w:rPr>
      <w:rFonts w:cs="Times New Roman"/>
      <w:sz w:val="16"/>
      <w:lang w:val="zh-TW"/>
    </w:rPr>
  </w:style>
  <w:style w:type="paragraph" w:styleId="CommentText">
    <w:name w:val="annotation text"/>
    <w:basedOn w:val="Normal"/>
    <w:link w:val="CommentTextChar"/>
    <w:uiPriority w:val="99"/>
    <w:semiHidden/>
    <w:rsid w:val="00D73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3D8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3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3D86"/>
    <w:rPr>
      <w:rFonts w:cs="Times New Roman"/>
      <w:b/>
      <w:lang w:val="zh-TW"/>
    </w:rPr>
  </w:style>
  <w:style w:type="paragraph" w:styleId="Revision">
    <w:name w:val="Revision"/>
    <w:hidden/>
    <w:uiPriority w:val="99"/>
    <w:semiHidden/>
    <w:rsid w:val="00D73D86"/>
    <w:rPr>
      <w:lang w:val="zh-TW"/>
    </w:rPr>
  </w:style>
  <w:style w:type="character" w:styleId="PageNumber">
    <w:name w:val="page number"/>
    <w:basedOn w:val="DefaultParagraphFont"/>
    <w:uiPriority w:val="99"/>
    <w:rsid w:val="00427CAC"/>
    <w:rPr>
      <w:rFonts w:cs="Times New Roman"/>
    </w:rPr>
  </w:style>
  <w:style w:type="paragraph" w:customStyle="1" w:styleId="Default">
    <w:name w:val="Default"/>
    <w:uiPriority w:val="99"/>
    <w:rsid w:val="006D5234"/>
    <w:pPr>
      <w:autoSpaceDE w:val="0"/>
      <w:autoSpaceDN w:val="0"/>
      <w:adjustRightInd w:val="0"/>
    </w:pPr>
    <w:rPr>
      <w:rFonts w:ascii="PMingLiU" w:hAnsi="Times New Roman" w:cs="PMingLiU"/>
      <w:color w:val="000000"/>
      <w:sz w:val="24"/>
      <w:szCs w:val="24"/>
    </w:rPr>
  </w:style>
  <w:style w:type="paragraph" w:customStyle="1" w:styleId="zzTrailerDocName">
    <w:name w:val="zzTrailerDocName"/>
    <w:basedOn w:val="Normal"/>
    <w:link w:val="zzTrailerDocNameChar"/>
    <w:rsid w:val="000604FF"/>
    <w:pPr>
      <w:spacing w:after="0" w:line="216" w:lineRule="auto"/>
      <w:ind w:left="-90"/>
    </w:pPr>
    <w:rPr>
      <w:rFonts w:ascii="Arial" w:hAnsi="Arial" w:cs="Arial"/>
      <w:b/>
      <w:color w:val="0775A8"/>
      <w:sz w:val="16"/>
      <w:szCs w:val="40"/>
    </w:rPr>
  </w:style>
  <w:style w:type="character" w:customStyle="1" w:styleId="zzTrailerDocNameChar">
    <w:name w:val="zzTrailerDocName Char"/>
    <w:basedOn w:val="DefaultParagraphFont"/>
    <w:link w:val="zzTrailerDocName"/>
    <w:rsid w:val="000604FF"/>
    <w:rPr>
      <w:rFonts w:ascii="Arial" w:hAnsi="Arial" w:cs="Arial"/>
      <w:b/>
      <w:color w:val="0775A8"/>
      <w:sz w:val="16"/>
      <w:szCs w:val="4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3181</Words>
  <Characters>916</Characters>
  <Application>Microsoft Office Word</Application>
  <DocSecurity>0</DocSecurity>
  <Lines>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SBC Template - Chinese</vt:lpstr>
    </vt:vector>
  </TitlesOfParts>
  <Company>California Department of Insurance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2014 SBC Template (consolidated)</dc:title>
  <dc:subject/>
  <dc:creator/>
  <cp:keywords/>
  <dc:description/>
  <cp:lastPrinted>2012-01-31T19:19:00Z</cp:lastPrinted>
  <dcterms:created xsi:type="dcterms:W3CDTF">2015-02-20T02:00:00Z</dcterms:created>
  <dcterms:modified xsi:type="dcterms:W3CDTF">2016-09-22T22:18:00Z</dcterms:modified>
  <dc:language>Chinese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-569664000</vt:i4>
  </property>
  <property fmtid="{D5CDD505-2E9C-101B-9397-08002B2CF9AE}" pid="3" name="_NewReviewCycle">
    <vt:lpwstr/>
  </property>
  <property fmtid="{D5CDD505-2E9C-101B-9397-08002B2CF9AE}" pid="4" name="_EmailSubject">
    <vt:lpwstr>Updated non-English SBC templates for CCIIO web page</vt:lpwstr>
  </property>
  <property fmtid="{D5CDD505-2E9C-101B-9397-08002B2CF9AE}" pid="5" name="_AuthorEmail">
    <vt:lpwstr>Tricia.Beckmann@cms.hhs.gov</vt:lpwstr>
  </property>
  <property fmtid="{D5CDD505-2E9C-101B-9397-08002B2CF9AE}" pid="6" name="_AuthorEmailDisplayName">
    <vt:lpwstr>Beckmann, Tricia A. (CMS/CCIIO)</vt:lpwstr>
  </property>
  <property fmtid="{D5CDD505-2E9C-101B-9397-08002B2CF9AE}" pid="7" name="_PreviousAdHocReviewCycleID">
    <vt:i4>327885397</vt:i4>
  </property>
  <property fmtid="{D5CDD505-2E9C-101B-9397-08002B2CF9AE}" pid="8" name="_ReviewingToolsShownOnce">
    <vt:lpwstr/>
  </property>
</Properties>
</file>