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B63EFC" w:rsidTr="00EC41D5">
        <w:trPr>
          <w:trHeight w:val="1818"/>
          <w:jc w:val="center"/>
        </w:trPr>
        <w:tc>
          <w:tcPr>
            <w:tcW w:w="14616" w:type="dxa"/>
            <w:shd w:val="clear" w:color="auto" w:fill="EFF9FF"/>
            <w:vAlign w:val="center"/>
          </w:tcPr>
          <w:p w:rsidR="00337BD2" w:rsidRPr="00B63EFC" w:rsidRDefault="00EC41D5" w:rsidP="00337BD2">
            <w:pPr>
              <w:tabs>
                <w:tab w:val="left" w:pos="0"/>
              </w:tabs>
              <w:bidi/>
              <w:spacing w:after="0" w:line="240" w:lineRule="auto"/>
              <w:rPr>
                <w:rFonts w:ascii="Times New Roman" w:eastAsia="Arial Narrow" w:hAnsi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63EFC">
              <w:rPr>
                <w:rFonts w:ascii="Times New Roman" w:eastAsia="Arial Narrow" w:hAnsi="Times New Roman" w:cs="Arial"/>
                <w:b/>
                <w:bCs/>
                <w:noProof/>
                <w:sz w:val="24"/>
                <w:szCs w:val="24"/>
              </w:rPr>
              <w:drawing>
                <wp:anchor distT="0" distB="91440" distL="114300" distR="114300" simplePos="0" relativeHeight="251662336" behindDoc="0" locked="0" layoutInCell="1" allowOverlap="1" wp14:anchorId="5B006705" wp14:editId="397D17FD">
                  <wp:simplePos x="0" y="0"/>
                  <wp:positionH relativeFrom="margin">
                    <wp:posOffset>8768080</wp:posOffset>
                  </wp:positionH>
                  <wp:positionV relativeFrom="margin">
                    <wp:posOffset>114300</wp:posOffset>
                  </wp:positionV>
                  <wp:extent cx="401955" cy="29210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begin"/>
            </w:r>
            <w:r w:rsidR="00337BD2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instrText xml:space="preserve">  </w:instrTex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ستساعدك وثيقة ملخص المزايا والتغطية (</w:t>
            </w:r>
            <w:r w:rsidR="00AC0EE1" w:rsidRPr="00B63EFC">
              <w:rPr>
                <w:rFonts w:ascii="Arial Narrow" w:eastAsia="Arial Narrow" w:hAnsi="Arial Narrow" w:cs="Arial"/>
                <w:b/>
                <w:sz w:val="24"/>
              </w:rPr>
              <w:t>SBC</w: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) على اختيار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="00AC0EE1"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خطة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صحية</w:t>
            </w:r>
            <w:r w:rsidR="00AC0EE1" w:rsidRPr="00234B34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.</w: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يوضح </w:t>
            </w:r>
            <w:r w:rsidR="00AC0EE1" w:rsidRPr="00B63EFC">
              <w:rPr>
                <w:rFonts w:ascii="Arial Narrow" w:eastAsia="Arial Narrow" w:hAnsi="Arial Narrow" w:cs="Arial"/>
                <w:b/>
                <w:sz w:val="24"/>
              </w:rPr>
              <w:t>SBC</w: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كيف ستتقاسم أنت و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="00AC0EE1"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تكلفة خدمات الرعاية الصحية التي يتم تغطيتها</w:t>
            </w:r>
            <w:r w:rsidR="00AC0EE1" w:rsidRPr="00234B34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.</w: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ملاحظة: سيتم توفير المعلومات بشأن تكلفة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="00AC0EE1"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(التي تسمى </w:t>
            </w:r>
            <w:r w:rsidR="002A75B0">
              <w:fldChar w:fldCharType="begin"/>
            </w:r>
            <w:r w:rsidR="002A75B0">
              <w:instrText xml:space="preserve"> HYPERLINK "https://www.healthcare.gov/sbc-glossary/" \l "premium" </w:instrText>
            </w:r>
            <w:r w:rsidR="002A75B0">
              <w:fldChar w:fldCharType="separate"/>
            </w:r>
            <w:r w:rsidR="00AC0EE1"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قسط التأمين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) بشكل منفصل</w:t>
            </w:r>
            <w:r w:rsidR="00AC0EE1" w:rsidRPr="00234B34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.</w:t>
            </w:r>
          </w:p>
          <w:p w:rsidR="00337BD2" w:rsidRPr="00B63EFC" w:rsidRDefault="00337BD2" w:rsidP="007661C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هذا ملخص فقط</w:t>
            </w:r>
            <w:r w:rsidRPr="00234B34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.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للمزيد من المعلومات حول التغطية أو للحصول على نسخة من المصطلحات الكاملة للتغطية، </w:t>
            </w:r>
            <w:r w:rsidRPr="00B63EFC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B63EFC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insert contact information</w:t>
            </w:r>
            <w:r w:rsidRPr="00B63EFC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 للحصول على تعريفات عامة للمصطلحات الشائعة، مثل </w:t>
            </w:r>
            <w:r w:rsidR="002A75B0">
              <w:fldChar w:fldCharType="begin"/>
            </w:r>
            <w:r w:rsidR="002A75B0">
              <w:instrText xml:space="preserve"> HYPERLINK "https://www.healthcare.gov/sbc-glossary/" \l "allowed-amount"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المبلغ المسموح به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</w:t>
            </w:r>
            <w:r w:rsidR="002A75B0">
              <w:fldChar w:fldCharType="begin"/>
            </w:r>
            <w:r w:rsidR="002A75B0">
              <w:instrText xml:space="preserve"> HYPERLINK "https://www.healthcare.gov/sbc-glossary/" \l "balance-billing"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موازنة الفواتير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</w:t>
            </w:r>
            <w:r w:rsidR="002A75B0">
              <w:fldChar w:fldCharType="begin"/>
            </w:r>
            <w:r w:rsidR="002A75B0">
              <w:instrText xml:space="preserve"> HYPERLINK "https://www.healthcare.gov/sbc-glossary/" \l "coinsurance"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التأمين المشترك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</w:t>
            </w:r>
            <w:r w:rsidR="002A75B0">
              <w:fldChar w:fldCharType="begin"/>
            </w:r>
            <w:r w:rsidR="002A75B0">
              <w:instrText xml:space="preserve"> HYPERLINK "https://www.healthcare.gov/sbc-glossary/" \l "copayment"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مبلغ المشاركة في الدفع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="00EC7F2E"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 الخدمة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، أو المصطلحات </w:t>
            </w: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u w:val="single"/>
                <w:rtl/>
              </w:rPr>
              <w:t>المؤكدة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الأخرى، انظر القاموس</w:t>
            </w:r>
            <w:r w:rsidR="00EC7F2E" w:rsidRPr="00234B34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>.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 يمكنك الاطلاع على القاموس على </w:t>
            </w:r>
            <w:r w:rsidRPr="00B63EFC">
              <w:rPr>
                <w:rFonts w:ascii="Arial Narrow" w:eastAsia="Arial Narrow" w:hAnsi="Arial Narrow" w:cs="Arial"/>
                <w:bCs/>
                <w:sz w:val="24"/>
                <w:szCs w:val="24"/>
              </w:rPr>
              <w:t>www.[</w:t>
            </w:r>
            <w:proofErr w:type="gramStart"/>
            <w:r w:rsidRPr="00B63EFC">
              <w:rPr>
                <w:rFonts w:ascii="Arial Narrow" w:eastAsia="Arial Narrow" w:hAnsi="Arial Narrow" w:cs="Arial"/>
                <w:bCs/>
                <w:sz w:val="24"/>
                <w:szCs w:val="24"/>
                <w:highlight w:val="yellow"/>
              </w:rPr>
              <w:t>insert</w:t>
            </w:r>
            <w:proofErr w:type="gramEnd"/>
            <w:r w:rsidRPr="00B63EFC">
              <w:rPr>
                <w:rFonts w:ascii="Arial Narrow" w:eastAsia="Arial Narrow" w:hAnsi="Arial Narrow" w:cs="Arial"/>
                <w:bCs/>
                <w:sz w:val="24"/>
                <w:szCs w:val="24"/>
              </w:rPr>
              <w:t>].com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 xml:space="preserve"> 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أو الاتصال بالرقم 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</w:rPr>
              <w:t>1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-</w:t>
            </w:r>
            <w:r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800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-[</w:t>
            </w:r>
            <w:r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insert</w:t>
            </w:r>
            <w:r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]</w:t>
            </w: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لطلب نسخة</w:t>
            </w:r>
            <w:r w:rsidR="00EC7F2E" w:rsidRPr="00234B34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>.</w:t>
            </w:r>
            <w:r w:rsidR="00013687"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[اختياري: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الأسئلة: يمكنك الاتصال بالر</w:t>
            </w:r>
            <w:r w:rsidR="007661CA" w:rsidRPr="00B63EFC">
              <w:rPr>
                <w:rFonts w:ascii="Times New Roman" w:eastAsia="Arial Narrow" w:hAnsi="Times New Roman" w:cs="Arial" w:hint="cs"/>
                <w:color w:val="000000"/>
                <w:sz w:val="24"/>
                <w:szCs w:val="24"/>
                <w:rtl/>
              </w:rPr>
              <w:t>ق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م 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</w:rPr>
              <w:t>1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-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800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-[insert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]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أو زيارة موقعنا الإلكتروني 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</w:rPr>
              <w:t>www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.[</w:t>
            </w:r>
            <w:proofErr w:type="gramStart"/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insert</w:t>
            </w:r>
            <w:proofErr w:type="gramEnd"/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].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</w:rPr>
              <w:t>com</w:t>
            </w:r>
            <w:r w:rsidR="00EC7F2E"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 xml:space="preserve"> للحصول على مزيد من المعلومات، بما في ذلك نسخة من 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>[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highlight w:val="yellow"/>
              </w:rPr>
              <w:t>plan’s summary plan description / policy documents</w:t>
            </w:r>
            <w:r w:rsidR="00013687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>]</w:t>
            </w:r>
            <w:r w:rsidR="00EC7F2E" w:rsidRPr="00B63EFC">
              <w:rPr>
                <w:rFonts w:ascii="Arial Narrow" w:eastAsia="Arial Narrow" w:hAnsi="Arial Narrow" w:cs="Arial"/>
                <w:color w:val="000000"/>
                <w:sz w:val="24"/>
                <w:szCs w:val="24"/>
                <w:rtl/>
              </w:rPr>
              <w:t>.</w:t>
            </w:r>
            <w:r w:rsidR="00464FEF" w:rsidRPr="00B63EFC">
              <w:rPr>
                <w:rFonts w:ascii="Arial Narrow" w:eastAsia="Arial Narrow" w:hAnsi="Arial Narrow" w:cs="Arial"/>
                <w:b/>
                <w:bCs/>
                <w:color w:val="000000"/>
                <w:sz w:val="24"/>
                <w:szCs w:val="24"/>
                <w:rtl/>
              </w:rPr>
              <w:t>]</w:t>
            </w:r>
          </w:p>
        </w:tc>
      </w:tr>
    </w:tbl>
    <w:p w:rsidR="005C019C" w:rsidRPr="00B63EFC" w:rsidRDefault="005C019C" w:rsidP="009F0B56">
      <w:pPr>
        <w:bidi/>
        <w:spacing w:after="0" w:line="240" w:lineRule="auto"/>
        <w:rPr>
          <w:rFonts w:ascii="Times New Roman" w:eastAsia="Arial Narrow" w:hAnsi="Times New Roman" w:cs="Arial"/>
          <w:b/>
          <w:sz w:val="4"/>
          <w:szCs w:val="4"/>
        </w:rPr>
      </w:pPr>
      <w:r w:rsidRPr="00B63EFC">
        <w:rPr>
          <w:rFonts w:ascii="Times New Roman" w:eastAsia="Arial Narrow" w:hAnsi="Times New Roman" w:cs="Arial"/>
          <w:b/>
          <w:sz w:val="24"/>
          <w:szCs w:val="24"/>
        </w:rPr>
        <w:tab/>
      </w:r>
    </w:p>
    <w:tbl>
      <w:tblPr>
        <w:bidiVisual/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751"/>
        <w:gridCol w:w="9500"/>
      </w:tblGrid>
      <w:tr w:rsidR="0074787B" w:rsidRPr="00B63EFC" w:rsidTr="00D055DF">
        <w:trPr>
          <w:trHeight w:val="300"/>
          <w:jc w:val="center"/>
        </w:trPr>
        <w:tc>
          <w:tcPr>
            <w:tcW w:w="2437" w:type="dxa"/>
            <w:shd w:val="clear" w:color="auto" w:fill="0775A8"/>
            <w:noWrap/>
            <w:vAlign w:val="center"/>
            <w:hideMark/>
          </w:tcPr>
          <w:p w:rsidR="0074787B" w:rsidRPr="00B63EFC" w:rsidRDefault="00CD564F" w:rsidP="00461A53">
            <w:pPr>
              <w:bidi/>
              <w:spacing w:before="60" w:after="60" w:line="240" w:lineRule="auto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الأسئلة المهمة</w:t>
            </w:r>
          </w:p>
        </w:tc>
        <w:tc>
          <w:tcPr>
            <w:tcW w:w="2751" w:type="dxa"/>
            <w:shd w:val="clear" w:color="auto" w:fill="0775A8"/>
            <w:vAlign w:val="center"/>
          </w:tcPr>
          <w:p w:rsidR="0074787B" w:rsidRPr="00B63EFC" w:rsidRDefault="00CD564F" w:rsidP="00CD564F">
            <w:pPr>
              <w:bidi/>
              <w:spacing w:before="60" w:after="60" w:line="240" w:lineRule="auto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الأجوبة</w:t>
            </w:r>
          </w:p>
        </w:tc>
        <w:tc>
          <w:tcPr>
            <w:tcW w:w="9500" w:type="dxa"/>
            <w:shd w:val="clear" w:color="auto" w:fill="0775A8"/>
            <w:noWrap/>
            <w:vAlign w:val="center"/>
            <w:hideMark/>
          </w:tcPr>
          <w:p w:rsidR="0074787B" w:rsidRPr="00B63EFC" w:rsidRDefault="00CD564F" w:rsidP="00F70C0E">
            <w:pPr>
              <w:bidi/>
              <w:spacing w:before="60" w:after="60" w:line="240" w:lineRule="auto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السبب في أهمية ذلك:</w:t>
            </w:r>
          </w:p>
        </w:tc>
      </w:tr>
      <w:tr w:rsidR="0074787B" w:rsidRPr="00B63EFC" w:rsidTr="00D055D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B63EFC" w:rsidRDefault="00CD564F" w:rsidP="00D055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ما إجمالي مبلغ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الخصم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B63EFC" w:rsidRDefault="00464FEF" w:rsidP="00590446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$</w:t>
            </w:r>
          </w:p>
          <w:p w:rsidR="00677FBC" w:rsidRPr="00B63EFC" w:rsidRDefault="00677FBC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D055DF" w:rsidRDefault="00677FBC" w:rsidP="00D46644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pacing w:val="-6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pacing w:val="-6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pacing w:val="-6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pacing w:val="-6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pacing w:val="-6"/>
                <w:sz w:val="24"/>
                <w:szCs w:val="24"/>
                <w:rtl/>
              </w:rPr>
              <w:t xml:space="preserve">] 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بوجه عام، يجب عليك تسديد جميع التكاليف بدءًا من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موفري الخدمات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وصولاً </w:t>
            </w:r>
            <w:r w:rsidRPr="00664E44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إلى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="000802F5" w:rsidRPr="00664E44">
              <w:rPr>
                <w:rStyle w:val="Hyperlink"/>
                <w:rFonts w:ascii="Arial" w:hAnsi="Arial" w:cs="Arial"/>
                <w:sz w:val="24"/>
                <w:szCs w:val="24"/>
                <w:rtl/>
                <w:lang w:val="es-MX"/>
              </w:rPr>
              <w:t>مبلغ الخصم</w:t>
            </w:r>
            <w:r w:rsidR="002A75B0">
              <w:rPr>
                <w:rStyle w:val="Hyperlink"/>
                <w:rFonts w:ascii="Arial" w:hAnsi="Arial" w:cs="Arial"/>
                <w:sz w:val="24"/>
                <w:szCs w:val="24"/>
                <w:lang w:val="es-MX"/>
              </w:rPr>
              <w:fldChar w:fldCharType="end"/>
            </w:r>
            <w:r w:rsidRPr="00664E44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قبل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أن تبدأ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في التسديد</w:t>
            </w:r>
            <w:r w:rsidRPr="00234B34">
              <w:rPr>
                <w:rFonts w:ascii="Arial Narrow" w:eastAsia="Arial Narrow" w:hAnsi="Arial Narrow" w:cs="Arial"/>
                <w:spacing w:val="-6"/>
                <w:sz w:val="24"/>
                <w:szCs w:val="24"/>
                <w:rtl/>
              </w:rPr>
              <w:t>.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</w:t>
            </w:r>
            <w:r w:rsidRPr="00D055DF">
              <w:rPr>
                <w:rFonts w:ascii="Times New Roman" w:eastAsia="Arial Narrow" w:hAnsi="Times New Roman" w:cs="Arial"/>
                <w:b/>
                <w:bCs/>
                <w:spacing w:val="-6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If SBC portrays family coverage, add 1 or 2:] [1. Family coverage with embedded deductib</w:t>
            </w:r>
            <w:r w:rsidRPr="00544194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le</w:t>
            </w:r>
            <w:r w:rsidR="00D46644" w:rsidRPr="00544194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:</w:t>
            </w:r>
            <w:r w:rsidR="00464FEF" w:rsidRPr="00D055DF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  <w:rtl/>
              </w:rPr>
              <w:t>]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إذا كان لديك أفراد عائلة آخرون مندرجون في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، يجب أن يستوفي كل فرد من أفراد العائلة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الخاص به حتى يستوفي المبلغ الإجمالي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للنفقات التي تم خصمها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، والذي تم سداده من قِبل كل أفراد العائلة، إجمالي مبلغ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لكل أفراد العائلة</w:t>
            </w:r>
            <w:r w:rsidRPr="00234B34">
              <w:rPr>
                <w:rFonts w:ascii="Arial Narrow" w:eastAsia="Arial Narrow" w:hAnsi="Arial Narrow" w:cs="Arial"/>
                <w:spacing w:val="-6"/>
                <w:sz w:val="24"/>
                <w:szCs w:val="24"/>
                <w:rtl/>
              </w:rPr>
              <w:t>.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</w:t>
            </w:r>
            <w:r w:rsidR="00D055DF"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</w:rPr>
              <w:br/>
            </w:r>
            <w:r w:rsidR="00464FEF" w:rsidRPr="00D055DF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2</w:t>
            </w:r>
            <w:r w:rsidRPr="00D055DF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  <w:highlight w:val="yellow"/>
              </w:rPr>
              <w:t xml:space="preserve">. </w:t>
            </w:r>
            <w:r w:rsidRPr="00D055DF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Family coverage with non-embedded deductible</w:t>
            </w:r>
            <w:r w:rsidR="00D46644" w:rsidRPr="00544194">
              <w:rPr>
                <w:rFonts w:ascii="Arial Narrow" w:eastAsia="Arial Narrow" w:hAnsi="Arial Narrow" w:cs="Arial"/>
                <w:b/>
                <w:spacing w:val="-6"/>
                <w:sz w:val="24"/>
                <w:szCs w:val="24"/>
                <w:highlight w:val="yellow"/>
              </w:rPr>
              <w:t>:</w:t>
            </w:r>
            <w:r w:rsidR="00464FEF" w:rsidRPr="00D055DF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  <w:rtl/>
              </w:rPr>
              <w:t>]</w:t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إذا كان لديك أفراد عائلة آخرون مندرجون بالسياسة، يجب أن يُستوفى مبلغ الخصم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الإجمالي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للعائلة قبل أن تبدأ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pacing w:val="-6"/>
                <w:sz w:val="24"/>
                <w:szCs w:val="24"/>
              </w:rPr>
              <w:fldChar w:fldCharType="end"/>
            </w:r>
            <w:r w:rsidRPr="00D055DF">
              <w:rPr>
                <w:rFonts w:ascii="Times New Roman" w:eastAsia="Arial Narrow" w:hAnsi="Times New Roman" w:cs="Arial"/>
                <w:spacing w:val="-6"/>
                <w:sz w:val="24"/>
                <w:szCs w:val="24"/>
                <w:rtl/>
              </w:rPr>
              <w:t xml:space="preserve"> في السداد</w:t>
            </w:r>
            <w:r w:rsidRPr="00234B34">
              <w:rPr>
                <w:rFonts w:ascii="Arial Narrow" w:eastAsia="Arial Narrow" w:hAnsi="Arial Narrow" w:cs="Arial"/>
                <w:spacing w:val="-6"/>
                <w:sz w:val="24"/>
                <w:szCs w:val="24"/>
                <w:rtl/>
              </w:rPr>
              <w:t>.</w:t>
            </w:r>
          </w:p>
          <w:p w:rsidR="00424BD6" w:rsidRPr="00B63EFC" w:rsidRDefault="00424BD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013891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5952EA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اطلع على جدول الأحداث الطبية الشائعة أدناه لتكاليف الخدمات التي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تغطيها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5952EA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هذه الخطة</w:t>
            </w:r>
            <w:r w:rsidR="005952EA"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182CB5" w:rsidRPr="00B63EFC" w:rsidTr="00D055D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B63EFC" w:rsidRDefault="00182CB5" w:rsidP="004559A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هل هناك خدمات تم تغطيتها قبل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664E44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664E44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664E44" w:rsidRPr="00664E44">
              <w:rPr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br/>
            </w:r>
            <w:r w:rsidRPr="00664E44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الخاص بك</w:t>
            </w:r>
            <w:r w:rsidRPr="00664E44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B63EFC" w:rsidRDefault="00590446" w:rsidP="00677FBC">
            <w:pPr>
              <w:bidi/>
              <w:spacing w:before="60" w:after="6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$</w:t>
            </w:r>
          </w:p>
        </w:tc>
        <w:tc>
          <w:tcPr>
            <w:tcW w:w="950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D055DF" w:rsidRDefault="00677FBC" w:rsidP="00310ED3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تغطي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بعض الخدمات والعناصر حتى إذا لم تستوف بعد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="00664E44" w:rsidRPr="00664E44">
              <w:rPr>
                <w:rStyle w:val="Hyperlink"/>
                <w:rFonts w:ascii="Arial" w:hAnsi="Arial" w:cs="Arial"/>
                <w:sz w:val="24"/>
                <w:szCs w:val="24"/>
                <w:rtl/>
                <w:lang w:val="es-MX"/>
              </w:rPr>
              <w:t>مبلغ الخصم</w:t>
            </w:r>
            <w:r w:rsidR="002A75B0">
              <w:rPr>
                <w:rStyle w:val="Hyperlink"/>
                <w:rFonts w:ascii="Arial" w:hAnsi="Arial" w:cs="Arial"/>
                <w:sz w:val="24"/>
                <w:szCs w:val="24"/>
                <w:lang w:val="es-MX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ولكن قد يتم تطبيق </w:t>
            </w:r>
            <w:r w:rsidR="002A75B0">
              <w:fldChar w:fldCharType="begin"/>
            </w:r>
            <w:r w:rsidR="002A75B0">
              <w:instrText xml:space="preserve"> HYPERLINK "https://www.healthcare.gov/sbc-glossary/" \l "copayment"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المشاركة في الدفع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أو </w:t>
            </w:r>
            <w:hyperlink r:id="rId9" w:anchor="coinsurance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التأمين المشترك</w:t>
              </w:r>
            </w:hyperlink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For non-grandfathered plans insert</w:t>
            </w:r>
            <w:r w:rsidR="00310ED3" w:rsidRPr="00544194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:</w:t>
            </w:r>
            <w:r w:rsidR="00DB113A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“على سبيل المثال، تغطي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بعض </w:t>
            </w:r>
            <w:r w:rsidR="002A75B0">
              <w:fldChar w:fldCharType="begin"/>
            </w:r>
            <w:r w:rsidR="002A75B0">
              <w:instrText xml:space="preserve"> HYPERLINK "https://www.healthcare.gov/sbc-glossary/" \l "preventive-care"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الخدمات الوقائية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بدون </w:t>
            </w:r>
            <w:hyperlink r:id="rId10" w:anchor="cost-sharing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مشاركة التكاليف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وقبل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اطلع على قائمة </w:t>
            </w:r>
            <w:r w:rsidR="002A75B0">
              <w:fldChar w:fldCharType="begin"/>
            </w:r>
            <w:r w:rsidR="002A75B0">
              <w:instrText xml:space="preserve"> HYPERLINK "https://www.healthcare.gov/sbc-glossary/" \l "preventive-care"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الخدمات الوقائية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التي يتم تغطيتها على الموقع الإلكتروني </w:t>
            </w:r>
            <w:r w:rsidR="002A75B0">
              <w:fldChar w:fldCharType="begin"/>
            </w:r>
            <w:r w:rsidR="002A75B0">
              <w:instrText xml:space="preserve"> HYPERLINK "https://www.healthcare.gov/coverage/preventive-care-benefits/" </w:instrText>
            </w:r>
            <w:r w:rsidR="002A75B0">
              <w:fldChar w:fldCharType="separate"/>
            </w:r>
            <w:r w:rsidRPr="00D055DF">
              <w:rPr>
                <w:rStyle w:val="Hyperlink"/>
                <w:rFonts w:ascii="Arial Narrow" w:eastAsia="Arial Narrow" w:hAnsi="Arial Narrow" w:cs="Arial"/>
                <w:sz w:val="24"/>
              </w:rPr>
              <w:t>https://www.healthcare.gov/coverage/preventive-care-benefits</w:t>
            </w:r>
            <w:r w:rsidRPr="00D055DF">
              <w:rPr>
                <w:rStyle w:val="Hyperlink"/>
                <w:rFonts w:ascii="Arial Narrow" w:eastAsia="Arial Narrow" w:hAnsi="Arial Narrow" w:cs="Arial"/>
                <w:sz w:val="24"/>
                <w:szCs w:val="24"/>
                <w:rtl/>
              </w:rPr>
              <w:t>/</w:t>
            </w:r>
            <w:r w:rsidR="002A75B0">
              <w:rPr>
                <w:rStyle w:val="Hyperlink"/>
                <w:rFonts w:ascii="Arial Narrow" w:eastAsia="Arial Narrow" w:hAnsi="Arial Narrow" w:cs="Arial"/>
                <w:sz w:val="24"/>
                <w:szCs w:val="24"/>
              </w:rPr>
              <w:fldChar w:fldCharType="end"/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013891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سيتوجب عليك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قبل أن تسدد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تكاليف أي خدمات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677FBC" w:rsidRPr="00B63EFC" w:rsidTr="00D055D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هل هناك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مبالغ خصم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أخرى مقابل خدمات معينة؟</w:t>
            </w:r>
          </w:p>
        </w:tc>
        <w:tc>
          <w:tcPr>
            <w:tcW w:w="2751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B63EFC" w:rsidRDefault="00677FBC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يجب عليك تسديد جميع التكاليف لهذه الخدمات حتى مبلغ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المُحدد قبل أن تبدأ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في سداد تكاليف هذه الخدمات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A41C48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ليس عليك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مبالغ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A41C48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مقابل خدمات محددة</w:t>
            </w:r>
            <w:r w:rsidR="00A41C48"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677FBC" w:rsidRPr="00B63EFC" w:rsidTr="00D055DF">
        <w:trPr>
          <w:trHeight w:val="300"/>
          <w:jc w:val="center"/>
        </w:trPr>
        <w:tc>
          <w:tcPr>
            <w:tcW w:w="2437" w:type="dxa"/>
            <w:shd w:val="clear" w:color="auto" w:fill="EFF9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ما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التكاليف النثرية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بالنسبة لهذه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shd w:val="clear" w:color="auto" w:fill="EFF9FF"/>
            <w:vAlign w:val="center"/>
          </w:tcPr>
          <w:p w:rsidR="00590446" w:rsidRPr="00B63EFC" w:rsidRDefault="00940561" w:rsidP="00590446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$</w:t>
            </w:r>
          </w:p>
          <w:p w:rsidR="00677FBC" w:rsidRPr="00B63EFC" w:rsidRDefault="00677FBC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9500" w:type="dxa"/>
            <w:shd w:val="clear" w:color="auto" w:fill="EFF9FF"/>
            <w:noWrap/>
            <w:vAlign w:val="center"/>
            <w:hideMark/>
          </w:tcPr>
          <w:p w:rsidR="00677FBC" w:rsidRPr="00B63EFC" w:rsidRDefault="00677FBC" w:rsidP="00016742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إن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التكاليف النثرية</w:t>
            </w:r>
            <w:r w:rsidRPr="00664E44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u w:val="none"/>
                <w:rtl/>
              </w:rPr>
              <w:t xml:space="preserve"> 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u w:val="none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هي أقصى مبلغ يمكنك دفعه في السنة مقابل الخدمات التي يتم تغطيتها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D055DF">
              <w:rPr>
                <w:rFonts w:ascii="Times New Roman" w:eastAsia="Arial Narrow" w:hAnsi="Times New Roman" w:cs="Arial"/>
                <w:sz w:val="24"/>
                <w:szCs w:val="24"/>
              </w:rPr>
              <w:br/>
            </w:r>
            <w:r w:rsidR="00940561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If SBC portrays family coverage, add 1 or 2:] [1. Family coverage with embedded MOOP</w:t>
            </w:r>
            <w:r w:rsidR="00016742" w:rsidRPr="00016742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:</w:t>
            </w:r>
            <w:r w:rsidR="00940561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إذا كان لديك أي أفراد عائلة آخرين مندرجين في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، يجب عليهم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التكاليف النثرية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الخاصة بكل فرد منهم حتى يتم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التكاليف النثرية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للعائلة بأكملها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="00E84025"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E84025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2</w:t>
            </w:r>
            <w:r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Family coverage with non-embedded MOO</w:t>
            </w:r>
            <w:r w:rsidRPr="00016742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P</w:t>
            </w:r>
            <w:r w:rsidR="00016742" w:rsidRPr="00016742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:</w:t>
            </w:r>
            <w:r w:rsidR="00E84025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إذا كان لديك أي أفراد عائلة آخرين مندرجين في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، يجب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التكاليف النثرية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للعائلة بأكملها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لا تشمل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أي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تكاليف 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ضمن نفقاتك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677FBC" w:rsidRPr="00B63EFC" w:rsidTr="00D055DF">
        <w:trPr>
          <w:trHeight w:val="300"/>
          <w:jc w:val="center"/>
        </w:trPr>
        <w:tc>
          <w:tcPr>
            <w:tcW w:w="2437" w:type="dxa"/>
            <w:noWrap/>
            <w:vAlign w:val="center"/>
            <w:hideMark/>
          </w:tcPr>
          <w:p w:rsidR="00677FBC" w:rsidRPr="00B63EFC" w:rsidRDefault="00677FBC" w:rsidP="00D055DF">
            <w:pPr>
              <w:pageBreakBefore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ما </w:t>
            </w: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لم يتم إدراجه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في </w:t>
            </w:r>
            <w:hyperlink r:id="rId11" w:anchor="out-of-pocket-limit" w:history="1">
              <w:r w:rsidRPr="00B63EFC">
                <w:rPr>
                  <w:rStyle w:val="Hyperlink"/>
                  <w:rFonts w:ascii="Times New Roman" w:eastAsia="Arial Narrow" w:hAnsi="Times New Roman" w:cs="Arial"/>
                  <w:b/>
                  <w:bCs/>
                  <w:sz w:val="24"/>
                  <w:szCs w:val="24"/>
                  <w:rtl/>
                </w:rPr>
                <w:t>التكاليف النثرية</w:t>
              </w:r>
            </w:hyperlink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vAlign w:val="center"/>
          </w:tcPr>
          <w:p w:rsidR="00677FBC" w:rsidRPr="00B63EFC" w:rsidRDefault="00677FBC" w:rsidP="00677FBC">
            <w:pPr>
              <w:spacing w:before="60" w:after="6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9500" w:type="dxa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645349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على الرغم من سدادك هذه النفقات، فإنها لا تُحسب ضمن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التكاليف النثرية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="00645349"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 xml:space="preserve">] 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لا تشمل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أي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"out-of-pocket-limit"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تكاليف نثرية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ضمن نفقاتك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677FBC" w:rsidRPr="00B63EFC" w:rsidTr="00D055DF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هل ستدفع مبلغًا أقل في حالة استخدام </w:t>
            </w:r>
            <w:r w:rsidR="002A75B0">
              <w:fldChar w:fldCharType="begin"/>
            </w:r>
            <w:r w:rsidR="002A75B0">
              <w:instrText xml:space="preserve"> HYPERLINK "https://www.healthcare.gov/sbc-glossary/" \l "network-provider"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موفر الخدمة التابع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B63EFC" w:rsidRDefault="00677FBC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B63EFC" w:rsidRDefault="00677FBC" w:rsidP="0095122E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:]</w:t>
            </w:r>
            <w:r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highlight w:val="yellow"/>
                <w:rtl/>
              </w:rPr>
              <w:t xml:space="preserve"> [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If simple network</w:t>
            </w:r>
            <w:r w:rsidR="0095122E" w:rsidRPr="0095122E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:</w:t>
            </w:r>
            <w:r w:rsidR="00E84025"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تستخدم </w:t>
            </w:r>
            <w:hyperlink r:id="rId12" w:anchor="plan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هذه الخطة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hyperlink r:id="rId13" w:anchor="provider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شبكة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hyperlink r:id="rId14" w:anchor="network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 xml:space="preserve"> موفري الخدمات</w:t>
              </w:r>
            </w:hyperlink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ستدفع مبلغًا أقل إذا استخدمت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 خدمة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يعمل في </w:t>
            </w:r>
            <w:r w:rsidR="002A75B0">
              <w:fldChar w:fldCharType="begin"/>
            </w:r>
            <w:r w:rsidR="002A75B0">
              <w:instrText xml:space="preserve"> HYPERLINK "https://www.healthcare.gov/sbc-glossary/" \l "network"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الخطة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ستدفع أقصى مبلغ في حالة استخدام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 خدمة غير 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، وستستلم فاتورة من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لتوضيح الفرق بين رسوم الموفر وما تدفعه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من (</w:t>
            </w:r>
            <w:r w:rsidR="002A75B0">
              <w:fldChar w:fldCharType="begin"/>
            </w:r>
            <w:r w:rsidR="002A75B0">
              <w:instrText xml:space="preserve"> HYPERLINK "https://www.healthcare.gov/sbc-glossary/" \l "balance-billing"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موازنة الفواتير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)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عليك إدراك أن </w:t>
            </w:r>
            <w:r w:rsidR="002A75B0">
              <w:fldChar w:fldCharType="begin"/>
            </w:r>
            <w:r w:rsidR="002A75B0">
              <w:instrText xml:space="preserve"> HYPERLINK "https://www.healthcare.gov/sbc-glossary/" \l "network-provider"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 التابع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قد يستخدم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موفرًا غير 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من أجل بعض الخدمات (مثل أعمال المختبر)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تحقق مع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قبل تلقي الخدمات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E84025" w:rsidRPr="00B63EFC" w:rsidRDefault="00E84025" w:rsidP="00664E44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If tiered network</w:t>
            </w:r>
            <w:r w:rsidR="0095122E" w:rsidRPr="0095122E">
              <w:rPr>
                <w:rFonts w:ascii="Arial Narrow" w:eastAsia="Arial Narrow" w:hAnsi="Arial Narrow" w:cs="Arial"/>
                <w:b/>
                <w:sz w:val="24"/>
                <w:szCs w:val="24"/>
                <w:highlight w:val="yellow"/>
              </w:rPr>
              <w:t>:</w:t>
            </w:r>
            <w:r w:rsidRPr="00D055DF">
              <w:rPr>
                <w:rFonts w:ascii="Arial Narrow" w:eastAsia="Arial Narrow" w:hAnsi="Arial Narrow" w:cs="Arial"/>
                <w:b/>
                <w:bCs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إنك تدفع أقل مبلغ في حالة استخ</w:t>
            </w:r>
            <w:r w:rsidRPr="00664E44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دام</w:t>
            </w:r>
            <w:r w:rsidR="00664E44" w:rsidRPr="00664E44">
              <w:rPr>
                <w:rFonts w:ascii="Times New Roman" w:eastAsia="Arial Narrow" w:hAnsi="Times New Roman" w:cs="Arial"/>
                <w:sz w:val="24"/>
                <w:szCs w:val="24"/>
              </w:rPr>
              <w:t xml:space="preserve"> </w:t>
            </w:r>
            <w:hyperlink r:id="rId15" w:anchor="provider" w:history="1">
              <w:r w:rsidR="00664E44" w:rsidRPr="00664E44">
                <w:rPr>
                  <w:rStyle w:val="Hyperlink"/>
                  <w:rFonts w:ascii="Arial" w:hAnsi="Arial" w:cs="Arial"/>
                  <w:sz w:val="24"/>
                  <w:szCs w:val="24"/>
                  <w:rtl/>
                  <w:lang w:val="es-MX"/>
                </w:rPr>
                <w:t>موفر الخدمة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تابع للشبكة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إنك تدفع أقصى مبلغ في حالة استخدام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تابع للشبكة</w:t>
            </w:r>
            <w:r w:rsidR="00664E44">
              <w:rPr>
                <w:rFonts w:ascii="Times New Roman" w:eastAsia="Arial Narrow" w:hAnsi="Times New Roman" w:cs="Arial"/>
                <w:sz w:val="24"/>
                <w:szCs w:val="24"/>
              </w:rPr>
              <w:t xml:space="preserve"> 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insert tier name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ستدفع أقصى مبلغ في حالة استخدام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 غير 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، وستستلم فاتورة من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لتوضح الفرق بين رسوم </w:t>
            </w:r>
            <w:hyperlink r:id="rId16" w:anchor="provider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الموفر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وما تدفعه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664E44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من (</w:t>
            </w:r>
            <w:r w:rsidR="002A75B0">
              <w:fldChar w:fldCharType="begin"/>
            </w:r>
            <w:r w:rsidR="002A75B0">
              <w:instrText xml:space="preserve"> HYPERLINK "https://www.healthcare.gov/sbc-glossary/" \l "balance-billing"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موازنة الفواتير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)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عليك إدراك أن </w:t>
            </w:r>
            <w:r w:rsidR="002A75B0">
              <w:fldChar w:fldCharType="begin"/>
            </w:r>
            <w:r w:rsidR="002A75B0">
              <w:instrText xml:space="preserve"> HYPERLINK "https://www.healthcare.gov/sbc-glossary/" \l "network-provider"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الموفرالتابع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قد يستخدم </w:t>
            </w:r>
            <w:r w:rsidR="002A75B0">
              <w:fldChar w:fldCharType="begin"/>
            </w:r>
            <w:r w:rsidR="002A75B0">
              <w:instrText xml:space="preserve"> HYPERLINK "https://www.healthcare.gov/sbc-glossary/" \l "out-of-network-provider"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موفرًا غير تابع للشبكة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لبعض الخدمات (مثل أعمال المختبر)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تحقق مع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الموفر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قبل تلقي الخدمات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="00664E44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664E44">
              <w:rPr>
                <w:rFonts w:ascii="Arial" w:hAnsi="Arial" w:cs="Arial"/>
                <w:color w:val="000000"/>
                <w:sz w:val="20"/>
                <w:szCs w:val="20"/>
                <w:rtl/>
                <w:lang w:val="es-MX"/>
              </w:rPr>
              <w:t>لا تستخدم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hyperlink r:id="rId17" w:anchor="plan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هذه الخطة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hyperlink r:id="rId18" w:anchor="provider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شبكة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hyperlink r:id="rId19" w:anchor="network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موفري الخدمات</w:t>
              </w:r>
            </w:hyperlink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يمكنك تلقي الخدمات التي يتم تغطيتها من أي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موفر خدمة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  <w:tr w:rsidR="00677FBC" w:rsidRPr="00B63EFC" w:rsidTr="00D055DF">
        <w:trPr>
          <w:trHeight w:val="300"/>
          <w:jc w:val="center"/>
        </w:trPr>
        <w:tc>
          <w:tcPr>
            <w:tcW w:w="2437" w:type="dxa"/>
            <w:shd w:val="clear" w:color="auto" w:fill="FFFF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هل أحتاج إلى</w:t>
            </w:r>
            <w:r w:rsidR="002A75B0">
              <w:fldChar w:fldCharType="begin"/>
            </w:r>
            <w:r w:rsidR="002A75B0">
              <w:instrText xml:space="preserve"> HYPERLINK "https://www.healthcare.gov/sbc-glossary/" \l "referral"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إحالة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لرؤية </w:t>
            </w:r>
            <w:r w:rsidR="002A75B0">
              <w:fldChar w:fldCharType="begin"/>
            </w:r>
            <w:r w:rsidR="002A75B0">
              <w:instrText xml:space="preserve"> HYPERLINK "https://www.healthcare.gov/sbc-glossary/" \l "specialist"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أخصائي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677FBC" w:rsidRPr="00B63EFC" w:rsidRDefault="00677FBC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9500" w:type="dxa"/>
            <w:shd w:val="clear" w:color="auto" w:fill="FFFFFF"/>
            <w:noWrap/>
            <w:vAlign w:val="center"/>
            <w:hideMark/>
          </w:tcPr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YES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 xml:space="preserve">] 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ستدفع هذه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بعض التكاليف أو كلها لرؤية </w:t>
            </w:r>
            <w:r w:rsidR="002A75B0">
              <w:fldChar w:fldCharType="begin"/>
            </w:r>
            <w:r w:rsidR="002A75B0">
              <w:instrText xml:space="preserve"> HYPERLINK "https://www.healthcare.gov/sbc-glossary/" \l "specialist"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أخصائي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من أجل الخدمات التي يتم تغطيتها ولكن فقط في حالة الحصول على </w:t>
            </w:r>
            <w:r w:rsidR="002A75B0">
              <w:fldChar w:fldCharType="begin"/>
            </w:r>
            <w:r w:rsidR="002A75B0">
              <w:instrText xml:space="preserve"> HYPERLINK "https://www.healthcare.gov/sbc-glossary/" \l "referral"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إحالة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قبل رؤية </w:t>
            </w:r>
            <w:r w:rsidR="002A75B0">
              <w:fldChar w:fldCharType="begin"/>
            </w:r>
            <w:r w:rsidR="002A75B0">
              <w:instrText xml:space="preserve"> HYPERLINK "https://www.healthcare.gov/sbc-glossary/" \l "specialist"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الأخصائي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  <w:p w:rsidR="00424BD6" w:rsidRPr="00B63EFC" w:rsidRDefault="00424BD6" w:rsidP="00677FB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  <w:p w:rsidR="00677FBC" w:rsidRPr="00B63EFC" w:rsidRDefault="00677FBC" w:rsidP="00677FBC">
            <w:pPr>
              <w:autoSpaceDE w:val="0"/>
              <w:autoSpaceDN w:val="0"/>
              <w:bidi/>
              <w:adjustRightInd w:val="0"/>
              <w:spacing w:before="40" w:after="4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NO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highlight w:val="yellow"/>
                <w:rtl/>
              </w:rPr>
              <w:t>:</w:t>
            </w:r>
            <w:r w:rsidRPr="00D055DF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يمكنك رؤية </w:t>
            </w:r>
            <w:r w:rsidR="002A75B0">
              <w:fldChar w:fldCharType="begin"/>
            </w:r>
            <w:r w:rsidR="002A75B0">
              <w:instrText xml:space="preserve"> HYPERLINK "https://www.healthcare.gov/sbc-glossary/" \l "specialist"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أخصائي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من اختيارك بدون </w:t>
            </w:r>
            <w:r w:rsidR="002A75B0">
              <w:fldChar w:fldCharType="begin"/>
            </w:r>
            <w:r w:rsidR="002A75B0">
              <w:instrText xml:space="preserve"> HYPERLINK "https://www.healthcare.gov/sbc-glossary/" \l "referral"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sz w:val="24"/>
                <w:szCs w:val="24"/>
                <w:rtl/>
              </w:rPr>
              <w:t>إحالة</w:t>
            </w:r>
            <w:r w:rsidR="002A75B0">
              <w:rPr>
                <w:rStyle w:val="Hyperlink"/>
                <w:rFonts w:ascii="Times New Roman" w:eastAsia="Arial Narrow" w:hAnsi="Times New Roman" w:cs="Arial"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</w:tr>
    </w:tbl>
    <w:p w:rsidR="00246D7F" w:rsidRPr="00B63EFC" w:rsidRDefault="00246D7F" w:rsidP="00246D7F">
      <w:pPr>
        <w:tabs>
          <w:tab w:val="left" w:pos="1072"/>
        </w:tabs>
        <w:spacing w:after="0" w:line="240" w:lineRule="auto"/>
        <w:rPr>
          <w:rFonts w:ascii="Times New Roman" w:eastAsia="Arial Narrow" w:hAnsi="Times New Roman" w:cs="Arial"/>
          <w:color w:val="000000"/>
          <w:sz w:val="4"/>
          <w:szCs w:val="4"/>
        </w:rPr>
      </w:pPr>
    </w:p>
    <w:p w:rsidR="00B47120" w:rsidRPr="00B63EFC" w:rsidRDefault="00B47120" w:rsidP="009A5EA8">
      <w:pPr>
        <w:tabs>
          <w:tab w:val="left" w:pos="1072"/>
        </w:tabs>
        <w:bidi/>
        <w:spacing w:after="0" w:line="240" w:lineRule="auto"/>
        <w:rPr>
          <w:rFonts w:ascii="Times New Roman" w:eastAsia="Arial Narrow" w:hAnsi="Times New Roman" w:cs="Arial"/>
          <w:color w:val="000000"/>
          <w:sz w:val="4"/>
          <w:szCs w:val="4"/>
        </w:rPr>
      </w:pPr>
      <w:r w:rsidRPr="00B63EFC">
        <w:rPr>
          <w:rFonts w:ascii="Times New Roman" w:eastAsia="Arial Narrow" w:hAnsi="Times New Roman" w:cs="Arial"/>
          <w:color w:val="000000"/>
          <w:sz w:val="4"/>
          <w:szCs w:val="4"/>
        </w:rPr>
        <w:br w:type="page"/>
      </w:r>
    </w:p>
    <w:tbl>
      <w:tblPr>
        <w:bidiVisual/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B63EFC" w:rsidTr="000777B4">
        <w:trPr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B63EFC" w:rsidRDefault="00EC7F2E" w:rsidP="00246D7F">
            <w:pPr>
              <w:bidi/>
              <w:spacing w:after="0" w:line="240" w:lineRule="auto"/>
              <w:ind w:left="-90"/>
              <w:rPr>
                <w:rFonts w:ascii="Times New Roman" w:eastAsia="Arial Narrow" w:hAnsi="Times New Roman" w:cs="Arial"/>
                <w:b/>
                <w:color w:val="0775A8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B6975C1" wp14:editId="57D74C0C">
                  <wp:extent cx="389890" cy="286385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B63EFC" w:rsidRDefault="00EB2A17" w:rsidP="00046451">
            <w:pPr>
              <w:autoSpaceDE w:val="0"/>
              <w:autoSpaceDN w:val="0"/>
              <w:bidi/>
              <w:adjustRightInd w:val="0"/>
              <w:spacing w:after="0" w:line="240" w:lineRule="auto"/>
              <w:ind w:right="5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كل تكاليف </w:t>
            </w:r>
            <w:r w:rsidR="002A75B0">
              <w:fldChar w:fldCharType="begin"/>
            </w:r>
            <w:r w:rsidR="002A75B0">
              <w:instrText xml:space="preserve"> HYPERLINK "https://www.healthcare.gov/sbc-glossary/" \l "copayment"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المشاركة في الدفع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و</w:t>
            </w:r>
            <w:hyperlink r:id="rId21" w:anchor="coinsurance" w:history="1">
              <w:r w:rsidRPr="00B63EFC">
                <w:rPr>
                  <w:rStyle w:val="Hyperlink"/>
                  <w:rFonts w:ascii="Times New Roman" w:eastAsia="Arial Narrow" w:hAnsi="Times New Roman" w:cs="Arial"/>
                  <w:b/>
                  <w:bCs/>
                  <w:sz w:val="24"/>
                  <w:szCs w:val="24"/>
                  <w:rtl/>
                </w:rPr>
                <w:t>التأمين المشترك</w:t>
              </w:r>
            </w:hyperlink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الموضحة في هذا المخطط بعد استيفاء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إذا تم تطبيق </w:t>
            </w:r>
            <w:r w:rsidR="002A75B0">
              <w:fldChar w:fldCharType="begin"/>
            </w:r>
            <w:r w:rsidR="002A75B0">
              <w:instrText xml:space="preserve"> HYPERLINK "https://www.healthcare.gov/sbc-glossary/" \l "deductible"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مبلغ الخصم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  <w:r w:rsidR="00B47120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</w:t>
            </w:r>
            <w:r w:rsidR="00B47120" w:rsidRPr="000777B4">
              <w:rPr>
                <w:rFonts w:ascii="Arial Narrow" w:eastAsia="Arial Narrow" w:hAnsi="Arial Narrow" w:cs="Arial"/>
                <w:sz w:val="24"/>
                <w:szCs w:val="24"/>
                <w:rtl/>
              </w:rPr>
              <w:t>[</w:t>
            </w:r>
            <w:r w:rsidR="00B47120" w:rsidRPr="000777B4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include only if plan has deductible</w:t>
            </w:r>
            <w:r w:rsidR="00B47120" w:rsidRPr="000777B4">
              <w:rPr>
                <w:rFonts w:ascii="Arial Narrow" w:eastAsia="Arial Narrow" w:hAnsi="Arial Narrow" w:cs="Arial"/>
                <w:sz w:val="24"/>
                <w:szCs w:val="24"/>
                <w:rtl/>
              </w:rPr>
              <w:t>]</w:t>
            </w:r>
          </w:p>
        </w:tc>
      </w:tr>
    </w:tbl>
    <w:p w:rsidR="00EB2A17" w:rsidRPr="00B63EFC" w:rsidDel="000C656A" w:rsidRDefault="00EB2A17" w:rsidP="008A5D17">
      <w:pPr>
        <w:tabs>
          <w:tab w:val="left" w:pos="1072"/>
        </w:tabs>
        <w:spacing w:after="0" w:line="240" w:lineRule="auto"/>
        <w:rPr>
          <w:rFonts w:ascii="Times New Roman" w:eastAsia="Arial Narrow" w:hAnsi="Times New Roman" w:cs="Arial"/>
          <w:color w:val="000000"/>
          <w:sz w:val="8"/>
        </w:rPr>
      </w:pPr>
    </w:p>
    <w:tbl>
      <w:tblPr>
        <w:bidiVisual/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114"/>
        <w:gridCol w:w="2196"/>
        <w:gridCol w:w="2700"/>
        <w:gridCol w:w="4320"/>
      </w:tblGrid>
      <w:tr w:rsidR="00BA5954" w:rsidRPr="00B63EFC" w:rsidTr="00234B34">
        <w:trPr>
          <w:tblHeader/>
          <w:jc w:val="center"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B63EFC" w:rsidRDefault="00013687" w:rsidP="00283DD6">
            <w:pPr>
              <w:bidi/>
              <w:spacing w:after="0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حدث طبي شائع</w:t>
            </w:r>
          </w:p>
        </w:tc>
        <w:tc>
          <w:tcPr>
            <w:tcW w:w="3114" w:type="dxa"/>
            <w:vMerge w:val="restart"/>
            <w:shd w:val="clear" w:color="auto" w:fill="0775A8"/>
            <w:vAlign w:val="center"/>
          </w:tcPr>
          <w:p w:rsidR="00BA5954" w:rsidRPr="00B63EFC" w:rsidRDefault="00BA5954" w:rsidP="003132C0">
            <w:pPr>
              <w:bidi/>
              <w:spacing w:after="0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الخدمات التي قد تحتاجها</w:t>
            </w:r>
          </w:p>
        </w:tc>
        <w:tc>
          <w:tcPr>
            <w:tcW w:w="4896" w:type="dxa"/>
            <w:gridSpan w:val="2"/>
            <w:shd w:val="clear" w:color="auto" w:fill="0775A8"/>
            <w:vAlign w:val="center"/>
          </w:tcPr>
          <w:p w:rsidR="00BA5954" w:rsidRPr="00B63EFC" w:rsidRDefault="0095244E" w:rsidP="000B48A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ما ستدفعه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B63EFC" w:rsidRDefault="00BA5954" w:rsidP="008A5D17">
            <w:pPr>
              <w:bidi/>
              <w:spacing w:after="0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الحدود، والاستثناءات، ومعلومات أخرى مهمة</w:t>
            </w:r>
          </w:p>
        </w:tc>
      </w:tr>
      <w:tr w:rsidR="00BA5954" w:rsidRPr="00B63EFC" w:rsidTr="00234B34">
        <w:trPr>
          <w:tblHeader/>
          <w:jc w:val="center"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B63EFC" w:rsidRDefault="00BA5954" w:rsidP="008A5D17">
            <w:pPr>
              <w:spacing w:after="0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0775A8"/>
            <w:vAlign w:val="center"/>
          </w:tcPr>
          <w:p w:rsidR="00BA5954" w:rsidRPr="00B63EFC" w:rsidRDefault="00BA5954" w:rsidP="008A5D17">
            <w:pPr>
              <w:spacing w:after="0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775A8"/>
            <w:vAlign w:val="center"/>
          </w:tcPr>
          <w:p w:rsidR="00BA5954" w:rsidRPr="00B63EFC" w:rsidRDefault="00B47120" w:rsidP="00283DD6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 xml:space="preserve">موفر [تابع للشبكة] </w:t>
            </w:r>
            <w:r w:rsidR="00283DD6"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  <w:br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>(ستدفع المبلغ الأقل)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B63EFC" w:rsidRDefault="00B47120" w:rsidP="00283DD6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 xml:space="preserve">موفر [غير تابع للشبكة] </w:t>
            </w:r>
            <w:r w:rsidR="00283DD6"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  <w:br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  <w:rtl/>
              </w:rPr>
              <w:t xml:space="preserve">(يتدفع المبلغ الأقصى)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B63EFC" w:rsidRDefault="00BA5954" w:rsidP="008A5D17">
            <w:pPr>
              <w:spacing w:after="0"/>
              <w:rPr>
                <w:rFonts w:ascii="Times New Roman" w:eastAsia="Arial Narrow" w:hAnsi="Times New Roman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2F9A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B63EFC" w:rsidRDefault="00262F9A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إذا قمت بزيارة عيادة أو مكتب </w:t>
            </w:r>
            <w:r w:rsidR="002A75B0">
              <w:fldChar w:fldCharType="begin"/>
            </w:r>
            <w:r w:rsidR="002A75B0">
              <w:instrText xml:space="preserve"> HYPERLINK "https://www.healthcare.gov/sbc-glossary/" \l "provider"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موفر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 للرعاية الصحية</w:t>
            </w:r>
          </w:p>
        </w:tc>
        <w:tc>
          <w:tcPr>
            <w:tcW w:w="3114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B63EFC" w:rsidRDefault="00262F9A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زيارة الرعاية الأولية لمعالجة إصابة أو مرض</w:t>
            </w:r>
          </w:p>
        </w:tc>
        <w:tc>
          <w:tcPr>
            <w:tcW w:w="2196" w:type="dxa"/>
            <w:shd w:val="clear" w:color="auto" w:fill="EFF9FF"/>
            <w:vAlign w:val="center"/>
          </w:tcPr>
          <w:p w:rsidR="00262F9A" w:rsidRPr="00B63EFC" w:rsidRDefault="00262F9A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B63EFC" w:rsidRDefault="00262F9A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B63EFC" w:rsidRDefault="00262F9A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F174AB" w:rsidRPr="00B63EFC" w:rsidTr="00234B34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B63EFC" w:rsidRDefault="00F174AB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B63EFC" w:rsidRDefault="00AC0EE1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زيارة </w:t>
            </w:r>
            <w:hyperlink r:id="rId22" w:anchor="specialist" w:history="1">
              <w:r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أخصائي</w:t>
              </w:r>
            </w:hyperlink>
          </w:p>
        </w:tc>
        <w:tc>
          <w:tcPr>
            <w:tcW w:w="2196" w:type="dxa"/>
            <w:shd w:val="clear" w:color="auto" w:fill="auto"/>
            <w:vAlign w:val="center"/>
          </w:tcPr>
          <w:p w:rsidR="00F174AB" w:rsidRPr="00B63EFC" w:rsidRDefault="00F174AB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B63EFC" w:rsidRDefault="00F174AB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B63EFC" w:rsidRDefault="00F174AB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85658" w:rsidRPr="00B63EFC" w:rsidTr="00234B34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122F8F" w:rsidP="00283DD6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23" w:anchor="preventive-care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الرعاية الوقائية</w:t>
              </w:r>
            </w:hyperlink>
            <w:r w:rsidR="00AC0EE1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/</w:t>
            </w:r>
            <w:hyperlink r:id="rId24" w:anchor="screening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الفحص</w:t>
              </w:r>
            </w:hyperlink>
            <w:r w:rsidR="00AC0EE1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/التطعيم</w:t>
            </w:r>
          </w:p>
        </w:tc>
        <w:tc>
          <w:tcPr>
            <w:tcW w:w="219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264F4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في حالة الخضوع لفحص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25" w:anchor="diagnostic-test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فحص تشخيصي</w:t>
              </w:r>
            </w:hyperlink>
            <w:r w:rsidR="00AC0EE1"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(الأشعة السينية، وفحوصات الدم)</w:t>
            </w:r>
          </w:p>
        </w:tc>
        <w:tc>
          <w:tcPr>
            <w:tcW w:w="219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85658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التصوير (الأشعة المقطعية </w:t>
            </w:r>
            <w:r w:rsidRPr="00234B34">
              <w:rPr>
                <w:rFonts w:ascii="Arial Narrow" w:eastAsia="Arial Narrow" w:hAnsi="Arial Narrow" w:cs="Arial"/>
                <w:sz w:val="24"/>
              </w:rPr>
              <w:t>CT/PET</w:t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، والتصوير بالرنين المغناطيسي) </w:t>
            </w:r>
          </w:p>
        </w:tc>
        <w:tc>
          <w:tcPr>
            <w:tcW w:w="219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56DB2" w:rsidRPr="00B63EFC" w:rsidTr="00234B34">
        <w:trPr>
          <w:trHeight w:val="414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B63EFC" w:rsidRDefault="00056DB2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في حالة الحاجة إلى تناول أدوية لمعالجة المرض أو الحالة</w:t>
            </w:r>
          </w:p>
          <w:p w:rsidR="00056DB2" w:rsidRPr="00B63EFC" w:rsidRDefault="00AE50DA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تتوفر المزيد من المعلومات حول </w:t>
            </w:r>
            <w:r w:rsidR="002A75B0">
              <w:fldChar w:fldCharType="begin"/>
            </w:r>
            <w:r w:rsidR="002A75B0">
              <w:instrText xml:space="preserve"> HYPERLINK "https://www.healthcare.gov/sbc-glossary/" \l "prescription-drug-coverage"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تغطية الأدوية الموصوفة بوصفة طبية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 xml:space="preserve"> على الموقع الإلكتروني </w:t>
            </w:r>
            <w:r w:rsidRPr="00234B34">
              <w:rPr>
                <w:rFonts w:ascii="Arial Narrow" w:eastAsia="Arial Narrow" w:hAnsi="Arial Narrow" w:cs="Arial"/>
                <w:sz w:val="24"/>
              </w:rPr>
              <w:t>www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</w:rPr>
              <w:t>.[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highlight w:val="yellow"/>
              </w:rPr>
              <w:t>insert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</w:rPr>
              <w:t>].</w:t>
            </w:r>
            <w:r w:rsidRPr="00234B34">
              <w:rPr>
                <w:rFonts w:ascii="Arial Narrow" w:eastAsia="Arial Narrow" w:hAnsi="Arial Narrow" w:cs="Arial"/>
                <w:sz w:val="24"/>
              </w:rPr>
              <w:t>com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vAlign w:val="center"/>
          </w:tcPr>
          <w:p w:rsidR="00056DB2" w:rsidRPr="00664E44" w:rsidRDefault="00664E44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664E44">
              <w:rPr>
                <w:rFonts w:ascii="Arial" w:hAnsi="Arial" w:cs="Arial"/>
                <w:color w:val="000000"/>
                <w:sz w:val="24"/>
                <w:szCs w:val="24"/>
                <w:rtl/>
                <w:lang w:val="es-MX"/>
              </w:rPr>
              <w:t>الأدوية المكافئة</w:t>
            </w:r>
          </w:p>
        </w:tc>
        <w:tc>
          <w:tcPr>
            <w:tcW w:w="2196" w:type="dxa"/>
            <w:tcBorders>
              <w:top w:val="single" w:sz="18" w:space="0" w:color="70AFD9"/>
            </w:tcBorders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56DB2" w:rsidRPr="00B63EFC" w:rsidTr="00234B34">
        <w:trPr>
          <w:trHeight w:val="52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B63EFC" w:rsidRDefault="00056DB2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EFF9FF"/>
            <w:vAlign w:val="center"/>
          </w:tcPr>
          <w:p w:rsidR="00056DB2" w:rsidRPr="00B63EFC" w:rsidRDefault="00056DB2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أدوية العلامات التجارية المفضلة</w:t>
            </w:r>
          </w:p>
        </w:tc>
        <w:tc>
          <w:tcPr>
            <w:tcW w:w="2196" w:type="dxa"/>
            <w:shd w:val="clear" w:color="auto" w:fill="EFF9FF"/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56DB2" w:rsidRPr="00B63EFC" w:rsidTr="00234B34">
        <w:trPr>
          <w:trHeight w:val="43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6" w:space="0" w:color="70AFD9"/>
            </w:tcBorders>
            <w:vAlign w:val="center"/>
          </w:tcPr>
          <w:p w:rsidR="00056DB2" w:rsidRPr="00B63EFC" w:rsidRDefault="00056DB2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أدوية العلامات التجارية غير المفضلة</w:t>
            </w:r>
          </w:p>
        </w:tc>
        <w:tc>
          <w:tcPr>
            <w:tcW w:w="2196" w:type="dxa"/>
            <w:tcBorders>
              <w:bottom w:val="single" w:sz="6" w:space="0" w:color="70AFD9"/>
            </w:tcBorders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56DB2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  <w:u w:val="single"/>
              </w:rPr>
            </w:pPr>
            <w:hyperlink r:id="rId26" w:anchor="specialty-drug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أدوية مخصصة</w:t>
              </w:r>
            </w:hyperlink>
            <w:r w:rsidR="00AC0EE1" w:rsidRPr="00B63EFC">
              <w:rPr>
                <w:rFonts w:ascii="Times New Roman" w:eastAsia="Arial Narrow" w:hAnsi="Times New Roman" w:cs="Arial"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19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B63EFC" w:rsidRDefault="00056DB2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F45313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في حالة الخضوع لجراحة في عيادة خارجية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رسوم المرفق (مثال، مركز الجراحة الخارجي)</w:t>
            </w:r>
          </w:p>
        </w:tc>
        <w:tc>
          <w:tcPr>
            <w:tcW w:w="2196" w:type="dxa"/>
            <w:tcBorders>
              <w:top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85658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رسوم الطبيب/الجراح</w:t>
            </w:r>
          </w:p>
        </w:tc>
        <w:tc>
          <w:tcPr>
            <w:tcW w:w="219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F45313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في حالة الحاجة إلى الحصول على رعاية طبية فورية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vAlign w:val="center"/>
          </w:tcPr>
          <w:p w:rsidR="00F45313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27" w:anchor="emergency-room-care-emergency-services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الرعاية في غرفة الطوارئ</w:t>
              </w:r>
            </w:hyperlink>
          </w:p>
        </w:tc>
        <w:tc>
          <w:tcPr>
            <w:tcW w:w="2196" w:type="dxa"/>
            <w:tcBorders>
              <w:top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85658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EFF9FF"/>
            <w:vAlign w:val="center"/>
          </w:tcPr>
          <w:p w:rsidR="00F45313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  <w:u w:val="single"/>
              </w:rPr>
            </w:pPr>
            <w:hyperlink r:id="rId28" w:anchor="emergency-medical-transportation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وسائل النقل الطبية للحالات الطارئة</w:t>
              </w:r>
            </w:hyperlink>
          </w:p>
        </w:tc>
        <w:tc>
          <w:tcPr>
            <w:tcW w:w="2196" w:type="dxa"/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F45313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18" w:space="0" w:color="70AFD9"/>
            </w:tcBorders>
            <w:vAlign w:val="center"/>
          </w:tcPr>
          <w:p w:rsidR="00F45313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  <w:u w:val="single"/>
              </w:rPr>
            </w:pPr>
            <w:hyperlink r:id="rId29" w:anchor="urgent-care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رعاية عاجلة</w:t>
              </w:r>
            </w:hyperlink>
          </w:p>
        </w:tc>
        <w:tc>
          <w:tcPr>
            <w:tcW w:w="2196" w:type="dxa"/>
            <w:tcBorders>
              <w:bottom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085658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في حالة الحصول على إقامة بالمستشفى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رسوم المرفق (مثال، غرفة المستشفى)</w:t>
            </w:r>
          </w:p>
        </w:tc>
        <w:tc>
          <w:tcPr>
            <w:tcW w:w="219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71855" w:rsidRPr="00B63EFC" w:rsidTr="00234B34">
        <w:trPr>
          <w:trHeight w:val="498"/>
          <w:jc w:val="center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6" w:space="0" w:color="70AFD9"/>
            </w:tcBorders>
            <w:vAlign w:val="center"/>
          </w:tcPr>
          <w:p w:rsidR="00F45313" w:rsidRPr="00B63EFC" w:rsidRDefault="00F45313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رسوم الطبيب/الجراح</w:t>
            </w:r>
          </w:p>
        </w:tc>
        <w:tc>
          <w:tcPr>
            <w:tcW w:w="2196" w:type="dxa"/>
            <w:tcBorders>
              <w:bottom w:val="single" w:sz="6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B63EFC" w:rsidRDefault="00F45313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944BF4" w:rsidRPr="00B63EFC" w:rsidTr="00234B34">
        <w:trPr>
          <w:trHeight w:val="522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B63EFC" w:rsidRDefault="00944BF4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إذا كنت بحاجة إلى خدمات الصحة العقلية، أو الصحة السلوكية، أو تعاطي المخدرات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056DB2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خدمات المرضى في عيادات خارجية</w:t>
            </w:r>
          </w:p>
        </w:tc>
        <w:tc>
          <w:tcPr>
            <w:tcW w:w="219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</w:p>
        </w:tc>
      </w:tr>
      <w:tr w:rsidR="00944BF4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6" w:space="0" w:color="70AFD9"/>
            </w:tcBorders>
            <w:vAlign w:val="center"/>
          </w:tcPr>
          <w:p w:rsidR="00944BF4" w:rsidRPr="00B63EFC" w:rsidRDefault="00056DB2" w:rsidP="00046451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خدمات المرضى الداخليين</w:t>
            </w:r>
          </w:p>
        </w:tc>
        <w:tc>
          <w:tcPr>
            <w:tcW w:w="2196" w:type="dxa"/>
            <w:tcBorders>
              <w:bottom w:val="single" w:sz="6" w:space="0" w:color="70AFD9"/>
            </w:tcBorders>
            <w:vAlign w:val="center"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B63EFC" w:rsidRDefault="00944BF4" w:rsidP="00046451">
            <w:pPr>
              <w:keepNext/>
              <w:keepLines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944BF4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B63EFC" w:rsidRDefault="00944BF4" w:rsidP="00234B34">
            <w:pPr>
              <w:pageBreakBefore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lastRenderedPageBreak/>
              <w:t>إذا كنتِ حاملاً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B63EFC" w:rsidRDefault="00AE50DA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زيارات المكتب</w:t>
            </w:r>
          </w:p>
        </w:tc>
        <w:tc>
          <w:tcPr>
            <w:tcW w:w="2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944BF4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B63EFC" w:rsidDel="00F70C0E" w:rsidRDefault="00944BF4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الخدمات المتخصصة للولادة</w:t>
            </w:r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944BF4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AE50DA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خدمات مرافق الولادة</w:t>
            </w:r>
          </w:p>
        </w:tc>
        <w:tc>
          <w:tcPr>
            <w:tcW w:w="219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B63EFC" w:rsidRDefault="00944BF4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إذا كنت بحاجة إلى المساعدة في التعافي أو لديك احتياجات صحية خاصة أخرى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0" w:anchor="home-health-care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الرعاية الصحية المنزلية</w:t>
              </w:r>
            </w:hyperlink>
          </w:p>
        </w:tc>
        <w:tc>
          <w:tcPr>
            <w:tcW w:w="2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1" w:anchor="rehabilitation-services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خدمات إعادة التأهيل</w:t>
              </w:r>
            </w:hyperlink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2" w:anchor="habilitation-services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خدمات التأهيل</w:t>
              </w:r>
            </w:hyperlink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3" w:anchor="skilled-nursing-care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>رعاية التمريض المتخصصة</w:t>
              </w:r>
            </w:hyperlink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4" w:anchor="durable-medical-equipment" w:history="1">
              <w:r w:rsidR="00AC0EE1" w:rsidRPr="00B63EFC">
                <w:rPr>
                  <w:rStyle w:val="Hyperlink"/>
                  <w:rFonts w:ascii="Times New Roman" w:eastAsia="Arial Narrow" w:hAnsi="Times New Roman" w:cs="Arial"/>
                  <w:sz w:val="24"/>
                  <w:szCs w:val="24"/>
                  <w:rtl/>
                </w:rPr>
                <w:t xml:space="preserve"> الأجهزة الطبية المُعمِّرة</w:t>
              </w:r>
            </w:hyperlink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B63EFC" w:rsidRDefault="00122F8F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hyperlink r:id="rId35" w:anchor="hospice-services" w:history="1">
              <w:r w:rsidR="00664E44" w:rsidRPr="00664E44">
                <w:rPr>
                  <w:rStyle w:val="Hyperlink"/>
                  <w:rFonts w:ascii="Arial" w:hAnsi="Arial" w:cs="Arial"/>
                  <w:sz w:val="24"/>
                  <w:szCs w:val="24"/>
                  <w:rtl/>
                  <w:lang w:val="es-MX"/>
                </w:rPr>
                <w:t>رعاية المسنين</w:t>
              </w:r>
            </w:hyperlink>
          </w:p>
        </w:tc>
        <w:tc>
          <w:tcPr>
            <w:tcW w:w="219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664E44" w:rsidRDefault="003A0667" w:rsidP="00664E44">
            <w:p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إذا كان طفلك بحاجة إلى رعاية الأسنان أو العيون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Cs/>
                <w:sz w:val="24"/>
                <w:szCs w:val="24"/>
                <w:u w:val="single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فحص العيون للأطفال</w:t>
            </w:r>
          </w:p>
        </w:tc>
        <w:tc>
          <w:tcPr>
            <w:tcW w:w="219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Cs/>
                <w:sz w:val="24"/>
                <w:szCs w:val="24"/>
                <w:u w:val="single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نظارات طبية للأطفال</w:t>
            </w:r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  <w:tr w:rsidR="003A0667" w:rsidRPr="00B63EFC" w:rsidTr="00234B34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bidi/>
              <w:spacing w:after="0" w:line="240" w:lineRule="auto"/>
              <w:rPr>
                <w:rFonts w:ascii="Times New Roman" w:eastAsia="Arial Narrow" w:hAnsi="Times New Roman" w:cs="Arial"/>
                <w:bCs/>
                <w:sz w:val="24"/>
                <w:szCs w:val="24"/>
                <w:u w:val="single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فحص الأسنان للأطفال</w:t>
            </w:r>
          </w:p>
        </w:tc>
        <w:tc>
          <w:tcPr>
            <w:tcW w:w="219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B63EFC" w:rsidRDefault="003A0667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B63EFC" w:rsidRDefault="0078252C" w:rsidP="00046451">
            <w:pPr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</w:p>
        </w:tc>
      </w:tr>
    </w:tbl>
    <w:p w:rsidR="00F70C0E" w:rsidRPr="00B63EFC" w:rsidRDefault="00F70C0E" w:rsidP="000B48A9">
      <w:pPr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</w:p>
    <w:p w:rsidR="005A53CE" w:rsidRPr="00B63EFC" w:rsidRDefault="005A53CE" w:rsidP="008A5D17">
      <w:pPr>
        <w:keepNext/>
        <w:keepLines/>
        <w:tabs>
          <w:tab w:val="right" w:pos="14400"/>
        </w:tabs>
        <w:bidi/>
        <w:spacing w:after="0" w:line="240" w:lineRule="auto"/>
        <w:rPr>
          <w:rFonts w:ascii="Times New Roman" w:eastAsia="Arial Narrow" w:hAnsi="Times New Roman" w:cs="Arial"/>
          <w:b/>
          <w:color w:val="0775A8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775A8"/>
          <w:sz w:val="24"/>
          <w:szCs w:val="24"/>
          <w:rtl/>
        </w:rPr>
        <w:t xml:space="preserve"> الخدمات المستثناة وغيرها من الخدمات الخاضعة للتغطية: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B63EFC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B63EFC" w:rsidRDefault="00425368" w:rsidP="00857A7B">
            <w:pPr>
              <w:keepNext/>
              <w:keepLines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الخدمات التي لا تغطيها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خطتك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بوجه عام (تحقق من تعليمات الخطة أو السياسة للحصول على مزيد من المعلومات وقائمة بأي </w:t>
            </w:r>
            <w:r w:rsidR="002A75B0">
              <w:fldChar w:fldCharType="begin"/>
            </w:r>
            <w:r w:rsidR="002A75B0">
              <w:instrText xml:space="preserve"> HYPERLINK "https://www.healthcare.gov/sbc-glossary/" \l "excluded-services"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 xml:space="preserve">خدمات مستثناة 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234B34">
              <w:rPr>
                <w:rFonts w:ascii="Arial Narrow" w:eastAsia="Arial Narrow" w:hAnsi="Arial Narrow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25368" w:rsidRPr="00B63EFC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الرعاية التقويمية للعمود الفقري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الجراحة التجميلية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رعاية الأسنان (للبالغين)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وسائل المساعدة السمعية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علاج العقم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الرعاية طويلة المدى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الرعاية للحالات غير الطارئة عند السفر خارج الولايات المتحدة</w:t>
            </w:r>
            <w:r w:rsidRPr="00234B34">
              <w:rPr>
                <w:rFonts w:ascii="Arial Narrow" w:eastAsia="Arial Narrow" w:hAnsi="Arial Narrow" w:cs="Arial"/>
                <w:sz w:val="24"/>
                <w:szCs w:val="24"/>
                <w:rtl/>
              </w:rPr>
              <w:t>.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خدمات التمريض الخصوصية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الرعاية الروتينية للعين (للبالغين)</w:t>
            </w:r>
          </w:p>
          <w:p w:rsidR="00046451" w:rsidRPr="00B63EFC" w:rsidRDefault="00046451" w:rsidP="00046451">
            <w:pPr>
              <w:keepNext/>
              <w:keepLines/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الرعاية الروتينية للقدم</w:t>
            </w:r>
          </w:p>
        </w:tc>
      </w:tr>
    </w:tbl>
    <w:p w:rsidR="00425368" w:rsidRPr="00B63EFC" w:rsidRDefault="00425368" w:rsidP="000B48A9">
      <w:pPr>
        <w:tabs>
          <w:tab w:val="right" w:pos="14400"/>
        </w:tabs>
        <w:spacing w:after="0" w:line="240" w:lineRule="auto"/>
        <w:rPr>
          <w:rFonts w:ascii="Times New Roman" w:eastAsia="Arial Narrow" w:hAnsi="Times New Roman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B63EFC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B63EFC" w:rsidRDefault="00425368" w:rsidP="00857A7B">
            <w:pPr>
              <w:keepNext/>
              <w:bidi/>
              <w:spacing w:after="0" w:line="240" w:lineRule="auto"/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خدمات أخرى يتم تغطيتها (قد تُطبق الحدود على هذه الخدمات</w:t>
            </w:r>
            <w:r w:rsidRPr="00234B34">
              <w:rPr>
                <w:rFonts w:ascii="Arial Narrow" w:eastAsia="Arial Narrow" w:hAnsi="Arial Narrow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هذه ليست قائمة كاملة</w:t>
            </w:r>
            <w:r w:rsidRPr="00234B34">
              <w:rPr>
                <w:rFonts w:ascii="Arial Narrow" w:eastAsia="Arial Narrow" w:hAnsi="Arial Narrow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الرجاء الإطلاع على تعليمات </w:t>
            </w:r>
            <w:r w:rsidR="002A75B0">
              <w:fldChar w:fldCharType="begin"/>
            </w:r>
            <w:r w:rsidR="002A75B0">
              <w:instrText xml:space="preserve"> HYPERLINK "https://www.healthcare.gov/sbc-glossary/" \l "plan" </w:instrText>
            </w:r>
            <w:r w:rsidR="002A75B0">
              <w:fldChar w:fldCharType="separate"/>
            </w:r>
            <w:r w:rsidRPr="00B63EFC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  <w:rtl/>
              </w:rPr>
              <w:t>الخطة</w:t>
            </w:r>
            <w:r w:rsidR="002A75B0">
              <w:rPr>
                <w:rStyle w:val="Hyperlink"/>
                <w:rFonts w:ascii="Times New Roman" w:eastAsia="Arial Narrow" w:hAnsi="Times New Roman" w:cs="Arial"/>
                <w:b/>
                <w:bCs/>
                <w:sz w:val="24"/>
                <w:szCs w:val="24"/>
              </w:rPr>
              <w:fldChar w:fldCharType="end"/>
            </w:r>
            <w:r w:rsidRPr="00234B34">
              <w:rPr>
                <w:rFonts w:ascii="Arial Narrow" w:eastAsia="Arial Narrow" w:hAnsi="Arial Narrow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25368" w:rsidRPr="00B63EFC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B63EFC" w:rsidRDefault="00046451" w:rsidP="0004645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الوخز الإبري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B63EFC" w:rsidRDefault="00046451" w:rsidP="0004645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جراحة لعلاج السمنة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B63EFC" w:rsidRDefault="00046451" w:rsidP="0004645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="Times New Roman" w:eastAsia="Arial Narrow" w:hAnsi="Times New Roman" w:cs="Arial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sz w:val="24"/>
                <w:szCs w:val="24"/>
                <w:rtl/>
              </w:rPr>
              <w:t>برامج إنقاص الوزن</w:t>
            </w:r>
          </w:p>
        </w:tc>
      </w:tr>
    </w:tbl>
    <w:p w:rsidR="00F70C0E" w:rsidRPr="00B63EFC" w:rsidRDefault="00223389" w:rsidP="003D1DAD">
      <w:pPr>
        <w:autoSpaceDE w:val="0"/>
        <w:autoSpaceDN w:val="0"/>
        <w:bidi/>
        <w:adjustRightInd w:val="0"/>
        <w:spacing w:before="240" w:after="0" w:line="240" w:lineRule="auto"/>
        <w:rPr>
          <w:rFonts w:ascii="Times New Roman" w:eastAsia="Arial Narrow" w:hAnsi="Times New Roman" w:cs="Arial"/>
          <w:color w:val="00000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80BE"/>
          <w:sz w:val="24"/>
          <w:szCs w:val="24"/>
          <w:rtl/>
        </w:rPr>
        <w:t>حقوقك لاستمرار التغطية: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هناك وكالات يمكنها مساعدتك إذا كنت ترغب في استمرار تغطيتك بعد انتهاء مدتها</w:t>
      </w:r>
      <w:r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معلومات التواصل مع هذه الوكالات هي: </w:t>
      </w:r>
      <w:r w:rsidR="00234B34">
        <w:rPr>
          <w:rFonts w:ascii="Times New Roman" w:eastAsia="Arial Narrow" w:hAnsi="Times New Roman" w:cs="Arial"/>
          <w:color w:val="000000"/>
          <w:sz w:val="24"/>
          <w:szCs w:val="24"/>
        </w:rPr>
        <w:br/>
      </w:r>
      <w:r w:rsidR="00AD35BF"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[</w:t>
      </w:r>
      <w:r w:rsidR="00AD35BF" w:rsidRPr="00234B34">
        <w:rPr>
          <w:rFonts w:ascii="Arial Narrow" w:eastAsia="Arial Narrow" w:hAnsi="Arial Narrow" w:cs="Arial"/>
          <w:color w:val="000000"/>
          <w:sz w:val="24"/>
          <w:szCs w:val="24"/>
          <w:highlight w:val="yellow"/>
        </w:rPr>
        <w:t>insert State, HHS, DOL, and/or other applicable agency contact information</w:t>
      </w:r>
      <w:r w:rsidR="00AD35BF"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]</w:t>
      </w:r>
      <w:r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 قد تتوفر لك خيارات تغطية أخرى، بما في ذلك شراء تغطية التأمين الفردية من خلال</w:t>
      </w:r>
      <w:r w:rsidR="003D1DAD">
        <w:rPr>
          <w:rFonts w:ascii="Times New Roman" w:eastAsia="Arial Narrow" w:hAnsi="Times New Roman" w:cs="Arial"/>
          <w:color w:val="000000"/>
          <w:sz w:val="24"/>
          <w:szCs w:val="24"/>
        </w:rPr>
        <w:br/>
      </w:r>
      <w:r w:rsidRPr="003D1DAD">
        <w:rPr>
          <w:rFonts w:ascii="Arial Narrow" w:eastAsia="Arial Narrow" w:hAnsi="Arial Narrow" w:cs="Arial"/>
          <w:color w:val="000000"/>
          <w:sz w:val="24"/>
        </w:rPr>
        <w:t xml:space="preserve">Health Insurance </w:t>
      </w:r>
      <w:hyperlink r:id="rId36" w:history="1">
        <w:r w:rsidR="003D1DAD" w:rsidRPr="003D1DAD">
          <w:rPr>
            <w:rStyle w:val="Hyperlink"/>
            <w:rFonts w:ascii="Arial Narrow" w:eastAsia="Arial Narrow" w:hAnsi="Arial Narrow" w:cs="Arial"/>
            <w:spacing w:val="-6"/>
            <w:sz w:val="24"/>
          </w:rPr>
          <w:t>Marketplace</w:t>
        </w:r>
      </w:hyperlink>
      <w:r w:rsidRPr="003D1DAD">
        <w:rPr>
          <w:rFonts w:ascii="Arial Narrow" w:eastAsia="Arial Narrow" w:hAnsi="Arial Narrow" w:cs="Arial"/>
          <w:color w:val="000000"/>
          <w:spacing w:val="-6"/>
          <w:sz w:val="24"/>
          <w:szCs w:val="24"/>
          <w:rtl/>
        </w:rPr>
        <w:t>.</w:t>
      </w:r>
      <w:r w:rsidRPr="003D1DAD">
        <w:rPr>
          <w:rFonts w:ascii="Times New Roman" w:eastAsia="Arial Narrow" w:hAnsi="Times New Roman" w:cs="Arial"/>
          <w:color w:val="000000"/>
          <w:spacing w:val="-6"/>
          <w:sz w:val="24"/>
          <w:szCs w:val="24"/>
          <w:rtl/>
        </w:rPr>
        <w:t xml:space="preserve"> للحصول على المزيد من المعلومات حول </w:t>
      </w:r>
      <w:r w:rsidR="002A75B0">
        <w:fldChar w:fldCharType="begin"/>
      </w:r>
      <w:r w:rsidR="002A75B0">
        <w:instrText xml:space="preserve"> HYPERLINK "https://www.healthcare.gov/sbc-glossary/" \l "marketplace" </w:instrText>
      </w:r>
      <w:r w:rsidR="002A75B0">
        <w:fldChar w:fldCharType="separate"/>
      </w:r>
      <w:r w:rsidRPr="003D1DAD">
        <w:rPr>
          <w:rStyle w:val="Hyperlink"/>
          <w:rFonts w:ascii="Arial Narrow" w:eastAsia="Arial Narrow" w:hAnsi="Arial Narrow" w:cs="Arial"/>
          <w:spacing w:val="-6"/>
          <w:sz w:val="24"/>
        </w:rPr>
        <w:t>Marketplace</w:t>
      </w:r>
      <w:r w:rsidR="002A75B0">
        <w:rPr>
          <w:rStyle w:val="Hyperlink"/>
          <w:rFonts w:ascii="Arial Narrow" w:eastAsia="Arial Narrow" w:hAnsi="Arial Narrow" w:cs="Arial"/>
          <w:spacing w:val="-6"/>
          <w:sz w:val="24"/>
        </w:rPr>
        <w:fldChar w:fldCharType="end"/>
      </w:r>
      <w:r w:rsidRPr="003D1DAD">
        <w:rPr>
          <w:rFonts w:ascii="Times New Roman" w:eastAsia="Arial Narrow" w:hAnsi="Times New Roman" w:cs="Arial"/>
          <w:color w:val="000000"/>
          <w:spacing w:val="-6"/>
          <w:sz w:val="24"/>
          <w:szCs w:val="24"/>
          <w:rtl/>
        </w:rPr>
        <w:t xml:space="preserve">، يمكنك زيارة الموقع الإلكتروني </w:t>
      </w:r>
      <w:r w:rsidR="002A75B0">
        <w:fldChar w:fldCharType="begin"/>
      </w:r>
      <w:r w:rsidR="002A75B0">
        <w:instrText xml:space="preserve"> HYPERLINK "http://www.HealthCare.gov" </w:instrText>
      </w:r>
      <w:r w:rsidR="002A75B0">
        <w:fldChar w:fldCharType="separate"/>
      </w:r>
      <w:r w:rsidRPr="003D1DAD">
        <w:rPr>
          <w:rStyle w:val="Hyperlink"/>
          <w:rFonts w:ascii="Arial Narrow" w:eastAsia="Arial Narrow" w:hAnsi="Arial Narrow" w:cs="Arial"/>
          <w:spacing w:val="-6"/>
          <w:sz w:val="24"/>
        </w:rPr>
        <w:t>www.HealthCare.gov</w:t>
      </w:r>
      <w:r w:rsidR="002A75B0">
        <w:rPr>
          <w:rStyle w:val="Hyperlink"/>
          <w:rFonts w:ascii="Arial Narrow" w:eastAsia="Arial Narrow" w:hAnsi="Arial Narrow" w:cs="Arial"/>
          <w:spacing w:val="-6"/>
          <w:sz w:val="24"/>
        </w:rPr>
        <w:fldChar w:fldCharType="end"/>
      </w:r>
      <w:r w:rsidRPr="003D1DAD">
        <w:rPr>
          <w:rFonts w:ascii="Times New Roman" w:eastAsia="Arial Narrow" w:hAnsi="Times New Roman" w:cs="Arial"/>
          <w:color w:val="000000"/>
          <w:spacing w:val="-6"/>
          <w:sz w:val="24"/>
          <w:szCs w:val="24"/>
          <w:rtl/>
        </w:rPr>
        <w:t xml:space="preserve"> أو الاتصال بالرقم </w:t>
      </w:r>
      <w:r w:rsidRPr="003D1DAD">
        <w:rPr>
          <w:rFonts w:ascii="Times New Roman" w:eastAsia="Arial Narrow" w:hAnsi="Times New Roman" w:cs="Arial"/>
          <w:color w:val="000000"/>
          <w:spacing w:val="-6"/>
          <w:sz w:val="24"/>
          <w:szCs w:val="24"/>
          <w:cs/>
        </w:rPr>
        <w:t>‎</w:t>
      </w:r>
      <w:r w:rsidR="003D1DAD" w:rsidRPr="008A5D17">
        <w:rPr>
          <w:rFonts w:ascii="Arial Narrow" w:hAnsi="Arial Narrow" w:cs="AJensonPro-Regular"/>
          <w:color w:val="000000"/>
          <w:sz w:val="24"/>
          <w:szCs w:val="24"/>
        </w:rPr>
        <w:t>1-800-318-2596</w:t>
      </w:r>
      <w:r w:rsidRPr="003D1DAD">
        <w:rPr>
          <w:rFonts w:ascii="Arial Narrow" w:eastAsia="Arial Narrow" w:hAnsi="Arial Narrow" w:cs="Arial"/>
          <w:color w:val="000000"/>
          <w:spacing w:val="-6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</w:t>
      </w:r>
    </w:p>
    <w:p w:rsidR="0091550E" w:rsidRDefault="00223389" w:rsidP="007A6EA9">
      <w:pPr>
        <w:autoSpaceDE w:val="0"/>
        <w:autoSpaceDN w:val="0"/>
        <w:bidi/>
        <w:adjustRightInd w:val="0"/>
        <w:spacing w:before="240" w:after="120" w:line="240" w:lineRule="auto"/>
        <w:rPr>
          <w:rFonts w:ascii="Arial Narrow" w:eastAsia="Arial Narrow" w:hAnsi="Arial Narrow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80BE"/>
          <w:sz w:val="24"/>
          <w:szCs w:val="24"/>
          <w:rtl/>
        </w:rPr>
        <w:t xml:space="preserve"> حقوق التظلمات والطعون الخاصة بك: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هناك وكالات يمكنها مساعدتك إذا كانت لديك شكوى ضد </w:t>
      </w:r>
      <w:r w:rsidR="002A75B0">
        <w:fldChar w:fldCharType="begin"/>
      </w:r>
      <w:r w:rsidR="002A75B0">
        <w:instrText xml:space="preserve"> HYPERLINK "https://www.healthcare.gov/sbc-glossary/" \l "plan"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خطتك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لرفض </w:t>
      </w:r>
      <w:r w:rsidR="002A75B0">
        <w:fldChar w:fldCharType="begin"/>
      </w:r>
      <w:r w:rsidR="002A75B0">
        <w:instrText xml:space="preserve"> HYPERLINK "https://www.healthcare.gov/sbc-glossary/" \l "claim"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مطالبة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تسمى هذه الشكوى </w:t>
      </w:r>
      <w:r w:rsidR="002A75B0">
        <w:fldChar w:fldCharType="begin"/>
      </w:r>
      <w:r w:rsidR="002A75B0">
        <w:instrText xml:space="preserve"> HYPERLINK "https://www.healthcare.gov/sbc-glossary/" \l "grievance"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تظلمًا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أو </w:t>
      </w:r>
      <w:r w:rsidR="002A75B0">
        <w:fldChar w:fldCharType="begin"/>
      </w:r>
      <w:r w:rsidR="002A75B0">
        <w:instrText xml:space="preserve"> HYPERLINK "https://www.healthcare.gov/sbc-glossary/" \l "appeal"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طعنًا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للحصول على مزيد من المعلومات حول حقوقك، اطلع على شرح المزايا الذي ستتسلمه لتلك </w:t>
      </w:r>
      <w:r w:rsidR="002A75B0">
        <w:fldChar w:fldCharType="begin"/>
      </w:r>
      <w:r w:rsidR="002A75B0">
        <w:instrText xml:space="preserve"> HYPERLINK "https://www.healthcare.gov/sbc-glossary/" \l "claim"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المطالبة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ال</w:t>
      </w:r>
      <w:r w:rsidRPr="007A6EA9">
        <w:rPr>
          <w:rFonts w:ascii="Times New Roman" w:eastAsia="Arial Narrow" w:hAnsi="Times New Roman" w:cs="Arial"/>
          <w:color w:val="000000"/>
          <w:sz w:val="24"/>
          <w:szCs w:val="24"/>
          <w:rtl/>
        </w:rPr>
        <w:t>طبية</w:t>
      </w:r>
      <w:r w:rsidRPr="007A6EA9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7A6EA9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توفر </w:t>
      </w:r>
      <w:r w:rsidRPr="007A6EA9">
        <w:rPr>
          <w:rFonts w:ascii="Arial" w:eastAsia="Arial Narrow" w:hAnsi="Arial" w:cs="Arial"/>
          <w:color w:val="000000"/>
          <w:sz w:val="24"/>
          <w:szCs w:val="24"/>
          <w:rtl/>
        </w:rPr>
        <w:t>لك</w:t>
      </w:r>
      <w:r w:rsidR="00664E44" w:rsidRPr="007A6EA9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7A6EA9" w:rsidRPr="007A6EA9">
        <w:rPr>
          <w:rFonts w:ascii="Arial" w:hAnsi="Arial" w:cs="Arial"/>
          <w:color w:val="000000"/>
          <w:sz w:val="24"/>
          <w:szCs w:val="24"/>
          <w:rtl/>
          <w:lang w:val="es-MX" w:bidi="ar"/>
        </w:rPr>
        <w:t>تعليمات</w:t>
      </w:r>
      <w:r w:rsidR="00664E44" w:rsidRPr="007A6EA9">
        <w:rPr>
          <w:rFonts w:ascii="Arial" w:hAnsi="Arial" w:cs="Arial"/>
          <w:color w:val="000000"/>
          <w:sz w:val="24"/>
          <w:szCs w:val="24"/>
          <w:rtl/>
          <w:lang w:val="es-MX" w:bidi="ar"/>
        </w:rPr>
        <w:t xml:space="preserve"> </w:t>
      </w:r>
      <w:hyperlink r:id="rId37" w:anchor="plan" w:history="1">
        <w:r w:rsidR="00664E44" w:rsidRPr="00664E44">
          <w:rPr>
            <w:rStyle w:val="Hyperlink"/>
            <w:rFonts w:ascii="Arial" w:hAnsi="Arial" w:cs="Arial"/>
            <w:sz w:val="24"/>
            <w:szCs w:val="24"/>
            <w:rtl/>
            <w:lang w:val="es-MX"/>
          </w:rPr>
          <w:t>خطتك</w:t>
        </w:r>
      </w:hyperlink>
      <w:r w:rsidR="00664E44">
        <w:rPr>
          <w:rFonts w:ascii="Times New Roman" w:eastAsia="Arial Narrow" w:hAnsi="Times New Roman" w:cs="Arial"/>
          <w:color w:val="000000"/>
          <w:sz w:val="24"/>
          <w:szCs w:val="24"/>
        </w:rPr>
        <w:t xml:space="preserve"> 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المعلومات الكاملة لتقديم </w:t>
      </w:r>
      <w:r w:rsidR="002A75B0">
        <w:fldChar w:fldCharType="begin"/>
      </w:r>
      <w:r w:rsidR="002A75B0">
        <w:instrText xml:space="preserve"> HYPERLINK "https://www.healthcare.gov/sbc-glossary/" \l "claim"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مطالبة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، أو </w:t>
      </w:r>
      <w:r w:rsidR="002A75B0">
        <w:fldChar w:fldCharType="begin"/>
      </w:r>
      <w:r w:rsidR="002A75B0">
        <w:instrText xml:space="preserve"> HYPERLINK "https://www.healthcare.gov/sbc-glossary/" \l "appeal"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طعن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، أو </w:t>
      </w:r>
      <w:r w:rsidR="002A75B0">
        <w:fldChar w:fldCharType="begin"/>
      </w:r>
      <w:r w:rsidR="002A75B0">
        <w:instrText xml:space="preserve"> HYPERLINK "https://www.healthcare.gov/sbc-glossary/" \l "grievance"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تظلم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لأي سبب إلى </w:t>
      </w:r>
      <w:r w:rsidR="002A75B0">
        <w:fldChar w:fldCharType="begin"/>
      </w:r>
      <w:r w:rsidR="002A75B0">
        <w:instrText xml:space="preserve"> HYPERLINK "https://www.healthcare.gov/sbc-glossary/" \l "plan"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خطتك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234B34">
        <w:rPr>
          <w:rFonts w:ascii="Arial Narrow" w:eastAsia="Arial Narrow" w:hAnsi="Arial Narrow" w:cs="Arial"/>
          <w:color w:val="000000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color w:val="000000"/>
          <w:sz w:val="24"/>
          <w:szCs w:val="24"/>
          <w:rtl/>
        </w:rPr>
        <w:t xml:space="preserve"> للحصول على مزيد من المعلومات حول حقوقك، أو هذا الإشعار، أو المساعدة، اتصل بـ: </w:t>
      </w:r>
      <w:r w:rsidR="00AD35BF" w:rsidRPr="003D1DAD">
        <w:rPr>
          <w:rFonts w:ascii="Arial Narrow" w:eastAsia="Arial Narrow" w:hAnsi="Arial Narrow" w:cs="Arial"/>
          <w:sz w:val="24"/>
          <w:szCs w:val="24"/>
          <w:rtl/>
        </w:rPr>
        <w:t>[</w:t>
      </w:r>
      <w:r w:rsidR="00AD35BF" w:rsidRPr="003D1DAD">
        <w:rPr>
          <w:rFonts w:ascii="Arial Narrow" w:eastAsia="Arial Narrow" w:hAnsi="Arial Narrow" w:cs="Arial"/>
          <w:sz w:val="24"/>
          <w:szCs w:val="24"/>
          <w:highlight w:val="yellow"/>
        </w:rPr>
        <w:t>insert applicable contact information from instructions</w:t>
      </w:r>
      <w:r w:rsidR="00AD35BF" w:rsidRPr="003D1DAD">
        <w:rPr>
          <w:rFonts w:ascii="Arial Narrow" w:eastAsia="Arial Narrow" w:hAnsi="Arial Narrow" w:cs="Arial"/>
          <w:sz w:val="24"/>
          <w:szCs w:val="24"/>
          <w:rtl/>
        </w:rPr>
        <w:t>]</w:t>
      </w:r>
      <w:r w:rsidR="00AD35BF" w:rsidRPr="00234B34">
        <w:rPr>
          <w:rFonts w:ascii="Arial Narrow" w:eastAsia="Arial Narrow" w:hAnsi="Arial Narrow" w:cs="Arial"/>
          <w:sz w:val="24"/>
          <w:szCs w:val="24"/>
          <w:rtl/>
        </w:rPr>
        <w:t>.</w:t>
      </w:r>
    </w:p>
    <w:p w:rsidR="003D1DAD" w:rsidRPr="00B63EFC" w:rsidRDefault="003D1DAD" w:rsidP="003D1DAD">
      <w:pPr>
        <w:autoSpaceDE w:val="0"/>
        <w:autoSpaceDN w:val="0"/>
        <w:bidi/>
        <w:adjustRightInd w:val="0"/>
        <w:spacing w:before="240" w:after="120" w:line="240" w:lineRule="auto"/>
        <w:rPr>
          <w:rFonts w:ascii="Times New Roman" w:eastAsia="Arial Narrow" w:hAnsi="Times New Roman" w:cs="Arial"/>
          <w:sz w:val="24"/>
          <w:szCs w:val="24"/>
        </w:rPr>
      </w:pPr>
    </w:p>
    <w:p w:rsidR="00003FF5" w:rsidRPr="00B63EFC" w:rsidRDefault="00003FF5" w:rsidP="00046451">
      <w:pPr>
        <w:pStyle w:val="NoSpacing"/>
        <w:keepNext/>
        <w:bidi/>
        <w:spacing w:before="240"/>
        <w:rPr>
          <w:rFonts w:ascii="Times New Roman" w:eastAsia="Arial Narrow" w:hAnsi="Times New Roman" w:cs="Arial"/>
          <w:b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70C0"/>
          <w:sz w:val="24"/>
          <w:szCs w:val="24"/>
          <w:rtl/>
        </w:rPr>
        <w:lastRenderedPageBreak/>
        <w:t xml:space="preserve">هل توفر هذه الخطة الحد الأدنى من التغطية الضرورية؟  </w:t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[نعم/لا]</w:t>
      </w:r>
    </w:p>
    <w:p w:rsidR="00003FF5" w:rsidRPr="00B63EFC" w:rsidRDefault="00003FF5" w:rsidP="008A5D17">
      <w:pPr>
        <w:pStyle w:val="NoSpacing"/>
        <w:bidi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إذا لم يكن لديك </w:t>
      </w:r>
      <w:r w:rsidR="002A75B0">
        <w:fldChar w:fldCharType="begin"/>
      </w:r>
      <w:r w:rsidR="002A75B0">
        <w:instrText xml:space="preserve"> HYPERLINK "https://www.healthcare.gov/sbc-glossary/" \l "minimum-essential-coverage"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الحد الأدنى من التغطية الضرورية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لمدة شهر، فسيتوجب عليك سداد المبلغ عند تقديم الإقرار الضريبي ما لم تكن مؤهلاً للحصول على إعفاء من شرط أن تكون لديك تغطية صحية لهذا الشهر</w:t>
      </w:r>
      <w:r w:rsidRPr="00234B34">
        <w:rPr>
          <w:rFonts w:ascii="Arial Narrow" w:eastAsia="Arial Narrow" w:hAnsi="Arial Narrow" w:cs="Arial"/>
          <w:sz w:val="24"/>
          <w:szCs w:val="24"/>
          <w:rtl/>
        </w:rPr>
        <w:t>.</w:t>
      </w:r>
    </w:p>
    <w:p w:rsidR="000E061C" w:rsidRPr="00B63EFC" w:rsidRDefault="00003FF5" w:rsidP="00046451">
      <w:pPr>
        <w:pStyle w:val="NoSpacing"/>
        <w:keepNext/>
        <w:bidi/>
        <w:spacing w:before="240"/>
        <w:rPr>
          <w:rFonts w:ascii="Times New Roman" w:eastAsia="Arial Narrow" w:hAnsi="Times New Roman" w:cs="Arial"/>
          <w:b/>
          <w:color w:val="0070C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70C0"/>
          <w:sz w:val="24"/>
          <w:szCs w:val="24"/>
          <w:rtl/>
        </w:rPr>
        <w:t xml:space="preserve">هل تلبي هذه الخطة الحد الأدنى من معايير القيمة؟  </w:t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[نعم/لا]</w:t>
      </w:r>
    </w:p>
    <w:p w:rsidR="00D412DF" w:rsidRPr="00B63EFC" w:rsidRDefault="00D412DF" w:rsidP="00D412DF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Arial Narrow" w:hAnsi="Times New Roman" w:cs="Arial"/>
          <w:bCs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إذا لم تقم </w:t>
      </w:r>
      <w:r w:rsidR="002A75B0">
        <w:fldChar w:fldCharType="begin"/>
      </w:r>
      <w:r w:rsidR="002A75B0">
        <w:instrText xml:space="preserve"> HYPERLINK "https://www.healthcare.gov/sbc-glossary/" \l "plan"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خطتك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باستيفاء </w:t>
      </w:r>
      <w:r w:rsidR="002A75B0">
        <w:fldChar w:fldCharType="begin"/>
      </w:r>
      <w:r w:rsidR="002A75B0">
        <w:instrText xml:space="preserve"> HYPERLINK "https://www.healthcare.gov/sbc-glossary/" \l "minimum-value-standard"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الحد الأدنى من معايير القيمة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، فقد تكون مؤهلاً للحصول على </w:t>
      </w:r>
      <w:r w:rsidR="002A75B0">
        <w:fldChar w:fldCharType="begin"/>
      </w:r>
      <w:r w:rsidR="002A75B0">
        <w:instrText xml:space="preserve"> HYPERLINK "https://www.healthcare.gov/sbc-glossary/" \l "premium-tax-credits"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إعفاء ضريبي من القسط التأميني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لمساعدتك على الدفع </w:t>
      </w:r>
      <w:r w:rsidR="002A75B0">
        <w:fldChar w:fldCharType="begin"/>
      </w:r>
      <w:r w:rsidR="002A75B0">
        <w:instrText xml:space="preserve"> HYPERLINK "https://www.healthcare.gov/sbc-glossary/" \l "plan" </w:instrText>
      </w:r>
      <w:r w:rsidR="002A75B0">
        <w:fldChar w:fldCharType="separate"/>
      </w:r>
      <w:r w:rsidRPr="00B63EFC">
        <w:rPr>
          <w:rStyle w:val="Hyperlink"/>
          <w:rFonts w:ascii="Times New Roman" w:eastAsia="Arial Narrow" w:hAnsi="Times New Roman" w:cs="Arial"/>
          <w:sz w:val="24"/>
          <w:szCs w:val="24"/>
          <w:rtl/>
        </w:rPr>
        <w:t>لخطتك</w:t>
      </w:r>
      <w:r w:rsidR="002A75B0">
        <w:rPr>
          <w:rStyle w:val="Hyperlink"/>
          <w:rFonts w:ascii="Times New Roman" w:eastAsia="Arial Narrow" w:hAnsi="Times New Roman" w:cs="Arial"/>
          <w:sz w:val="24"/>
          <w:szCs w:val="24"/>
        </w:rPr>
        <w:fldChar w:fldCharType="end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من خلال </w:t>
      </w:r>
      <w:r w:rsidR="002A75B0">
        <w:fldChar w:fldCharType="begin"/>
      </w:r>
      <w:r w:rsidR="002A75B0">
        <w:instrText xml:space="preserve"> HYPERLINK "https://www.healthcare.gov/sbc-glossary/" \l "marketplace" </w:instrText>
      </w:r>
      <w:r w:rsidR="002A75B0">
        <w:fldChar w:fldCharType="separate"/>
      </w:r>
      <w:r w:rsidRPr="003D1DAD">
        <w:rPr>
          <w:rStyle w:val="Hyperlink"/>
          <w:rFonts w:ascii="Arial Narrow" w:eastAsia="Arial Narrow" w:hAnsi="Arial Narrow" w:cs="Arial"/>
          <w:sz w:val="24"/>
        </w:rPr>
        <w:t>Marketplace</w:t>
      </w:r>
      <w:r w:rsidR="002A75B0">
        <w:rPr>
          <w:rStyle w:val="Hyperlink"/>
          <w:rFonts w:ascii="Arial Narrow" w:eastAsia="Arial Narrow" w:hAnsi="Arial Narrow" w:cs="Arial"/>
          <w:sz w:val="24"/>
        </w:rPr>
        <w:fldChar w:fldCharType="end"/>
      </w:r>
      <w:r w:rsidRPr="00234B34">
        <w:rPr>
          <w:rFonts w:ascii="Arial Narrow" w:eastAsia="Arial Narrow" w:hAnsi="Arial Narrow" w:cs="Arial"/>
          <w:sz w:val="24"/>
          <w:szCs w:val="24"/>
          <w:rtl/>
        </w:rPr>
        <w:t>.</w:t>
      </w:r>
    </w:p>
    <w:p w:rsidR="00C74683" w:rsidRPr="00B63EFC" w:rsidRDefault="00C74683" w:rsidP="003F5954">
      <w:pPr>
        <w:keepNext/>
        <w:autoSpaceDE w:val="0"/>
        <w:autoSpaceDN w:val="0"/>
        <w:bidi/>
        <w:adjustRightInd w:val="0"/>
        <w:spacing w:before="240" w:after="0" w:line="240" w:lineRule="auto"/>
        <w:rPr>
          <w:rFonts w:ascii="Times New Roman" w:eastAsia="Arial Narrow" w:hAnsi="Times New Roman" w:cs="Arial"/>
          <w:b/>
          <w:bCs/>
          <w:color w:val="0070C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70C0"/>
          <w:sz w:val="24"/>
          <w:szCs w:val="24"/>
          <w:rtl/>
        </w:rPr>
        <w:t>خدمات الوصول إلى اللغة:</w:t>
      </w:r>
    </w:p>
    <w:p w:rsidR="003D1DAD" w:rsidRPr="00271073" w:rsidRDefault="003D1DAD" w:rsidP="003D1DAD">
      <w:pPr>
        <w:pStyle w:val="Default"/>
        <w:jc w:val="right"/>
        <w:rPr>
          <w:rFonts w:ascii="Arial Narrow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>[Spanish (</w:t>
      </w:r>
      <w:proofErr w:type="spellStart"/>
      <w:r w:rsidRPr="00271073">
        <w:rPr>
          <w:rFonts w:ascii="Arial Narrow" w:hAnsi="Arial Narrow"/>
          <w:highlight w:val="yellow"/>
        </w:rPr>
        <w:t>Español</w:t>
      </w:r>
      <w:proofErr w:type="spellEnd"/>
      <w:r w:rsidRPr="00271073">
        <w:rPr>
          <w:rFonts w:ascii="Arial Narrow" w:hAnsi="Arial Narrow"/>
          <w:highlight w:val="yellow"/>
        </w:rPr>
        <w:t xml:space="preserve">): Para </w:t>
      </w:r>
      <w:proofErr w:type="spellStart"/>
      <w:r w:rsidRPr="00271073">
        <w:rPr>
          <w:rFonts w:ascii="Arial Narrow" w:hAnsi="Arial Narrow"/>
          <w:highlight w:val="yellow"/>
        </w:rPr>
        <w:t>obtener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asistencia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en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Español</w:t>
      </w:r>
      <w:proofErr w:type="spellEnd"/>
      <w:r w:rsidRPr="00271073">
        <w:rPr>
          <w:rFonts w:ascii="Arial Narrow" w:hAnsi="Arial Narrow"/>
          <w:highlight w:val="yellow"/>
        </w:rPr>
        <w:t xml:space="preserve">, </w:t>
      </w:r>
      <w:proofErr w:type="spellStart"/>
      <w:r w:rsidRPr="00271073">
        <w:rPr>
          <w:rFonts w:ascii="Arial Narrow" w:hAnsi="Arial Narrow"/>
          <w:highlight w:val="yellow"/>
        </w:rPr>
        <w:t>llame</w:t>
      </w:r>
      <w:proofErr w:type="spellEnd"/>
      <w:r w:rsidRPr="00271073">
        <w:rPr>
          <w:rFonts w:ascii="Arial Narrow" w:hAnsi="Arial Narrow"/>
          <w:highlight w:val="yellow"/>
        </w:rPr>
        <w:t xml:space="preserve"> al [insert telephone number].]</w:t>
      </w:r>
    </w:p>
    <w:p w:rsidR="003D1DAD" w:rsidRPr="00271073" w:rsidRDefault="003D1DAD" w:rsidP="003D1DAD">
      <w:pPr>
        <w:pStyle w:val="Default"/>
        <w:jc w:val="right"/>
        <w:rPr>
          <w:rFonts w:ascii="Arial Narrow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 xml:space="preserve">[Tagalog (Tagalog): Kung </w:t>
      </w:r>
      <w:proofErr w:type="spellStart"/>
      <w:r w:rsidRPr="00271073">
        <w:rPr>
          <w:rFonts w:ascii="Arial Narrow" w:hAnsi="Arial Narrow"/>
          <w:highlight w:val="yellow"/>
        </w:rPr>
        <w:t>kailangan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ninyo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ang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tulong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proofErr w:type="gramStart"/>
      <w:r w:rsidRPr="00271073">
        <w:rPr>
          <w:rFonts w:ascii="Arial Narrow" w:hAnsi="Arial Narrow"/>
          <w:highlight w:val="yellow"/>
        </w:rPr>
        <w:t>sa</w:t>
      </w:r>
      <w:proofErr w:type="spellEnd"/>
      <w:proofErr w:type="gramEnd"/>
      <w:r w:rsidRPr="00271073">
        <w:rPr>
          <w:rFonts w:ascii="Arial Narrow" w:hAnsi="Arial Narrow"/>
          <w:highlight w:val="yellow"/>
        </w:rPr>
        <w:t xml:space="preserve"> Tagalog </w:t>
      </w:r>
      <w:proofErr w:type="spellStart"/>
      <w:r w:rsidRPr="00271073">
        <w:rPr>
          <w:rFonts w:ascii="Arial Narrow" w:hAnsi="Arial Narrow"/>
          <w:highlight w:val="yellow"/>
        </w:rPr>
        <w:t>tumawag</w:t>
      </w:r>
      <w:proofErr w:type="spellEnd"/>
      <w:r w:rsidRPr="00271073">
        <w:rPr>
          <w:rFonts w:ascii="Arial Narrow" w:hAnsi="Arial Narrow"/>
          <w:highlight w:val="yellow"/>
        </w:rPr>
        <w:t xml:space="preserve"> </w:t>
      </w:r>
      <w:proofErr w:type="spellStart"/>
      <w:r w:rsidRPr="00271073">
        <w:rPr>
          <w:rFonts w:ascii="Arial Narrow" w:hAnsi="Arial Narrow"/>
          <w:highlight w:val="yellow"/>
        </w:rPr>
        <w:t>sa</w:t>
      </w:r>
      <w:proofErr w:type="spellEnd"/>
      <w:r w:rsidRPr="00271073">
        <w:rPr>
          <w:rFonts w:ascii="Arial Narrow" w:hAnsi="Arial Narrow"/>
          <w:highlight w:val="yellow"/>
        </w:rPr>
        <w:t xml:space="preserve"> [insert telephone number].]</w:t>
      </w:r>
    </w:p>
    <w:p w:rsidR="003D1DAD" w:rsidRPr="00271073" w:rsidRDefault="003D1DAD" w:rsidP="003D1DAD">
      <w:pPr>
        <w:pStyle w:val="Default"/>
        <w:jc w:val="right"/>
        <w:rPr>
          <w:rFonts w:ascii="Arial Narrow" w:eastAsia="Arial Unicode MS" w:hAnsi="Arial Narrow"/>
          <w:highlight w:val="yellow"/>
        </w:rPr>
      </w:pPr>
      <w:r w:rsidRPr="00271073">
        <w:rPr>
          <w:rFonts w:ascii="Arial Narrow" w:hAnsi="Arial Narrow"/>
          <w:highlight w:val="yellow"/>
        </w:rPr>
        <w:t>[Chinese (</w:t>
      </w:r>
      <w:proofErr w:type="spellStart"/>
      <w:r w:rsidRPr="00271073">
        <w:rPr>
          <w:rFonts w:ascii="Arial Narrow" w:eastAsia="MS Mincho" w:hAnsi="Arial Narrow" w:cs="MS Mincho"/>
          <w:highlight w:val="yellow"/>
        </w:rPr>
        <w:t>中文</w:t>
      </w:r>
      <w:proofErr w:type="spellEnd"/>
      <w:r w:rsidRPr="00271073">
        <w:rPr>
          <w:rFonts w:ascii="Arial Narrow" w:eastAsia="MS Mincho" w:hAnsi="Arial Narrow"/>
          <w:highlight w:val="yellow"/>
        </w:rPr>
        <w:t xml:space="preserve">): </w:t>
      </w:r>
      <w:proofErr w:type="spellStart"/>
      <w:r w:rsidRPr="00271073">
        <w:rPr>
          <w:rFonts w:ascii="Arial Narrow" w:eastAsia="MS Mincho" w:hAnsi="Arial Narrow" w:cs="MS Mincho"/>
          <w:highlight w:val="yellow"/>
        </w:rPr>
        <w:t>如果需要中文的帮助，</w:t>
      </w:r>
      <w:r w:rsidRPr="00271073">
        <w:rPr>
          <w:rFonts w:ascii="Arial Narrow" w:eastAsia="Arial Unicode MS" w:hAnsi="Arial Narrow" w:cs="Arial Unicode MS"/>
          <w:highlight w:val="yellow"/>
        </w:rPr>
        <w:t>请拨打这个号码</w:t>
      </w:r>
      <w:proofErr w:type="spellEnd"/>
      <w:r w:rsidRPr="00271073">
        <w:rPr>
          <w:rFonts w:ascii="Arial Narrow" w:eastAsia="Arial Unicode MS" w:hAnsi="Arial Narrow" w:cs="Arial Unicode MS"/>
          <w:highlight w:val="yellow"/>
        </w:rPr>
        <w:t xml:space="preserve"> </w:t>
      </w:r>
      <w:r w:rsidRPr="00271073">
        <w:rPr>
          <w:rFonts w:ascii="Arial Narrow" w:eastAsia="Arial Unicode MS" w:hAnsi="Arial Narrow"/>
          <w:highlight w:val="yellow"/>
        </w:rPr>
        <w:t>[insert telephone number].]</w:t>
      </w:r>
    </w:p>
    <w:p w:rsidR="003D1DAD" w:rsidRPr="008A5D17" w:rsidRDefault="003D1DAD" w:rsidP="003D1DA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[Navajo (Dine):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Dinek’ehgo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shika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at’ohwol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ninisingo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,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kwiijigo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 xml:space="preserve"> </w:t>
      </w:r>
      <w:proofErr w:type="spellStart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holne</w:t>
      </w:r>
      <w:proofErr w:type="spellEnd"/>
      <w:r w:rsidRPr="00271073">
        <w:rPr>
          <w:rFonts w:ascii="Arial Narrow" w:eastAsia="Arial Unicode MS" w:hAnsi="Arial Narrow"/>
          <w:sz w:val="24"/>
          <w:szCs w:val="24"/>
          <w:highlight w:val="yellow"/>
        </w:rPr>
        <w:t>’ [insert telephone number].]</w:t>
      </w:r>
    </w:p>
    <w:p w:rsidR="00A47229" w:rsidRPr="00B63EFC" w:rsidRDefault="00040F76" w:rsidP="003F5954">
      <w:pPr>
        <w:autoSpaceDE w:val="0"/>
        <w:autoSpaceDN w:val="0"/>
        <w:bidi/>
        <w:adjustRightInd w:val="0"/>
        <w:spacing w:before="240" w:after="0" w:line="240" w:lineRule="auto"/>
        <w:jc w:val="center"/>
        <w:rPr>
          <w:rFonts w:ascii="Times New Roman" w:eastAsia="Arial Narrow" w:hAnsi="Times New Roman" w:cs="Arial"/>
          <w:color w:val="0775A8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  <w:rtl/>
        </w:rPr>
        <w:t>––––––––––––––––––––––</w:t>
      </w:r>
      <w:r w:rsidRPr="00B63EFC">
        <w:rPr>
          <w:rFonts w:ascii="Times New Roman" w:eastAsia="Arial Narrow" w:hAnsi="Times New Roman" w:cs="Arial"/>
          <w:i/>
          <w:iCs/>
          <w:color w:val="0775A8"/>
          <w:sz w:val="24"/>
          <w:szCs w:val="24"/>
          <w:rtl/>
        </w:rPr>
        <w:t>للإطلاع على أمثلة لكيفية تغطية هذه الخطة تكاليف وضع طبي عينة، اطلع على القسم التالي</w:t>
      </w:r>
      <w:r w:rsidRPr="00234B34">
        <w:rPr>
          <w:rFonts w:ascii="Arial Narrow" w:eastAsia="Arial Narrow" w:hAnsi="Arial Narrow" w:cs="Arial"/>
          <w:i/>
          <w:iCs/>
          <w:color w:val="0775A8"/>
          <w:sz w:val="24"/>
          <w:szCs w:val="24"/>
          <w:rtl/>
        </w:rPr>
        <w:t>.</w:t>
      </w:r>
      <w:r w:rsidRPr="00B63EFC">
        <w:rPr>
          <w:rFonts w:ascii="Times New Roman" w:eastAsia="Arial Narrow" w:hAnsi="Times New Roman" w:cs="Arial"/>
          <w:i/>
          <w:iCs/>
          <w:color w:val="0775A8"/>
          <w:sz w:val="24"/>
          <w:szCs w:val="24"/>
          <w:rtl/>
        </w:rPr>
        <w:t>–––––––––––</w:t>
      </w:r>
      <w:r w:rsidRPr="00B63EFC">
        <w:rPr>
          <w:rFonts w:ascii="Times New Roman" w:eastAsia="Arial Narrow" w:hAnsi="Times New Roman" w:cs="Arial"/>
          <w:color w:val="0775A8"/>
          <w:sz w:val="24"/>
          <w:szCs w:val="24"/>
          <w:rtl/>
        </w:rPr>
        <w:t>–––––––––––</w:t>
      </w:r>
    </w:p>
    <w:p w:rsidR="002D3571" w:rsidRPr="00B63EFC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Arial Narrow" w:hAnsi="Times New Roman" w:cs="Arial"/>
          <w:b/>
          <w:sz w:val="24"/>
          <w:szCs w:val="24"/>
        </w:rPr>
        <w:sectPr w:rsidR="004C287D" w:rsidRPr="00B63EFC" w:rsidSect="008A5D17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B63EFC" w:rsidRDefault="0010617D" w:rsidP="004C287D">
      <w:pPr>
        <w:autoSpaceDE w:val="0"/>
        <w:autoSpaceDN w:val="0"/>
        <w:bidi/>
        <w:adjustRightInd w:val="0"/>
        <w:spacing w:before="240" w:after="240" w:line="240" w:lineRule="auto"/>
        <w:rPr>
          <w:rFonts w:ascii="Times New Roman" w:eastAsia="Arial Narrow" w:hAnsi="Times New Roman" w:cs="Arial"/>
          <w:b/>
          <w:sz w:val="8"/>
          <w:szCs w:val="8"/>
        </w:rPr>
        <w:sectPr w:rsidR="004C287D" w:rsidRPr="00B63EFC" w:rsidSect="008A5D17">
          <w:headerReference w:type="default" r:id="rId44"/>
          <w:footerReference w:type="default" r:id="rId45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B63EFC">
        <w:rPr>
          <w:rFonts w:ascii="Times New Roman" w:eastAsia="Arial Narrow" w:hAnsi="Times New Roman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69F546" wp14:editId="47F36575">
            <wp:simplePos x="0" y="0"/>
            <wp:positionH relativeFrom="margin">
              <wp:posOffset>8166184</wp:posOffset>
            </wp:positionH>
            <wp:positionV relativeFrom="margin">
              <wp:posOffset>60385</wp:posOffset>
            </wp:positionV>
            <wp:extent cx="788035" cy="583565"/>
            <wp:effectExtent l="0" t="0" r="0" b="0"/>
            <wp:wrapSquare wrapText="bothSides"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F8F">
        <w:rPr>
          <w:rFonts w:ascii="Times New Roman" w:eastAsia="Arial Narrow" w:hAnsi="Times New Roman" w:cs="Arial"/>
          <w:bCs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9" type="#_x0000_t202" style="position:absolute;left:0;text-align:left;margin-left:12.8pt;margin-top:-3.35pt;width:672.5pt;height:88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aM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" filled="f" stroked="f">
            <v:textbox style="mso-next-textbox:#Text Box 66">
              <w:txbxContent>
                <w:p w:rsidR="00664E44" w:rsidRPr="008A5D17" w:rsidRDefault="00664E44" w:rsidP="004C287D">
                  <w:pPr>
                    <w:bidi/>
                    <w:spacing w:before="240" w:after="120" w:line="240" w:lineRule="auto"/>
                    <w:ind w:left="994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 w:rsidRPr="008A5D17">
                    <w:rPr>
                      <w:rFonts w:ascii="Arial Narrow" w:eastAsia="Arial Narrow" w:hAnsi="Arial Narrow"/>
                      <w:b/>
                      <w:bCs/>
                      <w:sz w:val="24"/>
                      <w:szCs w:val="24"/>
                      <w:rtl/>
                    </w:rPr>
                    <w:t>هذا ليس مُقدِر للتكاليف</w:t>
                  </w:r>
                  <w:r w:rsidRPr="008A5D17">
                    <w:rPr>
                      <w:rFonts w:ascii="Arial Narrow" w:eastAsia="Arial Narrow" w:hAnsi="Arial Narrow" w:cs="Arial Narrow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المعالجات الموضحة ما هي إلا أمثلة للكيفية التي من خلالها يمكن لهذه </w:t>
                  </w:r>
                  <w:hyperlink r:id="rId46" w:anchor="plan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الخطة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تغطية تكاليف الرعاية الطبية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 xml:space="preserve">. </w:t>
                  </w:r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ستختلف التكاليف الفعلية اعتمادًا على الرعاية الفعلية التي تتلقاها، والأسعار التي يحددها </w:t>
                  </w:r>
                  <w:hyperlink r:id="rId47" w:anchor="provider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الموفرون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والعديد من العوامل الأخرى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 xml:space="preserve">. </w:t>
                  </w:r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التركيز على مبالغ </w:t>
                  </w:r>
                  <w:hyperlink r:id="rId48" w:anchor="cost-sharing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المشاركة في التكاليف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ومبالغ 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>(</w:t>
                  </w:r>
                  <w:hyperlink r:id="rId49" w:anchor="deductible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الخصم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، </w:t>
                  </w:r>
                  <w:hyperlink r:id="rId50" w:anchor="copayment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ومبالغ المشاركة في الدفع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و</w:t>
                  </w:r>
                  <w:hyperlink r:id="rId51" w:anchor="coinsurance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التأمين المشترك</w:t>
                    </w:r>
                  </w:hyperlink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 xml:space="preserve">) </w:t>
                  </w:r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>و</w:t>
                  </w:r>
                  <w:hyperlink r:id="rId52" w:anchor="excluded-services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الخدمات المستثناة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 بموجب </w:t>
                  </w:r>
                  <w:hyperlink r:id="rId53" w:anchor="plan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الخطة</w:t>
                    </w:r>
                  </w:hyperlink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 xml:space="preserve">. </w:t>
                  </w:r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 xml:space="preserve">استخدم هذه المعلومات لمقارنة جزء من التكاليف التي قد تقوم بسدادها ضمن </w:t>
                  </w:r>
                  <w:hyperlink r:id="rId54" w:anchor="plan" w:history="1">
                    <w:r>
                      <w:rPr>
                        <w:rStyle w:val="Hyperlink"/>
                        <w:rFonts w:ascii="Arial Narrow" w:eastAsia="Arial Narrow" w:hAnsi="Arial Narrow"/>
                        <w:sz w:val="24"/>
                        <w:szCs w:val="24"/>
                        <w:rtl/>
                      </w:rPr>
                      <w:t>الخطط</w:t>
                    </w:r>
                  </w:hyperlink>
                  <w:r>
                    <w:rPr>
                      <w:rFonts w:ascii="Arial Narrow" w:eastAsia="Arial Narrow" w:hAnsi="Arial Narrow"/>
                      <w:sz w:val="24"/>
                      <w:szCs w:val="24"/>
                      <w:rtl/>
                    </w:rPr>
                    <w:t>الصحية المختلفة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  <w:rtl/>
                    </w:rPr>
                    <w:t xml:space="preserve">. </w:t>
                  </w:r>
                  <w:r w:rsidRPr="008A5D17">
                    <w:rPr>
                      <w:rFonts w:ascii="Arial Narrow" w:eastAsia="Arial Narrow" w:hAnsi="Arial Narrow"/>
                      <w:color w:val="000000"/>
                      <w:sz w:val="24"/>
                      <w:szCs w:val="24"/>
                      <w:rtl/>
                    </w:rPr>
                    <w:t>الرجاء ملاحظة أن أمثلة التغطية هذه تعتمد على التغطية الذاتية فقط</w:t>
                  </w:r>
                  <w:r w:rsidRPr="008A5D17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shape>
        </w:pict>
      </w:r>
      <w:r w:rsidR="00122F8F">
        <w:rPr>
          <w:rFonts w:ascii="Times New Roman" w:eastAsia="Arial Narrow" w:hAnsi="Times New Roman" w:cs="Arial"/>
          <w:b/>
          <w:bCs/>
          <w:color w:val="0080BE"/>
        </w:rPr>
        <w:pict>
          <v:shape id="Text Box 58" o:spid="_x0000_s1026" type="#_x0000_t202" style="position:absolute;left:0;text-align:left;margin-left:.9pt;margin-top:-7.35pt;width:718.45pt;height:87.25pt;z-index:-2516597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color="#eff9ff" strokecolor="#70afd9">
            <v:textbox style="mso-next-textbox:#Text Box 58">
              <w:txbxContent>
                <w:p w:rsidR="00664E44" w:rsidRPr="00F37831" w:rsidRDefault="00664E44" w:rsidP="003132C0">
                  <w:pPr>
                    <w:shd w:val="clear" w:color="auto" w:fill="EFF9FF"/>
                    <w:spacing w:before="240" w:after="40" w:line="240" w:lineRule="auto"/>
                    <w:ind w:left="-86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  <w:p w:rsidR="00664E44" w:rsidRDefault="00664E44" w:rsidP="004C287D">
                  <w:pPr>
                    <w:spacing w:before="40" w:after="40" w:line="240" w:lineRule="auto"/>
                    <w:jc w:val="center"/>
                    <w:rPr>
                      <w:rFonts w:ascii="Garamond" w:eastAsia="Garamond" w:hAnsi="Garamond" w:cs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64E44" w:rsidRPr="006D3E86" w:rsidRDefault="00664E44" w:rsidP="003132C0">
                  <w:pPr>
                    <w:shd w:val="clear" w:color="auto" w:fill="EFF9FF"/>
                    <w:bidi/>
                    <w:spacing w:after="0" w:line="240" w:lineRule="auto"/>
                    <w:rPr>
                      <w:rFonts w:ascii="Garamond" w:eastAsia="Garamond" w:hAnsi="Garamond" w:cs="Garamond"/>
                      <w:sz w:val="24"/>
                    </w:rPr>
                  </w:pPr>
                </w:p>
              </w:txbxContent>
            </v:textbox>
          </v:shape>
        </w:pict>
      </w:r>
    </w:p>
    <w:p w:rsidR="004C287D" w:rsidRPr="00B63EFC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Arial Narrow" w:hAnsi="Times New Roman" w:cs="Arial"/>
          <w:b/>
          <w:sz w:val="8"/>
          <w:szCs w:val="8"/>
        </w:rPr>
        <w:sectPr w:rsidR="004C287D" w:rsidRPr="00B63EFC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B63EFC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Times New Roman" w:eastAsia="Arial Narrow" w:hAnsi="Times New Roman" w:cs="Arial"/>
          <w:color w:val="0775A8"/>
          <w:sz w:val="16"/>
          <w:szCs w:val="16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16"/>
          <w:szCs w:val="16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16"/>
          <w:szCs w:val="16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16"/>
          <w:szCs w:val="16"/>
        </w:rPr>
      </w:pP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</w:rPr>
      </w:pPr>
    </w:p>
    <w:p w:rsidR="004C287D" w:rsidRPr="00B63EFC" w:rsidRDefault="00122F8F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</w:rPr>
      </w:pPr>
      <w:r>
        <w:rPr>
          <w:rFonts w:ascii="Times New Roman" w:eastAsia="Arial Narrow" w:hAnsi="Times New Roman" w:cs="Arial"/>
        </w:rPr>
        <w:pict>
          <v:shape id="Text Box 57" o:spid="_x0000_s1027" type="#_x0000_t202" style="position:absolute;margin-left:149.3pt;margin-top:-57.6pt;width:200.6pt;height:20.9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37KA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U8vC28BxBfURibUwzTfuIwod2N+UDDjbJXW/9swKStRnjc1Z&#10;ZYtFWIaoLPKrOSr20lJdWpjmCFVST8kkbv20QHtjZdthpGkcNNxiQxsZuX7J6pQ+zm9swWnXwoJc&#10;6tHr5Y+weQI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HlGffsoAgAAWQQAAA4AAAAAAAAAAAAAAAAALgIAAGRycy9l&#10;Mm9Eb2MueG1sUEsBAi0AFAAGAAgAAAAhAIukbi/gAAAACgEAAA8AAAAAAAAAAAAAAAAAggQAAGRy&#10;cy9kb3ducmV2LnhtbFBLBQYAAAAABAAEAPMAAACPBQAAAAA=&#10;" strokecolor="white">
            <v:textbox style="mso-next-textbox:#Text Box 57">
              <w:txbxContent>
                <w:p w:rsidR="00664E44" w:rsidRPr="008A5D17" w:rsidRDefault="00664E44" w:rsidP="0010617D">
                  <w:pPr>
                    <w:bidi/>
                    <w:spacing w:line="240" w:lineRule="auto"/>
                    <w:ind w:hanging="154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/>
                      <w:b/>
                      <w:bCs/>
                      <w:color w:val="0080BE"/>
                      <w:sz w:val="24"/>
                      <w:szCs w:val="24"/>
                      <w:rtl/>
                    </w:rPr>
                    <w:t>معلومات عن أمثلة التغطية هذه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0080BE"/>
                      <w:sz w:val="24"/>
                      <w:szCs w:val="24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</w:rPr>
      </w:pP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</w:rPr>
        <w:sectPr w:rsidR="004C287D" w:rsidRPr="00B63EFC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</w:p>
    <w:p w:rsidR="00D27889" w:rsidRDefault="00D27889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  <w:sectPr w:rsidR="00D27889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pace="720"/>
          <w:docGrid w:linePitch="360"/>
        </w:sectPr>
      </w:pPr>
    </w:p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122F8F" w:rsidP="004C287D">
      <w:pPr>
        <w:pStyle w:val="Header"/>
        <w:bidi/>
        <w:spacing w:after="0" w:line="240" w:lineRule="auto"/>
        <w:ind w:left="270" w:right="-90" w:hanging="270"/>
        <w:rPr>
          <w:rFonts w:ascii="Times New Roman" w:eastAsia="Arial Narrow" w:hAnsi="Times New Roman" w:cs="Arial"/>
          <w:b/>
          <w:sz w:val="24"/>
          <w:szCs w:val="24"/>
        </w:rPr>
      </w:pPr>
      <w:r>
        <w:rPr>
          <w:rFonts w:ascii="Times New Roman" w:eastAsia="Arial Narrow" w:hAnsi="Times New Roman" w:cs="Arial"/>
          <w:color w:val="0775A8"/>
          <w:sz w:val="24"/>
          <w:szCs w:val="24"/>
        </w:rPr>
        <w:pict>
          <v:shape id="Text Box 61" o:spid="_x0000_s1028" type="#_x0000_t202" style="position:absolute;left:0;text-align:left;margin-left:-4.85pt;margin-top:4.75pt;width:220.2pt;height:51.85pt;z-index:-2516577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iN+ME1AgAAWAQAAA4AAAAAAAAAAAAAAAAALgIA&#10;AGRycy9lMm9Eb2MueG1sUEsBAi0AFAAGAAgAAAAhAFzjyJrZAAAABwEAAA8AAAAAAAAAAAAAAAAA&#10;jwQAAGRycy9kb3ducmV2LnhtbFBLBQYAAAAABAAEAPMAAACVBQAAAAA=&#10;" fillcolor="#0775a8" strokecolor="#70afd9">
            <v:textbox style="mso-next-textbox:#Text Box 61" inset=",2.16pt,,2.16pt">
              <w:txbxContent>
                <w:p w:rsidR="00664E44" w:rsidRPr="007661CA" w:rsidRDefault="00664E44" w:rsidP="004C287D">
                  <w:pPr>
                    <w:bidi/>
                    <w:spacing w:before="40" w:after="40" w:line="240" w:lineRule="auto"/>
                    <w:jc w:val="center"/>
                    <w:rPr>
                      <w:rFonts w:ascii="Times New Roman" w:eastAsia="Arial Narrow" w:hAnsi="Times New Roman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61CA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 xml:space="preserve">سترزق </w:t>
                  </w:r>
                  <w:r w:rsidRPr="00C94CE4">
                    <w:rPr>
                      <w:rFonts w:ascii="Arial Narrow" w:eastAsia="Arial Narrow" w:hAnsi="Arial Narrow" w:cs="Arial"/>
                      <w:b/>
                      <w:color w:val="FFFFFF"/>
                      <w:sz w:val="28"/>
                    </w:rPr>
                    <w:t>Peg</w:t>
                  </w:r>
                  <w:r w:rsidRPr="007661CA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 xml:space="preserve"> بطفل</w:t>
                  </w:r>
                  <w:r w:rsidRPr="007661CA">
                    <w:rPr>
                      <w:rFonts w:ascii="Times New Roman" w:eastAsia="Arial Narrow" w:hAnsi="Times New Roman" w:cs="Arial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  <w:rtl/>
                    </w:rPr>
                    <w:t>(</w:t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</w:rPr>
                    <w:t>9</w:t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  <w:rtl/>
                    </w:rPr>
                    <w:t xml:space="preserve"> أشهر من رعاية مرحلة ما قبل الولادة بداخل الشبكة والولادة بالمستشفى)</w:t>
                  </w:r>
                </w:p>
                <w:p w:rsidR="00664E44" w:rsidRPr="007661CA" w:rsidRDefault="00664E44" w:rsidP="004C287D">
                  <w:pPr>
                    <w:bidi/>
                    <w:spacing w:after="0" w:line="240" w:lineRule="auto"/>
                    <w:rPr>
                      <w:rFonts w:ascii="Times New Roman" w:eastAsia="Garamond" w:hAnsi="Times New Roman" w:cs="Arial"/>
                      <w:sz w:val="24"/>
                    </w:rPr>
                  </w:pPr>
                </w:p>
              </w:txbxContent>
            </v:textbox>
          </v:shape>
        </w:pict>
      </w: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</w:rPr>
      </w:pPr>
    </w:p>
    <w:p w:rsidR="00C7679D" w:rsidRPr="00B63EFC" w:rsidRDefault="00C7679D" w:rsidP="004C287D">
      <w:pPr>
        <w:pStyle w:val="Header"/>
        <w:spacing w:after="0" w:line="240" w:lineRule="auto"/>
        <w:ind w:right="-90"/>
        <w:rPr>
          <w:rFonts w:ascii="Times New Roman" w:eastAsia="Arial Narrow" w:hAnsi="Times New Roman" w:cs="Arial"/>
          <w:b/>
          <w:sz w:val="24"/>
          <w:szCs w:val="24"/>
        </w:rPr>
      </w:pP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إجمالي </w:t>
      </w:r>
      <w:hyperlink r:id="rId55" w:anchor="plan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مبلغ الخصم</w:t>
        </w:r>
      </w:hyperlink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</w:t>
      </w:r>
      <w:hyperlink r:id="rId56" w:anchor="deductible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للخطة</w:t>
        </w:r>
      </w:hyperlink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r w:rsidRPr="00B63EFC">
        <w:rPr>
          <w:rFonts w:ascii="Times New Roman" w:eastAsia="Arial Narrow" w:hAnsi="Times New Roman" w:cs="Arial"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$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hyperlink r:id="rId57" w:anchor="specialist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أخصائي</w:t>
        </w:r>
      </w:hyperlink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[مشاركة في التكاليف]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ab/>
        <w:t>$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right="15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 مستشفى (مرفق) 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>[مشاركة في التكاليف]</w:t>
      </w:r>
      <w:r w:rsidRPr="00B63EFC">
        <w:rPr>
          <w:rFonts w:ascii="Times New Roman" w:eastAsia="Arial Narrow" w:hAnsi="Times New Roman" w:cs="Arial"/>
          <w:b/>
          <w:color w:val="000000"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%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أخرى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[مشاركة في التكاليف]</w:t>
      </w:r>
      <w:r w:rsidRPr="00B63EFC">
        <w:rPr>
          <w:rFonts w:ascii="Times New Roman" w:eastAsia="Arial Narrow" w:hAnsi="Times New Roman" w:cs="Arial"/>
          <w:b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%</w:t>
      </w:r>
    </w:p>
    <w:p w:rsidR="00C7679D" w:rsidRPr="00B63EFC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يتضمن هذا الحدث المذكور كمثال خدمات مثل: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>زيارات عيادة الأخصائي (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 xml:space="preserve">الرعاية في مرحلة </w:t>
      </w:r>
      <w:r w:rsidR="00A573E5">
        <w:rPr>
          <w:rFonts w:ascii="Times New Roman" w:eastAsia="Arial Narrow" w:hAnsi="Times New Roman" w:cs="Arial"/>
          <w:i/>
          <w:iCs/>
          <w:sz w:val="24"/>
          <w:szCs w:val="24"/>
        </w:rPr>
        <w:br/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ما قبل الولادة)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>الخدمات المتخصصة للولادة/المخاض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>خدمات مرافق الولادة/المخاض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i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>فحوصات تشخيصية (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الأشعة بالموجات فوق الصوتية وفحوصات الدم)</w:t>
      </w:r>
    </w:p>
    <w:p w:rsidR="00A573E5" w:rsidRDefault="004C287D" w:rsidP="00A573E5">
      <w:pPr>
        <w:pStyle w:val="Header"/>
        <w:bidi/>
        <w:spacing w:after="0" w:line="240" w:lineRule="auto"/>
        <w:rPr>
          <w:rFonts w:ascii="Times New Roman" w:eastAsia="Arial Narrow" w:hAnsi="Times New Roman" w:cs="Arial"/>
          <w:i/>
          <w:iCs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زيارة الأخصائي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(التخدير)</w:t>
      </w:r>
    </w:p>
    <w:p w:rsidR="004C287D" w:rsidRPr="00B63EFC" w:rsidRDefault="004C287D" w:rsidP="00A573E5">
      <w:pPr>
        <w:pStyle w:val="Header"/>
        <w:bidi/>
        <w:spacing w:after="0" w:line="240" w:lineRule="auto"/>
        <w:rPr>
          <w:rFonts w:ascii="Times New Roman" w:eastAsia="Arial Narrow" w:hAnsi="Times New Roman" w:cs="Arial"/>
          <w:i/>
          <w:sz w:val="24"/>
          <w:szCs w:val="24"/>
        </w:rPr>
      </w:pP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 xml:space="preserve"> </w:t>
      </w:r>
    </w:p>
    <w:tbl>
      <w:tblPr>
        <w:bidiVisual/>
        <w:tblW w:w="446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851"/>
      </w:tblGrid>
      <w:tr w:rsidR="004C287D" w:rsidRPr="00B63EFC" w:rsidTr="00A573E5">
        <w:trPr>
          <w:trHeight w:val="300"/>
        </w:trPr>
        <w:tc>
          <w:tcPr>
            <w:tcW w:w="3611" w:type="dxa"/>
            <w:shd w:val="clear" w:color="auto" w:fill="C0E8FB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إجمالي تكلفة المثال</w:t>
            </w:r>
          </w:p>
        </w:tc>
        <w:tc>
          <w:tcPr>
            <w:tcW w:w="851" w:type="dxa"/>
            <w:shd w:val="clear" w:color="auto" w:fill="C0E8FB"/>
            <w:vAlign w:val="center"/>
          </w:tcPr>
          <w:p w:rsidR="004C287D" w:rsidRPr="00B63EFC" w:rsidRDefault="004C287D" w:rsidP="00C70FCC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B63EFC" w:rsidRDefault="004C287D" w:rsidP="004C287D">
      <w:pPr>
        <w:bidi/>
        <w:spacing w:after="0" w:line="240" w:lineRule="auto"/>
        <w:rPr>
          <w:rFonts w:ascii="Times New Roman" w:eastAsia="Arial Narrow" w:hAnsi="Times New Roman" w:cs="Arial"/>
          <w:color w:val="000000"/>
        </w:rPr>
      </w:pPr>
      <w:r w:rsidRPr="00B63EFC">
        <w:rPr>
          <w:rFonts w:ascii="Times New Roman" w:eastAsia="Arial Narrow" w:hAnsi="Times New Roman" w:cs="Arial"/>
          <w:rtl/>
        </w:rPr>
        <w:t xml:space="preserve">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b/>
          <w:color w:val="00000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في هذا المثال، ستدفع </w:t>
      </w:r>
      <w:r w:rsidRPr="00A573E5">
        <w:rPr>
          <w:rFonts w:ascii="Arial Narrow" w:eastAsia="Arial Narrow" w:hAnsi="Arial Narrow" w:cs="Arial"/>
          <w:b/>
          <w:color w:val="000000"/>
          <w:sz w:val="24"/>
        </w:rPr>
        <w:t>Peg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446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851"/>
      </w:tblGrid>
      <w:tr w:rsidR="004C287D" w:rsidRPr="00B63EFC" w:rsidTr="00A573E5">
        <w:trPr>
          <w:trHeight w:val="300"/>
        </w:trPr>
        <w:tc>
          <w:tcPr>
            <w:tcW w:w="4462" w:type="dxa"/>
            <w:gridSpan w:val="2"/>
            <w:shd w:val="clear" w:color="auto" w:fill="DEEAF6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مشاركة في التكاليف</w:t>
            </w:r>
          </w:p>
        </w:tc>
      </w:tr>
      <w:tr w:rsidR="004C287D" w:rsidRPr="00B63EFC" w:rsidTr="00A573E5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مبلغ الخصم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A573E5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مبالغ المشاركة في الدفع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A573E5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التأمين المشترك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A573E5">
        <w:trPr>
          <w:trHeight w:val="300"/>
        </w:trPr>
        <w:tc>
          <w:tcPr>
            <w:tcW w:w="4462" w:type="dxa"/>
            <w:gridSpan w:val="2"/>
            <w:shd w:val="clear" w:color="auto" w:fill="DEEAF6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ما لم يُدرج بالتغطية</w:t>
            </w:r>
          </w:p>
        </w:tc>
      </w:tr>
      <w:tr w:rsidR="004C287D" w:rsidRPr="00B63EFC" w:rsidTr="00A573E5">
        <w:trPr>
          <w:trHeight w:val="300"/>
        </w:trPr>
        <w:tc>
          <w:tcPr>
            <w:tcW w:w="3611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الحدود والاستثناءات</w:t>
            </w:r>
          </w:p>
        </w:tc>
        <w:tc>
          <w:tcPr>
            <w:tcW w:w="851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A573E5">
        <w:trPr>
          <w:trHeight w:val="300"/>
        </w:trPr>
        <w:tc>
          <w:tcPr>
            <w:tcW w:w="3611" w:type="dxa"/>
            <w:shd w:val="clear" w:color="auto" w:fill="C0E8FB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إجمالي المبلغ الذي ستقوم </w:t>
            </w:r>
            <w:r w:rsidRPr="00A573E5">
              <w:rPr>
                <w:rFonts w:ascii="Arial Narrow" w:eastAsia="Arial Narrow" w:hAnsi="Arial Narrow" w:cs="Arial"/>
                <w:b/>
                <w:color w:val="000000"/>
                <w:sz w:val="24"/>
              </w:rPr>
              <w:t>Peg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بسداده هو</w:t>
            </w:r>
          </w:p>
        </w:tc>
        <w:tc>
          <w:tcPr>
            <w:tcW w:w="851" w:type="dxa"/>
            <w:shd w:val="clear" w:color="auto" w:fill="C0E8FB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B63EFC" w:rsidRDefault="004C287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122F8F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  <w:r>
        <w:rPr>
          <w:rFonts w:ascii="Times New Roman" w:eastAsia="Arial Narrow" w:hAnsi="Times New Roman" w:cs="Arial"/>
          <w:color w:val="0775A8"/>
          <w:sz w:val="24"/>
          <w:szCs w:val="24"/>
        </w:rPr>
        <w:pict>
          <v:shape id="Text Box 63" o:spid="_x0000_s1030" type="#_x0000_t202" style="position:absolute;left:0;text-align:left;margin-left:-1.15pt;margin-top:4.65pt;width:237.55pt;height:51.85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<v:textbox inset=",2.16pt,,2.16pt">
              <w:txbxContent>
                <w:p w:rsidR="00664E44" w:rsidRPr="007661CA" w:rsidRDefault="00664E44" w:rsidP="004C287D">
                  <w:pPr>
                    <w:bidi/>
                    <w:spacing w:before="40" w:after="40" w:line="240" w:lineRule="auto"/>
                    <w:jc w:val="center"/>
                    <w:rPr>
                      <w:rFonts w:ascii="Times New Roman" w:eastAsia="Arial Narrow" w:hAnsi="Times New Roman" w:cs="Arial"/>
                      <w:sz w:val="24"/>
                    </w:rPr>
                  </w:pPr>
                  <w:r w:rsidRPr="00C94CE4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pacing w:val="-8"/>
                      <w:sz w:val="28"/>
                      <w:szCs w:val="28"/>
                      <w:rtl/>
                    </w:rPr>
                    <w:t xml:space="preserve">إدارة مرض السكري من النوع </w:t>
                  </w:r>
                  <w:r w:rsidRPr="00C94CE4">
                    <w:rPr>
                      <w:rFonts w:ascii="Times New Roman" w:eastAsia="Arial Narrow" w:hAnsi="Times New Roman" w:cs="Arial"/>
                      <w:b/>
                      <w:color w:val="FFFFFF"/>
                      <w:spacing w:val="-8"/>
                      <w:sz w:val="28"/>
                    </w:rPr>
                    <w:t>2</w:t>
                  </w:r>
                  <w:r w:rsidRPr="00C94CE4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pacing w:val="-8"/>
                      <w:sz w:val="28"/>
                      <w:szCs w:val="28"/>
                      <w:rtl/>
                    </w:rPr>
                    <w:t xml:space="preserve"> المصابة به </w:t>
                  </w:r>
                  <w:r w:rsidRPr="00C94CE4">
                    <w:rPr>
                      <w:rFonts w:ascii="Arial Narrow" w:eastAsia="Arial Narrow" w:hAnsi="Arial Narrow" w:cs="Arial"/>
                      <w:b/>
                      <w:color w:val="FFFFFF"/>
                      <w:spacing w:val="-8"/>
                      <w:sz w:val="28"/>
                    </w:rPr>
                    <w:t>Joe</w:t>
                  </w:r>
                  <w:r w:rsidRPr="00C94CE4">
                    <w:rPr>
                      <w:rFonts w:ascii="Times New Roman" w:eastAsia="Arial Narrow" w:hAnsi="Times New Roman" w:cs="Arial"/>
                      <w:b/>
                      <w:color w:val="FFFFFF"/>
                      <w:spacing w:val="-8"/>
                      <w:sz w:val="24"/>
                      <w:szCs w:val="24"/>
                    </w:rPr>
                    <w:br/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  <w:rtl/>
                    </w:rPr>
                    <w:t>(عام من الرعاية الروتينية بداخل الشبكة لحالة يتم</w:t>
                  </w:r>
                  <w:r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</w:rPr>
                    <w:br/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  <w:rtl/>
                    </w:rPr>
                    <w:t xml:space="preserve"> مراقبتها جيدًا) </w:t>
                  </w:r>
                </w:p>
              </w:txbxContent>
            </v:textbox>
          </v:shape>
        </w:pict>
      </w:r>
    </w:p>
    <w:p w:rsidR="004C287D" w:rsidRPr="00B63EFC" w:rsidRDefault="004C287D" w:rsidP="004C287D">
      <w:pPr>
        <w:pStyle w:val="Header"/>
        <w:bidi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6746BC" w:rsidRPr="00B63EFC" w:rsidRDefault="006746BC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إجمالي </w:t>
      </w:r>
      <w:hyperlink r:id="rId58" w:anchor="plan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مبلغ الخصم</w:t>
        </w:r>
      </w:hyperlink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</w:t>
      </w:r>
      <w:hyperlink r:id="rId59" w:anchor="deductible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للخطة</w:t>
        </w:r>
      </w:hyperlink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r w:rsidRPr="00B63EFC">
        <w:rPr>
          <w:rFonts w:ascii="Times New Roman" w:eastAsia="Arial Narrow" w:hAnsi="Times New Roman" w:cs="Arial"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$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hyperlink r:id="rId60" w:anchor="specialist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أخصائي</w:t>
        </w:r>
      </w:hyperlink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[مشاركة في التكاليف]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ab/>
        <w:t>$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right="15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 مستشفى (مرفق) 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>[مشاركة في التكاليف]</w:t>
      </w:r>
      <w:r w:rsidRPr="00B63EFC">
        <w:rPr>
          <w:rFonts w:ascii="Times New Roman" w:eastAsia="Arial Narrow" w:hAnsi="Times New Roman" w:cs="Arial"/>
          <w:b/>
          <w:color w:val="000000"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%</w:t>
      </w:r>
    </w:p>
    <w:p w:rsidR="000B48A9" w:rsidRPr="00B63EFC" w:rsidRDefault="000B48A9" w:rsidP="000B48A9">
      <w:pPr>
        <w:pStyle w:val="Header"/>
        <w:tabs>
          <w:tab w:val="clear" w:pos="4680"/>
          <w:tab w:val="center" w:pos="4410"/>
        </w:tabs>
        <w:bidi/>
        <w:spacing w:after="0" w:line="240" w:lineRule="auto"/>
        <w:ind w:left="270" w:right="15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أخرى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[مشاركة في التكاليف]</w:t>
      </w:r>
      <w:r w:rsidRPr="00B63EFC">
        <w:rPr>
          <w:rFonts w:ascii="Times New Roman" w:eastAsia="Arial Narrow" w:hAnsi="Times New Roman" w:cs="Arial"/>
          <w:b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%</w:t>
      </w:r>
    </w:p>
    <w:p w:rsidR="00C7679D" w:rsidRPr="00B63EFC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4C287D" w:rsidP="004C287D">
      <w:pPr>
        <w:pStyle w:val="Header"/>
        <w:bidi/>
        <w:spacing w:after="0" w:line="240" w:lineRule="auto"/>
        <w:ind w:left="270" w:right="-90" w:hanging="270"/>
        <w:rPr>
          <w:rFonts w:ascii="Times New Roman" w:eastAsia="Arial Narrow" w:hAnsi="Times New Roman" w:cs="Arial"/>
          <w:b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يتضمن هذه الفعالية المذكورة كمثال خدمات مثل: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>زيارت عيادة طبيب الرعاية الأولية (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 xml:space="preserve">بما في ذلك </w:t>
      </w:r>
      <w:r w:rsidR="00326A32">
        <w:rPr>
          <w:rFonts w:ascii="Times New Roman" w:eastAsia="Arial Narrow" w:hAnsi="Times New Roman" w:cs="Arial"/>
          <w:i/>
          <w:iCs/>
          <w:sz w:val="24"/>
          <w:szCs w:val="24"/>
        </w:rPr>
        <w:br/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التعرف على المرض)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i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فحوصات تشخيصية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(وفحوصات الدم)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الأدوية الموصوفة بوصفة طبية </w:t>
      </w:r>
    </w:p>
    <w:p w:rsidR="004C287D" w:rsidRPr="00B63EFC" w:rsidRDefault="004C287D" w:rsidP="00326A32">
      <w:pPr>
        <w:pStyle w:val="Header"/>
        <w:bidi/>
        <w:spacing w:after="560" w:line="240" w:lineRule="auto"/>
        <w:rPr>
          <w:rFonts w:ascii="Times New Roman" w:eastAsia="Arial Narrow" w:hAnsi="Times New Roman" w:cs="Arial"/>
          <w:i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الأجهزة الطبية المُعمِّرة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 xml:space="preserve">(جهاز فحص الجلوكوز) </w:t>
      </w:r>
    </w:p>
    <w:p w:rsidR="002D3571" w:rsidRPr="00B63EFC" w:rsidRDefault="002D3571" w:rsidP="004C287D">
      <w:pPr>
        <w:pStyle w:val="Header"/>
        <w:spacing w:after="0" w:line="240" w:lineRule="auto"/>
        <w:rPr>
          <w:rFonts w:ascii="Times New Roman" w:eastAsia="Arial Narrow" w:hAnsi="Times New Roman" w:cs="Arial"/>
          <w:i/>
          <w:sz w:val="24"/>
          <w:szCs w:val="24"/>
        </w:rPr>
      </w:pPr>
    </w:p>
    <w:tbl>
      <w:tblPr>
        <w:bidiVisual/>
        <w:tblW w:w="432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709"/>
      </w:tblGrid>
      <w:tr w:rsidR="004C287D" w:rsidRPr="00B63EFC" w:rsidTr="00326A32">
        <w:trPr>
          <w:trHeight w:val="300"/>
        </w:trPr>
        <w:tc>
          <w:tcPr>
            <w:tcW w:w="3611" w:type="dxa"/>
            <w:shd w:val="clear" w:color="auto" w:fill="C0E8FB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إجمالي تكلفة المثال</w:t>
            </w:r>
          </w:p>
        </w:tc>
        <w:tc>
          <w:tcPr>
            <w:tcW w:w="709" w:type="dxa"/>
            <w:shd w:val="clear" w:color="auto" w:fill="C0E8FB"/>
            <w:vAlign w:val="center"/>
          </w:tcPr>
          <w:p w:rsidR="004C287D" w:rsidRPr="00B63EFC" w:rsidRDefault="00122F8F" w:rsidP="00C70FCC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Narrow" w:hAnsi="Times New Roman" w:cs="Arial"/>
              </w:rPr>
              <w:pict>
                <v:shape id="Text Box 2" o:spid="_x0000_s1031" type="#_x0000_t202" style="position:absolute;margin-left:-374.5pt;margin-top:242.45pt;width:596.55pt;height:23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">
                  <v:textbox style="mso-next-textbox:#Text Box 2;mso-fit-shape-to-text:t">
                    <w:txbxContent>
                      <w:p w:rsidR="00664E44" w:rsidRPr="00D84970" w:rsidRDefault="00664E44" w:rsidP="004C287D">
                        <w:pPr>
                          <w:bidi/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ستتولى </w:t>
                        </w:r>
                        <w:r w:rsidRPr="00D84970"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الخطة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مسؤولية التكاليف الأخرى للخدمات التي يتم تغطيتها هذه المذكورة كمثال.</w:t>
                        </w:r>
                      </w:p>
                    </w:txbxContent>
                  </v:textbox>
                </v:shape>
              </w:pict>
            </w:r>
            <w:r w:rsidR="00AC0EE1"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B63EFC" w:rsidRDefault="004C287D" w:rsidP="004C287D">
      <w:pPr>
        <w:bidi/>
        <w:spacing w:after="0" w:line="240" w:lineRule="auto"/>
        <w:rPr>
          <w:rFonts w:ascii="Times New Roman" w:eastAsia="Arial Narrow" w:hAnsi="Times New Roman" w:cs="Arial"/>
          <w:color w:val="000000"/>
        </w:rPr>
      </w:pPr>
      <w:r w:rsidRPr="00B63EFC">
        <w:rPr>
          <w:rFonts w:ascii="Times New Roman" w:eastAsia="Arial Narrow" w:hAnsi="Times New Roman" w:cs="Arial"/>
          <w:rtl/>
        </w:rPr>
        <w:t xml:space="preserve">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b/>
          <w:color w:val="00000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في هذا المثال، ستدفع </w:t>
      </w:r>
      <w:r w:rsidRPr="00326A32">
        <w:rPr>
          <w:rFonts w:ascii="Arial Narrow" w:eastAsia="Arial Narrow" w:hAnsi="Arial Narrow" w:cs="Arial"/>
          <w:b/>
          <w:color w:val="000000"/>
          <w:sz w:val="24"/>
        </w:rPr>
        <w:t>Joe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432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709"/>
      </w:tblGrid>
      <w:tr w:rsidR="004C287D" w:rsidRPr="00B63EFC" w:rsidTr="00326A32">
        <w:trPr>
          <w:trHeight w:val="300"/>
        </w:trPr>
        <w:tc>
          <w:tcPr>
            <w:tcW w:w="4320" w:type="dxa"/>
            <w:gridSpan w:val="2"/>
            <w:shd w:val="clear" w:color="auto" w:fill="DEEAF6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مشاركة في التكاليف</w:t>
            </w:r>
          </w:p>
        </w:tc>
      </w:tr>
      <w:tr w:rsidR="004C287D" w:rsidRPr="00B63EFC" w:rsidTr="00326A32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مبلغ الخصم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326A32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مبالغ المشاركة في الدفع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326A32">
        <w:trPr>
          <w:trHeight w:val="300"/>
        </w:trPr>
        <w:tc>
          <w:tcPr>
            <w:tcW w:w="3611" w:type="dxa"/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التأمين المشترك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326A32">
        <w:trPr>
          <w:trHeight w:val="300"/>
        </w:trPr>
        <w:tc>
          <w:tcPr>
            <w:tcW w:w="4320" w:type="dxa"/>
            <w:gridSpan w:val="2"/>
            <w:shd w:val="clear" w:color="auto" w:fill="DEEAF6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ما لم يُدرج بالتغطية</w:t>
            </w:r>
          </w:p>
        </w:tc>
      </w:tr>
      <w:tr w:rsidR="004C287D" w:rsidRPr="00B63EFC" w:rsidTr="00326A32">
        <w:trPr>
          <w:trHeight w:val="300"/>
        </w:trPr>
        <w:tc>
          <w:tcPr>
            <w:tcW w:w="3611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الحدود والاستثناءات</w:t>
            </w:r>
          </w:p>
        </w:tc>
        <w:tc>
          <w:tcPr>
            <w:tcW w:w="709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4C287D" w:rsidRPr="00B63EFC" w:rsidTr="00326A32">
        <w:trPr>
          <w:trHeight w:val="323"/>
        </w:trPr>
        <w:tc>
          <w:tcPr>
            <w:tcW w:w="3611" w:type="dxa"/>
            <w:shd w:val="clear" w:color="auto" w:fill="C0E8FB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إجمالي المبلغ الذي ستقوم </w:t>
            </w:r>
            <w:r w:rsidRPr="00326A32">
              <w:rPr>
                <w:rFonts w:ascii="Arial Narrow" w:eastAsia="Arial Narrow" w:hAnsi="Arial Narrow" w:cs="Arial"/>
                <w:b/>
                <w:color w:val="000000"/>
                <w:sz w:val="24"/>
              </w:rPr>
              <w:t>Joe</w:t>
            </w: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 بسداده هو</w:t>
            </w:r>
          </w:p>
        </w:tc>
        <w:tc>
          <w:tcPr>
            <w:tcW w:w="709" w:type="dxa"/>
            <w:shd w:val="clear" w:color="auto" w:fill="C0E8FB"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122F8F" w:rsidP="004C287D">
      <w:pPr>
        <w:pStyle w:val="Header"/>
        <w:bidi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  <w:r>
        <w:rPr>
          <w:rFonts w:ascii="Times New Roman" w:eastAsia="Arial Narrow" w:hAnsi="Times New Roman" w:cs="Arial"/>
          <w:color w:val="0775A8"/>
          <w:sz w:val="24"/>
          <w:szCs w:val="24"/>
        </w:rPr>
        <w:pict>
          <v:shape id="Text Box 62" o:spid="_x0000_s1032" type="#_x0000_t202" style="position:absolute;left:0;text-align:left;margin-left:.9pt;margin-top:2.7pt;width:229.6pt;height:51.85pt;z-index:-251656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f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W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5Gh83zQCAABYBAAADgAAAAAAAAAAAAAAAAAu&#10;AgAAZHJzL2Uyb0RvYy54bWxQSwECLQAUAAYACAAAACEApxEWA9wAAAAIAQAADwAAAAAAAAAAAAAA&#10;AACOBAAAZHJzL2Rvd25yZXYueG1sUEsFBgAAAAAEAAQA8wAAAJcFAAAAAA==&#10;" fillcolor="#0775a8" strokecolor="#70afd9">
            <v:textbox inset=",2.16pt,,2.16pt">
              <w:txbxContent>
                <w:p w:rsidR="00664E44" w:rsidRPr="007661CA" w:rsidRDefault="00664E44" w:rsidP="004C287D">
                  <w:pPr>
                    <w:bidi/>
                    <w:spacing w:before="40" w:after="40" w:line="240" w:lineRule="auto"/>
                    <w:jc w:val="center"/>
                    <w:rPr>
                      <w:rFonts w:ascii="Times New Roman" w:eastAsia="Arial Narrow" w:hAnsi="Times New Roman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61CA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 xml:space="preserve">أصيبت </w:t>
                  </w:r>
                  <w:r w:rsidRPr="00C94CE4">
                    <w:rPr>
                      <w:rFonts w:ascii="Arial Narrow" w:eastAsia="Arial Narrow" w:hAnsi="Arial Narrow" w:cs="Arial"/>
                      <w:b/>
                      <w:color w:val="FFFFFF"/>
                      <w:sz w:val="28"/>
                    </w:rPr>
                    <w:t>Mia</w:t>
                  </w:r>
                  <w:r w:rsidRPr="007661CA">
                    <w:rPr>
                      <w:rFonts w:ascii="Times New Roman" w:eastAsia="Arial Narrow" w:hAnsi="Times New Roman" w:cs="Arial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 xml:space="preserve"> بكسر بسيط</w:t>
                  </w:r>
                  <w:r w:rsidRPr="007661CA">
                    <w:rPr>
                      <w:rFonts w:ascii="Times New Roman" w:eastAsia="Arial Narrow" w:hAnsi="Times New Roman" w:cs="Arial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7661CA">
                    <w:rPr>
                      <w:rFonts w:ascii="Times New Roman" w:eastAsia="Arial Narrow" w:hAnsi="Times New Roman" w:cs="Arial"/>
                      <w:color w:val="FFFFFF"/>
                      <w:sz w:val="24"/>
                      <w:szCs w:val="24"/>
                      <w:rtl/>
                    </w:rPr>
                    <w:t>(زيارة غرفة الطوارئ بداخل الشبكة ورعاية المتابعة)</w:t>
                  </w:r>
                </w:p>
                <w:p w:rsidR="00664E44" w:rsidRPr="007661CA" w:rsidRDefault="00664E44" w:rsidP="004C287D">
                  <w:pPr>
                    <w:spacing w:after="0" w:line="240" w:lineRule="auto"/>
                    <w:rPr>
                      <w:rFonts w:ascii="Times New Roman" w:eastAsia="Garamond" w:hAnsi="Times New Roman" w:cs="Arial"/>
                      <w:sz w:val="24"/>
                    </w:rPr>
                  </w:pPr>
                </w:p>
              </w:txbxContent>
            </v:textbox>
          </v:shape>
        </w:pict>
      </w: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4C287D" w:rsidRPr="00B63EFC" w:rsidRDefault="004C287D" w:rsidP="004C287D">
      <w:pPr>
        <w:pStyle w:val="Header"/>
        <w:spacing w:after="0" w:line="240" w:lineRule="auto"/>
        <w:ind w:left="270" w:right="-90" w:hanging="270"/>
        <w:rPr>
          <w:rFonts w:ascii="Times New Roman" w:eastAsia="Arial Narrow" w:hAnsi="Times New Roman" w:cs="Arial"/>
          <w:color w:val="0775A8"/>
          <w:sz w:val="24"/>
          <w:szCs w:val="24"/>
        </w:rPr>
      </w:pPr>
    </w:p>
    <w:p w:rsidR="000B48A9" w:rsidRPr="00B63EFC" w:rsidRDefault="004C287D" w:rsidP="0041564B">
      <w:pPr>
        <w:pStyle w:val="Header"/>
        <w:bidi/>
        <w:spacing w:after="0" w:line="240" w:lineRule="auto"/>
        <w:ind w:left="-75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r w:rsidR="000B48A9"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="000B48A9"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إجمالي </w:t>
      </w:r>
      <w:hyperlink r:id="rId61" w:anchor="plan" w:history="1">
        <w:r w:rsidR="000B48A9"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مبلغ الخصم</w:t>
        </w:r>
      </w:hyperlink>
      <w:r w:rsidR="000B48A9"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</w:t>
      </w:r>
      <w:hyperlink r:id="rId62" w:anchor="deductible" w:history="1">
        <w:r w:rsidR="000B48A9"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للخطة</w:t>
        </w:r>
      </w:hyperlink>
      <w:r w:rsidR="000B48A9"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r w:rsidR="000B48A9" w:rsidRPr="00B63EFC">
        <w:rPr>
          <w:rFonts w:ascii="Times New Roman" w:eastAsia="Arial Narrow" w:hAnsi="Times New Roman" w:cs="Arial"/>
          <w:sz w:val="24"/>
          <w:szCs w:val="24"/>
        </w:rPr>
        <w:tab/>
      </w:r>
      <w:r w:rsidR="000B48A9"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$</w:t>
      </w:r>
    </w:p>
    <w:p w:rsidR="000B48A9" w:rsidRPr="00B63EFC" w:rsidRDefault="000B48A9" w:rsidP="008E3025">
      <w:pPr>
        <w:pStyle w:val="Header"/>
        <w:tabs>
          <w:tab w:val="clear" w:pos="4680"/>
          <w:tab w:val="center" w:pos="4140"/>
        </w:tabs>
        <w:bidi/>
        <w:spacing w:after="0" w:line="240" w:lineRule="auto"/>
        <w:ind w:left="270" w:right="24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 </w:t>
      </w:r>
      <w:hyperlink r:id="rId63" w:anchor="specialist" w:history="1">
        <w:r w:rsidRPr="00B63EFC">
          <w:rPr>
            <w:rStyle w:val="Hyperlink"/>
            <w:rFonts w:ascii="Times New Roman" w:eastAsia="Arial Narrow" w:hAnsi="Times New Roman" w:cs="Arial"/>
            <w:b/>
            <w:bCs/>
            <w:sz w:val="24"/>
            <w:szCs w:val="24"/>
            <w:rtl/>
          </w:rPr>
          <w:t>أخصائي</w:t>
        </w:r>
      </w:hyperlink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[مشاركة في التكاليف]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ab/>
        <w:t>$</w:t>
      </w:r>
    </w:p>
    <w:p w:rsidR="000B48A9" w:rsidRPr="00B63EFC" w:rsidRDefault="000B48A9" w:rsidP="008E3025">
      <w:pPr>
        <w:pStyle w:val="Header"/>
        <w:tabs>
          <w:tab w:val="clear" w:pos="4680"/>
          <w:tab w:val="center" w:pos="4140"/>
        </w:tabs>
        <w:bidi/>
        <w:spacing w:after="0" w:line="240" w:lineRule="auto"/>
        <w:ind w:right="24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 مستشفى (مرفق) 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>[مشاركة في التكاليف]</w:t>
      </w:r>
      <w:r w:rsidRPr="00B63EFC">
        <w:rPr>
          <w:rFonts w:ascii="Times New Roman" w:eastAsia="Arial Narrow" w:hAnsi="Times New Roman" w:cs="Arial"/>
          <w:b/>
          <w:color w:val="000000"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%</w:t>
      </w:r>
    </w:p>
    <w:p w:rsidR="000B48A9" w:rsidRPr="00B63EFC" w:rsidRDefault="000B48A9" w:rsidP="008E3025">
      <w:pPr>
        <w:pStyle w:val="Header"/>
        <w:tabs>
          <w:tab w:val="clear" w:pos="4680"/>
          <w:tab w:val="center" w:pos="4140"/>
        </w:tabs>
        <w:bidi/>
        <w:spacing w:after="0" w:line="240" w:lineRule="auto"/>
        <w:ind w:left="270" w:right="240" w:hanging="270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color w:val="0775A8"/>
          <w:sz w:val="24"/>
          <w:szCs w:val="24"/>
        </w:rPr>
        <w:sym w:font="Wingdings" w:char="F06E"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 أخرى</w:t>
      </w:r>
      <w:r w:rsidR="00B03A13" w:rsidRPr="00362108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="00B03A13" w:rsidRPr="00B63EFC">
        <w:rPr>
          <w:rFonts w:ascii="Times New Roman" w:eastAsia="Arial Narrow" w:hAnsi="Times New Roman" w:cs="Arial"/>
          <w:b/>
          <w:bCs/>
          <w:i/>
          <w:iCs/>
          <w:color w:val="000000"/>
          <w:sz w:val="24"/>
          <w:szCs w:val="24"/>
          <w:u w:val="single"/>
          <w:rtl/>
        </w:rPr>
        <w:t>[مشاركة في التكاليف]</w:t>
      </w:r>
      <w:r w:rsidRPr="00B63EFC">
        <w:rPr>
          <w:rFonts w:ascii="Times New Roman" w:eastAsia="Arial Narrow" w:hAnsi="Times New Roman" w:cs="Arial"/>
          <w:b/>
          <w:sz w:val="24"/>
          <w:szCs w:val="24"/>
        </w:rPr>
        <w:tab/>
      </w: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>%</w:t>
      </w:r>
    </w:p>
    <w:p w:rsidR="00C7679D" w:rsidRPr="00B63EFC" w:rsidRDefault="00C7679D" w:rsidP="004C287D">
      <w:pPr>
        <w:pStyle w:val="Header"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b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sz w:val="24"/>
          <w:szCs w:val="24"/>
          <w:rtl/>
        </w:rPr>
        <w:t xml:space="preserve">يتضمن هذا الحدث المذكور كمثال خدمات مثل: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رعاية غرفة الطوارئ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(بما في ذلك المستلزمات الطبية)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فحص تشخيصي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(الأشعة السينية)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الأجهزة الطبية المُعمِّرة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(العكازات)</w:t>
      </w:r>
    </w:p>
    <w:p w:rsidR="004C287D" w:rsidRPr="00B63EFC" w:rsidRDefault="004C287D" w:rsidP="00613DBB">
      <w:pPr>
        <w:pStyle w:val="Header"/>
        <w:bidi/>
        <w:spacing w:after="1120" w:line="240" w:lineRule="auto"/>
        <w:rPr>
          <w:rFonts w:ascii="Times New Roman" w:eastAsia="Arial Narrow" w:hAnsi="Times New Roman" w:cs="Arial"/>
          <w:i/>
          <w:sz w:val="24"/>
          <w:szCs w:val="24"/>
        </w:rPr>
      </w:pPr>
      <w:r w:rsidRPr="00B63EFC">
        <w:rPr>
          <w:rFonts w:ascii="Times New Roman" w:eastAsia="Arial Narrow" w:hAnsi="Times New Roman" w:cs="Arial"/>
          <w:sz w:val="24"/>
          <w:szCs w:val="24"/>
          <w:rtl/>
        </w:rPr>
        <w:t xml:space="preserve">خدمات إعادة التأهيل </w:t>
      </w:r>
      <w:r w:rsidRPr="00B63EFC">
        <w:rPr>
          <w:rFonts w:ascii="Times New Roman" w:eastAsia="Arial Narrow" w:hAnsi="Times New Roman" w:cs="Arial"/>
          <w:i/>
          <w:iCs/>
          <w:sz w:val="24"/>
          <w:szCs w:val="24"/>
          <w:rtl/>
        </w:rPr>
        <w:t>(العلاج الطبيعي)</w:t>
      </w:r>
    </w:p>
    <w:p w:rsidR="002D3571" w:rsidRPr="00B63EFC" w:rsidRDefault="002D3571" w:rsidP="004C287D">
      <w:pPr>
        <w:pStyle w:val="Header"/>
        <w:spacing w:after="0" w:line="240" w:lineRule="auto"/>
        <w:rPr>
          <w:rFonts w:ascii="Times New Roman" w:eastAsia="Arial Narrow" w:hAnsi="Times New Roman" w:cs="Arial"/>
          <w:i/>
          <w:sz w:val="24"/>
          <w:szCs w:val="24"/>
        </w:rPr>
      </w:pPr>
    </w:p>
    <w:tbl>
      <w:tblPr>
        <w:bidiVisual/>
        <w:tblW w:w="446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851"/>
      </w:tblGrid>
      <w:tr w:rsidR="004C287D" w:rsidRPr="00B63EFC" w:rsidTr="00E1349A">
        <w:trPr>
          <w:trHeight w:val="300"/>
        </w:trPr>
        <w:tc>
          <w:tcPr>
            <w:tcW w:w="3611" w:type="dxa"/>
            <w:shd w:val="clear" w:color="auto" w:fill="C0E8FB"/>
            <w:noWrap/>
            <w:vAlign w:val="center"/>
          </w:tcPr>
          <w:p w:rsidR="004C287D" w:rsidRPr="00B63EFC" w:rsidRDefault="004C287D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إجمالي تكلفة المثال</w:t>
            </w:r>
          </w:p>
        </w:tc>
        <w:tc>
          <w:tcPr>
            <w:tcW w:w="851" w:type="dxa"/>
            <w:shd w:val="clear" w:color="auto" w:fill="C0E8FB"/>
            <w:vAlign w:val="center"/>
          </w:tcPr>
          <w:p w:rsidR="004C287D" w:rsidRPr="00B63EFC" w:rsidRDefault="004C287D" w:rsidP="00C70FCC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4C287D" w:rsidRPr="00B63EFC" w:rsidRDefault="004C287D" w:rsidP="004C287D">
      <w:pPr>
        <w:bidi/>
        <w:spacing w:after="0" w:line="240" w:lineRule="auto"/>
        <w:rPr>
          <w:rFonts w:ascii="Times New Roman" w:eastAsia="Arial Narrow" w:hAnsi="Times New Roman" w:cs="Arial"/>
          <w:color w:val="000000"/>
        </w:rPr>
      </w:pPr>
      <w:r w:rsidRPr="00B63EFC">
        <w:rPr>
          <w:rFonts w:ascii="Times New Roman" w:eastAsia="Arial Narrow" w:hAnsi="Times New Roman" w:cs="Arial"/>
          <w:rtl/>
        </w:rPr>
        <w:t xml:space="preserve"> </w:t>
      </w:r>
    </w:p>
    <w:p w:rsidR="004C287D" w:rsidRPr="00B63EFC" w:rsidRDefault="004C287D" w:rsidP="004C287D">
      <w:pPr>
        <w:pStyle w:val="Header"/>
        <w:bidi/>
        <w:spacing w:after="0" w:line="240" w:lineRule="auto"/>
        <w:rPr>
          <w:rFonts w:ascii="Times New Roman" w:eastAsia="Arial Narrow" w:hAnsi="Times New Roman" w:cs="Arial"/>
          <w:b/>
          <w:color w:val="000000"/>
          <w:sz w:val="24"/>
          <w:szCs w:val="24"/>
        </w:rPr>
      </w:pP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 xml:space="preserve">في هذا المثال، ستدفع </w:t>
      </w:r>
      <w:r w:rsidRPr="00461C58">
        <w:rPr>
          <w:rFonts w:ascii="Arial Narrow" w:eastAsia="Arial Narrow" w:hAnsi="Arial Narrow" w:cs="Arial"/>
          <w:b/>
          <w:color w:val="000000"/>
          <w:sz w:val="24"/>
        </w:rPr>
        <w:t>Mia</w:t>
      </w:r>
      <w:r w:rsidRPr="00B63EFC">
        <w:rPr>
          <w:rFonts w:ascii="Times New Roman" w:eastAsia="Arial Narrow" w:hAnsi="Times New Roman" w:cs="Arial"/>
          <w:b/>
          <w:bCs/>
          <w:color w:val="000000"/>
          <w:sz w:val="24"/>
          <w:szCs w:val="24"/>
          <w:rtl/>
        </w:rPr>
        <w:t>:</w:t>
      </w:r>
    </w:p>
    <w:tbl>
      <w:tblPr>
        <w:bidiVisual/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10"/>
      </w:tblGrid>
      <w:tr w:rsidR="00CD4D51" w:rsidRPr="00B63EFC" w:rsidTr="0041564B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مشاركة في التكاليف</w:t>
            </w:r>
          </w:p>
        </w:tc>
      </w:tr>
      <w:tr w:rsidR="00CD4D51" w:rsidRPr="00B63EFC" w:rsidTr="0041564B">
        <w:trPr>
          <w:trHeight w:val="300"/>
        </w:trPr>
        <w:tc>
          <w:tcPr>
            <w:tcW w:w="3600" w:type="dxa"/>
            <w:shd w:val="clear" w:color="auto" w:fill="auto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مبلغ الخصم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CD4D51" w:rsidRPr="00B63EFC" w:rsidTr="0041564B">
        <w:trPr>
          <w:trHeight w:val="300"/>
        </w:trPr>
        <w:tc>
          <w:tcPr>
            <w:tcW w:w="3600" w:type="dxa"/>
            <w:shd w:val="clear" w:color="auto" w:fill="auto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مبالغ المشاركة في الدفع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CD4D51" w:rsidRPr="00B63EFC" w:rsidTr="0041564B">
        <w:trPr>
          <w:trHeight w:val="300"/>
        </w:trPr>
        <w:tc>
          <w:tcPr>
            <w:tcW w:w="3600" w:type="dxa"/>
            <w:shd w:val="clear" w:color="auto" w:fill="auto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التأمين المشترك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CD4D51" w:rsidRPr="00B63EFC" w:rsidTr="0041564B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center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i/>
                <w:iCs/>
                <w:color w:val="000000"/>
                <w:sz w:val="24"/>
                <w:szCs w:val="24"/>
                <w:rtl/>
              </w:rPr>
              <w:t>ما لم يُدرج بالتغطية</w:t>
            </w:r>
          </w:p>
        </w:tc>
      </w:tr>
      <w:tr w:rsidR="00CD4D51" w:rsidRPr="00B63EFC" w:rsidTr="0041564B">
        <w:trPr>
          <w:trHeight w:val="300"/>
        </w:trPr>
        <w:tc>
          <w:tcPr>
            <w:tcW w:w="360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الحدود والاستثناءات</w:t>
            </w:r>
          </w:p>
        </w:tc>
        <w:tc>
          <w:tcPr>
            <w:tcW w:w="81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color w:val="000000"/>
                <w:sz w:val="24"/>
                <w:szCs w:val="24"/>
                <w:rtl/>
              </w:rPr>
              <w:t>$</w:t>
            </w:r>
          </w:p>
        </w:tc>
      </w:tr>
      <w:tr w:rsidR="00CD4D51" w:rsidRPr="00B63EFC" w:rsidTr="0041564B">
        <w:trPr>
          <w:trHeight w:val="300"/>
        </w:trPr>
        <w:tc>
          <w:tcPr>
            <w:tcW w:w="3600" w:type="dxa"/>
            <w:shd w:val="clear" w:color="auto" w:fill="C0E8FB"/>
            <w:noWrap/>
            <w:vAlign w:val="center"/>
          </w:tcPr>
          <w:p w:rsidR="00CD4D51" w:rsidRPr="00CD4D51" w:rsidRDefault="00CD4D51" w:rsidP="00F81419">
            <w:pPr>
              <w:bidi/>
              <w:spacing w:after="0" w:line="240" w:lineRule="auto"/>
              <w:rPr>
                <w:rFonts w:ascii="Times New Roman" w:eastAsia="Arial Narrow" w:hAnsi="Times New Roman" w:cs="Arial"/>
                <w:b/>
                <w:color w:val="000000"/>
                <w:spacing w:val="-5"/>
                <w:sz w:val="24"/>
                <w:szCs w:val="24"/>
              </w:rPr>
            </w:pPr>
            <w:r w:rsidRPr="00CD4D51">
              <w:rPr>
                <w:rFonts w:ascii="Times New Roman" w:eastAsia="Arial Narrow" w:hAnsi="Times New Roman" w:cs="Arial"/>
                <w:b/>
                <w:bCs/>
                <w:color w:val="000000"/>
                <w:spacing w:val="-5"/>
                <w:sz w:val="24"/>
                <w:szCs w:val="24"/>
                <w:rtl/>
              </w:rPr>
              <w:t xml:space="preserve">إجمالي المبلغ الذي ستقوم </w:t>
            </w:r>
            <w:r w:rsidRPr="00CD4D51">
              <w:rPr>
                <w:rFonts w:ascii="Arial Narrow" w:eastAsia="Arial Narrow" w:hAnsi="Arial Narrow" w:cs="Arial"/>
                <w:b/>
                <w:color w:val="000000"/>
                <w:spacing w:val="-5"/>
                <w:sz w:val="24"/>
              </w:rPr>
              <w:t>Mia</w:t>
            </w:r>
            <w:r w:rsidRPr="00CD4D51">
              <w:rPr>
                <w:rFonts w:ascii="Times New Roman" w:eastAsia="Arial Narrow" w:hAnsi="Times New Roman" w:cs="Arial"/>
                <w:b/>
                <w:bCs/>
                <w:color w:val="000000"/>
                <w:spacing w:val="-5"/>
                <w:sz w:val="24"/>
                <w:szCs w:val="24"/>
                <w:rtl/>
              </w:rPr>
              <w:t xml:space="preserve"> بسداده هو</w:t>
            </w:r>
          </w:p>
        </w:tc>
        <w:tc>
          <w:tcPr>
            <w:tcW w:w="810" w:type="dxa"/>
            <w:shd w:val="clear" w:color="auto" w:fill="C0E8FB"/>
            <w:vAlign w:val="center"/>
          </w:tcPr>
          <w:p w:rsidR="00CD4D51" w:rsidRPr="00B63EFC" w:rsidRDefault="00CD4D51" w:rsidP="00F81419">
            <w:pPr>
              <w:bidi/>
              <w:spacing w:after="0" w:line="240" w:lineRule="auto"/>
              <w:jc w:val="right"/>
              <w:rPr>
                <w:rFonts w:ascii="Times New Roman" w:eastAsia="Arial Narrow" w:hAnsi="Times New Roman" w:cs="Arial"/>
                <w:b/>
                <w:color w:val="000000"/>
                <w:sz w:val="24"/>
                <w:szCs w:val="24"/>
              </w:rPr>
            </w:pPr>
            <w:r w:rsidRPr="00B63EFC">
              <w:rPr>
                <w:rFonts w:ascii="Times New Roman" w:eastAsia="Arial Narrow" w:hAnsi="Times New Roman" w:cs="Arial"/>
                <w:b/>
                <w:bCs/>
                <w:color w:val="000000"/>
                <w:sz w:val="24"/>
                <w:szCs w:val="24"/>
                <w:rtl/>
              </w:rPr>
              <w:t>$</w:t>
            </w:r>
          </w:p>
        </w:tc>
      </w:tr>
    </w:tbl>
    <w:p w:rsidR="00D27889" w:rsidRDefault="00D27889" w:rsidP="008A5D17">
      <w:pPr>
        <w:pStyle w:val="Header"/>
        <w:rPr>
          <w:rFonts w:ascii="Times New Roman" w:eastAsia="Arial Narrow" w:hAnsi="Times New Roman" w:cs="Arial"/>
          <w:b/>
          <w:bCs/>
          <w:sz w:val="20"/>
          <w:szCs w:val="20"/>
        </w:rPr>
        <w:sectPr w:rsidR="00D27889" w:rsidSect="00D27889">
          <w:type w:val="continuous"/>
          <w:pgSz w:w="15840" w:h="12240" w:orient="landscape" w:code="1"/>
          <w:pgMar w:top="720" w:right="720" w:bottom="720" w:left="720" w:header="360" w:footer="360" w:gutter="0"/>
          <w:cols w:num="3" w:space="720"/>
          <w:bidi/>
          <w:docGrid w:linePitch="360"/>
        </w:sectPr>
      </w:pPr>
    </w:p>
    <w:p w:rsidR="002B0553" w:rsidRPr="00D202CC" w:rsidRDefault="002B0553" w:rsidP="00D202CC">
      <w:pPr>
        <w:pStyle w:val="Header"/>
        <w:rPr>
          <w:rFonts w:ascii="Times New Roman" w:eastAsia="Arial Narrow" w:hAnsi="Times New Roman" w:cs="Arial"/>
          <w:b/>
          <w:bCs/>
          <w:sz w:val="14"/>
          <w:szCs w:val="14"/>
        </w:rPr>
      </w:pPr>
    </w:p>
    <w:sectPr w:rsidR="002B0553" w:rsidRPr="00D202CC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36" w:rsidRDefault="001C2E36" w:rsidP="009A7781">
      <w:pPr>
        <w:bidi/>
        <w:spacing w:after="0" w:line="240" w:lineRule="auto"/>
      </w:pPr>
      <w:r>
        <w:separator/>
      </w:r>
    </w:p>
  </w:endnote>
  <w:endnote w:type="continuationSeparator" w:id="0">
    <w:p w:rsidR="001C2E36" w:rsidRDefault="001C2E36" w:rsidP="009A7781">
      <w:pPr>
        <w:bidi/>
        <w:spacing w:after="0" w:line="240" w:lineRule="auto"/>
      </w:pPr>
      <w:r>
        <w:continuationSeparator/>
      </w:r>
    </w:p>
  </w:endnote>
  <w:endnote w:type="continuationNotice" w:id="1">
    <w:p w:rsidR="001C2E36" w:rsidRDefault="001C2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FF" w:rsidRDefault="008E3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4" w:rsidRPr="000777B4" w:rsidRDefault="00664E44" w:rsidP="007661CA">
    <w:pPr>
      <w:bidi/>
      <w:jc w:val="right"/>
    </w:pPr>
    <w:r w:rsidRPr="000777B4">
      <w:rPr>
        <w:rFonts w:ascii="Times New Roman" w:hAnsi="Times New Roman" w:cs="Arial"/>
        <w:rtl/>
      </w:rPr>
      <w:t xml:space="preserve"> </w:t>
    </w:r>
    <w:r w:rsidRPr="000777B4">
      <w:rPr>
        <w:rFonts w:ascii="Times New Roman" w:eastAsia="Arial Narrow" w:hAnsi="Times New Roman" w:cs="Arial"/>
        <w:b/>
        <w:color w:val="000000"/>
        <w:sz w:val="24"/>
        <w:szCs w:val="24"/>
      </w:rPr>
      <w:tab/>
    </w:r>
    <w:r w:rsidRPr="000777B4">
      <w:rPr>
        <w:rFonts w:ascii="Times New Roman" w:eastAsia="Arial Narrow" w:hAnsi="Times New Roman" w:cs="Arial"/>
        <w:b/>
        <w:color w:val="0775A8"/>
        <w:sz w:val="24"/>
        <w:szCs w:val="24"/>
      </w:rPr>
      <w:br/>
    </w:r>
    <w:r w:rsidRPr="000777B4">
      <w:rPr>
        <w:rFonts w:ascii="Arial Narrow" w:eastAsia="Arial Narrow" w:hAnsi="Arial Narrow" w:cs="Arial"/>
        <w:color w:val="000000"/>
        <w:sz w:val="24"/>
        <w:szCs w:val="24"/>
        <w:rtl/>
      </w:rPr>
      <w:t>[</w:t>
    </w:r>
    <w:r w:rsidRPr="000777B4">
      <w:rPr>
        <w:rFonts w:ascii="Times New Roman" w:eastAsia="Arial Narrow" w:hAnsi="Times New Roman" w:cs="Arial"/>
        <w:color w:val="000000"/>
        <w:sz w:val="24"/>
        <w:szCs w:val="24"/>
        <w:rtl/>
      </w:rPr>
      <w:t xml:space="preserve">* للحصول على مزيد من المعلومات حول الحدود والاستثناءات، اطلع على تعليمات الخطة أو السياسة على الموقع الإلكتروني </w:t>
    </w:r>
    <w:r w:rsidRPr="000777B4">
      <w:rPr>
        <w:rFonts w:ascii="Arial Narrow" w:eastAsia="Arial Narrow" w:hAnsi="Arial Narrow" w:cs="Arial"/>
        <w:color w:val="000000"/>
        <w:sz w:val="24"/>
        <w:szCs w:val="24"/>
        <w:rtl/>
      </w:rPr>
      <w:t>[</w:t>
    </w:r>
    <w:r w:rsidRPr="008E3CFF">
      <w:rPr>
        <w:rFonts w:ascii="Arial Narrow" w:eastAsia="Arial Narrow" w:hAnsi="Arial Narrow" w:cs="Arial"/>
        <w:color w:val="000000"/>
        <w:sz w:val="24"/>
        <w:highlight w:val="yellow"/>
      </w:rPr>
      <w:t>www</w:t>
    </w:r>
    <w:r w:rsidRPr="008E3CFF">
      <w:rPr>
        <w:rFonts w:ascii="Arial Narrow" w:eastAsia="Arial Narrow" w:hAnsi="Arial Narrow" w:cs="Arial"/>
        <w:color w:val="000000"/>
        <w:sz w:val="24"/>
        <w:szCs w:val="24"/>
        <w:highlight w:val="yellow"/>
      </w:rPr>
      <w:t>.insert.</w:t>
    </w:r>
    <w:r w:rsidRPr="008E3CFF">
      <w:rPr>
        <w:rFonts w:ascii="Arial Narrow" w:eastAsia="Arial Narrow" w:hAnsi="Arial Narrow" w:cs="Arial"/>
        <w:color w:val="000000"/>
        <w:sz w:val="24"/>
        <w:highlight w:val="yellow"/>
      </w:rPr>
      <w:t>com</w:t>
    </w:r>
    <w:r w:rsidRPr="000777B4">
      <w:rPr>
        <w:rFonts w:ascii="Arial Narrow" w:eastAsia="Arial Narrow" w:hAnsi="Arial Narrow" w:cs="Arial"/>
        <w:color w:val="000000"/>
        <w:sz w:val="24"/>
        <w:szCs w:val="24"/>
        <w:rtl/>
      </w:rPr>
      <w:t>].]</w:t>
    </w:r>
    <w:r w:rsidRPr="000777B4">
      <w:rPr>
        <w:rFonts w:ascii="Times New Roman" w:eastAsia="Arial Narrow" w:hAnsi="Times New Roman" w:cs="Arial"/>
        <w:color w:val="000000"/>
        <w:sz w:val="24"/>
        <w:szCs w:val="24"/>
        <w:rtl/>
      </w:rPr>
      <w:ptab w:relativeTo="margin" w:alignment="right" w:leader="none"/>
    </w:r>
    <w:r w:rsidRPr="000777B4">
      <w:rPr>
        <w:rFonts w:ascii="Arial" w:eastAsia="Arial" w:hAnsi="Arial" w:cs="Arial"/>
        <w:b/>
        <w:bCs/>
        <w:color w:val="0775A8"/>
        <w:rtl/>
      </w:rPr>
      <w:t xml:space="preserve">    </w: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0777B4">
      <w:rPr>
        <w:rFonts w:ascii="Arial" w:eastAsia="Arial" w:hAnsi="Arial" w:cs="Arial"/>
        <w:b/>
        <w:color w:val="0775A8"/>
      </w:rPr>
      <w:instrText xml:space="preserve"> PAGE </w:instrTex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2</w: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end"/>
    </w:r>
    <w:r w:rsidRPr="000777B4">
      <w:rPr>
        <w:rFonts w:ascii="Arial" w:eastAsia="Arial" w:hAnsi="Arial" w:cs="Arial"/>
        <w:b/>
        <w:bCs/>
        <w:color w:val="0775A8"/>
        <w:rtl/>
      </w:rPr>
      <w:t xml:space="preserve"> من </w: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0777B4">
      <w:rPr>
        <w:rFonts w:ascii="Arial" w:eastAsia="Arial" w:hAnsi="Arial" w:cs="Arial"/>
        <w:b/>
        <w:color w:val="0775A8"/>
      </w:rPr>
      <w:instrText xml:space="preserve"> NUMPAGES  </w:instrTex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6</w:t>
    </w:r>
    <w:r w:rsidRPr="000777B4">
      <w:rPr>
        <w:rFonts w:ascii="Arial" w:eastAsia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4" w:rsidRDefault="00664E44" w:rsidP="00013687">
    <w:pPr>
      <w:bidi/>
      <w:spacing w:after="0" w:line="240" w:lineRule="auto"/>
      <w:jc w:val="right"/>
    </w:pPr>
    <w:r>
      <w:rPr>
        <w:rtl/>
      </w:rPr>
      <w:t xml:space="preserve">  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eastAsia="Arial" w:hAnsi="Arial" w:cs="Arial"/>
        <w:b/>
        <w:color w:val="0775A8"/>
      </w:rPr>
      <w:instrText xml:space="preserve"> PAGE </w:instrTex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1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eastAsia="Arial" w:hAnsi="Arial" w:cs="Arial"/>
        <w:b/>
        <w:bCs/>
        <w:color w:val="0775A8"/>
        <w:rtl/>
      </w:rPr>
      <w:t xml:space="preserve"> من 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eastAsia="Arial" w:hAnsi="Arial" w:cs="Arial"/>
        <w:b/>
        <w:color w:val="0775A8"/>
      </w:rPr>
      <w:instrText xml:space="preserve"> NUMPAGES  </w:instrTex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6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4" w:rsidRPr="007661CA" w:rsidRDefault="00664E44" w:rsidP="00362108">
    <w:pPr>
      <w:bidi/>
      <w:ind w:left="4477" w:hanging="4477"/>
      <w:jc w:val="right"/>
    </w:pPr>
    <w:r w:rsidRPr="00D239E1">
      <w:rPr>
        <w:rFonts w:ascii="Arial Narrow" w:eastAsia="Arial Narrow" w:hAnsi="Arial Narrow" w:cs="Arial Narrow"/>
        <w:b/>
        <w:color w:val="0775A8"/>
        <w:sz w:val="24"/>
        <w:szCs w:val="24"/>
      </w:rPr>
      <w:br/>
    </w:r>
    <w:r w:rsidRPr="00362108">
      <w:rPr>
        <w:rFonts w:ascii="Arial" w:eastAsia="Arial Narrow" w:hAnsi="Arial" w:cs="Arial"/>
        <w:color w:val="000000"/>
        <w:sz w:val="24"/>
        <w:szCs w:val="24"/>
        <w:rtl/>
      </w:rPr>
      <w:t xml:space="preserve">ستتولى </w:t>
    </w:r>
    <w:hyperlink r:id="rId1" w:anchor="plan" w:history="1">
      <w:r w:rsidRPr="00362108">
        <w:rPr>
          <w:rStyle w:val="Hyperlink"/>
          <w:rFonts w:ascii="Arial" w:eastAsia="Arial Narrow" w:hAnsi="Arial" w:cs="Arial"/>
          <w:b/>
          <w:bCs/>
          <w:sz w:val="24"/>
          <w:szCs w:val="24"/>
          <w:rtl/>
        </w:rPr>
        <w:t>الخطة</w:t>
      </w:r>
    </w:hyperlink>
    <w:r w:rsidRPr="00362108">
      <w:rPr>
        <w:rFonts w:ascii="Arial" w:eastAsia="Arial Narrow" w:hAnsi="Arial" w:cs="Arial"/>
        <w:color w:val="000000"/>
        <w:sz w:val="24"/>
        <w:szCs w:val="24"/>
        <w:rtl/>
      </w:rPr>
      <w:t xml:space="preserve"> مسؤولية التكاليف الأخرى لتلك الخدمات التي يتم تغطيتها المذكورة كمثال</w:t>
    </w:r>
    <w:r>
      <w:rPr>
        <w:rFonts w:ascii="Arial Narrow" w:eastAsia="Arial Narrow" w:hAnsi="Arial Narrow" w:cs="Arial Narrow"/>
        <w:color w:val="000000"/>
        <w:sz w:val="24"/>
        <w:szCs w:val="24"/>
        <w:rtl/>
      </w:rPr>
      <w:t>.</w:t>
    </w:r>
    <w:r>
      <w:rPr>
        <w:rFonts w:ascii="Arial Narrow" w:eastAsia="Arial Narrow" w:hAnsi="Arial Narrow" w:cs="Arial Narrow"/>
        <w:color w:val="000000"/>
        <w:sz w:val="24"/>
        <w:szCs w:val="24"/>
        <w:rtl/>
      </w:rPr>
      <w:ptab w:relativeTo="margin" w:alignment="right" w:leader="none"/>
    </w:r>
    <w:r>
      <w:rPr>
        <w:rFonts w:ascii="Arial" w:eastAsia="Arial" w:hAnsi="Arial" w:cs="Arial"/>
        <w:b/>
        <w:bCs/>
        <w:color w:val="0775A8"/>
        <w:rtl/>
      </w:rPr>
      <w:t xml:space="preserve">    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eastAsia="Arial" w:hAnsi="Arial" w:cs="Arial"/>
        <w:b/>
        <w:color w:val="0775A8"/>
      </w:rPr>
      <w:instrText xml:space="preserve"> PAGE </w:instrTex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6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end"/>
    </w:r>
    <w:r>
      <w:rPr>
        <w:rFonts w:ascii="Arial" w:eastAsia="Arial" w:hAnsi="Arial" w:cs="Arial"/>
        <w:b/>
        <w:bCs/>
        <w:color w:val="0775A8"/>
        <w:rtl/>
      </w:rPr>
      <w:t xml:space="preserve"> من 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eastAsia="Arial" w:hAnsi="Arial" w:cs="Arial"/>
        <w:b/>
        <w:color w:val="0775A8"/>
      </w:rPr>
      <w:instrText xml:space="preserve"> NUMPAGES  </w:instrTex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separate"/>
    </w:r>
    <w:r w:rsidR="00122F8F">
      <w:rPr>
        <w:rFonts w:ascii="Arial" w:eastAsia="Arial" w:hAnsi="Arial" w:cs="Arial"/>
        <w:b/>
        <w:noProof/>
        <w:color w:val="0775A8"/>
      </w:rPr>
      <w:t>6</w:t>
    </w:r>
    <w:r w:rsidRPr="004B714B">
      <w:rPr>
        <w:rFonts w:ascii="Arial" w:eastAsia="Arial" w:hAnsi="Arial" w:cs="Arial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36" w:rsidRDefault="001C2E36" w:rsidP="009A7781">
      <w:pPr>
        <w:bidi/>
        <w:spacing w:after="0" w:line="240" w:lineRule="auto"/>
      </w:pPr>
      <w:r>
        <w:separator/>
      </w:r>
    </w:p>
  </w:footnote>
  <w:footnote w:type="continuationSeparator" w:id="0">
    <w:p w:rsidR="001C2E36" w:rsidRDefault="001C2E36" w:rsidP="009A7781">
      <w:pPr>
        <w:bidi/>
        <w:spacing w:after="0" w:line="240" w:lineRule="auto"/>
      </w:pPr>
      <w:r>
        <w:continuationSeparator/>
      </w:r>
    </w:p>
  </w:footnote>
  <w:footnote w:type="continuationNotice" w:id="1">
    <w:p w:rsidR="001C2E36" w:rsidRDefault="001C2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FF" w:rsidRDefault="008E3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FF" w:rsidRDefault="008E3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4" w:rsidRPr="00E85293" w:rsidRDefault="00664E44" w:rsidP="003132C0">
    <w:pPr>
      <w:tabs>
        <w:tab w:val="right" w:pos="14400"/>
      </w:tabs>
      <w:bidi/>
      <w:spacing w:after="0" w:line="240" w:lineRule="auto"/>
      <w:rPr>
        <w:rFonts w:ascii="Arial" w:eastAsia="Arial Narrow" w:hAnsi="Arial" w:cs="Arial"/>
        <w:b/>
        <w:color w:val="0775A8"/>
        <w:sz w:val="24"/>
        <w:szCs w:val="24"/>
      </w:rPr>
    </w:pPr>
    <w:r w:rsidRPr="00E85293">
      <w:rPr>
        <w:rFonts w:ascii="Arial" w:eastAsia="Arial Narrow" w:hAnsi="Arial" w:cs="Arial"/>
        <w:b/>
        <w:bCs/>
        <w:sz w:val="24"/>
        <w:szCs w:val="24"/>
        <w:rtl/>
      </w:rPr>
      <w:t xml:space="preserve">ملخص المزايا والتغطية: </w:t>
    </w:r>
    <w:r w:rsidRPr="00E85293">
      <w:rPr>
        <w:rFonts w:ascii="Arial" w:eastAsia="Arial Narrow" w:hAnsi="Arial" w:cs="Arial"/>
        <w:sz w:val="24"/>
        <w:szCs w:val="24"/>
        <w:rtl/>
      </w:rPr>
      <w:t xml:space="preserve"> الخدمات التي تغطيها هذه الخطة والمبلغ المدفوع مقابل الخدمات التي تتم تغطيتها</w:t>
    </w:r>
    <w:r w:rsidRPr="00E85293">
      <w:rPr>
        <w:rFonts w:ascii="Arial" w:eastAsia="Arial Narrow" w:hAnsi="Arial" w:cs="Arial"/>
        <w:b/>
        <w:color w:val="0775A8"/>
        <w:sz w:val="24"/>
        <w:szCs w:val="24"/>
      </w:rPr>
      <w:tab/>
    </w:r>
    <w:r w:rsidRPr="00E85293">
      <w:rPr>
        <w:rFonts w:ascii="Arial" w:eastAsia="Arial Narrow" w:hAnsi="Arial" w:cs="Arial"/>
        <w:b/>
        <w:bCs/>
        <w:color w:val="0775A8"/>
        <w:sz w:val="24"/>
        <w:szCs w:val="24"/>
        <w:rtl/>
      </w:rPr>
      <w:t>ومدة التغطية: [</w:t>
    </w:r>
    <w:r w:rsidRPr="00E85293">
      <w:rPr>
        <w:rFonts w:ascii="Arial" w:eastAsia="Arial Narrow" w:hAnsi="Arial" w:cs="Arial"/>
        <w:b/>
        <w:color w:val="0775A8"/>
        <w:sz w:val="24"/>
        <w:szCs w:val="24"/>
        <w:highlight w:val="yellow"/>
      </w:rPr>
      <w:t>See Instructions</w:t>
    </w:r>
    <w:r w:rsidRPr="00E85293">
      <w:rPr>
        <w:rFonts w:ascii="Arial" w:eastAsia="Arial Narrow" w:hAnsi="Arial" w:cs="Arial"/>
        <w:b/>
        <w:bCs/>
        <w:color w:val="0775A8"/>
        <w:sz w:val="24"/>
        <w:szCs w:val="24"/>
        <w:rtl/>
      </w:rPr>
      <w:t>]</w:t>
    </w:r>
  </w:p>
  <w:p w:rsidR="00664E44" w:rsidRPr="00E85293" w:rsidRDefault="00122F8F" w:rsidP="004F2573">
    <w:pPr>
      <w:pStyle w:val="Header"/>
      <w:tabs>
        <w:tab w:val="clear" w:pos="4680"/>
        <w:tab w:val="clear" w:pos="9360"/>
        <w:tab w:val="right" w:pos="14400"/>
      </w:tabs>
      <w:bidi/>
      <w:rPr>
        <w:rFonts w:ascii="Arial" w:eastAsia="Arial Narrow" w:hAnsi="Arial" w:cs="Arial"/>
        <w:sz w:val="24"/>
        <w:szCs w:val="24"/>
      </w:rPr>
    </w:pPr>
    <w:r>
      <w:rPr>
        <w:rFonts w:ascii="Arial" w:eastAsia="Arial Narrow" w:hAnsi="Arial" w:cs="Aria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0" type="#_x0000_t32" style="position:absolute;left:0;text-align:left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<v:shadow on="t" color="#205867" opacity=".5" offset="1pt"/>
        </v:shape>
      </w:pict>
    </w:r>
    <w:r w:rsidR="00664E44" w:rsidRPr="00E85293">
      <w:rPr>
        <w:rFonts w:ascii="Arial" w:eastAsia="Arial Narrow" w:hAnsi="Arial" w:cs="Arial"/>
        <w:b/>
        <w:bCs/>
        <w:color w:val="0775A8"/>
        <w:sz w:val="24"/>
        <w:szCs w:val="24"/>
        <w:rtl/>
      </w:rPr>
      <w:t>[</w:t>
    </w:r>
    <w:r w:rsidR="00664E44" w:rsidRPr="00E85293">
      <w:rPr>
        <w:rFonts w:ascii="Arial" w:eastAsia="Arial Narrow" w:hAnsi="Arial" w:cs="Arial"/>
        <w:b/>
        <w:color w:val="0775A8"/>
        <w:sz w:val="24"/>
        <w:szCs w:val="24"/>
        <w:highlight w:val="yellow"/>
      </w:rPr>
      <w:t>Insurer Name/Logo</w:t>
    </w:r>
    <w:r w:rsidR="00664E44" w:rsidRPr="00E85293">
      <w:rPr>
        <w:rFonts w:ascii="Arial" w:eastAsia="Arial Narrow" w:hAnsi="Arial" w:cs="Arial"/>
        <w:b/>
        <w:bCs/>
        <w:color w:val="0775A8"/>
        <w:sz w:val="24"/>
        <w:szCs w:val="24"/>
        <w:rtl/>
      </w:rPr>
      <w:t>]: [</w:t>
    </w:r>
    <w:r w:rsidR="00664E44" w:rsidRPr="00E85293">
      <w:rPr>
        <w:rFonts w:ascii="Arial" w:eastAsia="Arial Narrow" w:hAnsi="Arial" w:cs="Arial"/>
        <w:b/>
        <w:color w:val="0775A8"/>
        <w:sz w:val="24"/>
        <w:szCs w:val="24"/>
        <w:highlight w:val="yellow"/>
      </w:rPr>
      <w:t>Plan Name and Metal Level</w:t>
    </w:r>
    <w:r w:rsidR="00664E44" w:rsidRPr="00E85293">
      <w:rPr>
        <w:rFonts w:ascii="Arial" w:eastAsia="Arial Narrow" w:hAnsi="Arial" w:cs="Arial"/>
        <w:b/>
        <w:bCs/>
        <w:color w:val="0775A8"/>
        <w:sz w:val="24"/>
        <w:szCs w:val="24"/>
        <w:rtl/>
      </w:rPr>
      <w:t>]</w:t>
    </w:r>
    <w:r w:rsidR="00664E44" w:rsidRPr="00E85293">
      <w:rPr>
        <w:rFonts w:ascii="Arial" w:eastAsia="Arial Narrow" w:hAnsi="Arial" w:cs="Arial"/>
        <w:b/>
        <w:sz w:val="24"/>
        <w:szCs w:val="24"/>
      </w:rPr>
      <w:tab/>
    </w:r>
    <w:r w:rsidR="00664E44" w:rsidRPr="00E85293">
      <w:rPr>
        <w:rFonts w:ascii="Arial" w:eastAsia="Arial Narrow" w:hAnsi="Arial" w:cs="Arial"/>
        <w:b/>
        <w:bCs/>
        <w:sz w:val="24"/>
        <w:szCs w:val="24"/>
        <w:rtl/>
      </w:rPr>
      <w:t xml:space="preserve">التغطية لـ: </w:t>
    </w:r>
    <w:r w:rsidR="00664E44" w:rsidRPr="00E85293">
      <w:rPr>
        <w:rFonts w:ascii="Arial" w:eastAsia="Arial Narrow" w:hAnsi="Arial" w:cs="Arial"/>
        <w:sz w:val="24"/>
        <w:szCs w:val="24"/>
        <w:rtl/>
      </w:rPr>
      <w:t>[</w:t>
    </w:r>
    <w:r w:rsidR="00664E44" w:rsidRPr="00E85293">
      <w:rPr>
        <w:rFonts w:ascii="Arial" w:eastAsia="Arial Narrow" w:hAnsi="Arial" w:cs="Arial"/>
        <w:sz w:val="24"/>
        <w:szCs w:val="24"/>
        <w:highlight w:val="yellow"/>
      </w:rPr>
      <w:t>Individual/Family/etc</w:t>
    </w:r>
    <w:r w:rsidR="00664E44">
      <w:rPr>
        <w:rFonts w:ascii="Arial" w:eastAsia="Arial Narrow" w:hAnsi="Arial" w:cs="Arial"/>
        <w:sz w:val="24"/>
        <w:szCs w:val="24"/>
        <w:highlight w:val="yellow"/>
      </w:rPr>
      <w:t>.</w:t>
    </w:r>
    <w:r w:rsidR="00664E44" w:rsidRPr="00E85293">
      <w:rPr>
        <w:rFonts w:ascii="Arial" w:eastAsia="Arial Narrow" w:hAnsi="Arial" w:cs="Arial"/>
        <w:sz w:val="24"/>
        <w:szCs w:val="24"/>
        <w:rtl/>
      </w:rPr>
      <w:t>]</w:t>
    </w:r>
    <w:r w:rsidR="00664E44" w:rsidRPr="00E85293">
      <w:rPr>
        <w:rFonts w:ascii="Arial" w:eastAsia="Arial Narrow" w:hAnsi="Arial" w:cs="Arial"/>
        <w:color w:val="0775A8"/>
        <w:sz w:val="24"/>
        <w:szCs w:val="24"/>
        <w:rtl/>
      </w:rPr>
      <w:t xml:space="preserve"> |</w:t>
    </w:r>
    <w:r w:rsidR="00664E44" w:rsidRPr="00E85293">
      <w:rPr>
        <w:rFonts w:ascii="Arial" w:eastAsia="Arial Narrow" w:hAnsi="Arial" w:cs="Arial"/>
        <w:b/>
        <w:bCs/>
        <w:sz w:val="24"/>
        <w:szCs w:val="24"/>
        <w:rtl/>
      </w:rPr>
      <w:t xml:space="preserve"> نوع الخطة: </w:t>
    </w:r>
    <w:r w:rsidR="00664E44" w:rsidRPr="00E85293">
      <w:rPr>
        <w:rFonts w:ascii="Arial" w:eastAsia="Arial Narrow" w:hAnsi="Arial" w:cs="Arial"/>
        <w:sz w:val="24"/>
        <w:szCs w:val="24"/>
        <w:rtl/>
      </w:rPr>
      <w:t>[</w:t>
    </w:r>
    <w:r w:rsidR="00664E44" w:rsidRPr="00E85293">
      <w:rPr>
        <w:rFonts w:ascii="Arial" w:eastAsia="Arial Narrow" w:hAnsi="Arial" w:cs="Arial"/>
        <w:sz w:val="24"/>
        <w:szCs w:val="24"/>
        <w:highlight w:val="yellow"/>
      </w:rPr>
      <w:t>PPO/EPO/etc</w:t>
    </w:r>
    <w:r w:rsidR="00664E44" w:rsidRPr="00E85293">
      <w:rPr>
        <w:rFonts w:ascii="Arial" w:eastAsia="Arial Narrow" w:hAnsi="Arial" w:cs="Arial"/>
        <w:sz w:val="24"/>
        <w:szCs w:val="24"/>
      </w:rPr>
      <w:t>.</w:t>
    </w:r>
    <w:r w:rsidR="00664E44" w:rsidRPr="00E85293">
      <w:rPr>
        <w:rFonts w:ascii="Arial" w:eastAsia="Arial Narrow" w:hAnsi="Arial" w:cs="Arial"/>
        <w:sz w:val="24"/>
        <w:szCs w:val="24"/>
        <w:rtl/>
      </w:rPr>
      <w:t>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4" w:rsidRPr="00E30D14" w:rsidRDefault="00664E44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eff9ff"/>
    </o:shapedefaults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TrailerSet" w:val="Set"/>
  </w:docVars>
  <w:rsids>
    <w:rsidRoot w:val="00E7121F"/>
    <w:rsid w:val="00001C4A"/>
    <w:rsid w:val="00003FF5"/>
    <w:rsid w:val="00004D3F"/>
    <w:rsid w:val="0000566F"/>
    <w:rsid w:val="00007BB4"/>
    <w:rsid w:val="00013687"/>
    <w:rsid w:val="00013891"/>
    <w:rsid w:val="00013B55"/>
    <w:rsid w:val="000151A3"/>
    <w:rsid w:val="00016742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DD5"/>
    <w:rsid w:val="000653A9"/>
    <w:rsid w:val="00071403"/>
    <w:rsid w:val="000777B4"/>
    <w:rsid w:val="000802F5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17D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2F8F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5F68"/>
    <w:rsid w:val="001A09EB"/>
    <w:rsid w:val="001A193C"/>
    <w:rsid w:val="001A1DD9"/>
    <w:rsid w:val="001A311E"/>
    <w:rsid w:val="001A6149"/>
    <w:rsid w:val="001C2E36"/>
    <w:rsid w:val="001C39FB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5C14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34B34"/>
    <w:rsid w:val="00237798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073"/>
    <w:rsid w:val="00271FA9"/>
    <w:rsid w:val="00273BBC"/>
    <w:rsid w:val="002744AD"/>
    <w:rsid w:val="00274D50"/>
    <w:rsid w:val="00280065"/>
    <w:rsid w:val="00280485"/>
    <w:rsid w:val="00281AD8"/>
    <w:rsid w:val="00283DD6"/>
    <w:rsid w:val="0028499D"/>
    <w:rsid w:val="002861A9"/>
    <w:rsid w:val="00290438"/>
    <w:rsid w:val="00291902"/>
    <w:rsid w:val="00294D0B"/>
    <w:rsid w:val="002957C2"/>
    <w:rsid w:val="002A0B96"/>
    <w:rsid w:val="002A4045"/>
    <w:rsid w:val="002A75B0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0ED3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26A32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2108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B6734"/>
    <w:rsid w:val="003B6FE1"/>
    <w:rsid w:val="003C649B"/>
    <w:rsid w:val="003C6BBC"/>
    <w:rsid w:val="003D00BB"/>
    <w:rsid w:val="003D0D8A"/>
    <w:rsid w:val="003D1DAD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1564B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C58"/>
    <w:rsid w:val="00461FB0"/>
    <w:rsid w:val="00464FEF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2573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5D0D"/>
    <w:rsid w:val="00517065"/>
    <w:rsid w:val="005208E0"/>
    <w:rsid w:val="005214DE"/>
    <w:rsid w:val="0052210B"/>
    <w:rsid w:val="005221E0"/>
    <w:rsid w:val="005304FD"/>
    <w:rsid w:val="0053375E"/>
    <w:rsid w:val="005361FD"/>
    <w:rsid w:val="00543140"/>
    <w:rsid w:val="0054380F"/>
    <w:rsid w:val="00544194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0446"/>
    <w:rsid w:val="00591D24"/>
    <w:rsid w:val="00593DC6"/>
    <w:rsid w:val="005950CD"/>
    <w:rsid w:val="00595112"/>
    <w:rsid w:val="00595132"/>
    <w:rsid w:val="005952EA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91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3DBB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5011"/>
    <w:rsid w:val="00656127"/>
    <w:rsid w:val="00657378"/>
    <w:rsid w:val="00657607"/>
    <w:rsid w:val="00657C7E"/>
    <w:rsid w:val="0066105C"/>
    <w:rsid w:val="00663751"/>
    <w:rsid w:val="00664419"/>
    <w:rsid w:val="006647A5"/>
    <w:rsid w:val="00664E44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28CA"/>
    <w:rsid w:val="00703F96"/>
    <w:rsid w:val="00706C60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1CA"/>
    <w:rsid w:val="007663CB"/>
    <w:rsid w:val="00772DF6"/>
    <w:rsid w:val="0077436C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A6EA9"/>
    <w:rsid w:val="007B6D26"/>
    <w:rsid w:val="007C1D80"/>
    <w:rsid w:val="007C2A5F"/>
    <w:rsid w:val="007D7023"/>
    <w:rsid w:val="007D719A"/>
    <w:rsid w:val="007E1901"/>
    <w:rsid w:val="007E1A25"/>
    <w:rsid w:val="007E28DE"/>
    <w:rsid w:val="007E378B"/>
    <w:rsid w:val="007E4912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A7B"/>
    <w:rsid w:val="00862AF1"/>
    <w:rsid w:val="00863260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3CFF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122E"/>
    <w:rsid w:val="0095244E"/>
    <w:rsid w:val="0095365F"/>
    <w:rsid w:val="00955B2B"/>
    <w:rsid w:val="00956CA7"/>
    <w:rsid w:val="009622CF"/>
    <w:rsid w:val="009631CA"/>
    <w:rsid w:val="009635CE"/>
    <w:rsid w:val="00971BE6"/>
    <w:rsid w:val="00974D49"/>
    <w:rsid w:val="00976545"/>
    <w:rsid w:val="009766B0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6BD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573E5"/>
    <w:rsid w:val="00A6048E"/>
    <w:rsid w:val="00A60965"/>
    <w:rsid w:val="00A62D37"/>
    <w:rsid w:val="00A71D5F"/>
    <w:rsid w:val="00A76911"/>
    <w:rsid w:val="00A779EC"/>
    <w:rsid w:val="00A84193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4536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3EFC"/>
    <w:rsid w:val="00B65B67"/>
    <w:rsid w:val="00B666B3"/>
    <w:rsid w:val="00B70FDB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42983"/>
    <w:rsid w:val="00C43156"/>
    <w:rsid w:val="00C43C4B"/>
    <w:rsid w:val="00C45D07"/>
    <w:rsid w:val="00C45D46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91FE6"/>
    <w:rsid w:val="00C92232"/>
    <w:rsid w:val="00C928CD"/>
    <w:rsid w:val="00C94CE4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44D9"/>
    <w:rsid w:val="00CC4658"/>
    <w:rsid w:val="00CC5F38"/>
    <w:rsid w:val="00CD0234"/>
    <w:rsid w:val="00CD2327"/>
    <w:rsid w:val="00CD2895"/>
    <w:rsid w:val="00CD4D51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055DF"/>
    <w:rsid w:val="00D11458"/>
    <w:rsid w:val="00D11670"/>
    <w:rsid w:val="00D15D9D"/>
    <w:rsid w:val="00D16541"/>
    <w:rsid w:val="00D17569"/>
    <w:rsid w:val="00D202CC"/>
    <w:rsid w:val="00D215CA"/>
    <w:rsid w:val="00D2268A"/>
    <w:rsid w:val="00D229A5"/>
    <w:rsid w:val="00D239E1"/>
    <w:rsid w:val="00D27889"/>
    <w:rsid w:val="00D308D3"/>
    <w:rsid w:val="00D30929"/>
    <w:rsid w:val="00D32C1E"/>
    <w:rsid w:val="00D37365"/>
    <w:rsid w:val="00D37C14"/>
    <w:rsid w:val="00D404DF"/>
    <w:rsid w:val="00D412DF"/>
    <w:rsid w:val="00D42432"/>
    <w:rsid w:val="00D46644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113A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349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293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41D5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3C82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E11CD"/>
    <w:rsid w:val="00FE2FDF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9ff"/>
    </o:shapedefaults>
    <o:shapelayout v:ext="edit">
      <o:idmap v:ext="edit" data="1"/>
    </o:shapelayout>
  </w:shapeDefaults>
  <w:decimalSymbol w:val="."/>
  <w:listSeparator w:val=","/>
  <w15:docId w15:val="{1F9DA318-B9E7-4D28-9875-9E47D50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A84193"/>
    <w:rPr>
      <w:rFonts w:ascii="Arial Narrow" w:hAnsi="Arial Narrow" w:cs="Arial"/>
      <w:b/>
      <w:bCs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eader" Target="header3.xm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footer" Target="footer1.xml"/><Relationship Id="rId45" Type="http://schemas.openxmlformats.org/officeDocument/2006/relationships/footer" Target="footer4.xm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footer" Target="footer3.xm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20" Type="http://schemas.openxmlformats.org/officeDocument/2006/relationships/image" Target="media/image3.jpeg"/><Relationship Id="rId41" Type="http://schemas.openxmlformats.org/officeDocument/2006/relationships/footer" Target="footer2.xm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://Marketplace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eader" Target="header4.xm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F264-84DA-4767-AD1D-ED47297B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3074</Words>
  <Characters>17523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Modified 2017 SBC Template (CDI)</vt:lpstr>
      <vt:lpstr>Modified 2017 SBC Template (CDI)</vt:lpstr>
    </vt:vector>
  </TitlesOfParts>
  <Company>California Department of Insurance</Company>
  <LinksUpToDate>false</LinksUpToDate>
  <CharactersWithSpaces>20556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2017 SBC Template (consolidated)</dc:title>
  <dc:creator/>
  <cp:lastPrinted>2016-08-19T16:37:00Z</cp:lastPrinted>
  <dcterms:created xsi:type="dcterms:W3CDTF">2016-06-22T16:23:00Z</dcterms:created>
  <dcterms:modified xsi:type="dcterms:W3CDTF">2016-09-22T22:37:00Z</dcterms:modified>
  <dc:language>Arabic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