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37C" w:rsidRPr="0088189A" w:rsidRDefault="001E737C" w:rsidP="003267FF">
      <w:pPr>
        <w:jc w:val="both"/>
      </w:pPr>
      <w:r w:rsidRPr="0088189A">
        <w:t xml:space="preserve">For </w:t>
      </w:r>
      <w:r w:rsidR="00C90327">
        <w:t>c</w:t>
      </w:r>
      <w:r w:rsidR="00C90327" w:rsidRPr="0088189A">
        <w:t xml:space="preserve">ompleting </w:t>
      </w:r>
      <w:r w:rsidRPr="0088189A">
        <w:t>Grants and Annuities Societies</w:t>
      </w:r>
      <w:r w:rsidR="006F2C0F">
        <w:t xml:space="preserve"> - </w:t>
      </w:r>
      <w:r w:rsidR="00771038">
        <w:t>Annual Statement of Segregated Annuity Fund</w:t>
      </w:r>
    </w:p>
    <w:p w:rsidR="001E737C" w:rsidRPr="0088189A" w:rsidRDefault="001E737C" w:rsidP="006F2C0F">
      <w:pPr>
        <w:jc w:val="center"/>
      </w:pPr>
      <w:r w:rsidRPr="0088189A">
        <w:t>(</w:t>
      </w:r>
      <w:smartTag w:uri="urn:schemas-microsoft-com:office:smarttags" w:element="State">
        <w:smartTag w:uri="urn:schemas-microsoft-com:office:smarttags" w:element="place">
          <w:r w:rsidRPr="0088189A">
            <w:t>California</w:t>
          </w:r>
        </w:smartTag>
      </w:smartTag>
      <w:r w:rsidRPr="0088189A">
        <w:t xml:space="preserve"> Insurance Code Sections (</w:t>
      </w:r>
      <w:r w:rsidR="0039195F">
        <w:t>“</w:t>
      </w:r>
      <w:r w:rsidRPr="0088189A">
        <w:t>CICS</w:t>
      </w:r>
      <w:r w:rsidR="0039195F">
        <w:t>”</w:t>
      </w:r>
      <w:r w:rsidRPr="0088189A">
        <w:t xml:space="preserve">) </w:t>
      </w:r>
      <w:hyperlink r:id="rId8" w:history="1">
        <w:r w:rsidRPr="00393105">
          <w:rPr>
            <w:rStyle w:val="Hyperlink"/>
            <w:color w:val="0000FF"/>
          </w:rPr>
          <w:t>11520 through 11524</w:t>
        </w:r>
      </w:hyperlink>
      <w:r w:rsidRPr="0088189A">
        <w:t>)</w:t>
      </w:r>
    </w:p>
    <w:p w:rsidR="001E737C" w:rsidRPr="0088189A" w:rsidRDefault="001E737C" w:rsidP="003267FF">
      <w:pPr>
        <w:jc w:val="both"/>
      </w:pPr>
    </w:p>
    <w:p w:rsidR="001E737C" w:rsidRPr="00011BA5" w:rsidRDefault="001E737C" w:rsidP="003267FF">
      <w:pPr>
        <w:tabs>
          <w:tab w:val="center" w:pos="4680"/>
        </w:tabs>
        <w:jc w:val="both"/>
        <w:rPr>
          <w:rFonts w:ascii="CG Times" w:hAnsi="CG Times"/>
          <w:b/>
        </w:rPr>
      </w:pPr>
      <w:r w:rsidRPr="0088189A">
        <w:tab/>
      </w:r>
      <w:r w:rsidRPr="00011BA5">
        <w:rPr>
          <w:rFonts w:ascii="CG Times" w:hAnsi="CG Times"/>
          <w:b/>
          <w:u w:val="single"/>
        </w:rPr>
        <w:t>GENERAL INSTRUCTIONS</w:t>
      </w:r>
    </w:p>
    <w:p w:rsidR="006E0C5D" w:rsidRPr="0088189A" w:rsidRDefault="006E0C5D" w:rsidP="003267FF">
      <w:pPr>
        <w:jc w:val="both"/>
        <w:rPr>
          <w:rFonts w:ascii="CG Times" w:hAnsi="CG Times"/>
        </w:rPr>
      </w:pPr>
    </w:p>
    <w:p w:rsidR="006E0C5D" w:rsidRPr="0088189A" w:rsidRDefault="006E0C5D" w:rsidP="003267FF">
      <w:pPr>
        <w:jc w:val="both"/>
        <w:rPr>
          <w:rFonts w:ascii="CG Times" w:hAnsi="CG Times"/>
        </w:rPr>
      </w:pPr>
      <w:r w:rsidRPr="0088189A">
        <w:rPr>
          <w:rFonts w:ascii="CG Times" w:hAnsi="CG Times"/>
        </w:rPr>
        <w:t>1.</w:t>
      </w:r>
      <w:r w:rsidRPr="0088189A">
        <w:rPr>
          <w:rFonts w:ascii="CG Times" w:hAnsi="CG Times"/>
        </w:rPr>
        <w:tab/>
      </w:r>
      <w:r w:rsidRPr="005607F0">
        <w:rPr>
          <w:rFonts w:ascii="CG Times" w:hAnsi="CG Times"/>
          <w:b/>
          <w:u w:val="single"/>
        </w:rPr>
        <w:t>Filing Requirement</w:t>
      </w:r>
      <w:r w:rsidR="00502470" w:rsidRPr="005607F0">
        <w:rPr>
          <w:rFonts w:ascii="CG Times" w:hAnsi="CG Times"/>
          <w:b/>
          <w:u w:val="single"/>
        </w:rPr>
        <w:t>s</w:t>
      </w:r>
      <w:r w:rsidR="00771038">
        <w:rPr>
          <w:rFonts w:ascii="CG Times" w:hAnsi="CG Times"/>
        </w:rPr>
        <w:t>:</w:t>
      </w:r>
    </w:p>
    <w:p w:rsidR="006E0C5D" w:rsidRPr="0088189A" w:rsidRDefault="006E0C5D" w:rsidP="003267FF">
      <w:pPr>
        <w:jc w:val="both"/>
        <w:rPr>
          <w:rFonts w:ascii="CG Times" w:hAnsi="CG Times"/>
        </w:rPr>
      </w:pPr>
    </w:p>
    <w:p w:rsidR="00676B12" w:rsidRDefault="00676B12" w:rsidP="003267FF">
      <w:pPr>
        <w:numPr>
          <w:ilvl w:val="0"/>
          <w:numId w:val="3"/>
        </w:numPr>
        <w:jc w:val="both"/>
        <w:rPr>
          <w:szCs w:val="24"/>
        </w:rPr>
      </w:pPr>
      <w:r w:rsidRPr="00E804D3">
        <w:rPr>
          <w:szCs w:val="24"/>
        </w:rPr>
        <w:t xml:space="preserve">ALL Societies licensed in California are required to file </w:t>
      </w:r>
      <w:r w:rsidR="00E40057">
        <w:rPr>
          <w:szCs w:val="24"/>
        </w:rPr>
        <w:t xml:space="preserve">the </w:t>
      </w:r>
      <w:r w:rsidRPr="00E804D3">
        <w:rPr>
          <w:szCs w:val="24"/>
        </w:rPr>
        <w:t xml:space="preserve">Annual Statement </w:t>
      </w:r>
      <w:r w:rsidR="00E40057">
        <w:rPr>
          <w:szCs w:val="24"/>
        </w:rPr>
        <w:t xml:space="preserve">of Segregated Annuity Fund </w:t>
      </w:r>
      <w:r w:rsidRPr="00E804D3">
        <w:rPr>
          <w:szCs w:val="24"/>
        </w:rPr>
        <w:t xml:space="preserve">with this Department in accordance with </w:t>
      </w:r>
      <w:hyperlink r:id="rId9" w:history="1">
        <w:r w:rsidRPr="00E4016D">
          <w:rPr>
            <w:rStyle w:val="Hyperlink"/>
            <w:color w:val="0000FF"/>
            <w:szCs w:val="24"/>
          </w:rPr>
          <w:t>CICS 11521.3(c)</w:t>
        </w:r>
      </w:hyperlink>
      <w:r w:rsidRPr="00E804D3">
        <w:rPr>
          <w:szCs w:val="24"/>
        </w:rPr>
        <w:t xml:space="preserve">, </w:t>
      </w:r>
      <w:r w:rsidR="00A90883">
        <w:rPr>
          <w:szCs w:val="24"/>
        </w:rPr>
        <w:t>eve</w:t>
      </w:r>
      <w:r w:rsidRPr="00E804D3">
        <w:rPr>
          <w:szCs w:val="24"/>
        </w:rPr>
        <w:t>n if there is no outstanding annuity reserve in California.</w:t>
      </w:r>
    </w:p>
    <w:p w:rsidR="00676B12" w:rsidRPr="00E804D3" w:rsidRDefault="00676B12" w:rsidP="003267FF">
      <w:pPr>
        <w:ind w:left="1080"/>
        <w:jc w:val="both"/>
        <w:rPr>
          <w:szCs w:val="24"/>
        </w:rPr>
      </w:pPr>
    </w:p>
    <w:p w:rsidR="006E0C5D" w:rsidRPr="005433ED" w:rsidRDefault="002A2899" w:rsidP="003267FF">
      <w:pPr>
        <w:numPr>
          <w:ilvl w:val="0"/>
          <w:numId w:val="3"/>
        </w:numPr>
        <w:jc w:val="both"/>
        <w:rPr>
          <w:rFonts w:ascii="CG Times" w:hAnsi="CG Times"/>
        </w:rPr>
      </w:pPr>
      <w:r w:rsidRPr="005433ED">
        <w:rPr>
          <w:rFonts w:ascii="CG Times" w:hAnsi="CG Times"/>
        </w:rPr>
        <w:t xml:space="preserve">A completed Annual Statement of Segregated Annuity Fund prepared in </w:t>
      </w:r>
      <w:r w:rsidR="00525DD1" w:rsidRPr="00EF195C">
        <w:rPr>
          <w:rFonts w:ascii="CG Times" w:hAnsi="CG Times"/>
        </w:rPr>
        <w:t xml:space="preserve">MS-Excel </w:t>
      </w:r>
      <w:r w:rsidR="00525DD1" w:rsidRPr="007D2DEF">
        <w:rPr>
          <w:rFonts w:ascii="CG Times" w:hAnsi="CG Times"/>
          <w:u w:val="single"/>
        </w:rPr>
        <w:t>and</w:t>
      </w:r>
      <w:r w:rsidR="00525DD1" w:rsidRPr="007D2DEF">
        <w:rPr>
          <w:rFonts w:ascii="CG Times" w:hAnsi="CG Times"/>
        </w:rPr>
        <w:t xml:space="preserve"> </w:t>
      </w:r>
      <w:r w:rsidRPr="005433ED">
        <w:rPr>
          <w:rFonts w:ascii="CG Times" w:hAnsi="CG Times"/>
        </w:rPr>
        <w:t xml:space="preserve">PDF </w:t>
      </w:r>
      <w:r w:rsidR="00525DD1" w:rsidRPr="009C22D3">
        <w:rPr>
          <w:rFonts w:ascii="CG Times" w:hAnsi="CG Times"/>
        </w:rPr>
        <w:t>format</w:t>
      </w:r>
      <w:r w:rsidR="00525DD1" w:rsidRPr="00525DD1">
        <w:rPr>
          <w:rFonts w:ascii="CG Times" w:hAnsi="CG Times"/>
        </w:rPr>
        <w:t xml:space="preserve"> </w:t>
      </w:r>
      <w:r w:rsidR="00010CB0" w:rsidRPr="005433ED">
        <w:rPr>
          <w:rFonts w:ascii="CG Times" w:hAnsi="CG Times"/>
        </w:rPr>
        <w:t xml:space="preserve">with signature and </w:t>
      </w:r>
      <w:r w:rsidR="005433ED" w:rsidRPr="005433ED">
        <w:rPr>
          <w:rFonts w:ascii="CG Times" w:hAnsi="CG Times"/>
        </w:rPr>
        <w:t>notarization</w:t>
      </w:r>
      <w:r w:rsidR="005433ED">
        <w:rPr>
          <w:rFonts w:ascii="CG Times" w:hAnsi="CG Times"/>
        </w:rPr>
        <w:t xml:space="preserve"> (</w:t>
      </w:r>
      <w:r w:rsidR="00010CB0" w:rsidRPr="005433ED">
        <w:rPr>
          <w:rFonts w:ascii="CG Times" w:hAnsi="CG Times"/>
        </w:rPr>
        <w:t>if needed</w:t>
      </w:r>
      <w:r w:rsidR="005433ED" w:rsidRPr="005433ED">
        <w:rPr>
          <w:rFonts w:ascii="CG Times" w:hAnsi="CG Times"/>
        </w:rPr>
        <w:t>) must</w:t>
      </w:r>
      <w:r w:rsidR="003B2AD4" w:rsidRPr="005433ED">
        <w:rPr>
          <w:rFonts w:ascii="CG Times" w:hAnsi="CG Times"/>
        </w:rPr>
        <w:t xml:space="preserve"> </w:t>
      </w:r>
      <w:r w:rsidR="004E3845" w:rsidRPr="005433ED">
        <w:rPr>
          <w:rFonts w:ascii="CG Times" w:hAnsi="CG Times"/>
        </w:rPr>
        <w:t xml:space="preserve">be </w:t>
      </w:r>
      <w:r w:rsidRPr="005433ED">
        <w:rPr>
          <w:rFonts w:ascii="CG Times" w:hAnsi="CG Times"/>
        </w:rPr>
        <w:t xml:space="preserve">submitted </w:t>
      </w:r>
      <w:r w:rsidR="003B2AD4" w:rsidRPr="005433ED">
        <w:rPr>
          <w:rFonts w:ascii="CG Times" w:hAnsi="CG Times"/>
        </w:rPr>
        <w:t>online through the Department’s website</w:t>
      </w:r>
      <w:r w:rsidRPr="005433ED">
        <w:rPr>
          <w:rFonts w:ascii="CG Times" w:hAnsi="CG Times"/>
        </w:rPr>
        <w:t xml:space="preserve"> via </w:t>
      </w:r>
      <w:hyperlink r:id="rId10" w:history="1">
        <w:r w:rsidR="00525DD1" w:rsidRPr="00E4016D">
          <w:rPr>
            <w:rStyle w:val="Hyperlink"/>
            <w:rFonts w:ascii="CG Times" w:hAnsi="CG Times"/>
            <w:color w:val="0000FF"/>
          </w:rPr>
          <w:t>Online Assistance System for Insurance Submittals (</w:t>
        </w:r>
        <w:r w:rsidRPr="00E4016D">
          <w:rPr>
            <w:rStyle w:val="Hyperlink"/>
            <w:rFonts w:ascii="CG Times" w:hAnsi="CG Times"/>
            <w:color w:val="0000FF"/>
          </w:rPr>
          <w:t>OASIS</w:t>
        </w:r>
        <w:r w:rsidR="005433ED" w:rsidRPr="00E4016D">
          <w:rPr>
            <w:rStyle w:val="Hyperlink"/>
            <w:rFonts w:ascii="CG Times" w:hAnsi="CG Times"/>
            <w:color w:val="0000FF"/>
          </w:rPr>
          <w:t>)</w:t>
        </w:r>
      </w:hyperlink>
      <w:r w:rsidR="005433ED" w:rsidRPr="005433ED">
        <w:rPr>
          <w:rFonts w:ascii="CG Times" w:hAnsi="CG Times"/>
        </w:rPr>
        <w:t>.</w:t>
      </w:r>
      <w:r w:rsidR="00D1148C" w:rsidRPr="005433ED">
        <w:rPr>
          <w:rFonts w:ascii="CG Times" w:hAnsi="CG Times"/>
        </w:rPr>
        <w:t xml:space="preserve">  </w:t>
      </w:r>
      <w:r w:rsidR="00542884" w:rsidRPr="005433ED">
        <w:rPr>
          <w:rFonts w:ascii="CG Times" w:hAnsi="CG Times"/>
          <w:sz w:val="20"/>
        </w:rPr>
        <w:t xml:space="preserve"> </w:t>
      </w:r>
      <w:r w:rsidR="008E3732" w:rsidRPr="005433ED">
        <w:rPr>
          <w:rFonts w:ascii="CG Times" w:hAnsi="CG Times"/>
          <w:szCs w:val="24"/>
        </w:rPr>
        <w:t>A copy</w:t>
      </w:r>
      <w:r w:rsidR="00542884" w:rsidRPr="005433ED">
        <w:rPr>
          <w:rFonts w:ascii="CG Times" w:hAnsi="CG Times"/>
          <w:szCs w:val="24"/>
        </w:rPr>
        <w:t xml:space="preserve"> of the Segregated Trust Account's Investment Summary </w:t>
      </w:r>
      <w:r w:rsidR="008E3732" w:rsidRPr="005433ED">
        <w:rPr>
          <w:rFonts w:ascii="CG Times" w:hAnsi="CG Times"/>
          <w:szCs w:val="24"/>
        </w:rPr>
        <w:t xml:space="preserve">must be included </w:t>
      </w:r>
      <w:r w:rsidR="00542884" w:rsidRPr="005433ED">
        <w:rPr>
          <w:rFonts w:ascii="CG Times" w:hAnsi="CG Times"/>
          <w:szCs w:val="24"/>
        </w:rPr>
        <w:t>as part of the Annual Statement PDF file.</w:t>
      </w:r>
    </w:p>
    <w:p w:rsidR="00010CB0" w:rsidRDefault="00010CB0" w:rsidP="003267FF">
      <w:pPr>
        <w:ind w:left="720"/>
        <w:jc w:val="both"/>
        <w:rPr>
          <w:rFonts w:ascii="CG Times" w:hAnsi="CG Times"/>
        </w:rPr>
      </w:pPr>
    </w:p>
    <w:p w:rsidR="008E3732" w:rsidRPr="00285383" w:rsidRDefault="008E3732" w:rsidP="003267FF">
      <w:pPr>
        <w:ind w:left="1080"/>
        <w:jc w:val="both"/>
        <w:rPr>
          <w:rFonts w:ascii="CG Times" w:hAnsi="CG Times"/>
          <w:b/>
          <w:color w:val="FF0000"/>
        </w:rPr>
      </w:pPr>
      <w:r w:rsidRPr="00285383">
        <w:rPr>
          <w:rFonts w:ascii="CG Times" w:hAnsi="CG Times"/>
          <w:b/>
          <w:color w:val="FF0000"/>
          <w:u w:val="single"/>
        </w:rPr>
        <w:t>NOTE</w:t>
      </w:r>
      <w:r w:rsidRPr="00285383">
        <w:rPr>
          <w:rFonts w:ascii="CG Times" w:hAnsi="CG Times"/>
          <w:b/>
          <w:color w:val="FF0000"/>
        </w:rPr>
        <w:t xml:space="preserve">:  Please </w:t>
      </w:r>
      <w:r w:rsidR="00285383" w:rsidRPr="00B96E19">
        <w:rPr>
          <w:rFonts w:ascii="CG Times" w:hAnsi="CG Times"/>
          <w:b/>
          <w:color w:val="FF0000"/>
          <w:u w:val="single"/>
        </w:rPr>
        <w:t>DO NOT</w:t>
      </w:r>
      <w:r w:rsidRPr="00285383">
        <w:rPr>
          <w:rFonts w:ascii="CG Times" w:hAnsi="CG Times"/>
          <w:b/>
          <w:color w:val="FF0000"/>
        </w:rPr>
        <w:t xml:space="preserve"> password protect documents submitted through OASIS.</w:t>
      </w:r>
    </w:p>
    <w:p w:rsidR="008E3732" w:rsidRPr="005433ED" w:rsidRDefault="008E3732" w:rsidP="003267FF">
      <w:pPr>
        <w:ind w:left="1080"/>
        <w:jc w:val="both"/>
        <w:rPr>
          <w:rFonts w:ascii="CG Times" w:hAnsi="CG Times"/>
        </w:rPr>
      </w:pPr>
    </w:p>
    <w:p w:rsidR="009F3351" w:rsidRDefault="00502470" w:rsidP="003267FF">
      <w:pPr>
        <w:pStyle w:val="BodyTextIndent3"/>
        <w:jc w:val="both"/>
        <w:rPr>
          <w:rFonts w:ascii="CG Times" w:hAnsi="CG Times"/>
          <w:color w:val="auto"/>
        </w:rPr>
      </w:pPr>
      <w:r w:rsidRPr="0088189A">
        <w:rPr>
          <w:rFonts w:ascii="CG Times" w:hAnsi="CG Times"/>
          <w:color w:val="auto"/>
        </w:rPr>
        <w:t>2.</w:t>
      </w:r>
      <w:r w:rsidR="0012743F" w:rsidRPr="0088189A">
        <w:rPr>
          <w:rFonts w:ascii="CG Times" w:hAnsi="CG Times"/>
          <w:color w:val="auto"/>
        </w:rPr>
        <w:tab/>
      </w:r>
      <w:r w:rsidR="0017485D" w:rsidRPr="005607F0">
        <w:rPr>
          <w:rFonts w:ascii="CG Times" w:hAnsi="CG Times"/>
          <w:b/>
          <w:color w:val="auto"/>
          <w:u w:val="single"/>
        </w:rPr>
        <w:t>Reporting Period</w:t>
      </w:r>
      <w:r w:rsidR="0012743F" w:rsidRPr="0088189A">
        <w:rPr>
          <w:rFonts w:ascii="CG Times" w:hAnsi="CG Times"/>
          <w:color w:val="auto"/>
        </w:rPr>
        <w:t>:</w:t>
      </w:r>
      <w:r w:rsidR="0012743F" w:rsidRPr="0088189A">
        <w:rPr>
          <w:rFonts w:ascii="CG Times" w:hAnsi="CG Times"/>
          <w:color w:val="auto"/>
        </w:rPr>
        <w:tab/>
      </w:r>
    </w:p>
    <w:p w:rsidR="009F3351" w:rsidRDefault="009F3351" w:rsidP="003267FF">
      <w:pPr>
        <w:pStyle w:val="BodyTextIndent3"/>
        <w:jc w:val="both"/>
        <w:rPr>
          <w:rFonts w:ascii="CG Times" w:hAnsi="CG Times"/>
          <w:color w:val="auto"/>
        </w:rPr>
      </w:pPr>
    </w:p>
    <w:p w:rsidR="001E737C" w:rsidRPr="006E68E8" w:rsidRDefault="0017485D" w:rsidP="003267FF">
      <w:pPr>
        <w:pStyle w:val="BodyTextIndent3"/>
        <w:tabs>
          <w:tab w:val="clear" w:pos="720"/>
          <w:tab w:val="clear" w:pos="1440"/>
          <w:tab w:val="clear" w:pos="2160"/>
          <w:tab w:val="left" w:pos="-2700"/>
        </w:tabs>
        <w:ind w:left="1080" w:firstLine="0"/>
        <w:jc w:val="both"/>
        <w:rPr>
          <w:rFonts w:ascii="CG Times" w:hAnsi="CG Times"/>
          <w:color w:val="auto"/>
        </w:rPr>
      </w:pPr>
      <w:r>
        <w:rPr>
          <w:rFonts w:ascii="CG Times" w:hAnsi="CG Times"/>
          <w:color w:val="auto"/>
        </w:rPr>
        <w:t xml:space="preserve">Corresponds to the </w:t>
      </w:r>
      <w:r w:rsidRPr="006E68E8">
        <w:rPr>
          <w:rFonts w:ascii="CG Times" w:hAnsi="CG Times"/>
          <w:color w:val="auto"/>
        </w:rPr>
        <w:t>Society’s operating period (fiscal or calendar year basis).   Change in reporting period (to or from calendar/fiscal year) is subject to prio</w:t>
      </w:r>
      <w:r>
        <w:rPr>
          <w:rFonts w:ascii="CG Times" w:hAnsi="CG Times"/>
          <w:color w:val="auto"/>
        </w:rPr>
        <w:t>r approval from this Department.</w:t>
      </w:r>
    </w:p>
    <w:p w:rsidR="001E737C" w:rsidRPr="006E68E8" w:rsidRDefault="001E737C" w:rsidP="003267FF">
      <w:pPr>
        <w:jc w:val="both"/>
        <w:rPr>
          <w:rFonts w:ascii="CG Times" w:hAnsi="CG Times"/>
        </w:rPr>
      </w:pPr>
    </w:p>
    <w:p w:rsidR="009F3351" w:rsidRDefault="00502470" w:rsidP="003267FF">
      <w:pPr>
        <w:pStyle w:val="BodyTextIndent3"/>
        <w:tabs>
          <w:tab w:val="clear" w:pos="1440"/>
          <w:tab w:val="left" w:pos="-1440"/>
        </w:tabs>
        <w:jc w:val="both"/>
        <w:rPr>
          <w:rFonts w:ascii="CG Times" w:hAnsi="CG Times"/>
          <w:color w:val="auto"/>
        </w:rPr>
      </w:pPr>
      <w:r w:rsidRPr="0088189A">
        <w:rPr>
          <w:rFonts w:ascii="CG Times" w:hAnsi="CG Times"/>
          <w:color w:val="auto"/>
        </w:rPr>
        <w:t>3</w:t>
      </w:r>
      <w:r w:rsidR="001E737C" w:rsidRPr="0088189A">
        <w:rPr>
          <w:rFonts w:ascii="CG Times" w:hAnsi="CG Times"/>
          <w:color w:val="auto"/>
        </w:rPr>
        <w:t>.</w:t>
      </w:r>
      <w:r w:rsidR="001E737C" w:rsidRPr="0088189A">
        <w:rPr>
          <w:rFonts w:ascii="CG Times" w:hAnsi="CG Times"/>
          <w:color w:val="auto"/>
        </w:rPr>
        <w:tab/>
      </w:r>
      <w:r w:rsidR="0017485D" w:rsidRPr="005607F0">
        <w:rPr>
          <w:rFonts w:ascii="CG Times" w:hAnsi="CG Times"/>
          <w:b/>
          <w:color w:val="auto"/>
          <w:u w:val="single"/>
        </w:rPr>
        <w:t>Filing Date</w:t>
      </w:r>
      <w:r w:rsidR="0012743F" w:rsidRPr="0088189A">
        <w:rPr>
          <w:rFonts w:ascii="CG Times" w:hAnsi="CG Times"/>
          <w:color w:val="auto"/>
        </w:rPr>
        <w:t>:</w:t>
      </w:r>
      <w:r w:rsidR="0012743F" w:rsidRPr="0088189A">
        <w:rPr>
          <w:rFonts w:ascii="CG Times" w:hAnsi="CG Times"/>
          <w:color w:val="auto"/>
        </w:rPr>
        <w:tab/>
      </w:r>
    </w:p>
    <w:p w:rsidR="009F3351" w:rsidRDefault="009F3351" w:rsidP="003267FF">
      <w:pPr>
        <w:pStyle w:val="BodyTextIndent3"/>
        <w:tabs>
          <w:tab w:val="clear" w:pos="1440"/>
          <w:tab w:val="left" w:pos="-1440"/>
        </w:tabs>
        <w:jc w:val="both"/>
        <w:rPr>
          <w:rFonts w:ascii="CG Times" w:hAnsi="CG Times"/>
          <w:color w:val="auto"/>
        </w:rPr>
      </w:pPr>
    </w:p>
    <w:p w:rsidR="001E737C" w:rsidRDefault="0017485D" w:rsidP="003267FF">
      <w:pPr>
        <w:pStyle w:val="BodyTextIndent3"/>
        <w:tabs>
          <w:tab w:val="clear" w:pos="720"/>
          <w:tab w:val="clear" w:pos="1440"/>
          <w:tab w:val="clear" w:pos="2160"/>
          <w:tab w:val="left" w:pos="-1440"/>
        </w:tabs>
        <w:ind w:left="1080" w:firstLine="0"/>
        <w:jc w:val="both"/>
        <w:rPr>
          <w:rFonts w:ascii="CG Times" w:hAnsi="CG Times"/>
          <w:color w:val="auto"/>
        </w:rPr>
      </w:pPr>
      <w:r>
        <w:rPr>
          <w:rFonts w:ascii="CG Times" w:hAnsi="CG Times"/>
          <w:color w:val="auto"/>
        </w:rPr>
        <w:t>Must be filed within one hundred twenty (120) days after the end of the Society’s reporting period.</w:t>
      </w:r>
      <w:r w:rsidR="00CD1C77" w:rsidRPr="006E68E8">
        <w:rPr>
          <w:rFonts w:ascii="CG Times" w:hAnsi="CG Times"/>
          <w:color w:val="auto"/>
        </w:rPr>
        <w:t xml:space="preserve"> </w:t>
      </w:r>
    </w:p>
    <w:p w:rsidR="003B2AD4" w:rsidRDefault="003B2AD4" w:rsidP="003267FF">
      <w:pPr>
        <w:pStyle w:val="BodyTextIndent3"/>
        <w:tabs>
          <w:tab w:val="clear" w:pos="1440"/>
          <w:tab w:val="left" w:pos="-1440"/>
        </w:tabs>
        <w:jc w:val="both"/>
        <w:rPr>
          <w:rFonts w:ascii="CG Times" w:hAnsi="CG Times"/>
          <w:color w:val="auto"/>
        </w:rPr>
      </w:pPr>
    </w:p>
    <w:p w:rsidR="009F3351" w:rsidRDefault="003B2AD4" w:rsidP="003267FF">
      <w:pPr>
        <w:tabs>
          <w:tab w:val="left" w:pos="-1440"/>
        </w:tabs>
        <w:ind w:left="720" w:right="-180" w:hanging="720"/>
        <w:jc w:val="both"/>
        <w:rPr>
          <w:rFonts w:ascii="CG Times" w:hAnsi="CG Times"/>
        </w:rPr>
      </w:pPr>
      <w:r>
        <w:rPr>
          <w:rFonts w:ascii="CG Times" w:hAnsi="CG Times"/>
        </w:rPr>
        <w:t>4.</w:t>
      </w:r>
      <w:r>
        <w:rPr>
          <w:rFonts w:ascii="CG Times" w:hAnsi="CG Times"/>
        </w:rPr>
        <w:tab/>
      </w:r>
      <w:r w:rsidR="003D3DCC" w:rsidRPr="005607F0">
        <w:rPr>
          <w:rFonts w:ascii="CG Times" w:hAnsi="CG Times"/>
          <w:b/>
          <w:u w:val="single"/>
        </w:rPr>
        <w:t>Filing Format</w:t>
      </w:r>
      <w:r w:rsidR="003D3DCC" w:rsidRPr="006E68E8">
        <w:rPr>
          <w:rFonts w:ascii="CG Times" w:hAnsi="CG Times"/>
        </w:rPr>
        <w:t xml:space="preserve">: </w:t>
      </w:r>
    </w:p>
    <w:p w:rsidR="009F3351" w:rsidRDefault="009F3351" w:rsidP="003267FF">
      <w:pPr>
        <w:tabs>
          <w:tab w:val="left" w:pos="-1440"/>
        </w:tabs>
        <w:ind w:left="720" w:right="-180" w:hanging="720"/>
        <w:jc w:val="both"/>
        <w:rPr>
          <w:rFonts w:ascii="CG Times" w:hAnsi="CG Times"/>
        </w:rPr>
      </w:pPr>
    </w:p>
    <w:p w:rsidR="00502470" w:rsidRPr="006E68E8" w:rsidRDefault="003D3DCC" w:rsidP="003267FF">
      <w:pPr>
        <w:tabs>
          <w:tab w:val="left" w:pos="-1440"/>
        </w:tabs>
        <w:ind w:left="1080" w:right="-180"/>
        <w:jc w:val="both"/>
        <w:rPr>
          <w:rFonts w:ascii="CG Times" w:hAnsi="CG Times"/>
        </w:rPr>
      </w:pPr>
      <w:r w:rsidRPr="006E68E8">
        <w:rPr>
          <w:rFonts w:ascii="CG Times" w:hAnsi="CG Times"/>
        </w:rPr>
        <w:t xml:space="preserve">Must </w:t>
      </w:r>
      <w:r w:rsidR="00802403">
        <w:rPr>
          <w:rFonts w:ascii="CG Times" w:hAnsi="CG Times"/>
        </w:rPr>
        <w:t>submit signed PDF and Excel formats via OASIS.</w:t>
      </w:r>
    </w:p>
    <w:p w:rsidR="0036664E" w:rsidRPr="0088189A" w:rsidRDefault="0036664E" w:rsidP="003267FF">
      <w:pPr>
        <w:jc w:val="both"/>
        <w:rPr>
          <w:rFonts w:ascii="CG Times" w:hAnsi="CG Times"/>
        </w:rPr>
      </w:pPr>
    </w:p>
    <w:p w:rsidR="00871CF4" w:rsidRDefault="002A2899" w:rsidP="00802403">
      <w:pPr>
        <w:ind w:left="720" w:hanging="720"/>
        <w:jc w:val="both"/>
        <w:rPr>
          <w:rFonts w:ascii="Arial" w:hAnsi="Arial" w:cs="Arial"/>
          <w:color w:val="222222"/>
          <w:sz w:val="22"/>
          <w:szCs w:val="22"/>
          <w:shd w:val="clear" w:color="auto" w:fill="FFFFFF"/>
        </w:rPr>
      </w:pPr>
      <w:r>
        <w:rPr>
          <w:rFonts w:ascii="CG Times" w:hAnsi="CG Times"/>
        </w:rPr>
        <w:t>5</w:t>
      </w:r>
      <w:r w:rsidR="0036664E" w:rsidRPr="0088189A">
        <w:rPr>
          <w:rFonts w:ascii="CG Times" w:hAnsi="CG Times"/>
        </w:rPr>
        <w:t>.</w:t>
      </w:r>
      <w:r w:rsidR="0036664E" w:rsidRPr="0088189A">
        <w:rPr>
          <w:rFonts w:ascii="CG Times" w:hAnsi="CG Times"/>
        </w:rPr>
        <w:tab/>
      </w:r>
      <w:r w:rsidR="0036664E" w:rsidRPr="005607F0">
        <w:rPr>
          <w:rFonts w:ascii="CG Times" w:hAnsi="CG Times"/>
          <w:b/>
          <w:u w:val="single"/>
        </w:rPr>
        <w:t>Questions on filing</w:t>
      </w:r>
      <w:r w:rsidR="00272F96">
        <w:rPr>
          <w:rFonts w:ascii="CG Times" w:hAnsi="CG Times"/>
        </w:rPr>
        <w:t>:</w:t>
      </w:r>
      <w:r w:rsidR="00272F96">
        <w:rPr>
          <w:rFonts w:ascii="CG Times" w:hAnsi="CG Times"/>
        </w:rPr>
        <w:tab/>
      </w:r>
      <w:r w:rsidR="00272F96" w:rsidRPr="0088189A">
        <w:rPr>
          <w:rFonts w:ascii="CG Times" w:hAnsi="CG Times"/>
        </w:rPr>
        <w:t>e-mail:</w:t>
      </w:r>
      <w:r w:rsidR="00272F96">
        <w:rPr>
          <w:rFonts w:ascii="Arial" w:hAnsi="Arial" w:cs="Arial"/>
          <w:color w:val="222222"/>
          <w:sz w:val="22"/>
          <w:szCs w:val="22"/>
          <w:shd w:val="clear" w:color="auto" w:fill="FFFFFF"/>
        </w:rPr>
        <w:t> </w:t>
      </w:r>
      <w:hyperlink r:id="rId11" w:history="1">
        <w:r w:rsidR="00871CF4" w:rsidRPr="006F1FFC">
          <w:rPr>
            <w:rStyle w:val="Hyperlink"/>
            <w:rFonts w:ascii="Arial" w:hAnsi="Arial" w:cs="Arial"/>
            <w:sz w:val="22"/>
            <w:szCs w:val="22"/>
            <w:shd w:val="clear" w:color="auto" w:fill="FFFFFF"/>
          </w:rPr>
          <w:t>Financial.Records@insurance.ca.gov</w:t>
        </w:r>
      </w:hyperlink>
    </w:p>
    <w:p w:rsidR="00441726" w:rsidRPr="009635C4" w:rsidRDefault="00441726" w:rsidP="00871CF4">
      <w:pPr>
        <w:jc w:val="both"/>
        <w:rPr>
          <w:rFonts w:ascii="CG Times" w:hAnsi="CG Times"/>
        </w:rPr>
      </w:pPr>
    </w:p>
    <w:p w:rsidR="001E737C" w:rsidRDefault="0036664E" w:rsidP="003267FF">
      <w:pPr>
        <w:ind w:left="2160" w:firstLine="720"/>
        <w:jc w:val="both"/>
        <w:rPr>
          <w:rFonts w:ascii="CG Times" w:hAnsi="CG Times"/>
        </w:rPr>
      </w:pPr>
      <w:r w:rsidRPr="0088189A">
        <w:rPr>
          <w:rFonts w:ascii="CG Times" w:hAnsi="CG Times"/>
        </w:rPr>
        <w:t xml:space="preserve"> </w:t>
      </w:r>
    </w:p>
    <w:p w:rsidR="001E737C" w:rsidRPr="00FE3E77" w:rsidRDefault="001E737C" w:rsidP="00FE3E77">
      <w:pPr>
        <w:pStyle w:val="Heading1"/>
        <w:jc w:val="left"/>
        <w:rPr>
          <w:b/>
        </w:rPr>
      </w:pPr>
      <w:r w:rsidRPr="00FE3E77">
        <w:rPr>
          <w:b/>
        </w:rPr>
        <w:t>JURAT PAGE</w:t>
      </w:r>
    </w:p>
    <w:p w:rsidR="001E737C" w:rsidRPr="0088189A" w:rsidRDefault="001E737C" w:rsidP="00FE3E77"/>
    <w:p w:rsidR="001E737C" w:rsidRPr="0088189A" w:rsidRDefault="001E737C" w:rsidP="003267FF">
      <w:pPr>
        <w:jc w:val="both"/>
        <w:rPr>
          <w:rFonts w:ascii="CG Times" w:hAnsi="CG Times"/>
        </w:rPr>
      </w:pPr>
      <w:r w:rsidRPr="0088189A">
        <w:rPr>
          <w:rFonts w:ascii="CG Times" w:hAnsi="CG Times"/>
        </w:rPr>
        <w:t>Commenced issuance of annuities:</w:t>
      </w:r>
    </w:p>
    <w:p w:rsidR="00A90883" w:rsidRDefault="00A90883" w:rsidP="003267FF">
      <w:pPr>
        <w:ind w:left="144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Date when the Society first issued annuity agreements in the United States.</w:t>
      </w:r>
    </w:p>
    <w:p w:rsidR="001E737C" w:rsidRPr="0088189A" w:rsidRDefault="001E737C" w:rsidP="003267FF">
      <w:pPr>
        <w:jc w:val="both"/>
        <w:rPr>
          <w:rFonts w:ascii="CG Times" w:hAnsi="CG Times"/>
        </w:rPr>
      </w:pPr>
    </w:p>
    <w:p w:rsidR="00802403" w:rsidRDefault="00802403">
      <w:pPr>
        <w:widowControl/>
        <w:rPr>
          <w:rFonts w:ascii="CG Times" w:hAnsi="CG Times"/>
        </w:rPr>
      </w:pPr>
      <w:r>
        <w:rPr>
          <w:rFonts w:ascii="CG Times" w:hAnsi="CG Times"/>
        </w:rPr>
        <w:br w:type="page"/>
      </w:r>
    </w:p>
    <w:p w:rsidR="00A90883" w:rsidRDefault="00753761" w:rsidP="000636B0">
      <w:pPr>
        <w:jc w:val="both"/>
        <w:rPr>
          <w:rFonts w:ascii="CG Times" w:hAnsi="CG Times"/>
        </w:rPr>
      </w:pPr>
      <w:r>
        <w:rPr>
          <w:rFonts w:ascii="CG Times" w:hAnsi="CG Times"/>
        </w:rPr>
        <w:lastRenderedPageBreak/>
        <w:t>CA Company Code</w:t>
      </w:r>
      <w:r w:rsidR="00DD6BEC" w:rsidRPr="0088189A">
        <w:rPr>
          <w:rFonts w:ascii="CG Times" w:hAnsi="CG Times"/>
        </w:rPr>
        <w:t>:</w:t>
      </w:r>
    </w:p>
    <w:p w:rsidR="000636B0" w:rsidRDefault="000636B0" w:rsidP="000636B0">
      <w:pPr>
        <w:jc w:val="both"/>
        <w:rPr>
          <w:rFonts w:ascii="CG Times" w:hAnsi="CG Times"/>
        </w:rPr>
      </w:pPr>
    </w:p>
    <w:p w:rsidR="00DD6BEC" w:rsidRPr="00613D7D" w:rsidRDefault="00866991" w:rsidP="003267FF">
      <w:pPr>
        <w:ind w:left="720"/>
        <w:jc w:val="both"/>
      </w:pPr>
      <w:r w:rsidRPr="00613D7D">
        <w:t>This field corresponds to the G&amp;A identification number assigned by the California Department of Insurance to all licensed Societies.</w:t>
      </w:r>
    </w:p>
    <w:p w:rsidR="00866991" w:rsidRPr="0088189A" w:rsidRDefault="00866991" w:rsidP="003267FF">
      <w:pPr>
        <w:ind w:left="720"/>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Administrative Office:</w:t>
      </w:r>
    </w:p>
    <w:p w:rsidR="00A90883" w:rsidRDefault="00A90883" w:rsidP="003267FF">
      <w:pPr>
        <w:ind w:firstLine="72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Location of the Society's main administrative office.</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Mailing Address:</w:t>
      </w:r>
    </w:p>
    <w:p w:rsidR="00A90883" w:rsidRDefault="00A90883" w:rsidP="003267FF">
      <w:pPr>
        <w:ind w:firstLine="72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Address where the Society receives mail</w:t>
      </w:r>
      <w:r w:rsidR="00B1553C">
        <w:rPr>
          <w:rFonts w:ascii="CG Times" w:hAnsi="CG Times"/>
        </w:rPr>
        <w:t>,</w:t>
      </w:r>
      <w:r w:rsidRPr="0088189A">
        <w:rPr>
          <w:rFonts w:ascii="CG Times" w:hAnsi="CG Times"/>
        </w:rPr>
        <w:t xml:space="preserve"> if other than the administrative office address; may be a P.O. Box number with the associated zip code.</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Annual Statement Contact Name</w:t>
      </w:r>
      <w:r w:rsidR="00427CB7">
        <w:rPr>
          <w:rFonts w:ascii="CG Times" w:hAnsi="CG Times"/>
        </w:rPr>
        <w:t>,</w:t>
      </w:r>
      <w:r w:rsidR="00441726" w:rsidRPr="0088189A">
        <w:rPr>
          <w:rFonts w:ascii="CG Times" w:hAnsi="CG Times"/>
        </w:rPr>
        <w:t xml:space="preserve"> </w:t>
      </w:r>
      <w:r w:rsidR="005433ED">
        <w:rPr>
          <w:rFonts w:ascii="CG Times" w:hAnsi="CG Times"/>
        </w:rPr>
        <w:t>T</w:t>
      </w:r>
      <w:r w:rsidR="005433ED" w:rsidRPr="0088189A">
        <w:rPr>
          <w:rFonts w:ascii="CG Times" w:hAnsi="CG Times"/>
        </w:rPr>
        <w:t>itle</w:t>
      </w:r>
      <w:r w:rsidR="00427CB7">
        <w:rPr>
          <w:rFonts w:ascii="CG Times" w:hAnsi="CG Times"/>
        </w:rPr>
        <w:t xml:space="preserve">, and </w:t>
      </w:r>
      <w:r w:rsidR="005433ED" w:rsidRPr="0088189A">
        <w:rPr>
          <w:rFonts w:ascii="CG Times" w:hAnsi="CG Times"/>
        </w:rPr>
        <w:t>Phone</w:t>
      </w:r>
      <w:r w:rsidRPr="0088189A">
        <w:rPr>
          <w:rFonts w:ascii="CG Times" w:hAnsi="CG Times"/>
        </w:rPr>
        <w:t xml:space="preserve"> Number</w:t>
      </w:r>
      <w:r w:rsidR="00427CB7">
        <w:rPr>
          <w:rFonts w:ascii="CG Times" w:hAnsi="CG Times"/>
        </w:rPr>
        <w:t>:</w:t>
      </w:r>
    </w:p>
    <w:p w:rsidR="00A90883" w:rsidRDefault="00A90883" w:rsidP="003267FF">
      <w:pPr>
        <w:ind w:firstLine="72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 xml:space="preserve">Phone </w:t>
      </w:r>
      <w:r w:rsidR="00613D7D">
        <w:rPr>
          <w:rFonts w:ascii="CG Times" w:hAnsi="CG Times"/>
        </w:rPr>
        <w:t xml:space="preserve">number </w:t>
      </w:r>
      <w:r w:rsidR="00613D7D" w:rsidRPr="0088189A">
        <w:rPr>
          <w:rFonts w:ascii="CG Times" w:hAnsi="CG Times"/>
        </w:rPr>
        <w:t>should</w:t>
      </w:r>
      <w:r w:rsidRPr="0088189A">
        <w:rPr>
          <w:rFonts w:ascii="CG Times" w:hAnsi="CG Times"/>
        </w:rPr>
        <w:t xml:space="preserve"> include area code and extension, where applicable.</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Officers, Directors or Trustees:</w:t>
      </w:r>
    </w:p>
    <w:p w:rsidR="00A90883" w:rsidRDefault="00A90883" w:rsidP="003267FF">
      <w:pPr>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 xml:space="preserve">Show full names (initials not acceptable) and indicate a number sign (#) </w:t>
      </w:r>
      <w:r w:rsidR="00E40057">
        <w:rPr>
          <w:rFonts w:ascii="CG Times" w:hAnsi="CG Times"/>
        </w:rPr>
        <w:t xml:space="preserve">following the names </w:t>
      </w:r>
      <w:r w:rsidR="005433ED">
        <w:rPr>
          <w:rFonts w:ascii="CG Times" w:hAnsi="CG Times"/>
        </w:rPr>
        <w:t xml:space="preserve">of </w:t>
      </w:r>
      <w:r w:rsidR="005433ED" w:rsidRPr="0088189A">
        <w:rPr>
          <w:rFonts w:ascii="CG Times" w:hAnsi="CG Times"/>
        </w:rPr>
        <w:t>those</w:t>
      </w:r>
      <w:r w:rsidRPr="0088189A">
        <w:rPr>
          <w:rFonts w:ascii="CG Times" w:hAnsi="CG Times"/>
        </w:rPr>
        <w:t xml:space="preserve"> officers and directors who did not occupy the indicated position in the prior </w:t>
      </w:r>
      <w:r w:rsidR="00E40057">
        <w:rPr>
          <w:rFonts w:ascii="CG Times" w:hAnsi="CG Times"/>
        </w:rPr>
        <w:t>AS</w:t>
      </w:r>
      <w:r w:rsidRPr="0088189A">
        <w:rPr>
          <w:rFonts w:ascii="CG Times" w:hAnsi="CG Times"/>
        </w:rPr>
        <w:t>.</w:t>
      </w:r>
    </w:p>
    <w:p w:rsidR="001A4FF2" w:rsidRDefault="001A4FF2" w:rsidP="003267FF">
      <w:pPr>
        <w:jc w:val="both"/>
        <w:rPr>
          <w:rFonts w:ascii="CG Times" w:hAnsi="CG Times"/>
          <w:b/>
          <w:u w:val="single"/>
        </w:rPr>
      </w:pPr>
    </w:p>
    <w:p w:rsidR="001E737C" w:rsidRPr="00011BA5" w:rsidRDefault="001E737C" w:rsidP="003267FF">
      <w:pPr>
        <w:jc w:val="both"/>
        <w:rPr>
          <w:rFonts w:ascii="CG Times" w:hAnsi="CG Times"/>
          <w:b/>
          <w:u w:val="single"/>
        </w:rPr>
      </w:pPr>
      <w:r w:rsidRPr="00011BA5">
        <w:rPr>
          <w:rFonts w:ascii="CG Times" w:hAnsi="CG Times"/>
          <w:b/>
          <w:u w:val="single"/>
        </w:rPr>
        <w:t>BALANCE SHEET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Assets must be physically and legally segregated from other assets of the Society pursuant to Section 11521.1(a) of the California Insurance Code:</w:t>
      </w:r>
    </w:p>
    <w:p w:rsidR="008634E3" w:rsidRDefault="008634E3" w:rsidP="003267FF">
      <w:pPr>
        <w:pStyle w:val="BodyText"/>
        <w:jc w:val="both"/>
      </w:pPr>
    </w:p>
    <w:p w:rsidR="001E737C" w:rsidRPr="0088189A" w:rsidRDefault="001E737C" w:rsidP="003267FF">
      <w:pPr>
        <w:pStyle w:val="BodyText"/>
        <w:jc w:val="both"/>
      </w:pPr>
      <w:r w:rsidRPr="0088189A">
        <w:t>"The funds and other property, together with interest and dividends thereon and proceeds therefrom, conditioned upon issuance of the certificate holder's contracts to pay annuities, shall be maintained under a separate trust agreement for reserves held for the benefit of California annuitants and shall be held legally and physically segregated from the other assets of the certificate holder.  The amendments to this subdivision enacted during the 1993 portion of the 1993</w:t>
      </w:r>
      <w:r w:rsidRPr="0088189A">
        <w:noBreakHyphen/>
        <w:t>94 Regular Session shall apply to any organization that is issued a new certificate of authority on or after January 1, 1994.  Any grants and annuities society that holds a certificate of authority on January 1, 1994, and that is not in compliance with this subdivision as of that date, shall comply with these amendments by January 1, 1998."</w:t>
      </w:r>
    </w:p>
    <w:p w:rsidR="00C57EC7" w:rsidRPr="0088189A" w:rsidRDefault="00C57EC7" w:rsidP="003267FF">
      <w:pPr>
        <w:jc w:val="both"/>
        <w:rPr>
          <w:rFonts w:ascii="CG Times" w:hAnsi="CG Times"/>
        </w:rPr>
      </w:pPr>
    </w:p>
    <w:p w:rsidR="00C57EC7" w:rsidRPr="0088189A" w:rsidRDefault="00C81240" w:rsidP="003267FF">
      <w:pPr>
        <w:jc w:val="both"/>
        <w:rPr>
          <w:rFonts w:ascii="CG Times" w:hAnsi="CG Times"/>
        </w:rPr>
      </w:pPr>
      <w:r>
        <w:rPr>
          <w:rFonts w:ascii="CG Times" w:hAnsi="CG Times"/>
        </w:rPr>
        <w:br w:type="page"/>
      </w:r>
      <w:r w:rsidR="00C57EC7" w:rsidRPr="0088189A">
        <w:rPr>
          <w:rFonts w:ascii="CG Times" w:hAnsi="CG Times"/>
        </w:rPr>
        <w:lastRenderedPageBreak/>
        <w:t>All investments supporting the reserve should be governed by CICS 11521.2:</w:t>
      </w:r>
    </w:p>
    <w:p w:rsidR="008634E3" w:rsidRDefault="008634E3" w:rsidP="003267F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CG Times" w:hAnsi="CG Times"/>
          <w:i/>
          <w:sz w:val="22"/>
          <w:szCs w:val="22"/>
        </w:rPr>
      </w:pPr>
    </w:p>
    <w:p w:rsidR="00F81FCB" w:rsidRDefault="00B0304A" w:rsidP="000636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450"/>
        <w:jc w:val="both"/>
        <w:rPr>
          <w:rFonts w:ascii="Times New Roman" w:hAnsi="Times New Roman" w:cs="Times New Roman"/>
          <w:i/>
          <w:sz w:val="22"/>
          <w:szCs w:val="22"/>
        </w:rPr>
      </w:pPr>
      <w:r w:rsidRPr="0088189A">
        <w:rPr>
          <w:rFonts w:ascii="CG Times" w:hAnsi="CG Times"/>
          <w:i/>
          <w:sz w:val="22"/>
          <w:szCs w:val="22"/>
        </w:rPr>
        <w:t>“</w:t>
      </w:r>
      <w:r w:rsidR="00F81FCB" w:rsidRPr="0088189A">
        <w:rPr>
          <w:rFonts w:ascii="Times New Roman" w:hAnsi="Times New Roman" w:cs="Times New Roman"/>
          <w:i/>
          <w:sz w:val="22"/>
          <w:szCs w:val="22"/>
        </w:rPr>
        <w:t xml:space="preserve"> (a) The reserve required by the table of commensurate</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values for each annuity contract issued must be invested in</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investments specified in Sections 1170 through 1182 except that a</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certificate holder may invest in investment companies registered</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under the federal Investment Company Act of 1940, and in securities,</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including interests in those investment companies, listed and traded</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on the New York Stock Exchange, the American Stock Exchange or</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regional stock exchanges or the National Market System of the Nasdaq</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Stock Market or successors to such exchanges or market having the</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same qualifications, to the extent of the lesser of net worth (assets</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over liabilities and reserves) of the certificate holder or 50</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percent of these general investments. This section does not permit</w:t>
      </w:r>
      <w:r w:rsidRPr="0088189A">
        <w:rPr>
          <w:rFonts w:ascii="Times New Roman" w:hAnsi="Times New Roman" w:cs="Times New Roman"/>
          <w:i/>
          <w:sz w:val="22"/>
          <w:szCs w:val="22"/>
        </w:rPr>
        <w:t xml:space="preserve"> </w:t>
      </w:r>
      <w:r w:rsidR="00F81FCB" w:rsidRPr="0088189A">
        <w:rPr>
          <w:rFonts w:ascii="Times New Roman" w:hAnsi="Times New Roman" w:cs="Times New Roman"/>
          <w:i/>
          <w:sz w:val="22"/>
          <w:szCs w:val="22"/>
        </w:rPr>
        <w:t>investment in options or commodity exchanges.</w:t>
      </w:r>
    </w:p>
    <w:p w:rsidR="00495884" w:rsidRPr="0088189A" w:rsidRDefault="00495884" w:rsidP="00BF26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540"/>
        <w:jc w:val="both"/>
        <w:rPr>
          <w:rFonts w:ascii="Times New Roman" w:hAnsi="Times New Roman" w:cs="Times New Roman"/>
          <w:i/>
          <w:sz w:val="22"/>
          <w:szCs w:val="22"/>
        </w:rPr>
      </w:pPr>
    </w:p>
    <w:p w:rsidR="00F81FCB" w:rsidRPr="0088189A" w:rsidRDefault="00F81FCB" w:rsidP="000636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990" w:hanging="360"/>
        <w:jc w:val="both"/>
        <w:rPr>
          <w:rFonts w:ascii="Times New Roman" w:hAnsi="Times New Roman" w:cs="Times New Roman"/>
          <w:i/>
          <w:sz w:val="22"/>
          <w:szCs w:val="22"/>
        </w:rPr>
      </w:pPr>
      <w:r w:rsidRPr="0088189A">
        <w:rPr>
          <w:rFonts w:ascii="Times New Roman" w:hAnsi="Times New Roman" w:cs="Times New Roman"/>
          <w:i/>
          <w:sz w:val="22"/>
          <w:szCs w:val="22"/>
        </w:rPr>
        <w:t>(b) The certificate holder may invest in other investments as</w:t>
      </w:r>
      <w:r w:rsidR="00B0304A" w:rsidRPr="0088189A">
        <w:rPr>
          <w:rFonts w:ascii="Times New Roman" w:hAnsi="Times New Roman" w:cs="Times New Roman"/>
          <w:i/>
          <w:sz w:val="22"/>
          <w:szCs w:val="22"/>
        </w:rPr>
        <w:t xml:space="preserve"> </w:t>
      </w:r>
      <w:r w:rsidRPr="0088189A">
        <w:rPr>
          <w:rFonts w:ascii="Times New Roman" w:hAnsi="Times New Roman" w:cs="Times New Roman"/>
          <w:i/>
          <w:sz w:val="22"/>
          <w:szCs w:val="22"/>
        </w:rPr>
        <w:t>permitted by and subject to the written consent of the commissioner.</w:t>
      </w:r>
      <w:r w:rsidR="00B0304A" w:rsidRPr="0088189A">
        <w:rPr>
          <w:rFonts w:ascii="Times New Roman" w:hAnsi="Times New Roman" w:cs="Times New Roman"/>
          <w:i/>
          <w:sz w:val="22"/>
          <w:szCs w:val="22"/>
        </w:rPr>
        <w:t>”</w:t>
      </w:r>
    </w:p>
    <w:p w:rsidR="000636B0" w:rsidRDefault="000636B0"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1 - Bonds</w:t>
      </w:r>
    </w:p>
    <w:p w:rsidR="00BF094C" w:rsidRDefault="00BF094C" w:rsidP="003267FF">
      <w:pPr>
        <w:ind w:left="72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Should agree with t</w:t>
      </w:r>
      <w:r w:rsidR="00F46A59" w:rsidRPr="0088189A">
        <w:rPr>
          <w:rFonts w:ascii="CG Times" w:hAnsi="CG Times"/>
        </w:rPr>
        <w:t>he total of Schedule A, Column 8</w:t>
      </w:r>
      <w:r w:rsidRPr="0088189A">
        <w:rPr>
          <w:rFonts w:ascii="CG Times" w:hAnsi="CG Times"/>
        </w:rPr>
        <w:t>, Line 49999.</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2</w:t>
      </w:r>
      <w:r w:rsidR="00153DF8" w:rsidRPr="0088189A">
        <w:rPr>
          <w:rFonts w:ascii="CG Times" w:hAnsi="CG Times"/>
        </w:rPr>
        <w:t>.1</w:t>
      </w:r>
      <w:r w:rsidRPr="0088189A">
        <w:rPr>
          <w:rFonts w:ascii="CG Times" w:hAnsi="CG Times"/>
        </w:rPr>
        <w:t xml:space="preserve"> </w:t>
      </w:r>
      <w:r w:rsidR="00153DF8" w:rsidRPr="0088189A">
        <w:rPr>
          <w:rFonts w:ascii="CG Times" w:hAnsi="CG Times"/>
        </w:rPr>
        <w:t>–</w:t>
      </w:r>
      <w:r w:rsidRPr="0088189A">
        <w:rPr>
          <w:rFonts w:ascii="CG Times" w:hAnsi="CG Times"/>
        </w:rPr>
        <w:t xml:space="preserve"> </w:t>
      </w:r>
      <w:r w:rsidR="00153DF8" w:rsidRPr="0088189A">
        <w:rPr>
          <w:rFonts w:ascii="CG Times" w:hAnsi="CG Times"/>
        </w:rPr>
        <w:t xml:space="preserve">Common </w:t>
      </w:r>
      <w:r w:rsidRPr="0088189A">
        <w:rPr>
          <w:rFonts w:ascii="CG Times" w:hAnsi="CG Times"/>
        </w:rPr>
        <w:t>Stocks</w:t>
      </w:r>
    </w:p>
    <w:p w:rsidR="00BF094C" w:rsidRDefault="00BF094C" w:rsidP="003267FF">
      <w:pPr>
        <w:ind w:left="72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Should agree with Schedule B,</w:t>
      </w:r>
      <w:r w:rsidR="00153DF8" w:rsidRPr="0088189A">
        <w:rPr>
          <w:rFonts w:ascii="CG Times" w:hAnsi="CG Times"/>
        </w:rPr>
        <w:t xml:space="preserve"> Section 1,</w:t>
      </w:r>
      <w:r w:rsidRPr="0088189A">
        <w:rPr>
          <w:rFonts w:ascii="CG Times" w:hAnsi="CG Times"/>
        </w:rPr>
        <w:t xml:space="preserve"> Column </w:t>
      </w:r>
      <w:r w:rsidR="00153DF8" w:rsidRPr="0088189A">
        <w:rPr>
          <w:rFonts w:ascii="CG Times" w:hAnsi="CG Times"/>
        </w:rPr>
        <w:t>6</w:t>
      </w:r>
      <w:r w:rsidRPr="0088189A">
        <w:rPr>
          <w:rFonts w:ascii="CG Times" w:hAnsi="CG Times"/>
        </w:rPr>
        <w:t>, Line 5</w:t>
      </w:r>
      <w:r w:rsidR="00153DF8" w:rsidRPr="0088189A">
        <w:rPr>
          <w:rFonts w:ascii="CG Times" w:hAnsi="CG Times"/>
        </w:rPr>
        <w:t>1</w:t>
      </w:r>
      <w:r w:rsidR="00D2212F" w:rsidRPr="0088189A">
        <w:rPr>
          <w:rFonts w:ascii="CG Times" w:hAnsi="CG Times"/>
        </w:rPr>
        <w:t>9</w:t>
      </w:r>
      <w:r w:rsidRPr="0088189A">
        <w:rPr>
          <w:rFonts w:ascii="CG Times" w:hAnsi="CG Times"/>
        </w:rPr>
        <w:t>99.</w:t>
      </w:r>
    </w:p>
    <w:p w:rsidR="001E737C" w:rsidRPr="0088189A" w:rsidRDefault="001E737C" w:rsidP="003267FF">
      <w:pPr>
        <w:jc w:val="both"/>
        <w:rPr>
          <w:rFonts w:ascii="CG Times" w:hAnsi="CG Times"/>
        </w:rPr>
      </w:pPr>
    </w:p>
    <w:p w:rsidR="00D2212F" w:rsidRPr="0088189A" w:rsidRDefault="00D2212F" w:rsidP="003267FF">
      <w:pPr>
        <w:jc w:val="both"/>
        <w:rPr>
          <w:rFonts w:ascii="CG Times" w:hAnsi="CG Times"/>
        </w:rPr>
      </w:pPr>
      <w:r w:rsidRPr="0088189A">
        <w:rPr>
          <w:rFonts w:ascii="CG Times" w:hAnsi="CG Times"/>
        </w:rPr>
        <w:t>Line 2.2 – Preferred Stocks</w:t>
      </w:r>
    </w:p>
    <w:p w:rsidR="00BF094C" w:rsidRDefault="00BF094C" w:rsidP="003267FF">
      <w:pPr>
        <w:ind w:left="720"/>
        <w:jc w:val="both"/>
        <w:rPr>
          <w:rFonts w:ascii="CG Times" w:hAnsi="CG Times"/>
        </w:rPr>
      </w:pPr>
    </w:p>
    <w:p w:rsidR="00D2212F" w:rsidRPr="0088189A" w:rsidRDefault="00D2212F" w:rsidP="003267FF">
      <w:pPr>
        <w:ind w:left="720"/>
        <w:jc w:val="both"/>
        <w:rPr>
          <w:rFonts w:ascii="CG Times" w:hAnsi="CG Times"/>
        </w:rPr>
      </w:pPr>
      <w:r w:rsidRPr="0088189A">
        <w:rPr>
          <w:rFonts w:ascii="CG Times" w:hAnsi="CG Times"/>
        </w:rPr>
        <w:t>Should agree with Schedule B, Section 2, Column 6, Line 52999.</w:t>
      </w:r>
    </w:p>
    <w:p w:rsidR="00D2212F" w:rsidRPr="0088189A" w:rsidRDefault="00D2212F"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3 - Cash</w:t>
      </w:r>
    </w:p>
    <w:p w:rsidR="002E77D0" w:rsidRDefault="002E77D0" w:rsidP="003267FF">
      <w:pPr>
        <w:ind w:left="720"/>
        <w:jc w:val="both"/>
        <w:rPr>
          <w:rFonts w:ascii="CG Times" w:hAnsi="CG Times"/>
        </w:rPr>
      </w:pPr>
    </w:p>
    <w:p w:rsidR="001E737C" w:rsidRDefault="001E737C" w:rsidP="003267FF">
      <w:pPr>
        <w:ind w:left="720"/>
        <w:jc w:val="both"/>
        <w:rPr>
          <w:rFonts w:ascii="CG Times" w:hAnsi="CG Times"/>
        </w:rPr>
      </w:pPr>
      <w:r w:rsidRPr="0088189A">
        <w:rPr>
          <w:rFonts w:ascii="CG Times" w:hAnsi="CG Times"/>
        </w:rPr>
        <w:t>Line 3.1 should agree with the total of Schedule C, Column 5, Line 61999.</w:t>
      </w:r>
    </w:p>
    <w:p w:rsidR="00613D7D" w:rsidRPr="0088189A" w:rsidRDefault="00613D7D" w:rsidP="003267FF">
      <w:pPr>
        <w:ind w:left="72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Line 3.2 should agree with the total of Schedule C, Column 5, Line 62999.</w:t>
      </w:r>
    </w:p>
    <w:p w:rsidR="00C81240" w:rsidRDefault="00C81240"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4 - All other assets</w:t>
      </w:r>
    </w:p>
    <w:p w:rsidR="002E77D0" w:rsidRDefault="002E77D0" w:rsidP="003267FF">
      <w:pPr>
        <w:ind w:left="720"/>
        <w:jc w:val="both"/>
        <w:rPr>
          <w:rFonts w:ascii="CG Times" w:hAnsi="CG Times"/>
        </w:rPr>
      </w:pPr>
    </w:p>
    <w:p w:rsidR="00613D7D" w:rsidRDefault="001E737C" w:rsidP="003267FF">
      <w:pPr>
        <w:ind w:left="720"/>
        <w:jc w:val="both"/>
        <w:rPr>
          <w:rFonts w:ascii="CG Times" w:hAnsi="CG Times"/>
        </w:rPr>
      </w:pPr>
      <w:r w:rsidRPr="0088189A">
        <w:rPr>
          <w:rFonts w:ascii="CG Times" w:hAnsi="CG Times"/>
        </w:rPr>
        <w:t>Any asset which cannot be readily classified under lines 1, 2 or 3, should be grouped and reported with an identifying title in lines 4.1, 4.2 or 4.3 accordingly.</w:t>
      </w:r>
    </w:p>
    <w:p w:rsidR="00613D7D" w:rsidRDefault="00613D7D" w:rsidP="003267FF">
      <w:pPr>
        <w:ind w:left="720"/>
        <w:jc w:val="both"/>
        <w:rPr>
          <w:rFonts w:ascii="CG Times" w:hAnsi="CG Times"/>
        </w:rPr>
      </w:pPr>
    </w:p>
    <w:p w:rsidR="001E737C" w:rsidRPr="0088189A" w:rsidRDefault="001E737C" w:rsidP="003267FF">
      <w:pPr>
        <w:ind w:left="720"/>
        <w:jc w:val="both"/>
        <w:rPr>
          <w:rFonts w:ascii="CG Times" w:hAnsi="CG Times"/>
        </w:rPr>
      </w:pPr>
      <w:r w:rsidRPr="00E4554F">
        <w:rPr>
          <w:rFonts w:ascii="CG Times" w:hAnsi="CG Times"/>
          <w:u w:val="single"/>
        </w:rPr>
        <w:t>For example</w:t>
      </w:r>
      <w:r w:rsidRPr="0088189A">
        <w:rPr>
          <w:rFonts w:ascii="CG Times" w:hAnsi="CG Times"/>
        </w:rPr>
        <w:t>: All real estate investments can be reported on Line 4.1 and all mortgage loans can be reported on Line 4.2.</w:t>
      </w:r>
    </w:p>
    <w:p w:rsidR="002E77D0" w:rsidRDefault="002E77D0" w:rsidP="003267FF">
      <w:pPr>
        <w:ind w:firstLine="720"/>
        <w:jc w:val="both"/>
        <w:rPr>
          <w:rFonts w:ascii="CG Times" w:hAnsi="CG Times"/>
        </w:rPr>
      </w:pPr>
    </w:p>
    <w:p w:rsidR="001E737C" w:rsidRDefault="001E737C" w:rsidP="003267FF">
      <w:pPr>
        <w:ind w:firstLine="720"/>
        <w:jc w:val="both"/>
        <w:rPr>
          <w:rFonts w:ascii="CG Times" w:hAnsi="CG Times"/>
        </w:rPr>
      </w:pPr>
      <w:r w:rsidRPr="0088189A">
        <w:rPr>
          <w:rFonts w:ascii="CG Times" w:hAnsi="CG Times"/>
        </w:rPr>
        <w:t>Details of the investments are reported in Schedule D.</w:t>
      </w:r>
    </w:p>
    <w:p w:rsidR="00613D7D" w:rsidRPr="0088189A" w:rsidRDefault="00613D7D" w:rsidP="003267FF">
      <w:pPr>
        <w:ind w:firstLine="720"/>
        <w:jc w:val="both"/>
        <w:rPr>
          <w:rFonts w:ascii="CG Times" w:hAnsi="CG Times"/>
        </w:rPr>
      </w:pPr>
    </w:p>
    <w:p w:rsidR="001E737C" w:rsidRDefault="001E737C" w:rsidP="003267FF">
      <w:pPr>
        <w:ind w:firstLine="720"/>
        <w:jc w:val="both"/>
        <w:rPr>
          <w:rFonts w:ascii="CG Times" w:hAnsi="CG Times"/>
        </w:rPr>
      </w:pPr>
      <w:r w:rsidRPr="0088189A">
        <w:rPr>
          <w:rFonts w:ascii="CG Times" w:hAnsi="CG Times"/>
        </w:rPr>
        <w:t>Line 4.1 should agree with the subtotal of Schedule D, Column 5, Line 64999.</w:t>
      </w:r>
    </w:p>
    <w:p w:rsidR="00613D7D" w:rsidRPr="0088189A" w:rsidRDefault="00613D7D" w:rsidP="003267FF">
      <w:pPr>
        <w:ind w:firstLine="720"/>
        <w:jc w:val="both"/>
        <w:rPr>
          <w:rFonts w:ascii="CG Times" w:hAnsi="CG Times"/>
        </w:rPr>
      </w:pPr>
    </w:p>
    <w:p w:rsidR="001E737C" w:rsidRDefault="001E737C" w:rsidP="003267FF">
      <w:pPr>
        <w:ind w:firstLine="720"/>
        <w:jc w:val="both"/>
        <w:rPr>
          <w:rFonts w:ascii="CG Times" w:hAnsi="CG Times"/>
        </w:rPr>
      </w:pPr>
      <w:r w:rsidRPr="0088189A">
        <w:rPr>
          <w:rFonts w:ascii="CG Times" w:hAnsi="CG Times"/>
        </w:rPr>
        <w:t>Line 4.2 should agree with the subtotal of Schedule D, Column 5, Line 65999.</w:t>
      </w:r>
    </w:p>
    <w:p w:rsidR="001E737C" w:rsidRPr="0088189A" w:rsidRDefault="001E737C" w:rsidP="003267FF">
      <w:pPr>
        <w:ind w:firstLine="720"/>
        <w:jc w:val="both"/>
        <w:rPr>
          <w:rFonts w:ascii="CG Times" w:hAnsi="CG Times"/>
        </w:rPr>
      </w:pPr>
      <w:r w:rsidRPr="0088189A">
        <w:rPr>
          <w:rFonts w:ascii="CG Times" w:hAnsi="CG Times"/>
        </w:rPr>
        <w:lastRenderedPageBreak/>
        <w:t>Line 4.3 should agree with the subtotal of Schedule D, Column 5, Line 66999.</w:t>
      </w:r>
    </w:p>
    <w:p w:rsidR="00B0304A" w:rsidRDefault="00B0304A"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6 - Annuity payments due and unpaid</w:t>
      </w:r>
    </w:p>
    <w:p w:rsidR="002E77D0" w:rsidRDefault="002E77D0" w:rsidP="003267FF">
      <w:pPr>
        <w:ind w:left="72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Payments of annuity benefits due and unpaid at the end of the year.</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7 - Borrowed money</w:t>
      </w:r>
    </w:p>
    <w:p w:rsidR="002E77D0" w:rsidRDefault="002E77D0" w:rsidP="003267FF">
      <w:pPr>
        <w:ind w:left="72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Report the unpaid balance outstanding at the end of the year on any borrowed money plus accrued interest.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8 - Other liabilities due and accrued</w:t>
      </w:r>
    </w:p>
    <w:p w:rsidR="002E77D0" w:rsidRDefault="002E77D0" w:rsidP="003267FF">
      <w:pPr>
        <w:ind w:left="72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Other amount due and accrued which cannot be classified under lines 6 or 7 should be reported with an identifying title in lin</w:t>
      </w:r>
      <w:r w:rsidR="00515CD1" w:rsidRPr="0088189A">
        <w:rPr>
          <w:rFonts w:ascii="CG Times" w:hAnsi="CG Times"/>
        </w:rPr>
        <w:t>es 8.1 and 8.2</w:t>
      </w:r>
      <w:r w:rsidRPr="0088189A">
        <w:rPr>
          <w:rFonts w:ascii="CG Times" w:hAnsi="CG Times"/>
        </w:rPr>
        <w: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10 - Reserve for Annuity Agreements</w:t>
      </w:r>
    </w:p>
    <w:p w:rsidR="002E77D0" w:rsidRDefault="002E77D0" w:rsidP="003267FF">
      <w:pPr>
        <w:ind w:left="720"/>
        <w:jc w:val="both"/>
        <w:rPr>
          <w:rFonts w:ascii="CG Times" w:hAnsi="CG Times"/>
        </w:rPr>
      </w:pPr>
    </w:p>
    <w:p w:rsidR="001C43FB" w:rsidRPr="0088189A" w:rsidRDefault="001E737C" w:rsidP="003267FF">
      <w:pPr>
        <w:ind w:left="720"/>
        <w:jc w:val="both"/>
        <w:rPr>
          <w:rFonts w:ascii="CG Times" w:hAnsi="CG Times"/>
        </w:rPr>
      </w:pPr>
      <w:r w:rsidRPr="0088189A">
        <w:rPr>
          <w:rFonts w:ascii="CG Times" w:hAnsi="CG Times"/>
        </w:rPr>
        <w:t>Should agree with Schedule F, Section 2, Column 13, Line 82999.</w:t>
      </w:r>
    </w:p>
    <w:p w:rsidR="006B7678" w:rsidRDefault="006B7678" w:rsidP="003267FF">
      <w:pPr>
        <w:jc w:val="both"/>
        <w:rPr>
          <w:rFonts w:ascii="CG Times" w:hAnsi="CG Times"/>
        </w:rPr>
      </w:pPr>
    </w:p>
    <w:p w:rsidR="002F500F" w:rsidRPr="009635C4" w:rsidRDefault="002F500F" w:rsidP="003267FF">
      <w:pPr>
        <w:jc w:val="both"/>
        <w:rPr>
          <w:rFonts w:ascii="CG Times" w:hAnsi="CG Times"/>
        </w:rPr>
      </w:pPr>
      <w:r w:rsidRPr="009635C4">
        <w:rPr>
          <w:rFonts w:ascii="CG Times" w:hAnsi="CG Times"/>
        </w:rPr>
        <w:t>Line 11 - Excess fund balance [surplus]</w:t>
      </w:r>
    </w:p>
    <w:p w:rsidR="002E77D0" w:rsidRDefault="002F500F" w:rsidP="003267FF">
      <w:pPr>
        <w:ind w:left="720" w:hanging="720"/>
        <w:jc w:val="both"/>
        <w:rPr>
          <w:rFonts w:ascii="CG Times" w:hAnsi="CG Times"/>
        </w:rPr>
      </w:pPr>
      <w:r w:rsidRPr="009635C4">
        <w:rPr>
          <w:rFonts w:ascii="CG Times" w:hAnsi="CG Times"/>
        </w:rPr>
        <w:tab/>
      </w:r>
    </w:p>
    <w:p w:rsidR="002F500F" w:rsidRPr="009635C4" w:rsidRDefault="002F500F" w:rsidP="003267FF">
      <w:pPr>
        <w:ind w:left="720"/>
        <w:jc w:val="both"/>
        <w:rPr>
          <w:rFonts w:ascii="CG Times" w:hAnsi="CG Times"/>
        </w:rPr>
      </w:pPr>
      <w:r w:rsidRPr="009635C4">
        <w:rPr>
          <w:rFonts w:ascii="CG Times" w:hAnsi="CG Times"/>
        </w:rPr>
        <w:t xml:space="preserve">This </w:t>
      </w:r>
      <w:r w:rsidR="00565B83">
        <w:rPr>
          <w:rFonts w:ascii="CG Times" w:hAnsi="CG Times"/>
        </w:rPr>
        <w:t>amount</w:t>
      </w:r>
      <w:r w:rsidRPr="009635C4">
        <w:rPr>
          <w:rFonts w:ascii="CG Times" w:hAnsi="CG Times"/>
        </w:rPr>
        <w:t xml:space="preserve"> CANNOT be negative.  </w:t>
      </w:r>
      <w:r w:rsidR="00374C05">
        <w:rPr>
          <w:rFonts w:ascii="CG Times" w:hAnsi="CG Times"/>
        </w:rPr>
        <w:t xml:space="preserve">If a deficit is reported, </w:t>
      </w:r>
      <w:r w:rsidR="00B1553C">
        <w:rPr>
          <w:rFonts w:ascii="CG Times" w:hAnsi="CG Times"/>
        </w:rPr>
        <w:t xml:space="preserve">a </w:t>
      </w:r>
      <w:r w:rsidR="00374C05">
        <w:rPr>
          <w:rFonts w:ascii="CG Times" w:hAnsi="CG Times"/>
        </w:rPr>
        <w:t>c</w:t>
      </w:r>
      <w:r w:rsidRPr="009635C4">
        <w:rPr>
          <w:rFonts w:ascii="CG Times" w:hAnsi="CG Times"/>
        </w:rPr>
        <w:t>orrective action plan to a</w:t>
      </w:r>
      <w:r w:rsidR="00207D66" w:rsidRPr="009635C4">
        <w:rPr>
          <w:rFonts w:ascii="CG Times" w:hAnsi="CG Times"/>
        </w:rPr>
        <w:t xml:space="preserve">ddress the deficit and </w:t>
      </w:r>
      <w:r w:rsidRPr="009635C4">
        <w:rPr>
          <w:rFonts w:ascii="CG Times" w:hAnsi="CG Times"/>
        </w:rPr>
        <w:t xml:space="preserve">documentation of the </w:t>
      </w:r>
      <w:r w:rsidR="005433ED" w:rsidRPr="009635C4">
        <w:rPr>
          <w:rFonts w:ascii="CG Times" w:hAnsi="CG Times"/>
        </w:rPr>
        <w:t xml:space="preserve">resolution </w:t>
      </w:r>
      <w:r w:rsidR="005433ED">
        <w:rPr>
          <w:rFonts w:ascii="CG Times" w:hAnsi="CG Times"/>
        </w:rPr>
        <w:t>must</w:t>
      </w:r>
      <w:r w:rsidR="00374C05">
        <w:rPr>
          <w:rFonts w:ascii="CG Times" w:hAnsi="CG Times"/>
        </w:rPr>
        <w:t xml:space="preserve"> be submitted</w:t>
      </w:r>
      <w:r w:rsidR="00207D66" w:rsidRPr="009635C4">
        <w:rPr>
          <w:rFonts w:ascii="CG Times" w:hAnsi="CG Times"/>
        </w:rPr>
        <w:t xml:space="preserve"> with the Annual Statement</w:t>
      </w:r>
      <w:r w:rsidR="00374C05">
        <w:rPr>
          <w:rFonts w:ascii="CG Times" w:hAnsi="CG Times"/>
        </w:rPr>
        <w:t>.</w:t>
      </w:r>
    </w:p>
    <w:p w:rsidR="006B7678" w:rsidRPr="0088189A" w:rsidRDefault="006B7678" w:rsidP="003267FF">
      <w:pPr>
        <w:pStyle w:val="Header"/>
        <w:tabs>
          <w:tab w:val="clear" w:pos="4320"/>
          <w:tab w:val="clear" w:pos="8640"/>
        </w:tabs>
        <w:jc w:val="both"/>
        <w:rPr>
          <w:rFonts w:ascii="CG Times" w:hAnsi="CG Times"/>
        </w:rPr>
      </w:pPr>
    </w:p>
    <w:p w:rsidR="0055025C" w:rsidRDefault="006B7678" w:rsidP="00445E2D">
      <w:pPr>
        <w:ind w:left="1440" w:hanging="720"/>
        <w:jc w:val="both"/>
        <w:rPr>
          <w:rFonts w:ascii="CG Times" w:hAnsi="CG Times"/>
          <w:color w:val="FF0000"/>
        </w:rPr>
      </w:pPr>
      <w:r w:rsidRPr="006C207B">
        <w:rPr>
          <w:rFonts w:ascii="CG Times" w:hAnsi="CG Times"/>
          <w:b/>
          <w:color w:val="FF0000"/>
          <w:u w:val="single"/>
        </w:rPr>
        <w:t>Note</w:t>
      </w:r>
      <w:r w:rsidRPr="006C207B">
        <w:rPr>
          <w:rFonts w:ascii="CG Times" w:hAnsi="CG Times"/>
          <w:b/>
          <w:color w:val="FF0000"/>
        </w:rPr>
        <w:t>:</w:t>
      </w:r>
      <w:r w:rsidRPr="006C207B">
        <w:rPr>
          <w:rFonts w:ascii="CG Times" w:hAnsi="CG Times"/>
          <w:color w:val="FF0000"/>
        </w:rPr>
        <w:tab/>
        <w:t xml:space="preserve">A copy of the </w:t>
      </w:r>
      <w:r w:rsidR="00374C05" w:rsidRPr="006C207B">
        <w:rPr>
          <w:rFonts w:ascii="CG Times" w:hAnsi="CG Times"/>
          <w:color w:val="FF0000"/>
        </w:rPr>
        <w:t xml:space="preserve">Segregated Trust Account’s </w:t>
      </w:r>
      <w:r w:rsidRPr="006C207B">
        <w:rPr>
          <w:rFonts w:ascii="CG Times" w:hAnsi="CG Times"/>
          <w:color w:val="FF0000"/>
        </w:rPr>
        <w:t xml:space="preserve">Investment Summary </w:t>
      </w:r>
      <w:r w:rsidR="00976CEE" w:rsidRPr="006C207B">
        <w:rPr>
          <w:rFonts w:ascii="CG Times" w:hAnsi="CG Times"/>
          <w:color w:val="FF0000"/>
        </w:rPr>
        <w:t>(</w:t>
      </w:r>
      <w:r w:rsidR="005433ED" w:rsidRPr="006C207B">
        <w:rPr>
          <w:rFonts w:ascii="CG Times" w:hAnsi="CG Times"/>
          <w:color w:val="FF0000"/>
        </w:rPr>
        <w:t>listing all</w:t>
      </w:r>
      <w:r w:rsidRPr="006C207B">
        <w:rPr>
          <w:rFonts w:ascii="CG Times" w:hAnsi="CG Times"/>
          <w:color w:val="FF0000"/>
        </w:rPr>
        <w:t xml:space="preserve"> assets in the </w:t>
      </w:r>
      <w:r w:rsidR="00976CEE" w:rsidRPr="006C207B">
        <w:rPr>
          <w:rFonts w:ascii="CG Times" w:hAnsi="CG Times"/>
          <w:color w:val="FF0000"/>
        </w:rPr>
        <w:t xml:space="preserve">California </w:t>
      </w:r>
      <w:r w:rsidRPr="006C207B">
        <w:rPr>
          <w:rFonts w:ascii="CG Times" w:hAnsi="CG Times"/>
          <w:color w:val="FF0000"/>
        </w:rPr>
        <w:t>segregated trust account</w:t>
      </w:r>
      <w:r w:rsidR="006C12D4" w:rsidRPr="006C207B">
        <w:rPr>
          <w:rFonts w:ascii="CG Times" w:hAnsi="CG Times"/>
          <w:color w:val="FF0000"/>
        </w:rPr>
        <w:t>)</w:t>
      </w:r>
      <w:r w:rsidRPr="006C207B">
        <w:rPr>
          <w:rFonts w:ascii="CG Times" w:hAnsi="CG Times"/>
          <w:color w:val="FF0000"/>
        </w:rPr>
        <w:t xml:space="preserve"> </w:t>
      </w:r>
      <w:r w:rsidR="002F500F" w:rsidRPr="006C207B">
        <w:rPr>
          <w:rFonts w:ascii="CG Times" w:hAnsi="CG Times"/>
          <w:color w:val="FF0000"/>
        </w:rPr>
        <w:t xml:space="preserve">must </w:t>
      </w:r>
      <w:r w:rsidRPr="006C207B">
        <w:rPr>
          <w:rFonts w:ascii="CG Times" w:hAnsi="CG Times"/>
          <w:color w:val="FF0000"/>
        </w:rPr>
        <w:t xml:space="preserve">be </w:t>
      </w:r>
      <w:r w:rsidR="005433ED" w:rsidRPr="006C207B">
        <w:rPr>
          <w:rFonts w:ascii="CG Times" w:hAnsi="CG Times"/>
          <w:color w:val="FF0000"/>
        </w:rPr>
        <w:t>submitted with</w:t>
      </w:r>
      <w:r w:rsidRPr="006C207B">
        <w:rPr>
          <w:rFonts w:ascii="CG Times" w:hAnsi="CG Times"/>
          <w:color w:val="FF0000"/>
        </w:rPr>
        <w:t xml:space="preserve"> the Annual Statement.</w:t>
      </w:r>
    </w:p>
    <w:p w:rsidR="00C81240" w:rsidRDefault="00C81240" w:rsidP="0055025C">
      <w:pPr>
        <w:ind w:left="720" w:hanging="720"/>
        <w:jc w:val="both"/>
        <w:rPr>
          <w:rFonts w:ascii="CG Times" w:hAnsi="CG Times"/>
          <w:b/>
          <w:u w:val="single"/>
        </w:rPr>
      </w:pPr>
    </w:p>
    <w:p w:rsidR="001E737C" w:rsidRPr="00D27B2C" w:rsidRDefault="00CB6118" w:rsidP="0055025C">
      <w:pPr>
        <w:ind w:left="720" w:hanging="720"/>
        <w:jc w:val="both"/>
        <w:rPr>
          <w:rFonts w:ascii="CG Times" w:hAnsi="CG Times"/>
          <w:b/>
          <w:u w:val="single"/>
        </w:rPr>
      </w:pPr>
      <w:r w:rsidRPr="00D27B2C">
        <w:rPr>
          <w:rFonts w:ascii="CG Times" w:hAnsi="CG Times"/>
          <w:b/>
          <w:u w:val="single"/>
        </w:rPr>
        <w:t xml:space="preserve">INCOME AND EXPENSE </w:t>
      </w:r>
      <w:r w:rsidR="001E737C" w:rsidRPr="00D27B2C">
        <w:rPr>
          <w:rFonts w:ascii="CG Times" w:hAnsi="CG Times"/>
          <w:b/>
          <w:u w:val="single"/>
        </w:rPr>
        <w:t>STATEMENT</w:t>
      </w:r>
    </w:p>
    <w:p w:rsidR="001E737C" w:rsidRPr="0088189A" w:rsidRDefault="001E737C" w:rsidP="003267FF">
      <w:pPr>
        <w:jc w:val="both"/>
        <w:rPr>
          <w:rFonts w:ascii="CG Times" w:hAnsi="CG Times"/>
        </w:rPr>
      </w:pPr>
    </w:p>
    <w:p w:rsidR="001E737C" w:rsidRPr="0088189A" w:rsidRDefault="001E737C" w:rsidP="003267FF">
      <w:pPr>
        <w:pStyle w:val="Header"/>
        <w:tabs>
          <w:tab w:val="clear" w:pos="4320"/>
          <w:tab w:val="clear" w:pos="8640"/>
        </w:tabs>
        <w:jc w:val="both"/>
        <w:rPr>
          <w:rFonts w:ascii="CG Times" w:hAnsi="CG Times"/>
        </w:rPr>
      </w:pPr>
      <w:r w:rsidRPr="0088189A">
        <w:rPr>
          <w:rFonts w:ascii="CG Times" w:hAnsi="CG Times"/>
        </w:rPr>
        <w:t>Line 1 - Considerations received for annuity agreements</w:t>
      </w:r>
    </w:p>
    <w:p w:rsidR="00241CD1" w:rsidRDefault="00241CD1" w:rsidP="003267FF">
      <w:pPr>
        <w:ind w:firstLine="720"/>
        <w:jc w:val="both"/>
        <w:rPr>
          <w:rFonts w:ascii="CG Times" w:hAnsi="CG Times"/>
        </w:rPr>
      </w:pPr>
    </w:p>
    <w:p w:rsidR="001E737C" w:rsidRPr="00EF0A65" w:rsidRDefault="001E737C" w:rsidP="003267FF">
      <w:pPr>
        <w:ind w:left="720"/>
        <w:jc w:val="both"/>
        <w:rPr>
          <w:rFonts w:ascii="CG Times" w:hAnsi="CG Times"/>
          <w:b/>
          <w:color w:val="FF0000"/>
        </w:rPr>
      </w:pPr>
      <w:r w:rsidRPr="0088189A">
        <w:rPr>
          <w:rFonts w:ascii="CG Times" w:hAnsi="CG Times"/>
        </w:rPr>
        <w:t>Report gross amount of the consideration</w:t>
      </w:r>
      <w:r w:rsidR="00427CB7">
        <w:rPr>
          <w:rFonts w:ascii="CG Times" w:hAnsi="CG Times"/>
        </w:rPr>
        <w:t>s</w:t>
      </w:r>
      <w:r w:rsidRPr="0088189A">
        <w:rPr>
          <w:rFonts w:ascii="CG Times" w:hAnsi="CG Times"/>
        </w:rPr>
        <w:t xml:space="preserve"> received from annuitants for all annuity agreements issued during the year.  </w:t>
      </w:r>
      <w:r w:rsidR="001C43FB" w:rsidRPr="00B96E19">
        <w:rPr>
          <w:rFonts w:ascii="CG Times" w:hAnsi="CG Times"/>
          <w:b/>
          <w:color w:val="FF0000"/>
          <w:u w:val="single"/>
        </w:rPr>
        <w:t>DO NOT</w:t>
      </w:r>
      <w:r w:rsidR="001C43FB" w:rsidRPr="00EF0A65">
        <w:rPr>
          <w:rFonts w:ascii="CG Times" w:hAnsi="CG Times"/>
          <w:b/>
          <w:color w:val="FF0000"/>
        </w:rPr>
        <w:t xml:space="preserve"> deduct reinsurance premium paid during the year.</w:t>
      </w:r>
    </w:p>
    <w:p w:rsidR="001E737C" w:rsidRPr="006B0B67" w:rsidRDefault="001E737C" w:rsidP="003267FF">
      <w:pPr>
        <w:jc w:val="both"/>
        <w:rPr>
          <w:rFonts w:ascii="CG Times" w:hAnsi="CG Times"/>
          <w:sz w:val="20"/>
        </w:rPr>
      </w:pPr>
    </w:p>
    <w:p w:rsidR="001E737C" w:rsidRPr="0088189A" w:rsidRDefault="001E737C" w:rsidP="003267FF">
      <w:pPr>
        <w:ind w:firstLine="720"/>
        <w:jc w:val="both"/>
        <w:rPr>
          <w:rFonts w:ascii="CG Times" w:hAnsi="CG Times"/>
        </w:rPr>
      </w:pPr>
      <w:r w:rsidRPr="0088189A">
        <w:rPr>
          <w:rFonts w:ascii="CG Times" w:hAnsi="CG Times"/>
        </w:rPr>
        <w:t>Should agree with the total of Schedule F, Section 1, Column 7, Line 81999.</w:t>
      </w:r>
    </w:p>
    <w:p w:rsidR="001E737C" w:rsidRPr="006B0B67" w:rsidRDefault="001E737C" w:rsidP="003267FF">
      <w:pPr>
        <w:jc w:val="both"/>
        <w:rPr>
          <w:rFonts w:ascii="CG Times" w:hAnsi="CG Times"/>
          <w:sz w:val="20"/>
        </w:rPr>
      </w:pPr>
    </w:p>
    <w:p w:rsidR="001E737C" w:rsidRPr="0088189A" w:rsidRDefault="001E737C" w:rsidP="003267FF">
      <w:pPr>
        <w:jc w:val="both"/>
        <w:rPr>
          <w:rFonts w:ascii="CG Times" w:hAnsi="CG Times"/>
        </w:rPr>
      </w:pPr>
      <w:r w:rsidRPr="0088189A">
        <w:rPr>
          <w:rFonts w:ascii="CG Times" w:hAnsi="CG Times"/>
        </w:rPr>
        <w:t>Line 2 - Investment income</w:t>
      </w:r>
      <w:r w:rsidR="00564BBC" w:rsidRPr="0088189A">
        <w:rPr>
          <w:rFonts w:ascii="CG Times" w:hAnsi="CG Times"/>
        </w:rPr>
        <w:t xml:space="preserve"> received </w:t>
      </w:r>
    </w:p>
    <w:p w:rsidR="002E77D0" w:rsidRDefault="002E77D0" w:rsidP="003267FF">
      <w:pPr>
        <w:pStyle w:val="BodyTextIndent"/>
        <w:jc w:val="both"/>
      </w:pPr>
    </w:p>
    <w:p w:rsidR="00AB2BD9" w:rsidRPr="0088189A" w:rsidRDefault="00AB2BD9" w:rsidP="003267FF">
      <w:pPr>
        <w:pStyle w:val="BodyTextIndent"/>
        <w:ind w:left="720"/>
        <w:jc w:val="both"/>
      </w:pPr>
      <w:r w:rsidRPr="0088189A">
        <w:t>Report investment income received from all forms of investment, including investment fee earned less accrued interest/dividends paid and investment expense paid.</w:t>
      </w:r>
    </w:p>
    <w:p w:rsidR="00AB2BD9" w:rsidRPr="006B0B67" w:rsidRDefault="00AB2BD9" w:rsidP="003267FF">
      <w:pPr>
        <w:ind w:left="1440"/>
        <w:jc w:val="both"/>
        <w:rPr>
          <w:rFonts w:ascii="CG Times" w:hAnsi="CG Times"/>
          <w:sz w:val="20"/>
        </w:rPr>
      </w:pPr>
    </w:p>
    <w:p w:rsidR="001E737C" w:rsidRPr="0088189A" w:rsidRDefault="001E737C" w:rsidP="003267FF">
      <w:pPr>
        <w:ind w:firstLine="720"/>
        <w:jc w:val="both"/>
        <w:rPr>
          <w:rFonts w:ascii="CG Times" w:hAnsi="CG Times"/>
        </w:rPr>
      </w:pPr>
      <w:r w:rsidRPr="0088189A">
        <w:rPr>
          <w:rFonts w:ascii="CG Times" w:hAnsi="CG Times"/>
        </w:rPr>
        <w:lastRenderedPageBreak/>
        <w:t xml:space="preserve">Line 2.1 - Bonds </w:t>
      </w:r>
    </w:p>
    <w:p w:rsidR="002E77D0" w:rsidRDefault="002E77D0"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 xml:space="preserve">Should agree with the total of Schedule A, Column </w:t>
      </w:r>
      <w:r w:rsidR="007B17DC" w:rsidRPr="0088189A">
        <w:rPr>
          <w:rFonts w:ascii="CG Times" w:hAnsi="CG Times"/>
        </w:rPr>
        <w:t>9</w:t>
      </w:r>
      <w:r w:rsidRPr="0088189A">
        <w:rPr>
          <w:rFonts w:ascii="CG Times" w:hAnsi="CG Times"/>
        </w:rPr>
        <w:t>, Line 49999</w:t>
      </w:r>
      <w:r w:rsidR="0027487F" w:rsidRPr="0088189A">
        <w:rPr>
          <w:rFonts w:ascii="CG Times" w:hAnsi="CG Times"/>
        </w:rPr>
        <w:t>, plus Schedule H, Column 9, Line 101999, less Schedule G, Column 7, Line 91999.</w:t>
      </w:r>
    </w:p>
    <w:p w:rsidR="001E737C" w:rsidRPr="006B0B67" w:rsidRDefault="001E737C" w:rsidP="003267FF">
      <w:pPr>
        <w:ind w:left="1440"/>
        <w:jc w:val="both"/>
        <w:rPr>
          <w:rFonts w:ascii="CG Times" w:hAnsi="CG Times"/>
          <w:sz w:val="20"/>
        </w:rPr>
      </w:pPr>
    </w:p>
    <w:p w:rsidR="003847EE" w:rsidRPr="0088189A" w:rsidRDefault="003847EE" w:rsidP="003267FF">
      <w:pPr>
        <w:ind w:firstLine="720"/>
        <w:jc w:val="both"/>
        <w:rPr>
          <w:rFonts w:ascii="CG Times" w:hAnsi="CG Times"/>
        </w:rPr>
      </w:pPr>
      <w:r w:rsidRPr="0088189A">
        <w:rPr>
          <w:rFonts w:ascii="CG Times" w:hAnsi="CG Times"/>
        </w:rPr>
        <w:t xml:space="preserve">Line 2.2 – Common Stocks </w:t>
      </w:r>
    </w:p>
    <w:p w:rsidR="002E77D0" w:rsidRDefault="002E77D0" w:rsidP="003267FF">
      <w:pPr>
        <w:ind w:left="1440"/>
        <w:jc w:val="both"/>
        <w:rPr>
          <w:rFonts w:ascii="CG Times" w:hAnsi="CG Times"/>
        </w:rPr>
      </w:pPr>
    </w:p>
    <w:p w:rsidR="001E737C" w:rsidRPr="0088189A" w:rsidRDefault="003847EE" w:rsidP="003267FF">
      <w:pPr>
        <w:ind w:left="1440"/>
        <w:jc w:val="both"/>
        <w:rPr>
          <w:rFonts w:ascii="CG Times" w:hAnsi="CG Times"/>
        </w:rPr>
      </w:pPr>
      <w:r w:rsidRPr="0088189A">
        <w:rPr>
          <w:rFonts w:ascii="CG Times" w:hAnsi="CG Times"/>
        </w:rPr>
        <w:t>Should agree with the total of Schedule B, Column 7, Line 51999, plus Schedule H, Column 9, Line 10</w:t>
      </w:r>
      <w:r w:rsidR="00B56559" w:rsidRPr="0088189A">
        <w:rPr>
          <w:rFonts w:ascii="CG Times" w:hAnsi="CG Times"/>
        </w:rPr>
        <w:t>2</w:t>
      </w:r>
      <w:r w:rsidRPr="0088189A">
        <w:rPr>
          <w:rFonts w:ascii="CG Times" w:hAnsi="CG Times"/>
        </w:rPr>
        <w:t>999, less Schedule G, Column 7, Line 9</w:t>
      </w:r>
      <w:r w:rsidR="00B56559" w:rsidRPr="0088189A">
        <w:rPr>
          <w:rFonts w:ascii="CG Times" w:hAnsi="CG Times"/>
        </w:rPr>
        <w:t>2</w:t>
      </w:r>
      <w:r w:rsidRPr="0088189A">
        <w:rPr>
          <w:rFonts w:ascii="CG Times" w:hAnsi="CG Times"/>
        </w:rPr>
        <w:t>999.</w:t>
      </w:r>
      <w:r w:rsidR="001E5836">
        <w:rPr>
          <w:rFonts w:ascii="CG Times" w:hAnsi="CG Times"/>
        </w:rPr>
        <w:br/>
      </w:r>
    </w:p>
    <w:p w:rsidR="00B56559" w:rsidRPr="0088189A" w:rsidRDefault="00B56559" w:rsidP="003267FF">
      <w:pPr>
        <w:ind w:firstLine="720"/>
        <w:jc w:val="both"/>
        <w:rPr>
          <w:rFonts w:ascii="CG Times" w:hAnsi="CG Times"/>
        </w:rPr>
      </w:pPr>
      <w:r w:rsidRPr="0088189A">
        <w:rPr>
          <w:rFonts w:ascii="CG Times" w:hAnsi="CG Times"/>
        </w:rPr>
        <w:t xml:space="preserve">Line 2.3 – Preferred Stocks </w:t>
      </w:r>
    </w:p>
    <w:p w:rsidR="002E77D0" w:rsidRDefault="002E77D0" w:rsidP="003267FF">
      <w:pPr>
        <w:ind w:left="1440"/>
        <w:jc w:val="both"/>
        <w:rPr>
          <w:rFonts w:ascii="CG Times" w:hAnsi="CG Times"/>
        </w:rPr>
      </w:pPr>
    </w:p>
    <w:p w:rsidR="00B56559" w:rsidRPr="0088189A" w:rsidRDefault="00B56559" w:rsidP="003267FF">
      <w:pPr>
        <w:ind w:left="1440"/>
        <w:jc w:val="both"/>
        <w:rPr>
          <w:rFonts w:ascii="CG Times" w:hAnsi="CG Times"/>
        </w:rPr>
      </w:pPr>
      <w:r w:rsidRPr="0088189A">
        <w:rPr>
          <w:rFonts w:ascii="CG Times" w:hAnsi="CG Times"/>
        </w:rPr>
        <w:t>Should agree with the total of Schedule B, Column 7, Line 52999, plus Schedule H, Column 9, Line 103999, less Schedule G, Column 7, Line 93999.</w:t>
      </w:r>
    </w:p>
    <w:p w:rsidR="003847EE" w:rsidRPr="006B0B67" w:rsidRDefault="003847EE" w:rsidP="003267FF">
      <w:pPr>
        <w:jc w:val="both"/>
        <w:rPr>
          <w:rFonts w:ascii="CG Times" w:hAnsi="CG Times"/>
          <w:sz w:val="20"/>
        </w:rPr>
      </w:pPr>
    </w:p>
    <w:p w:rsidR="001E737C" w:rsidRPr="0088189A" w:rsidRDefault="001E737C" w:rsidP="003267FF">
      <w:pPr>
        <w:ind w:firstLine="720"/>
        <w:jc w:val="both"/>
        <w:rPr>
          <w:rFonts w:ascii="CG Times" w:hAnsi="CG Times"/>
        </w:rPr>
      </w:pPr>
      <w:r w:rsidRPr="0088189A">
        <w:rPr>
          <w:rFonts w:ascii="CG Times" w:hAnsi="CG Times"/>
        </w:rPr>
        <w:t>Line 2.</w:t>
      </w:r>
      <w:r w:rsidR="003847EE" w:rsidRPr="0088189A">
        <w:rPr>
          <w:rFonts w:ascii="CG Times" w:hAnsi="CG Times"/>
        </w:rPr>
        <w:t>4</w:t>
      </w:r>
      <w:r w:rsidRPr="0088189A">
        <w:rPr>
          <w:rFonts w:ascii="CG Times" w:hAnsi="CG Times"/>
        </w:rPr>
        <w:t xml:space="preserve"> - Cash</w:t>
      </w:r>
    </w:p>
    <w:p w:rsidR="002E77D0" w:rsidRDefault="002E77D0"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Should agree with the total of Schedule C, Column 4, Line 63999.</w:t>
      </w:r>
    </w:p>
    <w:p w:rsidR="00B56559" w:rsidRPr="006B0B67" w:rsidRDefault="00B56559" w:rsidP="003267FF">
      <w:pPr>
        <w:ind w:left="1440"/>
        <w:jc w:val="both"/>
        <w:rPr>
          <w:rFonts w:ascii="CG Times" w:hAnsi="CG Times"/>
          <w:sz w:val="20"/>
        </w:rPr>
      </w:pPr>
    </w:p>
    <w:p w:rsidR="00B56559" w:rsidRPr="0088189A" w:rsidRDefault="00B56559" w:rsidP="003267FF">
      <w:pPr>
        <w:ind w:firstLine="720"/>
        <w:jc w:val="both"/>
        <w:rPr>
          <w:rFonts w:ascii="CG Times" w:hAnsi="CG Times"/>
        </w:rPr>
      </w:pPr>
      <w:r w:rsidRPr="0088189A">
        <w:rPr>
          <w:rFonts w:ascii="CG Times" w:hAnsi="CG Times"/>
        </w:rPr>
        <w:t xml:space="preserve">Line 2.5 – Other Assets </w:t>
      </w:r>
    </w:p>
    <w:p w:rsidR="002E77D0" w:rsidRDefault="002E77D0" w:rsidP="003267FF">
      <w:pPr>
        <w:ind w:left="1440"/>
        <w:jc w:val="both"/>
        <w:rPr>
          <w:rFonts w:ascii="CG Times" w:hAnsi="CG Times"/>
        </w:rPr>
      </w:pPr>
    </w:p>
    <w:p w:rsidR="00B56559" w:rsidRPr="0088189A" w:rsidRDefault="00B56559" w:rsidP="003267FF">
      <w:pPr>
        <w:ind w:left="1440"/>
        <w:jc w:val="both"/>
        <w:rPr>
          <w:rFonts w:ascii="CG Times" w:hAnsi="CG Times"/>
        </w:rPr>
      </w:pPr>
      <w:r w:rsidRPr="0088189A">
        <w:rPr>
          <w:rFonts w:ascii="CG Times" w:hAnsi="CG Times"/>
        </w:rPr>
        <w:t>Should agree with the total of Schedule D, Column 6, Line 69999, plus Schedule H, Column 9, Line 104999, less Schedule G, Column 7, Line 94999.</w:t>
      </w:r>
    </w:p>
    <w:p w:rsidR="001E737C" w:rsidRPr="006B0B67" w:rsidRDefault="001E737C" w:rsidP="003267FF">
      <w:pPr>
        <w:jc w:val="both"/>
        <w:rPr>
          <w:rFonts w:ascii="CG Times" w:hAnsi="CG Times"/>
          <w:sz w:val="20"/>
        </w:rPr>
      </w:pPr>
    </w:p>
    <w:p w:rsidR="001E737C" w:rsidRPr="0088189A" w:rsidRDefault="001E737C" w:rsidP="003267FF">
      <w:pPr>
        <w:jc w:val="both"/>
        <w:rPr>
          <w:rFonts w:ascii="CG Times" w:hAnsi="CG Times"/>
        </w:rPr>
      </w:pPr>
      <w:r w:rsidRPr="0088189A">
        <w:rPr>
          <w:rFonts w:ascii="CG Times" w:hAnsi="CG Times"/>
        </w:rPr>
        <w:t>Line 3 - Transfers into Annuity Fund</w:t>
      </w:r>
    </w:p>
    <w:p w:rsidR="002E77D0" w:rsidRDefault="002E77D0" w:rsidP="003267FF">
      <w:pPr>
        <w:ind w:left="1440"/>
        <w:jc w:val="both"/>
        <w:rPr>
          <w:rFonts w:ascii="CG Times" w:hAnsi="CG Times"/>
        </w:rPr>
      </w:pPr>
    </w:p>
    <w:p w:rsidR="001E737C" w:rsidRDefault="001E737C" w:rsidP="003267FF">
      <w:pPr>
        <w:ind w:left="1440"/>
        <w:jc w:val="both"/>
        <w:rPr>
          <w:rFonts w:ascii="CG Times" w:hAnsi="CG Times"/>
        </w:rPr>
      </w:pPr>
      <w:r w:rsidRPr="0088189A">
        <w:rPr>
          <w:rFonts w:ascii="CG Times" w:hAnsi="CG Times"/>
        </w:rPr>
        <w:t>Include amount(s) transferred into the Annuity Fund during the year which may or may not directly relate to the annuity agreements issued by the Society.</w:t>
      </w:r>
    </w:p>
    <w:p w:rsidR="00495884" w:rsidRPr="0088189A" w:rsidRDefault="00495884" w:rsidP="003267FF">
      <w:pPr>
        <w:ind w:left="1440"/>
        <w:jc w:val="both"/>
        <w:rPr>
          <w:rFonts w:ascii="CG Times" w:hAnsi="CG Times"/>
        </w:rPr>
      </w:pPr>
    </w:p>
    <w:p w:rsidR="001E737C" w:rsidRPr="0088189A" w:rsidRDefault="001E737C" w:rsidP="003267FF">
      <w:pPr>
        <w:pStyle w:val="BodyTextIndent"/>
        <w:jc w:val="both"/>
      </w:pPr>
      <w:r w:rsidRPr="00191DC5">
        <w:rPr>
          <w:u w:val="single"/>
        </w:rPr>
        <w:t>For example</w:t>
      </w:r>
      <w:r w:rsidRPr="0088189A">
        <w:t>: Contributions made from the Society, or funds transferred from the General or Segregated Account for payments of annuity benefits.</w:t>
      </w:r>
    </w:p>
    <w:p w:rsidR="001E737C" w:rsidRPr="006B0B67" w:rsidRDefault="001E737C" w:rsidP="003267FF">
      <w:pPr>
        <w:jc w:val="both"/>
        <w:rPr>
          <w:rFonts w:ascii="CG Times" w:hAnsi="CG Times"/>
          <w:sz w:val="20"/>
        </w:rPr>
      </w:pPr>
    </w:p>
    <w:p w:rsidR="001E737C" w:rsidRPr="0088189A" w:rsidRDefault="001E737C" w:rsidP="003267FF">
      <w:pPr>
        <w:jc w:val="both"/>
        <w:rPr>
          <w:rFonts w:ascii="CG Times" w:hAnsi="CG Times"/>
        </w:rPr>
      </w:pPr>
      <w:r w:rsidRPr="0088189A">
        <w:rPr>
          <w:rFonts w:ascii="CG Times" w:hAnsi="CG Times"/>
        </w:rPr>
        <w:t xml:space="preserve">Line 4 </w:t>
      </w:r>
      <w:r w:rsidR="00D90BB4" w:rsidRPr="0088189A">
        <w:rPr>
          <w:rFonts w:ascii="CG Times" w:hAnsi="CG Times"/>
        </w:rPr>
        <w:t>–</w:t>
      </w:r>
      <w:r w:rsidRPr="0088189A">
        <w:rPr>
          <w:rFonts w:ascii="CG Times" w:hAnsi="CG Times"/>
        </w:rPr>
        <w:t xml:space="preserve"> Income</w:t>
      </w:r>
      <w:r w:rsidR="005433ED" w:rsidRPr="0088189A">
        <w:rPr>
          <w:rFonts w:ascii="CG Times" w:hAnsi="CG Times"/>
        </w:rPr>
        <w:t>/ (</w:t>
      </w:r>
      <w:r w:rsidR="00D90BB4" w:rsidRPr="0088189A">
        <w:rPr>
          <w:rFonts w:ascii="CG Times" w:hAnsi="CG Times"/>
        </w:rPr>
        <w:t>losses)</w:t>
      </w:r>
      <w:r w:rsidRPr="0088189A">
        <w:rPr>
          <w:rFonts w:ascii="CG Times" w:hAnsi="CG Times"/>
        </w:rPr>
        <w:t xml:space="preserve"> from other sources</w:t>
      </w:r>
    </w:p>
    <w:p w:rsidR="001E737C" w:rsidRPr="006B0B67" w:rsidRDefault="001E737C" w:rsidP="003267FF">
      <w:pPr>
        <w:jc w:val="both"/>
        <w:rPr>
          <w:rFonts w:ascii="CG Times" w:hAnsi="CG Times"/>
          <w:sz w:val="20"/>
        </w:rPr>
      </w:pPr>
    </w:p>
    <w:p w:rsidR="001E737C" w:rsidRPr="0088189A" w:rsidRDefault="001E737C" w:rsidP="003267FF">
      <w:pPr>
        <w:ind w:firstLine="720"/>
        <w:jc w:val="both"/>
        <w:rPr>
          <w:rFonts w:ascii="CG Times" w:hAnsi="CG Times"/>
        </w:rPr>
      </w:pPr>
      <w:r w:rsidRPr="0088189A">
        <w:rPr>
          <w:rFonts w:ascii="CG Times" w:hAnsi="CG Times"/>
        </w:rPr>
        <w:t>Line 4.1 - Realized capital gains</w:t>
      </w:r>
      <w:r w:rsidR="005433ED" w:rsidRPr="0088189A">
        <w:rPr>
          <w:rFonts w:ascii="CG Times" w:hAnsi="CG Times"/>
        </w:rPr>
        <w:t>/ (</w:t>
      </w:r>
      <w:r w:rsidR="00D90BB4" w:rsidRPr="0088189A">
        <w:rPr>
          <w:rFonts w:ascii="CG Times" w:hAnsi="CG Times"/>
        </w:rPr>
        <w:t>losses)</w:t>
      </w:r>
    </w:p>
    <w:p w:rsidR="00241CD1" w:rsidRDefault="00241CD1"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Report the excess of consideration</w:t>
      </w:r>
      <w:r w:rsidR="00427CB7">
        <w:rPr>
          <w:rFonts w:ascii="CG Times" w:hAnsi="CG Times"/>
        </w:rPr>
        <w:t>s</w:t>
      </w:r>
      <w:r w:rsidRPr="0088189A">
        <w:rPr>
          <w:rFonts w:ascii="CG Times" w:hAnsi="CG Times"/>
        </w:rPr>
        <w:t xml:space="preserve"> received over the </w:t>
      </w:r>
      <w:r w:rsidR="00D90BB4" w:rsidRPr="0088189A">
        <w:rPr>
          <w:rFonts w:ascii="CG Times" w:hAnsi="CG Times"/>
        </w:rPr>
        <w:t xml:space="preserve">cost </w:t>
      </w:r>
      <w:r w:rsidRPr="0088189A">
        <w:rPr>
          <w:rFonts w:ascii="CG Times" w:hAnsi="CG Times"/>
        </w:rPr>
        <w:t xml:space="preserve">for an asset </w:t>
      </w:r>
      <w:r w:rsidR="00D90BB4" w:rsidRPr="0088189A">
        <w:rPr>
          <w:rFonts w:ascii="CG Times" w:hAnsi="CG Times"/>
        </w:rPr>
        <w:t xml:space="preserve">matured, </w:t>
      </w:r>
      <w:r w:rsidRPr="0088189A">
        <w:rPr>
          <w:rFonts w:ascii="CG Times" w:hAnsi="CG Times"/>
        </w:rPr>
        <w:t>sold</w:t>
      </w:r>
      <w:r w:rsidR="00D90BB4" w:rsidRPr="0088189A">
        <w:rPr>
          <w:rFonts w:ascii="CG Times" w:hAnsi="CG Times"/>
        </w:rPr>
        <w:t xml:space="preserve"> or </w:t>
      </w:r>
      <w:r w:rsidRPr="0088189A">
        <w:rPr>
          <w:rFonts w:ascii="CG Times" w:hAnsi="CG Times"/>
        </w:rPr>
        <w:t xml:space="preserve">disposed of during the </w:t>
      </w:r>
      <w:r w:rsidR="008B44A8" w:rsidRPr="0088189A">
        <w:rPr>
          <w:rFonts w:ascii="CG Times" w:hAnsi="CG Times"/>
        </w:rPr>
        <w:t>reporting</w:t>
      </w:r>
      <w:r w:rsidRPr="0088189A">
        <w:rPr>
          <w:rFonts w:ascii="CG Times" w:hAnsi="CG Times"/>
        </w:rPr>
        <w:t xml:space="preserve"> year.</w:t>
      </w:r>
    </w:p>
    <w:p w:rsidR="00134FA7" w:rsidRDefault="00134FA7" w:rsidP="003267FF">
      <w:pPr>
        <w:ind w:left="1440"/>
        <w:jc w:val="both"/>
        <w:rPr>
          <w:rFonts w:ascii="CG Times" w:hAnsi="CG Times"/>
        </w:rPr>
      </w:pPr>
    </w:p>
    <w:p w:rsidR="00FA026F" w:rsidRDefault="00D90BB4" w:rsidP="003267FF">
      <w:pPr>
        <w:ind w:left="720" w:firstLine="720"/>
        <w:jc w:val="both"/>
        <w:rPr>
          <w:rFonts w:ascii="CG Times" w:hAnsi="CG Times"/>
        </w:rPr>
      </w:pPr>
      <w:r w:rsidRPr="0088189A">
        <w:rPr>
          <w:rFonts w:ascii="CG Times" w:hAnsi="CG Times"/>
        </w:rPr>
        <w:t>Should agree with Schedule H, Column 8, Line 10</w:t>
      </w:r>
      <w:r w:rsidR="008214CC">
        <w:rPr>
          <w:rFonts w:ascii="CG Times" w:hAnsi="CG Times"/>
        </w:rPr>
        <w:t>9</w:t>
      </w:r>
      <w:r w:rsidRPr="0088189A">
        <w:rPr>
          <w:rFonts w:ascii="CG Times" w:hAnsi="CG Times"/>
        </w:rPr>
        <w:t>999</w:t>
      </w:r>
    </w:p>
    <w:p w:rsidR="001E737C" w:rsidRPr="0088189A" w:rsidRDefault="001E737C" w:rsidP="003267FF">
      <w:pPr>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Line 4.2 - Unrealized capital gains</w:t>
      </w:r>
      <w:r w:rsidR="005433ED" w:rsidRPr="0088189A">
        <w:rPr>
          <w:rFonts w:ascii="CG Times" w:hAnsi="CG Times"/>
        </w:rPr>
        <w:t>/ (</w:t>
      </w:r>
      <w:r w:rsidR="00FF2152" w:rsidRPr="0088189A">
        <w:rPr>
          <w:rFonts w:ascii="CG Times" w:hAnsi="CG Times"/>
        </w:rPr>
        <w:t>losses)</w:t>
      </w:r>
    </w:p>
    <w:p w:rsidR="00241CD1" w:rsidRDefault="00241CD1" w:rsidP="003267FF">
      <w:pPr>
        <w:ind w:left="1440"/>
        <w:jc w:val="both"/>
        <w:rPr>
          <w:rFonts w:ascii="CG Times" w:hAnsi="CG Times"/>
        </w:rPr>
      </w:pPr>
    </w:p>
    <w:p w:rsidR="001E737C" w:rsidRDefault="001E737C" w:rsidP="003267FF">
      <w:pPr>
        <w:ind w:left="1440"/>
        <w:jc w:val="both"/>
        <w:rPr>
          <w:rFonts w:ascii="CG Times" w:hAnsi="CG Times"/>
        </w:rPr>
      </w:pPr>
      <w:r w:rsidRPr="0088189A">
        <w:rPr>
          <w:rFonts w:ascii="CG Times" w:hAnsi="CG Times"/>
        </w:rPr>
        <w:t xml:space="preserve">Report the </w:t>
      </w:r>
      <w:r w:rsidR="00FF2152" w:rsidRPr="0088189A">
        <w:rPr>
          <w:rFonts w:ascii="CG Times" w:hAnsi="CG Times"/>
        </w:rPr>
        <w:t xml:space="preserve">changes </w:t>
      </w:r>
      <w:r w:rsidRPr="0088189A">
        <w:rPr>
          <w:rFonts w:ascii="CG Times" w:hAnsi="CG Times"/>
        </w:rPr>
        <w:t xml:space="preserve">in market value of </w:t>
      </w:r>
      <w:r w:rsidR="008214CC">
        <w:rPr>
          <w:rFonts w:ascii="CG Times" w:hAnsi="CG Times"/>
        </w:rPr>
        <w:t xml:space="preserve">the invested </w:t>
      </w:r>
      <w:r w:rsidRPr="0088189A">
        <w:rPr>
          <w:rFonts w:ascii="CG Times" w:hAnsi="CG Times"/>
        </w:rPr>
        <w:t>asset</w:t>
      </w:r>
      <w:r w:rsidR="008214CC">
        <w:rPr>
          <w:rFonts w:ascii="CG Times" w:hAnsi="CG Times"/>
        </w:rPr>
        <w:t>s</w:t>
      </w:r>
      <w:r w:rsidRPr="0088189A">
        <w:rPr>
          <w:rFonts w:ascii="CG Times" w:hAnsi="CG Times"/>
        </w:rPr>
        <w:t xml:space="preserve"> during the year.</w:t>
      </w:r>
    </w:p>
    <w:p w:rsidR="00361FB7" w:rsidRDefault="00361FB7" w:rsidP="003267FF">
      <w:pPr>
        <w:ind w:left="1440"/>
        <w:jc w:val="both"/>
        <w:rPr>
          <w:rFonts w:ascii="CG Times" w:hAnsi="CG Times"/>
        </w:rPr>
      </w:pPr>
    </w:p>
    <w:p w:rsidR="00361FB7" w:rsidRPr="0088189A" w:rsidRDefault="00361FB7" w:rsidP="003267FF">
      <w:pPr>
        <w:ind w:left="1440"/>
        <w:jc w:val="both"/>
        <w:rPr>
          <w:rFonts w:ascii="CG Times" w:hAnsi="CG Times"/>
        </w:rPr>
      </w:pPr>
      <w:r>
        <w:rPr>
          <w:rFonts w:ascii="CG Times" w:hAnsi="CG Times"/>
        </w:rPr>
        <w:t>Should agree with Schedule I, Column 5, Line 119999</w:t>
      </w:r>
    </w:p>
    <w:p w:rsidR="001E737C" w:rsidRPr="0088189A" w:rsidRDefault="004E5D87" w:rsidP="003267FF">
      <w:pPr>
        <w:ind w:firstLine="720"/>
        <w:jc w:val="both"/>
        <w:rPr>
          <w:rFonts w:ascii="CG Times" w:hAnsi="CG Times"/>
        </w:rPr>
      </w:pPr>
      <w:r>
        <w:rPr>
          <w:rFonts w:ascii="CG Times" w:hAnsi="CG Times"/>
        </w:rPr>
        <w:lastRenderedPageBreak/>
        <w:t>On</w:t>
      </w:r>
      <w:r w:rsidR="001E737C" w:rsidRPr="0088189A">
        <w:rPr>
          <w:rFonts w:ascii="CG Times" w:hAnsi="CG Times"/>
        </w:rPr>
        <w:t xml:space="preserve"> </w:t>
      </w:r>
      <w:r>
        <w:rPr>
          <w:rFonts w:ascii="CG Times" w:hAnsi="CG Times"/>
        </w:rPr>
        <w:t>L</w:t>
      </w:r>
      <w:r w:rsidR="001E737C" w:rsidRPr="0088189A">
        <w:rPr>
          <w:rFonts w:ascii="CG Times" w:hAnsi="CG Times"/>
        </w:rPr>
        <w:t>ines 4.3 and 4.4, report and label separately any other income not listed above.</w:t>
      </w:r>
    </w:p>
    <w:p w:rsidR="007E5C00" w:rsidRDefault="007E5C00">
      <w:pPr>
        <w:widowControl/>
        <w:rPr>
          <w:rFonts w:ascii="CG Times" w:hAnsi="CG Times"/>
        </w:rPr>
      </w:pPr>
    </w:p>
    <w:p w:rsidR="001E737C" w:rsidRPr="0088189A" w:rsidRDefault="001E737C" w:rsidP="003267FF">
      <w:pPr>
        <w:jc w:val="both"/>
        <w:rPr>
          <w:rFonts w:ascii="CG Times" w:hAnsi="CG Times"/>
        </w:rPr>
      </w:pPr>
      <w:r w:rsidRPr="0088189A">
        <w:rPr>
          <w:rFonts w:ascii="CG Times" w:hAnsi="CG Times"/>
        </w:rPr>
        <w:t>Line 6 - Annuity payments</w:t>
      </w:r>
    </w:p>
    <w:p w:rsidR="00241CD1" w:rsidRDefault="00241CD1" w:rsidP="003267FF">
      <w:pPr>
        <w:ind w:left="1440"/>
        <w:jc w:val="both"/>
        <w:rPr>
          <w:rFonts w:ascii="CG Times" w:hAnsi="CG Times"/>
        </w:rPr>
      </w:pPr>
    </w:p>
    <w:p w:rsidR="009F6140" w:rsidRPr="0088189A" w:rsidRDefault="001E737C" w:rsidP="003267FF">
      <w:pPr>
        <w:ind w:left="1440"/>
        <w:jc w:val="both"/>
        <w:rPr>
          <w:rFonts w:ascii="CG Times" w:hAnsi="CG Times"/>
        </w:rPr>
      </w:pPr>
      <w:r w:rsidRPr="0088189A">
        <w:rPr>
          <w:rFonts w:ascii="CG Times" w:hAnsi="CG Times"/>
        </w:rPr>
        <w:t xml:space="preserve">Total </w:t>
      </w:r>
      <w:r w:rsidRPr="0088189A">
        <w:rPr>
          <w:rFonts w:ascii="CG Times" w:hAnsi="CG Times"/>
          <w:u w:val="single"/>
        </w:rPr>
        <w:t>actual</w:t>
      </w:r>
      <w:r w:rsidRPr="0088189A">
        <w:rPr>
          <w:rFonts w:ascii="CG Times" w:hAnsi="CG Times"/>
        </w:rPr>
        <w:t xml:space="preserve"> annuity benefits paid during the year to </w:t>
      </w:r>
      <w:r w:rsidR="003A1FC1" w:rsidRPr="0088189A">
        <w:rPr>
          <w:rFonts w:ascii="CG Times" w:hAnsi="CG Times"/>
        </w:rPr>
        <w:t xml:space="preserve">California </w:t>
      </w:r>
      <w:r w:rsidRPr="0088189A">
        <w:rPr>
          <w:rFonts w:ascii="CG Times" w:hAnsi="CG Times"/>
        </w:rPr>
        <w:t>annuitants according to the terms of the annuity agreements.</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7 - Transfers out of Annuity Fund</w:t>
      </w:r>
    </w:p>
    <w:p w:rsidR="001E737C" w:rsidRPr="0088189A" w:rsidRDefault="001E737C" w:rsidP="003267FF">
      <w:pPr>
        <w:jc w:val="both"/>
        <w:rPr>
          <w:rFonts w:ascii="CG Times" w:hAnsi="CG Times"/>
        </w:rPr>
      </w:pPr>
    </w:p>
    <w:p w:rsidR="001E737C" w:rsidRPr="0088189A" w:rsidRDefault="001E737C" w:rsidP="007E5C00">
      <w:pPr>
        <w:ind w:left="720"/>
        <w:jc w:val="both"/>
        <w:rPr>
          <w:rFonts w:ascii="CG Times" w:hAnsi="CG Times"/>
        </w:rPr>
      </w:pPr>
      <w:r w:rsidRPr="0088189A">
        <w:rPr>
          <w:rFonts w:ascii="CG Times" w:hAnsi="CG Times"/>
        </w:rPr>
        <w:t>Line 7.1 - Amount Withheld From Current Gift</w:t>
      </w:r>
    </w:p>
    <w:p w:rsidR="00241CD1" w:rsidRDefault="00241CD1"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 xml:space="preserve">Total of the amount withheld from the Annuity Fund in connection with annuity agreements issued during the </w:t>
      </w:r>
      <w:r w:rsidR="008B44A8" w:rsidRPr="0088189A">
        <w:rPr>
          <w:rFonts w:ascii="CG Times" w:hAnsi="CG Times"/>
        </w:rPr>
        <w:t>reporting</w:t>
      </w:r>
      <w:r w:rsidRPr="0088189A">
        <w:rPr>
          <w:rFonts w:ascii="CG Times" w:hAnsi="CG Times"/>
        </w:rPr>
        <w:t xml:space="preserve"> year.  This should agree with the total of Schedule F, Section 1, Column 8, Line 81999.</w:t>
      </w:r>
    </w:p>
    <w:p w:rsidR="001E737C" w:rsidRPr="0088189A" w:rsidRDefault="001E737C" w:rsidP="003267FF">
      <w:pPr>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 xml:space="preserve">Line 7.2 - Withdrawals </w:t>
      </w:r>
      <w:r w:rsidR="00121DF9" w:rsidRPr="0088189A">
        <w:rPr>
          <w:rFonts w:ascii="CG Times" w:hAnsi="CG Times"/>
        </w:rPr>
        <w:t>upon</w:t>
      </w:r>
      <w:r w:rsidRPr="0088189A">
        <w:rPr>
          <w:rFonts w:ascii="CG Times" w:hAnsi="CG Times"/>
        </w:rPr>
        <w:t xml:space="preserve"> Termination of Annuity Agreements</w:t>
      </w:r>
    </w:p>
    <w:p w:rsidR="00241CD1" w:rsidRDefault="00241CD1"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 xml:space="preserve">Total of the amount withdrawn upon death of the annuitant(s) or other termination of annuity agreement.  Any withdrawals of this type must not impinge on the minimum reserve required under </w:t>
      </w:r>
      <w:r w:rsidR="008D4B7C">
        <w:rPr>
          <w:rFonts w:ascii="CG Times" w:hAnsi="CG Times"/>
        </w:rPr>
        <w:t>CICS</w:t>
      </w:r>
      <w:r w:rsidRPr="0088189A">
        <w:rPr>
          <w:rFonts w:ascii="CG Times" w:hAnsi="CG Times"/>
        </w:rPr>
        <w:t xml:space="preserve"> 11521.</w:t>
      </w:r>
    </w:p>
    <w:p w:rsidR="001E737C" w:rsidRPr="0088189A" w:rsidRDefault="001E737C" w:rsidP="003267FF">
      <w:pPr>
        <w:ind w:left="1440"/>
        <w:jc w:val="both"/>
        <w:rPr>
          <w:rFonts w:ascii="CG Times" w:hAnsi="CG Times"/>
        </w:rPr>
      </w:pPr>
    </w:p>
    <w:p w:rsidR="00FF2152" w:rsidRPr="0088189A" w:rsidRDefault="00FF2152" w:rsidP="003267FF">
      <w:pPr>
        <w:ind w:left="1440"/>
        <w:jc w:val="both"/>
        <w:rPr>
          <w:rFonts w:ascii="CG Times" w:hAnsi="CG Times"/>
        </w:rPr>
      </w:pPr>
      <w:r w:rsidRPr="0088189A">
        <w:rPr>
          <w:rFonts w:ascii="CG Times" w:hAnsi="CG Times"/>
        </w:rPr>
        <w:t xml:space="preserve">Schedule J, Section </w:t>
      </w:r>
      <w:r w:rsidR="005433ED" w:rsidRPr="0088189A">
        <w:rPr>
          <w:rFonts w:ascii="CG Times" w:hAnsi="CG Times"/>
        </w:rPr>
        <w:t xml:space="preserve">1 </w:t>
      </w:r>
      <w:r w:rsidR="005433ED">
        <w:rPr>
          <w:rFonts w:ascii="CG Times" w:hAnsi="CG Times"/>
        </w:rPr>
        <w:t>must</w:t>
      </w:r>
      <w:r w:rsidR="00BD2D5B">
        <w:rPr>
          <w:rFonts w:ascii="CG Times" w:hAnsi="CG Times"/>
        </w:rPr>
        <w:t xml:space="preserve"> be completed</w:t>
      </w:r>
      <w:r w:rsidR="00361FB7">
        <w:rPr>
          <w:rFonts w:ascii="CG Times" w:hAnsi="CG Times"/>
        </w:rPr>
        <w:t xml:space="preserve"> and Certification at the bottom page must be signed</w:t>
      </w:r>
    </w:p>
    <w:p w:rsidR="001E737C" w:rsidRPr="0088189A" w:rsidRDefault="001E737C" w:rsidP="003267FF">
      <w:pPr>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Line 7.3 - Other Withdrawals</w:t>
      </w:r>
    </w:p>
    <w:p w:rsidR="00241CD1" w:rsidRDefault="00241CD1"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All withdrawals from the Annuity Fund in connection with annuity agreements issued in the prior years should be guided by the CICS 11521.1 (b):</w:t>
      </w:r>
    </w:p>
    <w:p w:rsidR="00241CD1" w:rsidRDefault="00241CD1" w:rsidP="003267FF">
      <w:pPr>
        <w:ind w:left="1440"/>
        <w:jc w:val="both"/>
        <w:rPr>
          <w:rFonts w:ascii="CG Times" w:hAnsi="CG Times"/>
          <w:i/>
          <w:sz w:val="22"/>
        </w:rPr>
      </w:pPr>
    </w:p>
    <w:p w:rsidR="00FF2152" w:rsidRPr="0088189A" w:rsidRDefault="001E737C" w:rsidP="003267FF">
      <w:pPr>
        <w:ind w:left="1440"/>
        <w:jc w:val="both"/>
        <w:rPr>
          <w:rFonts w:ascii="CG Times" w:hAnsi="CG Times"/>
          <w:i/>
          <w:sz w:val="22"/>
        </w:rPr>
      </w:pPr>
      <w:r w:rsidRPr="0088189A">
        <w:rPr>
          <w:rFonts w:ascii="CG Times" w:hAnsi="CG Times"/>
          <w:i/>
          <w:sz w:val="22"/>
        </w:rPr>
        <w:t>"Nothing in subdivision (a) shall prevent the certificate holder from withdrawing from time to time, pursuant to an appropriate resolution of its board of trustees, that amount or amounts as are determined, in a manner which is satisfactory to the commissioner, to be excess over and above its reserve required to be maintained under the provisions of Section 11521."</w:t>
      </w:r>
    </w:p>
    <w:p w:rsidR="0008363F" w:rsidRPr="00871CF4" w:rsidRDefault="0008363F" w:rsidP="003267FF">
      <w:pPr>
        <w:ind w:left="1440"/>
        <w:jc w:val="both"/>
        <w:rPr>
          <w:rFonts w:ascii="CG Times" w:hAnsi="CG Times"/>
        </w:rPr>
      </w:pPr>
    </w:p>
    <w:p w:rsidR="00FF2152" w:rsidRPr="00871CF4" w:rsidRDefault="00FF2152" w:rsidP="003267FF">
      <w:pPr>
        <w:ind w:left="1440"/>
        <w:jc w:val="both"/>
        <w:rPr>
          <w:rFonts w:ascii="CG Times" w:hAnsi="CG Times"/>
        </w:rPr>
      </w:pPr>
      <w:r w:rsidRPr="00871CF4">
        <w:rPr>
          <w:rFonts w:ascii="CG Times" w:hAnsi="CG Times"/>
        </w:rPr>
        <w:t xml:space="preserve">Schedule J, Section 2 </w:t>
      </w:r>
      <w:r w:rsidR="00522F8F" w:rsidRPr="00871CF4">
        <w:rPr>
          <w:rFonts w:ascii="CG Times" w:hAnsi="CG Times"/>
        </w:rPr>
        <w:t xml:space="preserve">must be completed and a Board Resolution must be provided. </w:t>
      </w:r>
      <w:r w:rsidR="00361FB7" w:rsidRPr="00871CF4">
        <w:rPr>
          <w:rFonts w:ascii="CG Times" w:hAnsi="CG Times"/>
        </w:rPr>
        <w:t>Certification at the bottom page must be signed.</w:t>
      </w:r>
    </w:p>
    <w:p w:rsidR="001E737C" w:rsidRPr="0088189A" w:rsidRDefault="001E737C" w:rsidP="003267FF">
      <w:pPr>
        <w:jc w:val="both"/>
        <w:rPr>
          <w:rFonts w:ascii="CG Times" w:hAnsi="CG Times"/>
        </w:rPr>
      </w:pPr>
    </w:p>
    <w:p w:rsidR="001C43FB" w:rsidRPr="0088189A" w:rsidRDefault="001C43FB" w:rsidP="007E5C00">
      <w:pPr>
        <w:ind w:left="720" w:hanging="720"/>
        <w:jc w:val="both"/>
        <w:rPr>
          <w:rFonts w:ascii="CG Times" w:hAnsi="CG Times"/>
        </w:rPr>
      </w:pPr>
      <w:r w:rsidRPr="0088189A">
        <w:rPr>
          <w:rFonts w:ascii="CG Times" w:hAnsi="CG Times"/>
        </w:rPr>
        <w:t>Line 8.</w:t>
      </w:r>
      <w:r w:rsidR="00FF2152" w:rsidRPr="0088189A">
        <w:rPr>
          <w:rFonts w:ascii="CG Times" w:hAnsi="CG Times"/>
        </w:rPr>
        <w:t>1</w:t>
      </w:r>
      <w:r w:rsidRPr="0088189A">
        <w:rPr>
          <w:rFonts w:ascii="CG Times" w:hAnsi="CG Times"/>
        </w:rPr>
        <w:t xml:space="preserve"> - Reinsurance Premium Paid </w:t>
      </w:r>
    </w:p>
    <w:p w:rsidR="00241CD1" w:rsidRDefault="00241CD1" w:rsidP="003267FF">
      <w:pPr>
        <w:ind w:left="1440"/>
        <w:jc w:val="both"/>
        <w:rPr>
          <w:rFonts w:ascii="CG Times" w:hAnsi="CG Times"/>
        </w:rPr>
      </w:pPr>
    </w:p>
    <w:p w:rsidR="009F6140" w:rsidRPr="0088189A" w:rsidRDefault="001C43FB" w:rsidP="003267FF">
      <w:pPr>
        <w:ind w:left="1440"/>
        <w:jc w:val="both"/>
        <w:rPr>
          <w:rFonts w:ascii="CG Times" w:hAnsi="CG Times"/>
        </w:rPr>
      </w:pPr>
      <w:r w:rsidRPr="0088189A">
        <w:rPr>
          <w:rFonts w:ascii="CG Times" w:hAnsi="CG Times"/>
        </w:rPr>
        <w:t xml:space="preserve">Report total premium paid on reinsurance contracts entered </w:t>
      </w:r>
      <w:r w:rsidR="00790989">
        <w:rPr>
          <w:rFonts w:ascii="CG Times" w:hAnsi="CG Times"/>
        </w:rPr>
        <w:t xml:space="preserve">into </w:t>
      </w:r>
      <w:r w:rsidRPr="0088189A">
        <w:rPr>
          <w:rFonts w:ascii="CG Times" w:hAnsi="CG Times"/>
        </w:rPr>
        <w:t>during</w:t>
      </w:r>
      <w:r w:rsidR="00FF2152" w:rsidRPr="0088189A">
        <w:rPr>
          <w:rFonts w:ascii="CG Times" w:hAnsi="CG Times"/>
        </w:rPr>
        <w:t xml:space="preserve"> the </w:t>
      </w:r>
      <w:r w:rsidR="008B44A8" w:rsidRPr="0088189A">
        <w:rPr>
          <w:rFonts w:ascii="CG Times" w:hAnsi="CG Times"/>
        </w:rPr>
        <w:t>reporting</w:t>
      </w:r>
      <w:r w:rsidR="00FF2152" w:rsidRPr="0088189A">
        <w:rPr>
          <w:rFonts w:ascii="CG Times" w:hAnsi="CG Times"/>
        </w:rPr>
        <w:t xml:space="preserve"> period.  </w:t>
      </w:r>
      <w:r w:rsidRPr="0088189A">
        <w:rPr>
          <w:rFonts w:ascii="CG Times" w:hAnsi="CG Times"/>
        </w:rPr>
        <w:t xml:space="preserve">This amount should equal Schedule </w:t>
      </w:r>
      <w:r w:rsidR="00FF1B8A" w:rsidRPr="0088189A">
        <w:rPr>
          <w:rFonts w:ascii="CG Times" w:hAnsi="CG Times"/>
        </w:rPr>
        <w:t>E</w:t>
      </w:r>
      <w:r w:rsidRPr="0088189A">
        <w:rPr>
          <w:rFonts w:ascii="CG Times" w:hAnsi="CG Times"/>
        </w:rPr>
        <w:t>, Section 1, Column 6.</w:t>
      </w:r>
    </w:p>
    <w:p w:rsidR="00074788" w:rsidRPr="0088189A" w:rsidRDefault="00074788" w:rsidP="003267FF">
      <w:pPr>
        <w:ind w:left="1440"/>
        <w:jc w:val="both"/>
        <w:rPr>
          <w:rFonts w:ascii="CG Times" w:hAnsi="CG Times"/>
        </w:rPr>
      </w:pPr>
    </w:p>
    <w:p w:rsidR="003D0B5A" w:rsidRPr="00324400" w:rsidRDefault="00874B6C" w:rsidP="003267FF">
      <w:pPr>
        <w:ind w:left="1440" w:hanging="720"/>
        <w:jc w:val="both"/>
        <w:rPr>
          <w:rFonts w:ascii="CG Times" w:hAnsi="CG Times"/>
        </w:rPr>
      </w:pPr>
      <w:r>
        <w:rPr>
          <w:rFonts w:ascii="CG Times" w:hAnsi="CG Times"/>
        </w:rPr>
        <w:br w:type="page"/>
      </w:r>
      <w:r w:rsidR="004E5D87" w:rsidRPr="00324400">
        <w:rPr>
          <w:rFonts w:ascii="CG Times" w:hAnsi="CG Times"/>
        </w:rPr>
        <w:lastRenderedPageBreak/>
        <w:t xml:space="preserve">On </w:t>
      </w:r>
      <w:r w:rsidR="003D0B5A" w:rsidRPr="00324400">
        <w:rPr>
          <w:rFonts w:ascii="CG Times" w:hAnsi="CG Times"/>
        </w:rPr>
        <w:t>L</w:t>
      </w:r>
      <w:r w:rsidR="00074788" w:rsidRPr="00324400">
        <w:rPr>
          <w:rFonts w:ascii="CG Times" w:hAnsi="CG Times"/>
        </w:rPr>
        <w:t>ines 8.</w:t>
      </w:r>
      <w:r w:rsidR="00FF2152" w:rsidRPr="00324400">
        <w:rPr>
          <w:rFonts w:ascii="CG Times" w:hAnsi="CG Times"/>
        </w:rPr>
        <w:t xml:space="preserve">2 and </w:t>
      </w:r>
      <w:r w:rsidR="00074788" w:rsidRPr="00324400">
        <w:rPr>
          <w:rFonts w:ascii="CG Times" w:hAnsi="CG Times"/>
        </w:rPr>
        <w:t>8.</w:t>
      </w:r>
      <w:r w:rsidR="00FF2152" w:rsidRPr="00324400">
        <w:rPr>
          <w:rFonts w:ascii="CG Times" w:hAnsi="CG Times"/>
        </w:rPr>
        <w:t>3</w:t>
      </w:r>
      <w:r w:rsidR="00E4554F" w:rsidRPr="00324400">
        <w:rPr>
          <w:rFonts w:ascii="CG Times" w:hAnsi="CG Times"/>
        </w:rPr>
        <w:t>, report</w:t>
      </w:r>
      <w:r w:rsidR="00074788" w:rsidRPr="00324400">
        <w:rPr>
          <w:rFonts w:ascii="CG Times" w:hAnsi="CG Times"/>
        </w:rPr>
        <w:t xml:space="preserve"> and label separately </w:t>
      </w:r>
      <w:r w:rsidR="004E5D87" w:rsidRPr="00324400">
        <w:rPr>
          <w:rFonts w:ascii="CG Times" w:hAnsi="CG Times"/>
        </w:rPr>
        <w:t xml:space="preserve">any </w:t>
      </w:r>
      <w:r w:rsidR="00074788" w:rsidRPr="00324400">
        <w:rPr>
          <w:rFonts w:ascii="CG Times" w:hAnsi="CG Times"/>
        </w:rPr>
        <w:t>other expenses</w:t>
      </w:r>
      <w:r w:rsidR="004E5D87" w:rsidRPr="00324400">
        <w:rPr>
          <w:rFonts w:ascii="CG Times" w:hAnsi="CG Times"/>
        </w:rPr>
        <w:t xml:space="preserve"> incurred</w:t>
      </w:r>
      <w:r w:rsidR="002776AF" w:rsidRPr="00324400">
        <w:rPr>
          <w:rFonts w:ascii="CG Times" w:hAnsi="CG Times"/>
        </w:rPr>
        <w:t xml:space="preserve"> </w:t>
      </w:r>
    </w:p>
    <w:p w:rsidR="00324400" w:rsidRPr="00324400" w:rsidRDefault="00324400" w:rsidP="003267FF">
      <w:pPr>
        <w:ind w:left="1440" w:hanging="720"/>
        <w:jc w:val="both"/>
        <w:rPr>
          <w:rFonts w:ascii="CG Times" w:hAnsi="CG Times"/>
        </w:rPr>
      </w:pPr>
    </w:p>
    <w:p w:rsidR="00324400" w:rsidRPr="006C207B" w:rsidRDefault="00324400" w:rsidP="003267FF">
      <w:pPr>
        <w:pStyle w:val="Footer"/>
        <w:widowControl/>
        <w:tabs>
          <w:tab w:val="clear" w:pos="4320"/>
          <w:tab w:val="clear" w:pos="8640"/>
        </w:tabs>
        <w:autoSpaceDE w:val="0"/>
        <w:autoSpaceDN w:val="0"/>
        <w:ind w:left="2160" w:hanging="810"/>
        <w:jc w:val="both"/>
        <w:rPr>
          <w:rFonts w:ascii="CG Times" w:hAnsi="CG Times" w:cs="Aparajita"/>
          <w:b/>
          <w:color w:val="FF0000"/>
          <w:szCs w:val="24"/>
        </w:rPr>
      </w:pPr>
      <w:r w:rsidRPr="006C207B">
        <w:rPr>
          <w:rFonts w:ascii="CG Times" w:hAnsi="CG Times" w:cs="Aparajita"/>
          <w:b/>
          <w:color w:val="FF0000"/>
          <w:szCs w:val="24"/>
          <w:u w:val="single"/>
        </w:rPr>
        <w:t>Note</w:t>
      </w:r>
      <w:r w:rsidRPr="006C207B">
        <w:rPr>
          <w:rFonts w:ascii="CG Times" w:hAnsi="CG Times" w:cs="Aparajita"/>
          <w:b/>
          <w:color w:val="FF0000"/>
          <w:szCs w:val="24"/>
        </w:rPr>
        <w:t>:</w:t>
      </w:r>
      <w:r w:rsidRPr="006C207B">
        <w:rPr>
          <w:rFonts w:ascii="CG Times" w:hAnsi="CG Times" w:cs="Aparajita"/>
          <w:b/>
          <w:color w:val="FF0000"/>
          <w:szCs w:val="24"/>
        </w:rPr>
        <w:tab/>
      </w:r>
      <w:r w:rsidR="003267FF" w:rsidRPr="00B96E19">
        <w:rPr>
          <w:rFonts w:ascii="CG Times" w:hAnsi="CG Times" w:cs="Aparajita"/>
          <w:b/>
          <w:color w:val="FF0000"/>
          <w:szCs w:val="24"/>
          <w:u w:val="single"/>
        </w:rPr>
        <w:t>D</w:t>
      </w:r>
      <w:r w:rsidR="00EF0A65" w:rsidRPr="00B96E19">
        <w:rPr>
          <w:rFonts w:ascii="CG Times" w:hAnsi="CG Times" w:cs="Aparajita"/>
          <w:b/>
          <w:color w:val="FF0000"/>
          <w:szCs w:val="24"/>
          <w:u w:val="single"/>
        </w:rPr>
        <w:t>O</w:t>
      </w:r>
      <w:r w:rsidR="003267FF" w:rsidRPr="00B96E19">
        <w:rPr>
          <w:rFonts w:ascii="CG Times" w:hAnsi="CG Times" w:cs="Aparajita"/>
          <w:b/>
          <w:color w:val="FF0000"/>
          <w:szCs w:val="24"/>
          <w:u w:val="single"/>
        </w:rPr>
        <w:t xml:space="preserve"> </w:t>
      </w:r>
      <w:r w:rsidR="00EF0A65" w:rsidRPr="00B96E19">
        <w:rPr>
          <w:rFonts w:ascii="CG Times" w:hAnsi="CG Times" w:cs="Aparajita"/>
          <w:b/>
          <w:color w:val="FF0000"/>
          <w:szCs w:val="24"/>
          <w:u w:val="single"/>
        </w:rPr>
        <w:t>NOT</w:t>
      </w:r>
      <w:r w:rsidR="003267FF" w:rsidRPr="006C207B">
        <w:rPr>
          <w:rFonts w:ascii="CG Times" w:hAnsi="CG Times" w:cs="Aparajita"/>
          <w:color w:val="FF0000"/>
          <w:szCs w:val="24"/>
        </w:rPr>
        <w:t xml:space="preserve"> include any fee, compensation or expense payments to Trustee/custodian if such payment is prohibited per terms of the trust/custodian agreement for the California Segregated Annuity Fund.</w:t>
      </w:r>
      <w:r w:rsidR="003267FF" w:rsidRPr="006C207B">
        <w:rPr>
          <w:rFonts w:ascii="CG Times" w:hAnsi="CG Times" w:cs="Aparajita"/>
          <w:b/>
          <w:color w:val="FF0000"/>
          <w:szCs w:val="24"/>
        </w:rPr>
        <w:t xml:space="preserve"> </w:t>
      </w:r>
    </w:p>
    <w:p w:rsidR="00324400" w:rsidRPr="00324400" w:rsidRDefault="00324400" w:rsidP="003267FF">
      <w:pPr>
        <w:ind w:left="2160" w:hanging="720"/>
        <w:jc w:val="both"/>
        <w:rPr>
          <w:rFonts w:ascii="CG Times" w:hAnsi="CG Times"/>
        </w:rPr>
      </w:pPr>
    </w:p>
    <w:p w:rsidR="001E737C" w:rsidRPr="00191DC5" w:rsidRDefault="001E737C" w:rsidP="003267FF">
      <w:pPr>
        <w:jc w:val="both"/>
        <w:rPr>
          <w:rFonts w:ascii="CG Times" w:hAnsi="CG Times"/>
          <w:b/>
          <w:u w:val="single"/>
        </w:rPr>
      </w:pPr>
      <w:r w:rsidRPr="00191DC5">
        <w:rPr>
          <w:rFonts w:ascii="CG Times" w:hAnsi="CG Times"/>
          <w:b/>
          <w:u w:val="single"/>
        </w:rPr>
        <w:t xml:space="preserve">SCHEDULE A - BONDS </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Bonds are obligations issued by business units, governmental units, certain nonprofit units and have a fixed schedule for one or more future payments of </w:t>
      </w:r>
      <w:r w:rsidR="001C670F">
        <w:rPr>
          <w:rFonts w:ascii="CG Times" w:hAnsi="CG Times"/>
        </w:rPr>
        <w:t>principal and interest</w:t>
      </w:r>
      <w:r w:rsidRPr="0088189A">
        <w:rPr>
          <w:rFonts w:ascii="CG Times" w:hAnsi="CG Times"/>
        </w:rPr>
        <w:t>.  If no entries are to be made, write “None” or “Not Applicable” across the Schedule.</w:t>
      </w:r>
    </w:p>
    <w:p w:rsidR="001E737C" w:rsidRPr="0088189A" w:rsidRDefault="001E737C" w:rsidP="003267FF">
      <w:pPr>
        <w:jc w:val="both"/>
        <w:rPr>
          <w:rFonts w:ascii="CG Times" w:hAnsi="CG Times"/>
        </w:rPr>
      </w:pPr>
    </w:p>
    <w:p w:rsidR="001E737C" w:rsidRPr="0088189A" w:rsidRDefault="001E737C" w:rsidP="00C81240">
      <w:pPr>
        <w:tabs>
          <w:tab w:val="left" w:pos="-1440"/>
        </w:tabs>
        <w:ind w:left="1440" w:hanging="1080"/>
        <w:jc w:val="both"/>
        <w:rPr>
          <w:rFonts w:ascii="CG Times" w:hAnsi="CG Times"/>
        </w:rPr>
      </w:pPr>
      <w:r w:rsidRPr="00C81240">
        <w:rPr>
          <w:rFonts w:ascii="CG Times" w:hAnsi="CG Times"/>
          <w:b/>
          <w:u w:val="single"/>
        </w:rPr>
        <w:t>Includes</w:t>
      </w:r>
      <w:r w:rsidR="00C81240">
        <w:rPr>
          <w:rFonts w:ascii="CG Times" w:hAnsi="CG Times"/>
        </w:rPr>
        <w:t>:</w:t>
      </w:r>
      <w:r w:rsidR="00C81240">
        <w:rPr>
          <w:rFonts w:ascii="CG Times" w:hAnsi="CG Times"/>
        </w:rPr>
        <w:tab/>
      </w:r>
      <w:r w:rsidRPr="0088189A">
        <w:rPr>
          <w:rFonts w:ascii="CG Times" w:hAnsi="CG Times"/>
        </w:rPr>
        <w:t>Commercial paper, negotiable certificates of deposit, repurchase agreements and collateralized mortgage obligations (CMOs).</w:t>
      </w:r>
    </w:p>
    <w:p w:rsidR="001E737C" w:rsidRPr="0088189A" w:rsidRDefault="001E737C" w:rsidP="00C81240">
      <w:pPr>
        <w:ind w:left="1440" w:hanging="1080"/>
        <w:jc w:val="both"/>
        <w:rPr>
          <w:rFonts w:ascii="CG Times" w:hAnsi="CG Times"/>
        </w:rPr>
      </w:pPr>
    </w:p>
    <w:p w:rsidR="00B13C69" w:rsidRPr="0088189A" w:rsidRDefault="00B13C69" w:rsidP="00C81240">
      <w:pPr>
        <w:ind w:left="1440" w:hanging="1080"/>
        <w:jc w:val="both"/>
        <w:rPr>
          <w:rFonts w:ascii="CG Times" w:hAnsi="CG Times"/>
        </w:rPr>
      </w:pPr>
      <w:r w:rsidRPr="00C81240">
        <w:rPr>
          <w:rFonts w:ascii="CG Times" w:hAnsi="CG Times"/>
          <w:b/>
          <w:u w:val="single"/>
        </w:rPr>
        <w:t>Excludes</w:t>
      </w:r>
      <w:r w:rsidRPr="0088189A">
        <w:rPr>
          <w:rFonts w:ascii="CG Times" w:hAnsi="CG Times"/>
        </w:rPr>
        <w:t>:</w:t>
      </w:r>
      <w:r w:rsidRPr="0088189A">
        <w:rPr>
          <w:rFonts w:ascii="CG Times" w:hAnsi="CG Times"/>
        </w:rPr>
        <w:tab/>
        <w:t>Bond mutual funds.  Bond mutual funds should be included in Schedule B, Section 1</w:t>
      </w:r>
      <w:r w:rsidR="000F4B8C" w:rsidRPr="0088189A">
        <w:rPr>
          <w:rFonts w:ascii="CG Times" w:hAnsi="CG Times"/>
        </w:rPr>
        <w:t>.</w:t>
      </w:r>
    </w:p>
    <w:p w:rsidR="00844F4B" w:rsidRDefault="00844F4B" w:rsidP="003267FF">
      <w:pPr>
        <w:jc w:val="both"/>
        <w:rPr>
          <w:rFonts w:ascii="CG Times" w:hAnsi="CG Times"/>
        </w:rPr>
      </w:pPr>
    </w:p>
    <w:p w:rsidR="00844F4B" w:rsidRPr="0088189A" w:rsidRDefault="00844F4B" w:rsidP="003267FF">
      <w:pPr>
        <w:jc w:val="both"/>
        <w:rPr>
          <w:rFonts w:ascii="CG Times" w:hAnsi="CG Times" w:cs="Arial"/>
          <w:bCs/>
          <w:szCs w:val="24"/>
        </w:rPr>
      </w:pPr>
      <w:bookmarkStart w:id="0" w:name="committee_on_uniform_securities_identifi"/>
      <w:r w:rsidRPr="0088189A">
        <w:rPr>
          <w:rFonts w:ascii="CG Times" w:hAnsi="CG Times" w:cs="Arial"/>
          <w:bCs/>
          <w:szCs w:val="24"/>
        </w:rPr>
        <w:t>Column 2 – CUSIP #</w:t>
      </w:r>
    </w:p>
    <w:p w:rsidR="00241CD1" w:rsidRDefault="00241CD1" w:rsidP="003267FF">
      <w:pPr>
        <w:ind w:left="1440"/>
        <w:jc w:val="both"/>
        <w:rPr>
          <w:rFonts w:ascii="CG Times" w:hAnsi="CG Times" w:cs="Arial"/>
          <w:bCs/>
          <w:szCs w:val="24"/>
        </w:rPr>
      </w:pPr>
    </w:p>
    <w:p w:rsidR="00844F4B" w:rsidRPr="0088189A" w:rsidRDefault="00844F4B" w:rsidP="003267FF">
      <w:pPr>
        <w:ind w:left="720"/>
        <w:jc w:val="both"/>
        <w:rPr>
          <w:rFonts w:ascii="CG Times" w:hAnsi="CG Times"/>
          <w:szCs w:val="24"/>
        </w:rPr>
      </w:pPr>
      <w:r w:rsidRPr="0088189A">
        <w:rPr>
          <w:rFonts w:ascii="CG Times" w:hAnsi="CG Times" w:cs="Arial"/>
          <w:bCs/>
          <w:szCs w:val="24"/>
        </w:rPr>
        <w:t>Committee on Uniform Securities Identification Procedures (CUSIP)</w:t>
      </w:r>
      <w:bookmarkEnd w:id="0"/>
      <w:r w:rsidRPr="0088189A">
        <w:rPr>
          <w:rFonts w:ascii="CG Times" w:hAnsi="CG Times" w:cs="Arial"/>
          <w:szCs w:val="24"/>
        </w:rPr>
        <w:br/>
        <w:t>These "CUSIP" numbers and symbols are used when recording all buy or sell</w:t>
      </w:r>
      <w:r w:rsidR="00C8031B" w:rsidRPr="0088189A">
        <w:rPr>
          <w:rFonts w:ascii="CG Times" w:hAnsi="CG Times" w:cs="Arial"/>
          <w:szCs w:val="24"/>
        </w:rPr>
        <w:t xml:space="preserve"> security transactions</w:t>
      </w:r>
      <w:r w:rsidRPr="0088189A">
        <w:rPr>
          <w:rFonts w:ascii="CG Times" w:hAnsi="CG Times" w:cs="Arial"/>
          <w:szCs w:val="24"/>
        </w:rPr>
        <w:t xml:space="preserve">.  CUSIP numbers are available from the </w:t>
      </w:r>
      <w:r w:rsidR="005433ED" w:rsidRPr="0088189A">
        <w:rPr>
          <w:rFonts w:ascii="CG Times" w:hAnsi="CG Times" w:cs="Arial"/>
          <w:szCs w:val="24"/>
        </w:rPr>
        <w:t>broker’s</w:t>
      </w:r>
      <w:r w:rsidRPr="0088189A">
        <w:rPr>
          <w:rFonts w:ascii="CG Times" w:hAnsi="CG Times" w:cs="Arial"/>
          <w:szCs w:val="24"/>
        </w:rPr>
        <w:t xml:space="preserve"> confirmation or the certificate.</w:t>
      </w:r>
    </w:p>
    <w:p w:rsidR="00844F4B" w:rsidRPr="0088189A" w:rsidRDefault="00844F4B" w:rsidP="003267FF">
      <w:pPr>
        <w:ind w:left="1440"/>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w:t>
      </w:r>
      <w:r w:rsidR="00050E9F" w:rsidRPr="0088189A">
        <w:rPr>
          <w:rFonts w:ascii="CG Times" w:hAnsi="CG Times"/>
        </w:rPr>
        <w:t>3</w:t>
      </w:r>
      <w:r w:rsidRPr="0088189A">
        <w:rPr>
          <w:rFonts w:ascii="CG Times" w:hAnsi="CG Times"/>
        </w:rPr>
        <w:t xml:space="preserve"> - Description</w:t>
      </w:r>
    </w:p>
    <w:p w:rsidR="00241CD1" w:rsidRDefault="00241CD1" w:rsidP="003267FF">
      <w:pPr>
        <w:ind w:left="1440"/>
        <w:jc w:val="both"/>
        <w:rPr>
          <w:rFonts w:ascii="CG Times" w:hAnsi="CG Times"/>
        </w:rPr>
      </w:pPr>
    </w:p>
    <w:p w:rsidR="001E737C" w:rsidRDefault="001E737C" w:rsidP="003267FF">
      <w:pPr>
        <w:ind w:left="720"/>
        <w:jc w:val="both"/>
        <w:rPr>
          <w:rFonts w:ascii="CG Times" w:hAnsi="CG Times"/>
        </w:rPr>
      </w:pPr>
      <w:r w:rsidRPr="0088189A">
        <w:rPr>
          <w:rFonts w:ascii="CG Times" w:hAnsi="CG Times"/>
        </w:rPr>
        <w:t>Give a complete and accurate description of all bonds owned.  Include the location of company if bond is not publicly traded.</w:t>
      </w:r>
    </w:p>
    <w:p w:rsidR="007E5C00" w:rsidRPr="0088189A" w:rsidRDefault="007E5C00" w:rsidP="003267FF">
      <w:pPr>
        <w:ind w:left="720"/>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w:t>
      </w:r>
      <w:r w:rsidR="00050E9F" w:rsidRPr="0088189A">
        <w:rPr>
          <w:rFonts w:ascii="CG Times" w:hAnsi="CG Times"/>
        </w:rPr>
        <w:t>4</w:t>
      </w:r>
      <w:r w:rsidRPr="0088189A">
        <w:rPr>
          <w:rFonts w:ascii="CG Times" w:hAnsi="CG Times"/>
        </w:rPr>
        <w:t xml:space="preserve"> - Interest Rate</w:t>
      </w:r>
    </w:p>
    <w:p w:rsidR="00241CD1" w:rsidRDefault="00241CD1" w:rsidP="003267FF">
      <w:pPr>
        <w:ind w:left="144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Show rate of interest as stated on the face of the bond.</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w:t>
      </w:r>
      <w:r w:rsidR="00050E9F" w:rsidRPr="0088189A">
        <w:rPr>
          <w:rFonts w:ascii="CG Times" w:hAnsi="CG Times"/>
        </w:rPr>
        <w:t>6</w:t>
      </w:r>
      <w:r w:rsidRPr="0088189A">
        <w:rPr>
          <w:rFonts w:ascii="CG Times" w:hAnsi="CG Times"/>
        </w:rPr>
        <w:t xml:space="preserve"> - Par Value</w:t>
      </w:r>
    </w:p>
    <w:p w:rsidR="00241CD1" w:rsidRDefault="00241CD1" w:rsidP="003267FF">
      <w:pPr>
        <w:ind w:left="144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Par value is equivalent to the face value of the bond adjusted for repayment of principal, if any.</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w:t>
      </w:r>
      <w:r w:rsidR="00050E9F" w:rsidRPr="0088189A">
        <w:rPr>
          <w:rFonts w:ascii="CG Times" w:hAnsi="CG Times"/>
        </w:rPr>
        <w:t>7</w:t>
      </w:r>
      <w:r w:rsidRPr="0088189A">
        <w:rPr>
          <w:rFonts w:ascii="CG Times" w:hAnsi="CG Times"/>
        </w:rPr>
        <w:t xml:space="preserve"> - Cost </w:t>
      </w:r>
    </w:p>
    <w:p w:rsidR="00241CD1" w:rsidRDefault="00241CD1" w:rsidP="003267FF">
      <w:pPr>
        <w:ind w:left="144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Report the cost at: (1) original cost of acquiring the bond, including broker's commission and incidental expenses or (2) fair market value of the bond when the gift was placed in the segregated annuity fund.</w:t>
      </w:r>
    </w:p>
    <w:p w:rsidR="001E737C" w:rsidRPr="0088189A" w:rsidRDefault="001E737C" w:rsidP="003267FF">
      <w:pPr>
        <w:jc w:val="both"/>
        <w:rPr>
          <w:rFonts w:ascii="CG Times" w:hAnsi="CG Times"/>
        </w:rPr>
      </w:pPr>
    </w:p>
    <w:p w:rsidR="001E737C" w:rsidRPr="0088189A" w:rsidRDefault="007E5C00" w:rsidP="00AF23FF">
      <w:pPr>
        <w:widowControl/>
        <w:rPr>
          <w:rFonts w:ascii="CG Times" w:hAnsi="CG Times"/>
        </w:rPr>
      </w:pPr>
      <w:r>
        <w:rPr>
          <w:rFonts w:ascii="CG Times" w:hAnsi="CG Times"/>
        </w:rPr>
        <w:br w:type="page"/>
      </w:r>
      <w:r w:rsidR="001E737C" w:rsidRPr="0088189A">
        <w:rPr>
          <w:rFonts w:ascii="CG Times" w:hAnsi="CG Times"/>
        </w:rPr>
        <w:lastRenderedPageBreak/>
        <w:t xml:space="preserve">Column </w:t>
      </w:r>
      <w:r w:rsidR="00050E9F" w:rsidRPr="0088189A">
        <w:rPr>
          <w:rFonts w:ascii="CG Times" w:hAnsi="CG Times"/>
        </w:rPr>
        <w:t>8</w:t>
      </w:r>
      <w:r w:rsidR="001E737C" w:rsidRPr="0088189A">
        <w:rPr>
          <w:rFonts w:ascii="CG Times" w:hAnsi="CG Times"/>
        </w:rPr>
        <w:t xml:space="preserve"> - Statement Value (Market Value)</w:t>
      </w:r>
    </w:p>
    <w:p w:rsidR="00241CD1" w:rsidRDefault="00241CD1" w:rsidP="003267FF">
      <w:pPr>
        <w:ind w:left="144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Statement value should be the market value of the bond.</w:t>
      </w:r>
    </w:p>
    <w:p w:rsidR="001E737C" w:rsidRPr="0088189A" w:rsidRDefault="001E737C" w:rsidP="003267FF">
      <w:pPr>
        <w:jc w:val="both"/>
        <w:rPr>
          <w:rFonts w:ascii="CG Times" w:hAnsi="CG Times"/>
        </w:rPr>
      </w:pPr>
      <w:r w:rsidRPr="0088189A">
        <w:rPr>
          <w:rFonts w:ascii="CG Times" w:hAnsi="CG Times"/>
        </w:rPr>
        <w:t xml:space="preserve">Column </w:t>
      </w:r>
      <w:r w:rsidR="00050E9F" w:rsidRPr="0088189A">
        <w:rPr>
          <w:rFonts w:ascii="CG Times" w:hAnsi="CG Times"/>
        </w:rPr>
        <w:t>9</w:t>
      </w:r>
      <w:r w:rsidRPr="0088189A">
        <w:rPr>
          <w:rFonts w:ascii="CG Times" w:hAnsi="CG Times"/>
        </w:rPr>
        <w:t xml:space="preserve"> - Interest Received</w:t>
      </w:r>
    </w:p>
    <w:p w:rsidR="00241CD1" w:rsidRDefault="00241CD1" w:rsidP="003267FF">
      <w:pPr>
        <w:ind w:left="144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 xml:space="preserve">Enter amount of </w:t>
      </w:r>
      <w:r w:rsidR="001C670F">
        <w:rPr>
          <w:rFonts w:ascii="CG Times" w:hAnsi="CG Times"/>
        </w:rPr>
        <w:t xml:space="preserve">interest income </w:t>
      </w:r>
      <w:r w:rsidR="003B0C8A" w:rsidRPr="0088189A">
        <w:rPr>
          <w:rFonts w:ascii="CG Times" w:hAnsi="CG Times"/>
        </w:rPr>
        <w:t>received in cash.</w:t>
      </w:r>
      <w:r w:rsidR="00BC48A4" w:rsidRPr="0088189A">
        <w:rPr>
          <w:rFonts w:ascii="CG Times" w:hAnsi="CG Times"/>
        </w:rPr>
        <w:t xml:space="preserve"> </w:t>
      </w:r>
    </w:p>
    <w:p w:rsidR="001E737C" w:rsidRPr="0088189A" w:rsidRDefault="001E737C" w:rsidP="003267FF">
      <w:pPr>
        <w:jc w:val="both"/>
        <w:rPr>
          <w:rFonts w:ascii="CG Times" w:hAnsi="CG Times"/>
        </w:rPr>
      </w:pPr>
    </w:p>
    <w:p w:rsidR="001E737C" w:rsidRDefault="001E737C" w:rsidP="003267FF">
      <w:pPr>
        <w:jc w:val="both"/>
        <w:rPr>
          <w:rFonts w:ascii="CG Times" w:hAnsi="CG Times"/>
        </w:rPr>
      </w:pPr>
      <w:r w:rsidRPr="0088189A">
        <w:rPr>
          <w:rFonts w:ascii="CG Times" w:hAnsi="CG Times"/>
        </w:rPr>
        <w:t>Line 49999 should equal the sum of Lines 4101 through 41</w:t>
      </w:r>
      <w:r w:rsidR="00F6294C">
        <w:rPr>
          <w:rFonts w:ascii="CG Times" w:hAnsi="CG Times"/>
        </w:rPr>
        <w:t>45</w:t>
      </w:r>
      <w:r w:rsidR="002776AF">
        <w:rPr>
          <w:rFonts w:ascii="CG Times" w:hAnsi="CG Times"/>
        </w:rPr>
        <w:t xml:space="preserve"> (including 41999, if applicable)</w:t>
      </w:r>
      <w:r w:rsidRPr="0088189A">
        <w:rPr>
          <w:rFonts w:ascii="CG Times" w:hAnsi="CG Times"/>
        </w:rPr>
        <w:t>.</w:t>
      </w:r>
    </w:p>
    <w:p w:rsidR="00121DF9" w:rsidRPr="0088189A" w:rsidRDefault="00121DF9" w:rsidP="003267FF">
      <w:pPr>
        <w:jc w:val="both"/>
        <w:rPr>
          <w:rFonts w:ascii="CG Times" w:hAnsi="CG Times"/>
        </w:rPr>
      </w:pPr>
    </w:p>
    <w:p w:rsidR="001E737C" w:rsidRPr="00191DC5" w:rsidRDefault="001E737C" w:rsidP="003267FF">
      <w:pPr>
        <w:jc w:val="both"/>
        <w:rPr>
          <w:rFonts w:ascii="CG Times" w:hAnsi="CG Times"/>
          <w:b/>
          <w:u w:val="single"/>
        </w:rPr>
      </w:pPr>
      <w:r w:rsidRPr="00191DC5">
        <w:rPr>
          <w:rFonts w:ascii="CG Times" w:hAnsi="CG Times"/>
          <w:b/>
          <w:u w:val="single"/>
        </w:rPr>
        <w:t>SCHEDULE B - STOCKS</w:t>
      </w:r>
    </w:p>
    <w:p w:rsidR="001E737C" w:rsidRPr="0088189A" w:rsidRDefault="001E737C" w:rsidP="003267FF">
      <w:pPr>
        <w:pStyle w:val="Header"/>
        <w:tabs>
          <w:tab w:val="clear" w:pos="4320"/>
          <w:tab w:val="clear" w:pos="8640"/>
        </w:tabs>
        <w:jc w:val="both"/>
        <w:rPr>
          <w:rFonts w:ascii="CG Times" w:hAnsi="CG Times"/>
        </w:rPr>
      </w:pPr>
    </w:p>
    <w:p w:rsidR="0070199A" w:rsidRPr="0088189A" w:rsidRDefault="001E737C" w:rsidP="003267FF">
      <w:pPr>
        <w:jc w:val="both"/>
        <w:rPr>
          <w:rFonts w:ascii="CG Times" w:hAnsi="CG Times"/>
        </w:rPr>
      </w:pPr>
      <w:r w:rsidRPr="0088189A">
        <w:rPr>
          <w:rFonts w:ascii="CG Times" w:hAnsi="CG Times"/>
        </w:rPr>
        <w:t>Shares of capital stock represent units of ownership in a corporation.</w:t>
      </w:r>
      <w:r w:rsidR="0070199A" w:rsidRPr="0088189A">
        <w:rPr>
          <w:rFonts w:ascii="CG Times" w:hAnsi="CG Times"/>
        </w:rPr>
        <w:t xml:space="preserve">  If no entries are to be made, write “None” or “Not Applicable” across the Schedule.</w:t>
      </w:r>
    </w:p>
    <w:p w:rsidR="0084745B" w:rsidRDefault="0084745B" w:rsidP="003267FF">
      <w:pPr>
        <w:tabs>
          <w:tab w:val="left" w:pos="-1440"/>
        </w:tabs>
        <w:ind w:left="1440" w:hanging="1440"/>
        <w:jc w:val="both"/>
        <w:rPr>
          <w:rFonts w:ascii="CG Times" w:hAnsi="CG Times"/>
        </w:rPr>
      </w:pPr>
    </w:p>
    <w:p w:rsidR="001E737C" w:rsidRDefault="001E737C" w:rsidP="008A021C">
      <w:pPr>
        <w:tabs>
          <w:tab w:val="left" w:pos="-1440"/>
        </w:tabs>
        <w:ind w:left="990" w:hanging="990"/>
        <w:jc w:val="both"/>
        <w:rPr>
          <w:rFonts w:ascii="CG Times" w:hAnsi="CG Times"/>
        </w:rPr>
      </w:pPr>
      <w:r w:rsidRPr="00067EE6">
        <w:rPr>
          <w:rFonts w:ascii="CG Times" w:hAnsi="CG Times"/>
          <w:b/>
          <w:u w:val="single"/>
        </w:rPr>
        <w:t>Includes</w:t>
      </w:r>
      <w:r w:rsidR="008A021C">
        <w:rPr>
          <w:rFonts w:ascii="CG Times" w:hAnsi="CG Times"/>
        </w:rPr>
        <w:t xml:space="preserve">:  </w:t>
      </w:r>
      <w:r w:rsidRPr="0088189A">
        <w:rPr>
          <w:rFonts w:ascii="CG Times" w:hAnsi="CG Times"/>
        </w:rPr>
        <w:t>Common and preferred stock</w:t>
      </w:r>
      <w:r w:rsidR="00F00DC2" w:rsidRPr="0088189A">
        <w:rPr>
          <w:rFonts w:ascii="CG Times" w:hAnsi="CG Times"/>
        </w:rPr>
        <w:t>s</w:t>
      </w:r>
      <w:r w:rsidRPr="0088189A">
        <w:rPr>
          <w:rFonts w:ascii="CG Times" w:hAnsi="CG Times"/>
        </w:rPr>
        <w:t>, all mutual fund shares including</w:t>
      </w:r>
      <w:r w:rsidRPr="0088189A">
        <w:rPr>
          <w:rFonts w:ascii="CG Times" w:hAnsi="CG Times"/>
          <w:b/>
        </w:rPr>
        <w:t xml:space="preserve"> money market </w:t>
      </w:r>
      <w:r w:rsidR="008A021C">
        <w:rPr>
          <w:rFonts w:ascii="CG Times" w:hAnsi="CG Times"/>
        </w:rPr>
        <w:t xml:space="preserve">mutual </w:t>
      </w:r>
      <w:r w:rsidRPr="0088189A">
        <w:rPr>
          <w:rFonts w:ascii="CG Times" w:hAnsi="CG Times"/>
        </w:rPr>
        <w:t>fund shares, transferable savings and loan association shares, warrants and options to purchase stock.</w:t>
      </w:r>
    </w:p>
    <w:p w:rsidR="008A021C" w:rsidRPr="0088189A" w:rsidRDefault="008A021C" w:rsidP="008A021C">
      <w:pPr>
        <w:tabs>
          <w:tab w:val="left" w:pos="-1440"/>
        </w:tabs>
        <w:ind w:left="1260" w:hanging="1260"/>
        <w:jc w:val="both"/>
        <w:rPr>
          <w:rFonts w:ascii="CG Times" w:hAnsi="CG Times"/>
        </w:rPr>
      </w:pPr>
    </w:p>
    <w:p w:rsidR="00F00DC2" w:rsidRPr="0088189A" w:rsidRDefault="00F00DC2" w:rsidP="003267FF">
      <w:pPr>
        <w:jc w:val="both"/>
        <w:rPr>
          <w:rFonts w:ascii="CG Times" w:hAnsi="CG Times" w:cs="Arial"/>
          <w:bCs/>
          <w:szCs w:val="24"/>
        </w:rPr>
      </w:pPr>
      <w:r w:rsidRPr="0088189A">
        <w:rPr>
          <w:rFonts w:ascii="CG Times" w:hAnsi="CG Times" w:cs="Arial"/>
          <w:bCs/>
          <w:szCs w:val="24"/>
        </w:rPr>
        <w:t>Column 2 – CUSIP #</w:t>
      </w:r>
    </w:p>
    <w:p w:rsidR="00241CD1" w:rsidRDefault="00241CD1" w:rsidP="003267FF">
      <w:pPr>
        <w:ind w:left="1440"/>
        <w:jc w:val="both"/>
        <w:rPr>
          <w:rFonts w:ascii="CG Times" w:hAnsi="CG Times" w:cs="Arial"/>
          <w:bCs/>
          <w:szCs w:val="24"/>
        </w:rPr>
      </w:pPr>
    </w:p>
    <w:p w:rsidR="00A451DC" w:rsidRPr="0088189A" w:rsidRDefault="00F00DC2" w:rsidP="003267FF">
      <w:pPr>
        <w:ind w:left="720"/>
        <w:jc w:val="both"/>
        <w:rPr>
          <w:rFonts w:ascii="CG Times" w:hAnsi="CG Times" w:cs="Arial"/>
          <w:szCs w:val="24"/>
        </w:rPr>
      </w:pPr>
      <w:r w:rsidRPr="0088189A">
        <w:rPr>
          <w:rFonts w:ascii="CG Times" w:hAnsi="CG Times" w:cs="Arial"/>
          <w:bCs/>
          <w:szCs w:val="24"/>
        </w:rPr>
        <w:t>Committee on Uniform Securities Identification Procedures (CUSIP)</w:t>
      </w:r>
      <w:r w:rsidR="00B96E19">
        <w:rPr>
          <w:rFonts w:ascii="CG Times" w:hAnsi="CG Times" w:cs="Arial"/>
          <w:bCs/>
          <w:szCs w:val="24"/>
        </w:rPr>
        <w:t xml:space="preserve"> - </w:t>
      </w:r>
      <w:r w:rsidRPr="0088189A">
        <w:rPr>
          <w:rFonts w:ascii="CG Times" w:hAnsi="CG Times" w:cs="Arial"/>
          <w:szCs w:val="24"/>
        </w:rPr>
        <w:t xml:space="preserve">These "CUSIP" numbers and symbols are used when recording all buy or sell security transactions.  CUSIP numbers are available from the </w:t>
      </w:r>
      <w:r w:rsidR="005433ED" w:rsidRPr="0088189A">
        <w:rPr>
          <w:rFonts w:ascii="CG Times" w:hAnsi="CG Times" w:cs="Arial"/>
          <w:szCs w:val="24"/>
        </w:rPr>
        <w:t>broker’s</w:t>
      </w:r>
      <w:r w:rsidRPr="0088189A">
        <w:rPr>
          <w:rFonts w:ascii="CG Times" w:hAnsi="CG Times" w:cs="Arial"/>
          <w:szCs w:val="24"/>
        </w:rPr>
        <w:t xml:space="preserve"> confirmation or the certificate</w:t>
      </w:r>
      <w:r w:rsidR="00A451DC" w:rsidRPr="0088189A">
        <w:rPr>
          <w:rFonts w:ascii="CG Times" w:hAnsi="CG Times" w:cs="Arial"/>
          <w:szCs w:val="24"/>
        </w:rPr>
        <w:t>, or</w:t>
      </w:r>
      <w:r w:rsidR="00820D73" w:rsidRPr="0088189A">
        <w:rPr>
          <w:rFonts w:ascii="CG Times" w:hAnsi="CG Times" w:cs="Arial"/>
          <w:szCs w:val="24"/>
        </w:rPr>
        <w:t xml:space="preserve"> </w:t>
      </w:r>
      <w:r w:rsidR="00A451DC" w:rsidRPr="0088189A">
        <w:rPr>
          <w:rFonts w:ascii="CG Times" w:hAnsi="CG Times" w:cs="Arial"/>
          <w:szCs w:val="24"/>
        </w:rPr>
        <w:t>the stock trading symbols for publicly traded securities.</w:t>
      </w:r>
    </w:p>
    <w:p w:rsidR="00F00DC2" w:rsidRPr="0088189A" w:rsidRDefault="00F00DC2" w:rsidP="003267FF">
      <w:pPr>
        <w:ind w:left="1440"/>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w:t>
      </w:r>
      <w:r w:rsidR="00F00DC2" w:rsidRPr="0088189A">
        <w:rPr>
          <w:rFonts w:ascii="CG Times" w:hAnsi="CG Times"/>
        </w:rPr>
        <w:t>3</w:t>
      </w:r>
      <w:r w:rsidRPr="0088189A">
        <w:rPr>
          <w:rFonts w:ascii="CG Times" w:hAnsi="CG Times"/>
        </w:rPr>
        <w:t xml:space="preserve"> - Description</w:t>
      </w:r>
    </w:p>
    <w:p w:rsidR="00241CD1" w:rsidRDefault="00241CD1" w:rsidP="003267FF">
      <w:pPr>
        <w:ind w:left="144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Give a complete and accurate description of all stocks owned.  Include the location of company if stock is not publicly traded.</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w:t>
      </w:r>
      <w:r w:rsidR="00F00DC2" w:rsidRPr="0088189A">
        <w:rPr>
          <w:rFonts w:ascii="CG Times" w:hAnsi="CG Times"/>
        </w:rPr>
        <w:t>5</w:t>
      </w:r>
      <w:r w:rsidRPr="0088189A">
        <w:rPr>
          <w:rFonts w:ascii="CG Times" w:hAnsi="CG Times"/>
        </w:rPr>
        <w:t xml:space="preserve"> - Cost</w:t>
      </w:r>
    </w:p>
    <w:p w:rsidR="00241CD1" w:rsidRDefault="00241CD1" w:rsidP="003267FF">
      <w:pPr>
        <w:ind w:left="144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Report the cost at: (1) original cost of acquiring the stock, including broker's commission and incidental expenses or (2) fair market value of the stock when the gift was placed in the segregated annuity fund.</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w:t>
      </w:r>
      <w:r w:rsidR="00F00DC2" w:rsidRPr="0088189A">
        <w:rPr>
          <w:rFonts w:ascii="CG Times" w:hAnsi="CG Times"/>
        </w:rPr>
        <w:t>6</w:t>
      </w:r>
      <w:r w:rsidRPr="0088189A">
        <w:rPr>
          <w:rFonts w:ascii="CG Times" w:hAnsi="CG Times"/>
        </w:rPr>
        <w:t xml:space="preserve"> - Statement Value (Market Value)</w:t>
      </w:r>
    </w:p>
    <w:p w:rsidR="00241CD1" w:rsidRDefault="00241CD1" w:rsidP="003267FF">
      <w:pPr>
        <w:ind w:left="144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Statement value should be the market value of the stock.</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w:t>
      </w:r>
      <w:r w:rsidR="00F00DC2" w:rsidRPr="0088189A">
        <w:rPr>
          <w:rFonts w:ascii="CG Times" w:hAnsi="CG Times"/>
        </w:rPr>
        <w:t>7</w:t>
      </w:r>
      <w:r w:rsidRPr="0088189A">
        <w:rPr>
          <w:rFonts w:ascii="CG Times" w:hAnsi="CG Times"/>
        </w:rPr>
        <w:t xml:space="preserve"> - Dividends Received</w:t>
      </w:r>
    </w:p>
    <w:p w:rsidR="00241CD1" w:rsidRDefault="00241CD1" w:rsidP="003267FF">
      <w:pPr>
        <w:ind w:left="1440"/>
        <w:jc w:val="both"/>
        <w:rPr>
          <w:rFonts w:ascii="CG Times" w:hAnsi="CG Times"/>
        </w:rPr>
      </w:pPr>
    </w:p>
    <w:p w:rsidR="00BC48A4" w:rsidRPr="0088189A" w:rsidRDefault="001E737C" w:rsidP="003267FF">
      <w:pPr>
        <w:ind w:firstLine="720"/>
        <w:jc w:val="both"/>
        <w:rPr>
          <w:rFonts w:ascii="CG Times" w:hAnsi="CG Times"/>
        </w:rPr>
      </w:pPr>
      <w:r w:rsidRPr="0088189A">
        <w:rPr>
          <w:rFonts w:ascii="CG Times" w:hAnsi="CG Times"/>
        </w:rPr>
        <w:t xml:space="preserve">Enter amount of </w:t>
      </w:r>
      <w:r w:rsidR="00F51540">
        <w:rPr>
          <w:rFonts w:ascii="CG Times" w:hAnsi="CG Times"/>
        </w:rPr>
        <w:t xml:space="preserve">Dividend income </w:t>
      </w:r>
      <w:r w:rsidRPr="0088189A">
        <w:rPr>
          <w:rFonts w:ascii="CG Times" w:hAnsi="CG Times"/>
        </w:rPr>
        <w:t>received in cash or reinvested in additional shares</w:t>
      </w:r>
      <w:r w:rsidR="00F00DC2" w:rsidRPr="0088189A">
        <w:rPr>
          <w:rFonts w:ascii="CG Times" w:hAnsi="CG Times"/>
        </w:rPr>
        <w:t>.</w:t>
      </w:r>
    </w:p>
    <w:p w:rsidR="001E737C" w:rsidRPr="0088189A" w:rsidRDefault="001E737C" w:rsidP="003267FF">
      <w:pPr>
        <w:ind w:left="1440"/>
        <w:jc w:val="both"/>
        <w:rPr>
          <w:rFonts w:ascii="CG Times" w:hAnsi="CG Times"/>
        </w:rPr>
      </w:pPr>
    </w:p>
    <w:p w:rsidR="00AF23FF" w:rsidRDefault="00AF23FF">
      <w:pPr>
        <w:widowControl/>
        <w:rPr>
          <w:rFonts w:ascii="CG Times" w:hAnsi="CG Times"/>
        </w:rPr>
      </w:pPr>
      <w:r>
        <w:rPr>
          <w:rFonts w:ascii="CG Times" w:hAnsi="CG Times"/>
        </w:rPr>
        <w:br w:type="page"/>
      </w:r>
    </w:p>
    <w:p w:rsidR="00FF1B8A" w:rsidRDefault="00FF1B8A" w:rsidP="003267FF">
      <w:pPr>
        <w:ind w:left="720" w:hanging="720"/>
        <w:jc w:val="both"/>
        <w:rPr>
          <w:rFonts w:ascii="CG Times" w:hAnsi="CG Times"/>
        </w:rPr>
      </w:pPr>
      <w:r w:rsidRPr="0088189A">
        <w:rPr>
          <w:rFonts w:ascii="CG Times" w:hAnsi="CG Times"/>
        </w:rPr>
        <w:lastRenderedPageBreak/>
        <w:t>Line 51999 should equal the sum of Lines 5101 through 51</w:t>
      </w:r>
      <w:r w:rsidR="00F51540">
        <w:rPr>
          <w:rFonts w:ascii="CG Times" w:hAnsi="CG Times"/>
        </w:rPr>
        <w:t>4</w:t>
      </w:r>
      <w:r w:rsidRPr="0088189A">
        <w:rPr>
          <w:rFonts w:ascii="CG Times" w:hAnsi="CG Times"/>
        </w:rPr>
        <w:t>0</w:t>
      </w:r>
      <w:r w:rsidR="00D70B90">
        <w:rPr>
          <w:rFonts w:ascii="CG Times" w:hAnsi="CG Times"/>
        </w:rPr>
        <w:t xml:space="preserve"> (including 51999.1 and 51999.2, if applicable)</w:t>
      </w:r>
      <w:r w:rsidRPr="0088189A">
        <w:rPr>
          <w:rFonts w:ascii="CG Times" w:hAnsi="CG Times"/>
        </w:rPr>
        <w:t xml:space="preserve"> for common stocks.</w:t>
      </w:r>
    </w:p>
    <w:p w:rsidR="00E4554F" w:rsidRPr="0088189A" w:rsidRDefault="00E4554F" w:rsidP="003267FF">
      <w:pPr>
        <w:ind w:left="720" w:hanging="720"/>
        <w:jc w:val="both"/>
        <w:rPr>
          <w:rFonts w:ascii="CG Times" w:hAnsi="CG Times"/>
        </w:rPr>
      </w:pPr>
    </w:p>
    <w:p w:rsidR="00FF1B8A" w:rsidRDefault="00FF1B8A" w:rsidP="003267FF">
      <w:pPr>
        <w:ind w:left="720" w:hanging="720"/>
        <w:jc w:val="both"/>
        <w:rPr>
          <w:rFonts w:ascii="CG Times" w:hAnsi="CG Times"/>
        </w:rPr>
      </w:pPr>
      <w:r w:rsidRPr="0088189A">
        <w:rPr>
          <w:rFonts w:ascii="CG Times" w:hAnsi="CG Times"/>
        </w:rPr>
        <w:t>Line 52999 should equal the sum of Lines 5211 through 52</w:t>
      </w:r>
      <w:r w:rsidR="00F51540">
        <w:rPr>
          <w:rFonts w:ascii="CG Times" w:hAnsi="CG Times"/>
        </w:rPr>
        <w:t>35</w:t>
      </w:r>
      <w:r w:rsidR="00D70B90">
        <w:rPr>
          <w:rFonts w:ascii="CG Times" w:hAnsi="CG Times"/>
        </w:rPr>
        <w:t xml:space="preserve"> (including 52999.1 and 52999.2, if applicable)</w:t>
      </w:r>
      <w:r w:rsidRPr="0088189A">
        <w:rPr>
          <w:rFonts w:ascii="CG Times" w:hAnsi="CG Times"/>
        </w:rPr>
        <w:t xml:space="preserve"> for preferred stocks.</w:t>
      </w:r>
    </w:p>
    <w:p w:rsidR="00E4554F" w:rsidRPr="0088189A" w:rsidRDefault="00E4554F" w:rsidP="003267FF">
      <w:pPr>
        <w:ind w:left="720" w:hanging="720"/>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59999 should equal the sum of Lines 51</w:t>
      </w:r>
      <w:r w:rsidR="00FF1B8A" w:rsidRPr="0088189A">
        <w:rPr>
          <w:rFonts w:ascii="CG Times" w:hAnsi="CG Times"/>
        </w:rPr>
        <w:t>999</w:t>
      </w:r>
      <w:r w:rsidRPr="0088189A">
        <w:rPr>
          <w:rFonts w:ascii="CG Times" w:hAnsi="CG Times"/>
        </w:rPr>
        <w:t xml:space="preserve"> through 5</w:t>
      </w:r>
      <w:r w:rsidR="00FF1B8A" w:rsidRPr="0088189A">
        <w:rPr>
          <w:rFonts w:ascii="CG Times" w:hAnsi="CG Times"/>
        </w:rPr>
        <w:t>2999</w:t>
      </w:r>
      <w:r w:rsidRPr="0088189A">
        <w:rPr>
          <w:rFonts w:ascii="CG Times" w:hAnsi="CG Times"/>
        </w:rPr>
        <w:t>.</w:t>
      </w:r>
    </w:p>
    <w:p w:rsidR="001E737C" w:rsidRDefault="001E737C" w:rsidP="003267FF">
      <w:pPr>
        <w:jc w:val="both"/>
        <w:rPr>
          <w:rFonts w:ascii="CG Times" w:hAnsi="CG Times"/>
        </w:rPr>
      </w:pPr>
    </w:p>
    <w:p w:rsidR="001E737C" w:rsidRPr="00191DC5" w:rsidRDefault="001E737C" w:rsidP="003267FF">
      <w:pPr>
        <w:jc w:val="both"/>
        <w:rPr>
          <w:rFonts w:ascii="CG Times" w:hAnsi="CG Times"/>
          <w:b/>
          <w:u w:val="single"/>
        </w:rPr>
      </w:pPr>
      <w:r w:rsidRPr="00191DC5">
        <w:rPr>
          <w:rFonts w:ascii="CG Times" w:hAnsi="CG Times"/>
          <w:b/>
          <w:u w:val="single"/>
        </w:rPr>
        <w:t>SCHEDULE C - CASH</w:t>
      </w:r>
    </w:p>
    <w:p w:rsidR="001E737C" w:rsidRPr="0088189A" w:rsidRDefault="001E737C" w:rsidP="003267FF">
      <w:pPr>
        <w:jc w:val="both"/>
        <w:rPr>
          <w:rFonts w:ascii="CG Times" w:hAnsi="CG Times"/>
        </w:rPr>
      </w:pPr>
    </w:p>
    <w:p w:rsidR="0070199A" w:rsidRDefault="001E737C" w:rsidP="003267FF">
      <w:pPr>
        <w:jc w:val="both"/>
        <w:rPr>
          <w:rFonts w:ascii="CG Times" w:hAnsi="CG Times"/>
        </w:rPr>
      </w:pPr>
      <w:r w:rsidRPr="0088189A">
        <w:rPr>
          <w:rFonts w:ascii="CG Times" w:hAnsi="CG Times"/>
        </w:rPr>
        <w:t xml:space="preserve">This </w:t>
      </w:r>
      <w:r w:rsidR="00ED1D5C" w:rsidRPr="0088189A">
        <w:rPr>
          <w:rFonts w:ascii="CG Times" w:hAnsi="CG Times"/>
        </w:rPr>
        <w:t>S</w:t>
      </w:r>
      <w:r w:rsidR="00ED1D5C">
        <w:rPr>
          <w:rFonts w:ascii="CG Times" w:hAnsi="CG Times"/>
        </w:rPr>
        <w:t>chedule</w:t>
      </w:r>
      <w:r w:rsidR="00ED1D5C" w:rsidRPr="0088189A">
        <w:rPr>
          <w:rFonts w:ascii="CG Times" w:hAnsi="CG Times"/>
        </w:rPr>
        <w:t xml:space="preserve"> </w:t>
      </w:r>
      <w:r w:rsidRPr="0088189A">
        <w:rPr>
          <w:rFonts w:ascii="CG Times" w:hAnsi="CG Times"/>
        </w:rPr>
        <w:t>shows all banks, trust companies, savings and loan associations in which deposits were maintained by the Society at any time during the year.</w:t>
      </w:r>
      <w:r w:rsidR="0070199A" w:rsidRPr="0088189A">
        <w:rPr>
          <w:rFonts w:ascii="CG Times" w:hAnsi="CG Times"/>
        </w:rPr>
        <w:t xml:space="preserve">  </w:t>
      </w:r>
      <w:r w:rsidR="00167D1A">
        <w:rPr>
          <w:rFonts w:ascii="CG Times" w:hAnsi="CG Times"/>
        </w:rPr>
        <w:t xml:space="preserve">In addition, any cash in the Society’s office should also be reported in this Schedule.  </w:t>
      </w:r>
      <w:r w:rsidR="0070199A" w:rsidRPr="0088189A">
        <w:rPr>
          <w:rFonts w:ascii="CG Times" w:hAnsi="CG Times"/>
        </w:rPr>
        <w:t>If no entries are to be made, write “None” or “Not Applicable” across the Schedule.</w:t>
      </w:r>
    </w:p>
    <w:p w:rsidR="00167D1A" w:rsidRPr="00871CF4" w:rsidRDefault="00167D1A" w:rsidP="003267FF">
      <w:pPr>
        <w:jc w:val="both"/>
        <w:rPr>
          <w:rFonts w:ascii="CG Times" w:hAnsi="CG Times"/>
          <w:color w:val="FF0000"/>
        </w:rPr>
      </w:pPr>
    </w:p>
    <w:p w:rsidR="00167D1A" w:rsidRPr="00067EE6" w:rsidRDefault="00FA026F" w:rsidP="00067EE6">
      <w:pPr>
        <w:ind w:left="900" w:hanging="900"/>
        <w:jc w:val="both"/>
        <w:rPr>
          <w:rFonts w:ascii="CG Times" w:hAnsi="CG Times"/>
          <w:color w:val="FF0000"/>
        </w:rPr>
      </w:pPr>
      <w:r w:rsidRPr="00871CF4">
        <w:rPr>
          <w:rFonts w:ascii="CG Times" w:hAnsi="CG Times"/>
          <w:b/>
          <w:color w:val="FF0000"/>
          <w:u w:val="single"/>
        </w:rPr>
        <w:t>NOTE</w:t>
      </w:r>
      <w:r w:rsidRPr="00871CF4">
        <w:rPr>
          <w:rFonts w:ascii="CG Times" w:hAnsi="CG Times"/>
          <w:b/>
          <w:color w:val="FF0000"/>
        </w:rPr>
        <w:t>:</w:t>
      </w:r>
      <w:r w:rsidRPr="00871CF4">
        <w:rPr>
          <w:rFonts w:ascii="CG Times" w:hAnsi="CG Times"/>
          <w:color w:val="FF0000"/>
        </w:rPr>
        <w:t xml:space="preserve">  M</w:t>
      </w:r>
      <w:r w:rsidR="00167D1A" w:rsidRPr="00871CF4">
        <w:rPr>
          <w:rFonts w:ascii="CG Times" w:hAnsi="CG Times"/>
          <w:color w:val="FF0000"/>
        </w:rPr>
        <w:t xml:space="preserve">oney market </w:t>
      </w:r>
      <w:r w:rsidR="00167D1A" w:rsidRPr="00871CF4">
        <w:rPr>
          <w:rFonts w:ascii="CG Times" w:hAnsi="CG Times"/>
          <w:color w:val="FF0000"/>
          <w:u w:val="single"/>
        </w:rPr>
        <w:t>deposit</w:t>
      </w:r>
      <w:r w:rsidR="00AB3008" w:rsidRPr="00871CF4">
        <w:rPr>
          <w:rFonts w:ascii="CG Times" w:hAnsi="CG Times"/>
          <w:color w:val="FF0000"/>
        </w:rPr>
        <w:t xml:space="preserve"> </w:t>
      </w:r>
      <w:r w:rsidRPr="00871CF4">
        <w:rPr>
          <w:rFonts w:ascii="CG Times" w:hAnsi="CG Times"/>
          <w:color w:val="FF0000"/>
        </w:rPr>
        <w:t xml:space="preserve">account </w:t>
      </w:r>
      <w:r w:rsidR="00AB3008" w:rsidRPr="00871CF4">
        <w:rPr>
          <w:rFonts w:ascii="CG Times" w:hAnsi="CG Times"/>
          <w:color w:val="FF0000"/>
        </w:rPr>
        <w:t xml:space="preserve">(FDIC insured) </w:t>
      </w:r>
      <w:r w:rsidRPr="00871CF4">
        <w:rPr>
          <w:rFonts w:ascii="CG Times" w:hAnsi="CG Times"/>
          <w:color w:val="FF0000"/>
        </w:rPr>
        <w:t xml:space="preserve">can </w:t>
      </w:r>
      <w:r w:rsidRPr="00067EE6">
        <w:rPr>
          <w:rFonts w:ascii="CG Times" w:hAnsi="CG Times"/>
          <w:color w:val="FF0000"/>
        </w:rPr>
        <w:t xml:space="preserve">be reported in this Schedule.  Money market </w:t>
      </w:r>
      <w:r w:rsidRPr="00E92ED6">
        <w:rPr>
          <w:rFonts w:ascii="CG Times" w:hAnsi="CG Times"/>
          <w:b/>
          <w:color w:val="FF0000"/>
          <w:u w:val="single"/>
        </w:rPr>
        <w:t>mutual funds</w:t>
      </w:r>
      <w:r w:rsidRPr="00067EE6">
        <w:rPr>
          <w:rFonts w:ascii="CG Times" w:hAnsi="CG Times"/>
          <w:color w:val="FF0000"/>
        </w:rPr>
        <w:t xml:space="preserve"> (brokerage account) should be reported in </w:t>
      </w:r>
      <w:r w:rsidRPr="00E92ED6">
        <w:rPr>
          <w:rFonts w:ascii="CG Times" w:hAnsi="CG Times"/>
          <w:b/>
          <w:color w:val="FF0000"/>
        </w:rPr>
        <w:t>Schedule B</w:t>
      </w:r>
      <w:r w:rsidRPr="00067EE6">
        <w:rPr>
          <w:rFonts w:ascii="CG Times" w:hAnsi="CG Times"/>
          <w:color w:val="FF0000"/>
        </w:rPr>
        <w: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Column 2 - Depository</w:t>
      </w:r>
    </w:p>
    <w:p w:rsidR="00241CD1" w:rsidRDefault="00241CD1" w:rsidP="003267FF">
      <w:pPr>
        <w:ind w:left="144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Show full name and location of the depository.  State if the depository is affiliated with the Society.</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Column 3 - Interest Rate</w:t>
      </w:r>
    </w:p>
    <w:p w:rsidR="00241CD1" w:rsidRDefault="00241CD1" w:rsidP="003267FF">
      <w:pPr>
        <w:ind w:firstLine="72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 xml:space="preserve">Report the rate of interest in effect as of the </w:t>
      </w:r>
      <w:r w:rsidR="00053FA1" w:rsidRPr="0088189A">
        <w:rPr>
          <w:rFonts w:ascii="CG Times" w:hAnsi="CG Times"/>
        </w:rPr>
        <w:t xml:space="preserve">reporting </w:t>
      </w:r>
      <w:r w:rsidRPr="0088189A">
        <w:rPr>
          <w:rFonts w:ascii="CG Times" w:hAnsi="CG Times"/>
        </w:rPr>
        <w:t>year-end.</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Column 5 - Balance</w:t>
      </w:r>
    </w:p>
    <w:p w:rsidR="00241CD1" w:rsidRDefault="00241CD1" w:rsidP="003267FF">
      <w:pPr>
        <w:ind w:firstLine="72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Ending balance in the depository's account and at company's office</w:t>
      </w:r>
      <w:r w:rsidR="00D70B90">
        <w:rPr>
          <w:rFonts w:ascii="CG Times" w:hAnsi="CG Times"/>
        </w:rPr>
        <w:t xml:space="preserve"> (Line 62999)</w:t>
      </w:r>
      <w:r w:rsidRPr="0088189A">
        <w:rPr>
          <w:rFonts w:ascii="CG Times" w:hAnsi="CG Times"/>
        </w:rPr>
        <w:t xml:space="preserve">. </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61999 should equal the sum of Lines 6101 through 61</w:t>
      </w:r>
      <w:r w:rsidR="00C302F1">
        <w:rPr>
          <w:rFonts w:ascii="CG Times" w:hAnsi="CG Times"/>
        </w:rPr>
        <w:t>1</w:t>
      </w:r>
      <w:r w:rsidR="00FD5E95" w:rsidRPr="0088189A">
        <w:rPr>
          <w:rFonts w:ascii="CG Times" w:hAnsi="CG Times"/>
        </w:rPr>
        <w:t>5</w:t>
      </w:r>
      <w:r w:rsidRPr="0088189A">
        <w:rPr>
          <w:rFonts w:ascii="CG Times" w:hAnsi="CG Times"/>
        </w:rPr>
        <w: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63999 should equal the sum of Lines 61999 and 62999.</w:t>
      </w:r>
    </w:p>
    <w:p w:rsidR="00820D73" w:rsidRPr="0088189A" w:rsidRDefault="00820D73" w:rsidP="003267FF">
      <w:pPr>
        <w:jc w:val="both"/>
        <w:rPr>
          <w:rFonts w:ascii="CG Times" w:hAnsi="CG Times"/>
        </w:rPr>
      </w:pPr>
    </w:p>
    <w:p w:rsidR="001E737C" w:rsidRPr="00191DC5" w:rsidRDefault="001E737C" w:rsidP="003267FF">
      <w:pPr>
        <w:jc w:val="both"/>
        <w:rPr>
          <w:rFonts w:ascii="CG Times" w:hAnsi="CG Times"/>
          <w:b/>
          <w:u w:val="single"/>
        </w:rPr>
      </w:pPr>
      <w:r w:rsidRPr="00191DC5">
        <w:rPr>
          <w:rFonts w:ascii="CG Times" w:hAnsi="CG Times"/>
          <w:b/>
          <w:u w:val="single"/>
        </w:rPr>
        <w:t>SCHEDULE D - ALL OTHER ASSETS</w:t>
      </w:r>
    </w:p>
    <w:p w:rsidR="001E737C" w:rsidRPr="0088189A" w:rsidRDefault="001E737C" w:rsidP="003267FF">
      <w:pPr>
        <w:jc w:val="both"/>
        <w:rPr>
          <w:rFonts w:ascii="CG Times" w:hAnsi="CG Times"/>
        </w:rPr>
      </w:pPr>
    </w:p>
    <w:p w:rsidR="0070199A" w:rsidRPr="0088189A" w:rsidRDefault="001E737C" w:rsidP="003267FF">
      <w:pPr>
        <w:jc w:val="both"/>
        <w:rPr>
          <w:rFonts w:ascii="CG Times" w:hAnsi="CG Times"/>
        </w:rPr>
      </w:pPr>
      <w:r w:rsidRPr="0088189A">
        <w:rPr>
          <w:rFonts w:ascii="CG Times" w:hAnsi="CG Times"/>
        </w:rPr>
        <w:t>This Schedule includes those investments that are not reportable in any of the Schedules A, B or C.</w:t>
      </w:r>
      <w:r w:rsidR="0070199A" w:rsidRPr="0088189A">
        <w:rPr>
          <w:rFonts w:ascii="CG Times" w:hAnsi="CG Times"/>
        </w:rPr>
        <w:t xml:space="preserve">  If no entries are to be made, write “None” or “Not Applicable” across the Schedule.</w:t>
      </w:r>
    </w:p>
    <w:p w:rsidR="001E737C" w:rsidRPr="0088189A" w:rsidRDefault="001E737C" w:rsidP="003267FF">
      <w:pPr>
        <w:jc w:val="both"/>
        <w:rPr>
          <w:rFonts w:ascii="CG Times" w:hAnsi="CG Times"/>
        </w:rPr>
      </w:pPr>
    </w:p>
    <w:p w:rsidR="001E737C" w:rsidRPr="0088189A" w:rsidRDefault="00ED6F55" w:rsidP="003267FF">
      <w:pPr>
        <w:tabs>
          <w:tab w:val="left" w:pos="-1440"/>
        </w:tabs>
        <w:ind w:left="1080" w:hanging="1080"/>
        <w:jc w:val="both"/>
        <w:rPr>
          <w:rFonts w:ascii="CG Times" w:hAnsi="CG Times"/>
        </w:rPr>
      </w:pPr>
      <w:r>
        <w:rPr>
          <w:rFonts w:ascii="CG Times" w:hAnsi="CG Times"/>
        </w:rPr>
        <w:t>Includes:</w:t>
      </w:r>
      <w:r w:rsidR="000636B0">
        <w:rPr>
          <w:rFonts w:ascii="CG Times" w:hAnsi="CG Times"/>
        </w:rPr>
        <w:tab/>
      </w:r>
      <w:r w:rsidR="001E737C" w:rsidRPr="0088189A">
        <w:rPr>
          <w:rFonts w:ascii="CG Times" w:hAnsi="CG Times"/>
        </w:rPr>
        <w:t>Real estate and mortgage loans.</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Column 5 - Statement Value (Market Value)</w:t>
      </w:r>
    </w:p>
    <w:p w:rsidR="00241CD1" w:rsidRDefault="00241CD1" w:rsidP="003267FF">
      <w:pPr>
        <w:ind w:firstLine="720"/>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Statement value should be the market value of the asset.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Column 7 - Amount of encumbrances at the end of reporting period </w:t>
      </w:r>
    </w:p>
    <w:p w:rsidR="00241CD1" w:rsidRDefault="00241CD1" w:rsidP="003267FF">
      <w:pPr>
        <w:ind w:firstLine="720"/>
        <w:jc w:val="both"/>
        <w:rPr>
          <w:rFonts w:ascii="CG Times" w:hAnsi="CG Times"/>
        </w:rPr>
      </w:pPr>
    </w:p>
    <w:p w:rsidR="001E737C" w:rsidRPr="0088189A" w:rsidRDefault="001E737C" w:rsidP="003267FF">
      <w:pPr>
        <w:ind w:left="720"/>
        <w:jc w:val="both"/>
        <w:rPr>
          <w:rFonts w:ascii="CG Times" w:hAnsi="CG Times"/>
        </w:rPr>
      </w:pPr>
      <w:r w:rsidRPr="0088189A">
        <w:rPr>
          <w:rFonts w:ascii="CG Times" w:hAnsi="CG Times"/>
        </w:rPr>
        <w:t>If there is a loan taken out on the asset, report the amount of principal outstanding on the loan.  For a loan subject to a participation agreement, include only the Society's pro-rata share of loan principal.</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64999 should equal the sum of Lines 6401 through 64</w:t>
      </w:r>
      <w:r w:rsidR="00C302F1">
        <w:rPr>
          <w:rFonts w:ascii="CG Times" w:hAnsi="CG Times"/>
        </w:rPr>
        <w:t>1</w:t>
      </w:r>
      <w:r w:rsidR="00FD5E95" w:rsidRPr="0088189A">
        <w:rPr>
          <w:rFonts w:ascii="CG Times" w:hAnsi="CG Times"/>
        </w:rPr>
        <w:t>5</w:t>
      </w:r>
      <w:r w:rsidRPr="0088189A">
        <w:rPr>
          <w:rFonts w:ascii="CG Times" w:hAnsi="CG Times"/>
        </w:rPr>
        <w: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65999 should equal the sum of Lines 6501 through 65</w:t>
      </w:r>
      <w:r w:rsidR="00C302F1">
        <w:rPr>
          <w:rFonts w:ascii="CG Times" w:hAnsi="CG Times"/>
        </w:rPr>
        <w:t>10</w:t>
      </w:r>
      <w:r w:rsidRPr="0088189A">
        <w:rPr>
          <w:rFonts w:ascii="CG Times" w:hAnsi="CG Times"/>
        </w:rPr>
        <w: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Line 66999 should equal the sum of Lines 6601 through </w:t>
      </w:r>
      <w:r w:rsidR="00FD5E95" w:rsidRPr="0088189A">
        <w:rPr>
          <w:rFonts w:ascii="CG Times" w:hAnsi="CG Times"/>
        </w:rPr>
        <w:t>66</w:t>
      </w:r>
      <w:r w:rsidR="00C302F1">
        <w:rPr>
          <w:rFonts w:ascii="CG Times" w:hAnsi="CG Times"/>
        </w:rPr>
        <w:t>10</w:t>
      </w:r>
      <w:r w:rsidRPr="0088189A">
        <w:rPr>
          <w:rFonts w:ascii="CG Times" w:hAnsi="CG Times"/>
        </w:rPr>
        <w:t>.</w:t>
      </w:r>
    </w:p>
    <w:p w:rsidR="001E737C" w:rsidRPr="0088189A" w:rsidRDefault="001E737C"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Line 69999 should equal the sum of Lines 64999, 65999 and 66999.</w:t>
      </w:r>
    </w:p>
    <w:p w:rsidR="001E737C" w:rsidRPr="0088189A" w:rsidRDefault="001E737C" w:rsidP="003267FF">
      <w:pPr>
        <w:jc w:val="both"/>
        <w:rPr>
          <w:rFonts w:ascii="CG Times" w:hAnsi="CG Times"/>
        </w:rPr>
        <w:sectPr w:rsidR="001E737C" w:rsidRPr="0088189A">
          <w:headerReference w:type="default" r:id="rId12"/>
          <w:footerReference w:type="default" r:id="rId13"/>
          <w:footerReference w:type="first" r:id="rId14"/>
          <w:endnotePr>
            <w:numFmt w:val="decimal"/>
          </w:endnotePr>
          <w:pgSz w:w="12240" w:h="15840"/>
          <w:pgMar w:top="1152" w:right="1440" w:bottom="432" w:left="1440" w:header="1152" w:footer="432" w:gutter="0"/>
          <w:cols w:space="720"/>
          <w:noEndnote/>
        </w:sectPr>
      </w:pPr>
    </w:p>
    <w:p w:rsidR="000E2C54" w:rsidRDefault="000E2C54" w:rsidP="003267FF">
      <w:pPr>
        <w:jc w:val="both"/>
        <w:rPr>
          <w:rFonts w:ascii="CG Times" w:hAnsi="CG Times"/>
          <w:b/>
          <w:u w:val="single"/>
        </w:rPr>
      </w:pPr>
      <w:r>
        <w:rPr>
          <w:rFonts w:ascii="CG Times" w:hAnsi="CG Times"/>
          <w:u w:val="single"/>
        </w:rPr>
        <w:br/>
      </w:r>
      <w:r w:rsidRPr="00191DC5">
        <w:rPr>
          <w:rFonts w:ascii="CG Times" w:hAnsi="CG Times"/>
          <w:b/>
          <w:u w:val="single"/>
        </w:rPr>
        <w:t xml:space="preserve">SCHEDULE E </w:t>
      </w:r>
      <w:r w:rsidR="00300F8C">
        <w:rPr>
          <w:rFonts w:ascii="CG Times" w:hAnsi="CG Times"/>
          <w:b/>
          <w:u w:val="single"/>
        </w:rPr>
        <w:t>–</w:t>
      </w:r>
      <w:r w:rsidRPr="00191DC5">
        <w:rPr>
          <w:rFonts w:ascii="CG Times" w:hAnsi="CG Times"/>
          <w:b/>
          <w:u w:val="single"/>
        </w:rPr>
        <w:t xml:space="preserve"> REINSURANCE</w:t>
      </w:r>
    </w:p>
    <w:p w:rsidR="00300F8C" w:rsidRPr="00191DC5" w:rsidRDefault="00300F8C" w:rsidP="003267FF">
      <w:pPr>
        <w:jc w:val="both"/>
        <w:rPr>
          <w:rFonts w:ascii="CG Times" w:hAnsi="CG Times"/>
          <w:b/>
          <w:u w:val="single"/>
        </w:rPr>
      </w:pPr>
    </w:p>
    <w:p w:rsidR="000E2C54" w:rsidRDefault="00B46A8E" w:rsidP="003267FF">
      <w:pPr>
        <w:jc w:val="both"/>
        <w:rPr>
          <w:rFonts w:ascii="CG Times" w:hAnsi="CG Times"/>
        </w:rPr>
      </w:pPr>
      <w:r>
        <w:rPr>
          <w:rFonts w:ascii="CG Times" w:hAnsi="CG Times"/>
        </w:rPr>
        <w:t>Showing all annuity agreements reinsured</w:t>
      </w:r>
    </w:p>
    <w:p w:rsidR="00B46A8E" w:rsidRPr="0088189A" w:rsidRDefault="00B46A8E" w:rsidP="003267FF">
      <w:pPr>
        <w:jc w:val="both"/>
        <w:rPr>
          <w:rFonts w:ascii="CG Times" w:hAnsi="CG Times"/>
        </w:rPr>
      </w:pPr>
    </w:p>
    <w:p w:rsidR="001D05F1" w:rsidRDefault="00CC7747" w:rsidP="00300F8C">
      <w:pPr>
        <w:numPr>
          <w:ilvl w:val="0"/>
          <w:numId w:val="7"/>
        </w:numPr>
        <w:jc w:val="both"/>
        <w:rPr>
          <w:rFonts w:ascii="CG Times" w:hAnsi="CG Times"/>
          <w:u w:val="single"/>
        </w:rPr>
      </w:pPr>
      <w:r>
        <w:rPr>
          <w:rFonts w:ascii="CG Times" w:hAnsi="CG Times"/>
          <w:u w:val="single"/>
        </w:rPr>
        <w:t xml:space="preserve">If the Society enters into a reinsurance agreement with an insurance company, </w:t>
      </w:r>
      <w:r w:rsidR="000C5151">
        <w:rPr>
          <w:rFonts w:ascii="CG Times" w:hAnsi="CG Times"/>
          <w:u w:val="single"/>
        </w:rPr>
        <w:t xml:space="preserve">it must do so with an admitted insurer (CICS 11523.5).  </w:t>
      </w:r>
      <w:r w:rsidR="0029181A">
        <w:rPr>
          <w:rFonts w:ascii="CG Times" w:hAnsi="CG Times"/>
          <w:u w:val="single"/>
        </w:rPr>
        <w:t>A</w:t>
      </w:r>
      <w:r w:rsidR="00D70B90">
        <w:rPr>
          <w:rFonts w:ascii="CG Times" w:hAnsi="CG Times"/>
          <w:u w:val="single"/>
        </w:rPr>
        <w:t xml:space="preserve"> copy</w:t>
      </w:r>
      <w:r w:rsidR="0029181A">
        <w:rPr>
          <w:rFonts w:ascii="CG Times" w:hAnsi="CG Times"/>
          <w:u w:val="single"/>
        </w:rPr>
        <w:t xml:space="preserve"> of the reinsurance agreement</w:t>
      </w:r>
      <w:r w:rsidR="00D70B90">
        <w:rPr>
          <w:rFonts w:ascii="CG Times" w:hAnsi="CG Times"/>
          <w:u w:val="single"/>
        </w:rPr>
        <w:t xml:space="preserve"> </w:t>
      </w:r>
      <w:r w:rsidR="000C5151">
        <w:rPr>
          <w:rFonts w:ascii="CG Times" w:hAnsi="CG Times"/>
          <w:u w:val="single"/>
        </w:rPr>
        <w:t xml:space="preserve">must be submitted </w:t>
      </w:r>
      <w:r w:rsidR="00D70B90">
        <w:rPr>
          <w:rFonts w:ascii="CG Times" w:hAnsi="CG Times"/>
          <w:u w:val="single"/>
        </w:rPr>
        <w:t>to the Department.</w:t>
      </w:r>
    </w:p>
    <w:p w:rsidR="000C5151" w:rsidRDefault="000C5151" w:rsidP="003267FF">
      <w:pPr>
        <w:jc w:val="both"/>
        <w:rPr>
          <w:rFonts w:ascii="CG Times" w:hAnsi="CG Times"/>
          <w:u w:val="single"/>
        </w:rPr>
      </w:pPr>
    </w:p>
    <w:p w:rsidR="000C5151" w:rsidRDefault="000C5151" w:rsidP="00300F8C">
      <w:pPr>
        <w:numPr>
          <w:ilvl w:val="0"/>
          <w:numId w:val="7"/>
        </w:numPr>
        <w:jc w:val="both"/>
        <w:rPr>
          <w:rFonts w:ascii="CG Times" w:hAnsi="CG Times"/>
          <w:u w:val="single"/>
        </w:rPr>
      </w:pPr>
      <w:r>
        <w:rPr>
          <w:rFonts w:ascii="CG Times" w:hAnsi="CG Times"/>
          <w:u w:val="single"/>
        </w:rPr>
        <w:t>If the Society does not have any reinsurance agreements in effect, it should write either “None” or “Not Applicable” across the Schedule.</w:t>
      </w:r>
    </w:p>
    <w:p w:rsidR="001E737C" w:rsidRDefault="006B0B67" w:rsidP="003267FF">
      <w:pPr>
        <w:jc w:val="both"/>
        <w:rPr>
          <w:rFonts w:ascii="CG Times" w:hAnsi="CG Times"/>
          <w:b/>
          <w:u w:val="single"/>
        </w:rPr>
      </w:pPr>
      <w:r>
        <w:rPr>
          <w:rFonts w:ascii="CG Times" w:hAnsi="CG Times"/>
          <w:u w:val="single"/>
        </w:rPr>
        <w:br/>
      </w:r>
      <w:r w:rsidR="001E737C" w:rsidRPr="00191DC5">
        <w:rPr>
          <w:rFonts w:ascii="CG Times" w:hAnsi="CG Times"/>
          <w:b/>
          <w:u w:val="single"/>
        </w:rPr>
        <w:t>SCHEDULE F - SUMMARY OF IN FORCE ANNUITY AGREEMENTS</w:t>
      </w:r>
    </w:p>
    <w:p w:rsidR="00300F8C" w:rsidRPr="00191DC5" w:rsidRDefault="00300F8C" w:rsidP="003267FF">
      <w:pPr>
        <w:jc w:val="both"/>
        <w:rPr>
          <w:rFonts w:ascii="CG Times" w:hAnsi="CG Times"/>
          <w:b/>
          <w:u w:val="single"/>
        </w:rPr>
      </w:pPr>
    </w:p>
    <w:p w:rsidR="00C80DC1" w:rsidRDefault="00C80DC1" w:rsidP="003267FF">
      <w:pPr>
        <w:jc w:val="both"/>
        <w:rPr>
          <w:rFonts w:ascii="CG Times" w:hAnsi="CG Times"/>
        </w:rPr>
      </w:pPr>
      <w:r w:rsidRPr="0088189A">
        <w:rPr>
          <w:rFonts w:ascii="CG Times" w:hAnsi="CG Times"/>
        </w:rPr>
        <w:t>If no entries are to be made, write “None” or “Not Applicable” across the Schedule.</w:t>
      </w:r>
    </w:p>
    <w:p w:rsidR="00CF3801" w:rsidRDefault="00CF3801" w:rsidP="003267FF">
      <w:pPr>
        <w:jc w:val="both"/>
        <w:rPr>
          <w:rFonts w:ascii="CG Times" w:hAnsi="CG Times"/>
        </w:rPr>
      </w:pPr>
    </w:p>
    <w:p w:rsidR="001E737C" w:rsidRPr="0088189A" w:rsidRDefault="001E737C" w:rsidP="003267FF">
      <w:pPr>
        <w:jc w:val="both"/>
        <w:rPr>
          <w:rFonts w:ascii="CG Times" w:hAnsi="CG Times"/>
        </w:rPr>
      </w:pPr>
      <w:r w:rsidRPr="0088189A">
        <w:rPr>
          <w:rFonts w:ascii="CG Times" w:hAnsi="CG Times"/>
        </w:rPr>
        <w:t xml:space="preserve">Section 1 - Annuity Agreements issued </w:t>
      </w:r>
      <w:r w:rsidRPr="005433ED">
        <w:rPr>
          <w:rFonts w:ascii="CG Times" w:hAnsi="CG Times"/>
          <w:b/>
          <w:u w:val="single"/>
        </w:rPr>
        <w:t>during the current year</w:t>
      </w:r>
    </w:p>
    <w:p w:rsidR="00241CD1" w:rsidRDefault="00241CD1"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Include in this section only the transactions that relate to the annuity agreements issued to California residents by the Society during the reporting year.</w:t>
      </w:r>
    </w:p>
    <w:p w:rsidR="001E737C" w:rsidRPr="0088189A" w:rsidRDefault="001E737C" w:rsidP="003267FF">
      <w:pPr>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Two entries should be reported for all joint life annuity agreements issued but should only be counted as one agreement issued in Column 9.</w:t>
      </w:r>
    </w:p>
    <w:p w:rsidR="001E737C" w:rsidRPr="0088189A" w:rsidRDefault="001E737C" w:rsidP="003267FF">
      <w:pPr>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Column 2 - Annuitant Name and/or Agreement Number</w:t>
      </w:r>
    </w:p>
    <w:p w:rsidR="00241CD1" w:rsidRDefault="00241CD1"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Identify name of the individual who receives the annuity benefit and/or the annuity agreement number.</w:t>
      </w:r>
    </w:p>
    <w:p w:rsidR="001E737C" w:rsidRPr="0088189A" w:rsidRDefault="001E737C" w:rsidP="003267FF">
      <w:pPr>
        <w:jc w:val="both"/>
        <w:rPr>
          <w:rFonts w:ascii="CG Times" w:hAnsi="CG Times"/>
        </w:rPr>
      </w:pPr>
    </w:p>
    <w:p w:rsidR="00AF23FF" w:rsidRDefault="00AF23FF">
      <w:pPr>
        <w:widowControl/>
        <w:rPr>
          <w:rFonts w:ascii="CG Times" w:hAnsi="CG Times"/>
        </w:rPr>
      </w:pPr>
      <w:r>
        <w:rPr>
          <w:rFonts w:ascii="CG Times" w:hAnsi="CG Times"/>
        </w:rPr>
        <w:br w:type="page"/>
      </w:r>
    </w:p>
    <w:p w:rsidR="001E737C" w:rsidRPr="0088189A" w:rsidRDefault="001E737C" w:rsidP="003267FF">
      <w:pPr>
        <w:ind w:firstLine="720"/>
        <w:jc w:val="both"/>
        <w:rPr>
          <w:rFonts w:ascii="CG Times" w:hAnsi="CG Times"/>
        </w:rPr>
      </w:pPr>
      <w:r w:rsidRPr="0088189A">
        <w:rPr>
          <w:rFonts w:ascii="CG Times" w:hAnsi="CG Times"/>
        </w:rPr>
        <w:lastRenderedPageBreak/>
        <w:t>Column 3 - Age</w:t>
      </w:r>
    </w:p>
    <w:p w:rsidR="00241CD1" w:rsidRDefault="00241CD1" w:rsidP="003267FF">
      <w:pPr>
        <w:ind w:left="1440"/>
        <w:jc w:val="both"/>
        <w:rPr>
          <w:rFonts w:ascii="CG Times" w:hAnsi="CG Times"/>
        </w:rPr>
      </w:pPr>
    </w:p>
    <w:p w:rsidR="00AF23FF" w:rsidRDefault="001E737C" w:rsidP="00AF23FF">
      <w:pPr>
        <w:ind w:left="1440"/>
        <w:jc w:val="both"/>
        <w:rPr>
          <w:rFonts w:ascii="CG Times" w:hAnsi="CG Times"/>
        </w:rPr>
      </w:pPr>
      <w:r w:rsidRPr="0088189A">
        <w:rPr>
          <w:rFonts w:ascii="CG Times" w:hAnsi="CG Times"/>
        </w:rPr>
        <w:t>Age of the annuitant at the nearest birthday at the time the annuity agreement was issued.</w:t>
      </w:r>
    </w:p>
    <w:p w:rsidR="00AF23FF" w:rsidRDefault="00AF23FF" w:rsidP="00AF23FF">
      <w:pPr>
        <w:ind w:left="1440"/>
        <w:jc w:val="both"/>
        <w:rPr>
          <w:rFonts w:ascii="CG Times" w:hAnsi="CG Times"/>
        </w:rPr>
      </w:pPr>
    </w:p>
    <w:p w:rsidR="001E737C" w:rsidRDefault="001E737C" w:rsidP="00AF23FF">
      <w:pPr>
        <w:ind w:left="720"/>
        <w:jc w:val="both"/>
        <w:rPr>
          <w:rFonts w:ascii="CG Times" w:hAnsi="CG Times"/>
        </w:rPr>
      </w:pPr>
      <w:r w:rsidRPr="0088189A">
        <w:rPr>
          <w:rFonts w:ascii="CG Times" w:hAnsi="CG Times"/>
        </w:rPr>
        <w:t xml:space="preserve">Column 4 </w:t>
      </w:r>
      <w:r w:rsidR="00C06DE3">
        <w:rPr>
          <w:rFonts w:ascii="CG Times" w:hAnsi="CG Times"/>
        </w:rPr>
        <w:t>–</w:t>
      </w:r>
      <w:r w:rsidRPr="0088189A">
        <w:rPr>
          <w:rFonts w:ascii="CG Times" w:hAnsi="CG Times"/>
        </w:rPr>
        <w:t xml:space="preserve"> Sex</w:t>
      </w:r>
    </w:p>
    <w:p w:rsidR="00C06DE3" w:rsidRPr="0088189A" w:rsidRDefault="00C06DE3" w:rsidP="003267FF">
      <w:pPr>
        <w:ind w:firstLine="720"/>
        <w:jc w:val="both"/>
        <w:rPr>
          <w:rFonts w:ascii="CG Times" w:hAnsi="CG Times"/>
        </w:rPr>
      </w:pPr>
    </w:p>
    <w:p w:rsidR="001E737C" w:rsidRPr="0088189A" w:rsidRDefault="00E92ED6" w:rsidP="003267FF">
      <w:pPr>
        <w:ind w:left="1440"/>
        <w:jc w:val="both"/>
        <w:rPr>
          <w:rFonts w:ascii="CG Times" w:hAnsi="CG Times"/>
        </w:rPr>
      </w:pPr>
      <w:r>
        <w:rPr>
          <w:rFonts w:ascii="CG Times" w:hAnsi="CG Times"/>
        </w:rPr>
        <w:t>Sex of the annuitant -</w:t>
      </w:r>
      <w:r w:rsidR="001E737C" w:rsidRPr="0088189A">
        <w:rPr>
          <w:rFonts w:ascii="CG Times" w:hAnsi="CG Times"/>
        </w:rPr>
        <w:t xml:space="preserve"> </w:t>
      </w:r>
      <w:r w:rsidR="00ED1D5C" w:rsidRPr="0088189A">
        <w:rPr>
          <w:rFonts w:ascii="CG Times" w:hAnsi="CG Times"/>
        </w:rPr>
        <w:t>I</w:t>
      </w:r>
      <w:r w:rsidR="00ED1D5C">
        <w:rPr>
          <w:rFonts w:ascii="CG Times" w:hAnsi="CG Times"/>
        </w:rPr>
        <w:t>ndicate</w:t>
      </w:r>
      <w:r w:rsidR="00ED1D5C" w:rsidRPr="0088189A">
        <w:rPr>
          <w:rFonts w:ascii="CG Times" w:hAnsi="CG Times"/>
        </w:rPr>
        <w:t xml:space="preserve"> </w:t>
      </w:r>
      <w:r w:rsidR="00ED1D5C">
        <w:rPr>
          <w:rFonts w:ascii="CG Times" w:hAnsi="CG Times"/>
        </w:rPr>
        <w:t>"</w:t>
      </w:r>
      <w:r w:rsidR="001E737C" w:rsidRPr="0088189A">
        <w:rPr>
          <w:rFonts w:ascii="CG Times" w:hAnsi="CG Times"/>
        </w:rPr>
        <w:t>M</w:t>
      </w:r>
      <w:r w:rsidR="00ED1D5C">
        <w:rPr>
          <w:rFonts w:ascii="CG Times" w:hAnsi="CG Times"/>
        </w:rPr>
        <w:t>”</w:t>
      </w:r>
      <w:r w:rsidR="001E737C" w:rsidRPr="0088189A">
        <w:rPr>
          <w:rFonts w:ascii="CG Times" w:hAnsi="CG Times"/>
        </w:rPr>
        <w:t xml:space="preserve"> for male and </w:t>
      </w:r>
      <w:r w:rsidR="00ED1D5C">
        <w:rPr>
          <w:rFonts w:ascii="CG Times" w:hAnsi="CG Times"/>
        </w:rPr>
        <w:t>“</w:t>
      </w:r>
      <w:r w:rsidR="001E737C" w:rsidRPr="0088189A">
        <w:rPr>
          <w:rFonts w:ascii="CG Times" w:hAnsi="CG Times"/>
        </w:rPr>
        <w:t>F</w:t>
      </w:r>
      <w:r w:rsidR="00ED1D5C">
        <w:rPr>
          <w:rFonts w:ascii="CG Times" w:hAnsi="CG Times"/>
        </w:rPr>
        <w:t>”</w:t>
      </w:r>
      <w:r w:rsidR="001E737C" w:rsidRPr="0088189A">
        <w:rPr>
          <w:rFonts w:ascii="CG Times" w:hAnsi="CG Times"/>
        </w:rPr>
        <w:t xml:space="preserve"> for female.</w:t>
      </w:r>
    </w:p>
    <w:p w:rsidR="001E737C" w:rsidRPr="0088189A" w:rsidRDefault="001E737C" w:rsidP="003267FF">
      <w:pPr>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Column 5 - Date of Issue</w:t>
      </w:r>
    </w:p>
    <w:p w:rsidR="00241CD1" w:rsidRDefault="00241CD1" w:rsidP="003267FF">
      <w:pPr>
        <w:ind w:firstLine="1440"/>
        <w:jc w:val="both"/>
        <w:rPr>
          <w:rFonts w:ascii="CG Times" w:hAnsi="CG Times"/>
        </w:rPr>
      </w:pPr>
    </w:p>
    <w:p w:rsidR="001E737C" w:rsidRPr="0088189A" w:rsidRDefault="001E737C" w:rsidP="003267FF">
      <w:pPr>
        <w:ind w:firstLine="1440"/>
        <w:jc w:val="both"/>
        <w:rPr>
          <w:rFonts w:ascii="CG Times" w:hAnsi="CG Times"/>
        </w:rPr>
      </w:pPr>
      <w:r w:rsidRPr="0088189A">
        <w:rPr>
          <w:rFonts w:ascii="CG Times" w:hAnsi="CG Times"/>
        </w:rPr>
        <w:t>The effective date of the annuity agreement issued to the annuitant.</w:t>
      </w:r>
    </w:p>
    <w:p w:rsidR="001E737C" w:rsidRPr="0088189A" w:rsidRDefault="001E737C" w:rsidP="003267FF">
      <w:pPr>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Column 6 - Type of Annuity Agreement</w:t>
      </w:r>
    </w:p>
    <w:p w:rsidR="00241CD1" w:rsidRDefault="00241CD1"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 xml:space="preserve">Identify the type of annuity agreement such as: </w:t>
      </w:r>
    </w:p>
    <w:p w:rsidR="001E737C" w:rsidRPr="0088189A" w:rsidRDefault="001E737C" w:rsidP="003267FF">
      <w:pPr>
        <w:ind w:firstLine="1440"/>
        <w:jc w:val="both"/>
        <w:rPr>
          <w:rFonts w:ascii="CG Times" w:hAnsi="CG Times"/>
        </w:rPr>
      </w:pPr>
      <w:r w:rsidRPr="0088189A">
        <w:rPr>
          <w:rFonts w:ascii="CG Times" w:hAnsi="CG Times"/>
        </w:rPr>
        <w:t>-</w:t>
      </w:r>
      <w:r w:rsidRPr="0088189A">
        <w:rPr>
          <w:rFonts w:ascii="CG Times" w:hAnsi="CG Times"/>
        </w:rPr>
        <w:tab/>
        <w:t>Single Life Immediate Annuity</w:t>
      </w:r>
    </w:p>
    <w:p w:rsidR="001E737C" w:rsidRPr="0088189A" w:rsidRDefault="001E737C" w:rsidP="003267FF">
      <w:pPr>
        <w:ind w:firstLine="1440"/>
        <w:jc w:val="both"/>
        <w:rPr>
          <w:rFonts w:ascii="CG Times" w:hAnsi="CG Times"/>
        </w:rPr>
      </w:pPr>
      <w:r w:rsidRPr="0088189A">
        <w:rPr>
          <w:rFonts w:ascii="CG Times" w:hAnsi="CG Times"/>
        </w:rPr>
        <w:t>-</w:t>
      </w:r>
      <w:r w:rsidRPr="0088189A">
        <w:rPr>
          <w:rFonts w:ascii="CG Times" w:hAnsi="CG Times"/>
        </w:rPr>
        <w:tab/>
        <w:t>Joint Life Immediate Annuity</w:t>
      </w:r>
    </w:p>
    <w:p w:rsidR="001E737C" w:rsidRPr="0088189A" w:rsidRDefault="001E737C" w:rsidP="003267FF">
      <w:pPr>
        <w:ind w:firstLine="1440"/>
        <w:jc w:val="both"/>
        <w:rPr>
          <w:rFonts w:ascii="CG Times" w:hAnsi="CG Times"/>
        </w:rPr>
      </w:pPr>
      <w:r w:rsidRPr="0088189A">
        <w:rPr>
          <w:rFonts w:ascii="CG Times" w:hAnsi="CG Times"/>
        </w:rPr>
        <w:t>-</w:t>
      </w:r>
      <w:r w:rsidRPr="0088189A">
        <w:rPr>
          <w:rFonts w:ascii="CG Times" w:hAnsi="CG Times"/>
        </w:rPr>
        <w:tab/>
        <w:t>Single Life Deferred Annuity</w:t>
      </w:r>
    </w:p>
    <w:p w:rsidR="001E737C" w:rsidRPr="0088189A" w:rsidRDefault="001E737C" w:rsidP="003267FF">
      <w:pPr>
        <w:ind w:firstLine="1440"/>
        <w:jc w:val="both"/>
        <w:rPr>
          <w:rFonts w:ascii="CG Times" w:hAnsi="CG Times"/>
        </w:rPr>
      </w:pPr>
      <w:r w:rsidRPr="0088189A">
        <w:rPr>
          <w:rFonts w:ascii="CG Times" w:hAnsi="CG Times"/>
        </w:rPr>
        <w:t>-</w:t>
      </w:r>
      <w:r w:rsidRPr="0088189A">
        <w:rPr>
          <w:rFonts w:ascii="CG Times" w:hAnsi="CG Times"/>
        </w:rPr>
        <w:tab/>
        <w:t>Joint Life Deferred Annuity</w:t>
      </w:r>
    </w:p>
    <w:p w:rsidR="001E737C" w:rsidRPr="0088189A" w:rsidRDefault="001E737C" w:rsidP="003267FF">
      <w:pPr>
        <w:jc w:val="both"/>
        <w:rPr>
          <w:rFonts w:ascii="CG Times" w:hAnsi="CG Times"/>
        </w:rPr>
      </w:pPr>
    </w:p>
    <w:p w:rsidR="001E737C" w:rsidRPr="0088189A" w:rsidRDefault="001E737C" w:rsidP="003267FF">
      <w:pPr>
        <w:ind w:firstLine="1440"/>
        <w:jc w:val="both"/>
        <w:rPr>
          <w:rFonts w:ascii="CG Times" w:hAnsi="CG Times"/>
        </w:rPr>
      </w:pPr>
      <w:r w:rsidRPr="0088189A">
        <w:rPr>
          <w:rFonts w:ascii="CG Times" w:hAnsi="CG Times"/>
        </w:rPr>
        <w:t>The above listing is not all inclusive.</w:t>
      </w:r>
    </w:p>
    <w:p w:rsidR="001E737C" w:rsidRDefault="001E737C" w:rsidP="003267FF">
      <w:pPr>
        <w:jc w:val="both"/>
        <w:rPr>
          <w:rFonts w:ascii="CG Times" w:hAnsi="CG Times"/>
        </w:rPr>
      </w:pPr>
    </w:p>
    <w:p w:rsidR="001E737C" w:rsidRPr="0088189A" w:rsidRDefault="001E737C" w:rsidP="003267FF">
      <w:pPr>
        <w:ind w:firstLine="720"/>
        <w:jc w:val="both"/>
        <w:rPr>
          <w:rFonts w:ascii="CG Times" w:hAnsi="CG Times"/>
        </w:rPr>
      </w:pPr>
      <w:r w:rsidRPr="0088189A">
        <w:rPr>
          <w:rFonts w:ascii="CG Times" w:hAnsi="CG Times"/>
        </w:rPr>
        <w:t>Column 7 - Value of Property Transferred</w:t>
      </w:r>
    </w:p>
    <w:p w:rsidR="00241CD1" w:rsidRDefault="00241CD1" w:rsidP="003267FF">
      <w:pPr>
        <w:ind w:left="1440"/>
        <w:jc w:val="both"/>
        <w:rPr>
          <w:rFonts w:ascii="CG Times" w:hAnsi="CG Times"/>
        </w:rPr>
      </w:pPr>
    </w:p>
    <w:p w:rsidR="001E737C" w:rsidRPr="0088189A" w:rsidRDefault="001E737C" w:rsidP="003267FF">
      <w:pPr>
        <w:ind w:left="1440"/>
        <w:jc w:val="both"/>
        <w:rPr>
          <w:rFonts w:ascii="CG Times" w:hAnsi="CG Times"/>
        </w:rPr>
      </w:pPr>
      <w:r w:rsidRPr="0088189A">
        <w:rPr>
          <w:rFonts w:ascii="CG Times" w:hAnsi="CG Times"/>
        </w:rPr>
        <w:t>Report the gross amount of the property value contributed to the Society.</w:t>
      </w:r>
    </w:p>
    <w:p w:rsidR="001E737C" w:rsidRPr="0088189A" w:rsidRDefault="001E737C" w:rsidP="003267FF">
      <w:pPr>
        <w:jc w:val="both"/>
        <w:rPr>
          <w:rFonts w:ascii="CG Times" w:hAnsi="CG Times"/>
        </w:rPr>
      </w:pPr>
    </w:p>
    <w:p w:rsidR="001E737C" w:rsidRPr="0088189A" w:rsidRDefault="001E737C" w:rsidP="003267FF">
      <w:pPr>
        <w:ind w:firstLine="1440"/>
        <w:jc w:val="both"/>
        <w:rPr>
          <w:rFonts w:ascii="CG Times" w:hAnsi="CG Times"/>
        </w:rPr>
      </w:pPr>
      <w:r w:rsidRPr="0088189A">
        <w:rPr>
          <w:rFonts w:ascii="CG Times" w:hAnsi="CG Times"/>
        </w:rPr>
        <w:t>Line 81999 should agree with Page 3, Line 1.</w:t>
      </w:r>
    </w:p>
    <w:p w:rsidR="000E2C54" w:rsidRDefault="000E2C54" w:rsidP="003267FF">
      <w:pPr>
        <w:jc w:val="both"/>
        <w:rPr>
          <w:rFonts w:ascii="CG Times" w:hAnsi="CG Times"/>
        </w:rPr>
      </w:pPr>
    </w:p>
    <w:p w:rsidR="000A17B3" w:rsidRPr="0088189A" w:rsidRDefault="000A17B3" w:rsidP="003267FF">
      <w:pPr>
        <w:ind w:firstLine="720"/>
        <w:jc w:val="both"/>
        <w:rPr>
          <w:rFonts w:ascii="CG Times" w:hAnsi="CG Times"/>
        </w:rPr>
      </w:pPr>
      <w:r w:rsidRPr="0088189A">
        <w:rPr>
          <w:rFonts w:ascii="CG Times" w:hAnsi="CG Times"/>
        </w:rPr>
        <w:t>Column 8 - Amount Withheld</w:t>
      </w:r>
    </w:p>
    <w:p w:rsidR="00241CD1" w:rsidRDefault="00241CD1" w:rsidP="003267FF">
      <w:pPr>
        <w:ind w:left="1440"/>
        <w:jc w:val="both"/>
        <w:rPr>
          <w:rFonts w:ascii="CG Times" w:hAnsi="CG Times"/>
        </w:rPr>
      </w:pPr>
    </w:p>
    <w:p w:rsidR="000A17B3" w:rsidRPr="0088189A" w:rsidRDefault="000A17B3" w:rsidP="003267FF">
      <w:pPr>
        <w:ind w:left="1440"/>
        <w:jc w:val="both"/>
        <w:rPr>
          <w:rFonts w:ascii="CG Times" w:hAnsi="CG Times"/>
        </w:rPr>
      </w:pPr>
      <w:r w:rsidRPr="0088189A">
        <w:rPr>
          <w:rFonts w:ascii="CG Times" w:hAnsi="CG Times"/>
        </w:rPr>
        <w:t>Identify the value of property contributed which was withheld from (not deposited into) the segregated annuity fund in connection with each of the individual annuity agreement issued during the current year.</w:t>
      </w:r>
    </w:p>
    <w:p w:rsidR="000A17B3" w:rsidRPr="0088189A" w:rsidRDefault="000A17B3" w:rsidP="003267FF">
      <w:pPr>
        <w:jc w:val="both"/>
        <w:rPr>
          <w:rFonts w:ascii="CG Times" w:hAnsi="CG Times"/>
        </w:rPr>
      </w:pPr>
    </w:p>
    <w:p w:rsidR="000A17B3" w:rsidRPr="00DD712C" w:rsidRDefault="000A17B3" w:rsidP="003267FF">
      <w:pPr>
        <w:pStyle w:val="BodyTextIndent2"/>
        <w:jc w:val="both"/>
        <w:rPr>
          <w:b w:val="0"/>
          <w:color w:val="FF0000"/>
        </w:rPr>
      </w:pPr>
      <w:r w:rsidRPr="00DD712C">
        <w:rPr>
          <w:b w:val="0"/>
          <w:color w:val="FF0000"/>
        </w:rPr>
        <w:t xml:space="preserve">Amount Withheld </w:t>
      </w:r>
      <w:r w:rsidRPr="00F94EFC">
        <w:rPr>
          <w:color w:val="FF0000"/>
          <w:u w:val="single"/>
        </w:rPr>
        <w:t>CANNOT</w:t>
      </w:r>
      <w:r w:rsidRPr="00DD712C">
        <w:rPr>
          <w:b w:val="0"/>
          <w:color w:val="FF0000"/>
        </w:rPr>
        <w:t xml:space="preserve"> be greater than the difference between Value of Property Transferred (Column 7) and Initial Reserve (Column 13).</w:t>
      </w:r>
    </w:p>
    <w:p w:rsidR="000A17B3" w:rsidRPr="0088189A" w:rsidRDefault="000A17B3" w:rsidP="003267FF">
      <w:pPr>
        <w:jc w:val="both"/>
        <w:rPr>
          <w:rFonts w:ascii="CG Times" w:hAnsi="CG Times"/>
        </w:rPr>
      </w:pPr>
    </w:p>
    <w:p w:rsidR="000A17B3" w:rsidRPr="0088189A" w:rsidRDefault="000A17B3" w:rsidP="003267FF">
      <w:pPr>
        <w:ind w:left="1440"/>
        <w:jc w:val="both"/>
        <w:rPr>
          <w:rFonts w:ascii="CG Times" w:hAnsi="CG Times"/>
        </w:rPr>
      </w:pPr>
      <w:r w:rsidRPr="0088189A">
        <w:rPr>
          <w:rFonts w:ascii="CG Times" w:hAnsi="CG Times"/>
        </w:rPr>
        <w:t>Line 81999 should agree with Page 3, Line 7.1.</w:t>
      </w:r>
    </w:p>
    <w:p w:rsidR="000A17B3" w:rsidRPr="0088189A" w:rsidRDefault="000A17B3" w:rsidP="003267FF">
      <w:pPr>
        <w:ind w:left="1440"/>
        <w:jc w:val="both"/>
        <w:rPr>
          <w:rFonts w:ascii="CG Times" w:hAnsi="CG Times"/>
        </w:rPr>
      </w:pPr>
    </w:p>
    <w:p w:rsidR="000A17B3" w:rsidRPr="0088189A" w:rsidRDefault="000A17B3" w:rsidP="003267FF">
      <w:pPr>
        <w:ind w:firstLine="720"/>
        <w:jc w:val="both"/>
        <w:rPr>
          <w:rFonts w:ascii="CG Times" w:hAnsi="CG Times"/>
        </w:rPr>
      </w:pPr>
      <w:r w:rsidRPr="0088189A">
        <w:rPr>
          <w:rFonts w:ascii="CG Times" w:hAnsi="CG Times"/>
        </w:rPr>
        <w:t>Column 9 - Number of Agreements</w:t>
      </w:r>
    </w:p>
    <w:p w:rsidR="00241CD1" w:rsidRDefault="00241CD1" w:rsidP="003267FF">
      <w:pPr>
        <w:ind w:left="1440"/>
        <w:jc w:val="both"/>
        <w:rPr>
          <w:rFonts w:ascii="CG Times" w:hAnsi="CG Times"/>
        </w:rPr>
      </w:pPr>
    </w:p>
    <w:p w:rsidR="001A4FF2" w:rsidRDefault="000A17B3" w:rsidP="003267FF">
      <w:pPr>
        <w:ind w:left="1440"/>
        <w:jc w:val="both"/>
        <w:rPr>
          <w:rFonts w:ascii="CG Times" w:hAnsi="CG Times"/>
        </w:rPr>
      </w:pPr>
      <w:r w:rsidRPr="0088189A">
        <w:rPr>
          <w:rFonts w:ascii="CG Times" w:hAnsi="CG Times"/>
        </w:rPr>
        <w:t>Count of each annuity agreement issued during the year.</w:t>
      </w:r>
    </w:p>
    <w:p w:rsidR="001A4FF2" w:rsidRDefault="001A4FF2" w:rsidP="003267FF">
      <w:pPr>
        <w:ind w:left="1440"/>
        <w:jc w:val="both"/>
        <w:rPr>
          <w:rFonts w:ascii="CG Times" w:hAnsi="CG Times"/>
        </w:rPr>
      </w:pPr>
    </w:p>
    <w:p w:rsidR="00BC33C7" w:rsidRDefault="00E47303" w:rsidP="00BC33C7">
      <w:pPr>
        <w:ind w:left="1440"/>
        <w:jc w:val="both"/>
        <w:rPr>
          <w:rFonts w:ascii="CG Times" w:hAnsi="CG Times"/>
          <w:color w:val="FF0000"/>
        </w:rPr>
      </w:pPr>
      <w:r w:rsidRPr="001A4FF2">
        <w:rPr>
          <w:rFonts w:ascii="CG Times" w:hAnsi="CG Times"/>
          <w:color w:val="FF0000"/>
          <w:u w:val="single"/>
        </w:rPr>
        <w:t>NOTE</w:t>
      </w:r>
      <w:r w:rsidRPr="001A4FF2">
        <w:rPr>
          <w:rFonts w:ascii="CG Times" w:hAnsi="CG Times"/>
          <w:color w:val="FF0000"/>
        </w:rPr>
        <w:t xml:space="preserve">:  </w:t>
      </w:r>
      <w:r w:rsidR="000A17B3" w:rsidRPr="001A4FF2">
        <w:rPr>
          <w:rFonts w:ascii="CG Times" w:hAnsi="CG Times"/>
          <w:color w:val="FF0000"/>
        </w:rPr>
        <w:t xml:space="preserve">Each joint annuity agreement will be counted as one even though there are two entries to reflect both annuitants’ information </w:t>
      </w:r>
      <w:r w:rsidR="00ED1D5C" w:rsidRPr="001A4FF2">
        <w:rPr>
          <w:rFonts w:ascii="CG Times" w:hAnsi="CG Times"/>
          <w:color w:val="FF0000"/>
        </w:rPr>
        <w:t>for a</w:t>
      </w:r>
      <w:r w:rsidR="000A17B3" w:rsidRPr="001A4FF2">
        <w:rPr>
          <w:rFonts w:ascii="CG Times" w:hAnsi="CG Times"/>
          <w:color w:val="FF0000"/>
        </w:rPr>
        <w:t xml:space="preserve"> joint life annuity agreement.</w:t>
      </w:r>
    </w:p>
    <w:p w:rsidR="00BC33C7" w:rsidRDefault="00BC33C7" w:rsidP="00BC33C7">
      <w:pPr>
        <w:ind w:left="1440"/>
        <w:jc w:val="both"/>
        <w:rPr>
          <w:rFonts w:ascii="CG Times" w:hAnsi="CG Times"/>
        </w:rPr>
      </w:pPr>
    </w:p>
    <w:p w:rsidR="000A17B3" w:rsidRPr="0088189A" w:rsidRDefault="000A17B3" w:rsidP="00BC33C7">
      <w:pPr>
        <w:ind w:left="720"/>
        <w:jc w:val="both"/>
        <w:rPr>
          <w:rFonts w:ascii="CG Times" w:hAnsi="CG Times"/>
        </w:rPr>
      </w:pPr>
      <w:r w:rsidRPr="0088189A">
        <w:rPr>
          <w:rFonts w:ascii="CG Times" w:hAnsi="CG Times"/>
        </w:rPr>
        <w:t xml:space="preserve">Column 10 - Annual </w:t>
      </w:r>
      <w:r>
        <w:rPr>
          <w:rFonts w:ascii="CG Times" w:hAnsi="CG Times"/>
        </w:rPr>
        <w:t xml:space="preserve">Amount </w:t>
      </w:r>
      <w:r w:rsidRPr="0088189A">
        <w:rPr>
          <w:rFonts w:ascii="CG Times" w:hAnsi="CG Times"/>
        </w:rPr>
        <w:t>Pay</w:t>
      </w:r>
      <w:r>
        <w:rPr>
          <w:rFonts w:ascii="CG Times" w:hAnsi="CG Times"/>
        </w:rPr>
        <w:t>able</w:t>
      </w:r>
    </w:p>
    <w:p w:rsidR="00241CD1" w:rsidRDefault="00241CD1" w:rsidP="003267FF">
      <w:pPr>
        <w:ind w:left="1440"/>
        <w:jc w:val="both"/>
        <w:rPr>
          <w:rFonts w:ascii="CG Times" w:hAnsi="CG Times"/>
        </w:rPr>
      </w:pPr>
    </w:p>
    <w:p w:rsidR="000A17B3" w:rsidRPr="0088189A" w:rsidRDefault="000A17B3" w:rsidP="003267FF">
      <w:pPr>
        <w:ind w:left="1440"/>
        <w:jc w:val="both"/>
        <w:rPr>
          <w:rFonts w:ascii="CG Times" w:hAnsi="CG Times"/>
        </w:rPr>
      </w:pPr>
      <w:r w:rsidRPr="0088189A">
        <w:rPr>
          <w:rFonts w:ascii="CG Times" w:hAnsi="CG Times"/>
        </w:rPr>
        <w:t>Amount of annuity benefits payable to the annuitant on an annual basis.</w:t>
      </w:r>
    </w:p>
    <w:p w:rsidR="000A17B3" w:rsidRPr="0088189A" w:rsidRDefault="000A17B3" w:rsidP="003267FF">
      <w:pPr>
        <w:jc w:val="both"/>
        <w:rPr>
          <w:rFonts w:ascii="CG Times" w:hAnsi="CG Times"/>
        </w:rPr>
      </w:pPr>
    </w:p>
    <w:p w:rsidR="000A17B3" w:rsidRPr="0088189A" w:rsidRDefault="000A17B3" w:rsidP="003267FF">
      <w:pPr>
        <w:ind w:firstLine="720"/>
        <w:jc w:val="both"/>
        <w:rPr>
          <w:rFonts w:ascii="CG Times" w:hAnsi="CG Times"/>
        </w:rPr>
      </w:pPr>
      <w:r w:rsidRPr="0088189A">
        <w:rPr>
          <w:rFonts w:ascii="CG Times" w:hAnsi="CG Times"/>
        </w:rPr>
        <w:t>Column 11 - Payment Interval</w:t>
      </w:r>
    </w:p>
    <w:p w:rsidR="00241CD1" w:rsidRDefault="00241CD1" w:rsidP="003267FF">
      <w:pPr>
        <w:ind w:left="1440"/>
        <w:jc w:val="both"/>
        <w:rPr>
          <w:rFonts w:ascii="CG Times" w:hAnsi="CG Times"/>
        </w:rPr>
      </w:pPr>
    </w:p>
    <w:p w:rsidR="000A17B3" w:rsidRPr="0088189A" w:rsidRDefault="00E47303" w:rsidP="003267FF">
      <w:pPr>
        <w:ind w:left="1440"/>
        <w:jc w:val="both"/>
        <w:rPr>
          <w:rFonts w:ascii="CG Times" w:hAnsi="CG Times"/>
        </w:rPr>
      </w:pPr>
      <w:r w:rsidRPr="0088189A">
        <w:rPr>
          <w:rFonts w:ascii="CG Times" w:hAnsi="CG Times"/>
        </w:rPr>
        <w:t>I</w:t>
      </w:r>
      <w:r>
        <w:rPr>
          <w:rFonts w:ascii="CG Times" w:hAnsi="CG Times"/>
        </w:rPr>
        <w:t>ndicate</w:t>
      </w:r>
      <w:r w:rsidRPr="0088189A">
        <w:rPr>
          <w:rFonts w:ascii="CG Times" w:hAnsi="CG Times"/>
        </w:rPr>
        <w:t xml:space="preserve"> </w:t>
      </w:r>
      <w:r w:rsidR="000A17B3" w:rsidRPr="0088189A">
        <w:rPr>
          <w:rFonts w:ascii="CG Times" w:hAnsi="CG Times"/>
        </w:rPr>
        <w:t>whether the annuity benefit is payable on an annual, semiannual, quarterly or monthly basis.</w:t>
      </w:r>
    </w:p>
    <w:p w:rsidR="000A17B3" w:rsidRPr="0088189A" w:rsidRDefault="000A17B3" w:rsidP="003267FF">
      <w:pPr>
        <w:jc w:val="both"/>
        <w:rPr>
          <w:rFonts w:ascii="CG Times" w:hAnsi="CG Times"/>
        </w:rPr>
      </w:pPr>
    </w:p>
    <w:p w:rsidR="000A17B3" w:rsidRPr="0088189A" w:rsidRDefault="000A17B3" w:rsidP="003267FF">
      <w:pPr>
        <w:ind w:firstLine="720"/>
        <w:jc w:val="both"/>
        <w:rPr>
          <w:rFonts w:ascii="CG Times" w:hAnsi="CG Times"/>
        </w:rPr>
      </w:pPr>
      <w:r w:rsidRPr="0088189A">
        <w:rPr>
          <w:rFonts w:ascii="CG Times" w:hAnsi="CG Times"/>
        </w:rPr>
        <w:t>Column 12 - Table and Rate of Interest Used</w:t>
      </w:r>
    </w:p>
    <w:p w:rsidR="000A17B3" w:rsidRPr="0088189A" w:rsidRDefault="000A17B3" w:rsidP="003267FF">
      <w:pPr>
        <w:ind w:firstLine="720"/>
        <w:jc w:val="both"/>
        <w:rPr>
          <w:rFonts w:ascii="CG Times" w:hAnsi="CG Times"/>
          <w:b/>
        </w:rPr>
      </w:pPr>
    </w:p>
    <w:p w:rsidR="000A17B3" w:rsidRPr="00DD712C" w:rsidRDefault="000A17B3" w:rsidP="003267FF">
      <w:pPr>
        <w:ind w:firstLine="720"/>
        <w:jc w:val="both"/>
        <w:rPr>
          <w:rFonts w:ascii="CG Times" w:hAnsi="CG Times"/>
          <w:b/>
          <w:color w:val="FF0000"/>
        </w:rPr>
      </w:pPr>
      <w:r w:rsidRPr="0088189A">
        <w:rPr>
          <w:rFonts w:ascii="CG Times" w:hAnsi="CG Times"/>
          <w:b/>
        </w:rPr>
        <w:tab/>
      </w:r>
      <w:r w:rsidRPr="00DD712C">
        <w:rPr>
          <w:rFonts w:ascii="CG Times" w:hAnsi="CG Times"/>
          <w:b/>
          <w:color w:val="FF0000"/>
        </w:rPr>
        <w:t xml:space="preserve">Refer to </w:t>
      </w:r>
      <w:hyperlink r:id="rId15" w:history="1">
        <w:r w:rsidRPr="008B74F7">
          <w:rPr>
            <w:rStyle w:val="Hyperlink"/>
            <w:rFonts w:ascii="CG Times" w:hAnsi="CG Times"/>
            <w:b/>
            <w:color w:val="0000FF"/>
          </w:rPr>
          <w:t>Bulletin 2004-2</w:t>
        </w:r>
      </w:hyperlink>
      <w:r w:rsidRPr="00DD712C">
        <w:rPr>
          <w:rFonts w:ascii="CG Times" w:hAnsi="CG Times"/>
          <w:b/>
          <w:color w:val="FF0000"/>
        </w:rPr>
        <w:t xml:space="preserve"> for</w:t>
      </w:r>
      <w:r w:rsidR="002E4FD7" w:rsidRPr="00DD712C">
        <w:rPr>
          <w:rFonts w:ascii="CG Times" w:hAnsi="CG Times"/>
          <w:b/>
          <w:color w:val="FF0000"/>
        </w:rPr>
        <w:t xml:space="preserve"> details</w:t>
      </w:r>
      <w:r w:rsidRPr="00DD712C">
        <w:rPr>
          <w:rFonts w:ascii="CG Times" w:hAnsi="CG Times"/>
          <w:b/>
          <w:color w:val="FF0000"/>
        </w:rPr>
        <w:t>.</w:t>
      </w:r>
    </w:p>
    <w:p w:rsidR="000A17B3" w:rsidRPr="0088189A" w:rsidRDefault="000A17B3" w:rsidP="003267FF">
      <w:pPr>
        <w:ind w:firstLine="720"/>
        <w:jc w:val="both"/>
        <w:rPr>
          <w:rFonts w:ascii="CG Times" w:hAnsi="CG Times"/>
        </w:rPr>
      </w:pPr>
    </w:p>
    <w:p w:rsidR="000A17B3" w:rsidRPr="0088189A" w:rsidRDefault="000A17B3" w:rsidP="003267FF">
      <w:pPr>
        <w:ind w:left="1440"/>
        <w:jc w:val="both"/>
        <w:rPr>
          <w:rFonts w:ascii="CG Times" w:hAnsi="CG Times"/>
        </w:rPr>
      </w:pPr>
      <w:r w:rsidRPr="0088189A">
        <w:rPr>
          <w:rFonts w:ascii="CG Times" w:hAnsi="CG Times"/>
        </w:rPr>
        <w:t xml:space="preserve">Identify the annuity mortality table and the interest rate used to calculate the reserve in Column 13. </w:t>
      </w:r>
    </w:p>
    <w:p w:rsidR="000A17B3" w:rsidRPr="0088189A" w:rsidRDefault="000A17B3" w:rsidP="003267FF">
      <w:pPr>
        <w:jc w:val="both"/>
        <w:rPr>
          <w:rFonts w:ascii="CG Times" w:hAnsi="CG Times"/>
        </w:rPr>
      </w:pPr>
    </w:p>
    <w:p w:rsidR="000A17B3" w:rsidRPr="0088189A" w:rsidRDefault="000A17B3" w:rsidP="003267FF">
      <w:pPr>
        <w:ind w:firstLine="720"/>
        <w:jc w:val="both"/>
        <w:rPr>
          <w:rFonts w:ascii="CG Times" w:hAnsi="CG Times"/>
        </w:rPr>
      </w:pPr>
      <w:r w:rsidRPr="0088189A">
        <w:rPr>
          <w:rFonts w:ascii="CG Times" w:hAnsi="CG Times"/>
        </w:rPr>
        <w:t>Column 13 - Initial Reserve</w:t>
      </w:r>
    </w:p>
    <w:p w:rsidR="00241CD1" w:rsidRDefault="00241CD1" w:rsidP="003267FF">
      <w:pPr>
        <w:ind w:left="720" w:firstLine="720"/>
        <w:jc w:val="both"/>
        <w:rPr>
          <w:rFonts w:ascii="CG Times" w:hAnsi="CG Times"/>
        </w:rPr>
      </w:pPr>
    </w:p>
    <w:p w:rsidR="000A17B3" w:rsidRPr="0088189A" w:rsidRDefault="000A17B3" w:rsidP="003267FF">
      <w:pPr>
        <w:ind w:left="720" w:firstLine="720"/>
        <w:jc w:val="both"/>
        <w:rPr>
          <w:rFonts w:ascii="CG Times" w:hAnsi="CG Times"/>
        </w:rPr>
      </w:pPr>
      <w:r w:rsidRPr="0088189A">
        <w:rPr>
          <w:rFonts w:ascii="CG Times" w:hAnsi="CG Times"/>
        </w:rPr>
        <w:t>Initial reserve established on the issuance date of the annuity agreement.</w:t>
      </w:r>
    </w:p>
    <w:p w:rsidR="000A17B3" w:rsidRPr="0088189A" w:rsidRDefault="000A17B3" w:rsidP="003267FF">
      <w:pPr>
        <w:ind w:firstLine="720"/>
        <w:jc w:val="both"/>
        <w:rPr>
          <w:rFonts w:ascii="CG Times" w:hAnsi="CG Times"/>
        </w:rPr>
      </w:pPr>
    </w:p>
    <w:p w:rsidR="000A17B3" w:rsidRPr="0088189A" w:rsidRDefault="000A17B3" w:rsidP="003267FF">
      <w:pPr>
        <w:ind w:left="1440"/>
        <w:jc w:val="both"/>
        <w:rPr>
          <w:rFonts w:ascii="CG Times" w:hAnsi="CG Times"/>
        </w:rPr>
      </w:pPr>
      <w:r w:rsidRPr="0088189A">
        <w:rPr>
          <w:rFonts w:ascii="CG Times" w:hAnsi="CG Times"/>
        </w:rPr>
        <w:t xml:space="preserve">Reserve should be calculated in accordance with </w:t>
      </w:r>
      <w:hyperlink r:id="rId16" w:history="1">
        <w:r w:rsidRPr="008A43E2">
          <w:rPr>
            <w:rStyle w:val="Hyperlink"/>
            <w:rFonts w:ascii="CG Times" w:hAnsi="CG Times"/>
            <w:color w:val="0000FF"/>
          </w:rPr>
          <w:t>CICS 11521</w:t>
        </w:r>
      </w:hyperlink>
      <w:r w:rsidRPr="0088189A">
        <w:rPr>
          <w:rFonts w:ascii="CG Times" w:hAnsi="CG Times"/>
        </w:rPr>
        <w:t>:</w:t>
      </w:r>
    </w:p>
    <w:p w:rsidR="000A17B3" w:rsidRPr="0088189A" w:rsidRDefault="000A17B3" w:rsidP="003267FF">
      <w:pPr>
        <w:ind w:left="1440"/>
        <w:jc w:val="both"/>
        <w:rPr>
          <w:rFonts w:ascii="CG Times" w:hAnsi="CG Times"/>
        </w:rPr>
      </w:pPr>
    </w:p>
    <w:p w:rsidR="00D405FA" w:rsidRPr="005433ED" w:rsidRDefault="000A17B3" w:rsidP="003267FF">
      <w:pPr>
        <w:ind w:left="1440"/>
        <w:jc w:val="both"/>
        <w:rPr>
          <w:i/>
        </w:rPr>
      </w:pPr>
      <w:r w:rsidRPr="005433ED">
        <w:rPr>
          <w:i/>
        </w:rPr>
        <w:t xml:space="preserve">"Upon granting to such organization or person a certificate of authority to receive such transfers, the commissioner shall require it to establish and maintain a reserve fund adequate to meet the future payments under its outstanding annuity contracts and in any event not less than an amount computed as follows: </w:t>
      </w:r>
    </w:p>
    <w:p w:rsidR="000A17B3" w:rsidRPr="0088189A" w:rsidRDefault="000A17B3" w:rsidP="003267FF">
      <w:pPr>
        <w:ind w:left="1440"/>
        <w:jc w:val="both"/>
        <w:rPr>
          <w:rFonts w:ascii="CG Times" w:hAnsi="CG Times"/>
          <w:i/>
          <w:sz w:val="22"/>
        </w:rPr>
      </w:pPr>
    </w:p>
    <w:p w:rsidR="007311EE" w:rsidRDefault="000A17B3" w:rsidP="007311EE">
      <w:pPr>
        <w:pStyle w:val="ListParagraph"/>
        <w:numPr>
          <w:ilvl w:val="0"/>
          <w:numId w:val="9"/>
        </w:numPr>
        <w:tabs>
          <w:tab w:val="left" w:pos="-1440"/>
        </w:tabs>
        <w:ind w:left="1800"/>
        <w:jc w:val="both"/>
        <w:rPr>
          <w:rFonts w:ascii="CG Times" w:hAnsi="CG Times"/>
          <w:i/>
          <w:sz w:val="22"/>
        </w:rPr>
      </w:pPr>
      <w:r w:rsidRPr="00A36F66">
        <w:rPr>
          <w:rFonts w:ascii="CG Times" w:hAnsi="CG Times"/>
          <w:i/>
          <w:sz w:val="22"/>
        </w:rPr>
        <w:t>In the case of annuities payable under agreements made prior to January 1, 1950, in accordance with the standard of valuation based upon McClintock's table of mortality among annuitants, with interest assumption at 3</w:t>
      </w:r>
      <w:r w:rsidRPr="00A36F66">
        <w:rPr>
          <w:rFonts w:ascii="Lucida Console" w:hAnsi="Lucida Console"/>
          <w:i/>
          <w:sz w:val="22"/>
        </w:rPr>
        <w:t>½</w:t>
      </w:r>
      <w:r w:rsidR="00A36F66" w:rsidRPr="00A36F66">
        <w:rPr>
          <w:rFonts w:ascii="CG Times" w:hAnsi="CG Times"/>
          <w:i/>
          <w:sz w:val="22"/>
        </w:rPr>
        <w:t xml:space="preserve"> percent per annum.</w:t>
      </w:r>
    </w:p>
    <w:p w:rsidR="007311EE" w:rsidRDefault="007311EE" w:rsidP="007311EE">
      <w:pPr>
        <w:pStyle w:val="ListParagraph"/>
        <w:tabs>
          <w:tab w:val="left" w:pos="-1440"/>
        </w:tabs>
        <w:ind w:left="1800"/>
        <w:jc w:val="both"/>
        <w:rPr>
          <w:rFonts w:ascii="CG Times" w:hAnsi="CG Times"/>
          <w:i/>
          <w:sz w:val="22"/>
        </w:rPr>
      </w:pPr>
    </w:p>
    <w:p w:rsidR="000A17B3" w:rsidRDefault="000A17B3" w:rsidP="007311EE">
      <w:pPr>
        <w:pStyle w:val="ListParagraph"/>
        <w:numPr>
          <w:ilvl w:val="0"/>
          <w:numId w:val="9"/>
        </w:numPr>
        <w:tabs>
          <w:tab w:val="left" w:pos="-1440"/>
        </w:tabs>
        <w:ind w:left="1800"/>
        <w:jc w:val="both"/>
        <w:rPr>
          <w:rFonts w:ascii="CG Times" w:hAnsi="CG Times"/>
          <w:i/>
          <w:sz w:val="22"/>
        </w:rPr>
      </w:pPr>
      <w:r w:rsidRPr="007311EE">
        <w:rPr>
          <w:rFonts w:ascii="CG Times" w:hAnsi="CG Times"/>
          <w:i/>
          <w:sz w:val="22"/>
        </w:rPr>
        <w:t>In the case of annuities payable under agreements made on and after January 1, 1950, in accordance with the standard of valuation based upon the 1937 Standard Annuity Table, with interest assumption at 2</w:t>
      </w:r>
      <w:r w:rsidRPr="007311EE">
        <w:rPr>
          <w:rFonts w:ascii="Lucida Console" w:hAnsi="Lucida Console"/>
          <w:i/>
          <w:sz w:val="22"/>
        </w:rPr>
        <w:t>½</w:t>
      </w:r>
      <w:r w:rsidRPr="007311EE">
        <w:rPr>
          <w:rFonts w:ascii="CG Times" w:hAnsi="CG Times"/>
          <w:i/>
          <w:sz w:val="22"/>
        </w:rPr>
        <w:t xml:space="preserve"> percent per annum, or other table of mortality derived from recent annuity experience, with interest assumption not higher than is currently yielded on safe securities, as may be prescribed by the commissioner.</w:t>
      </w:r>
    </w:p>
    <w:p w:rsidR="007311EE" w:rsidRPr="007311EE" w:rsidRDefault="007311EE" w:rsidP="007311EE">
      <w:pPr>
        <w:pStyle w:val="ListParagraph"/>
        <w:rPr>
          <w:rFonts w:ascii="CG Times" w:hAnsi="CG Times"/>
          <w:i/>
          <w:sz w:val="22"/>
        </w:rPr>
      </w:pPr>
    </w:p>
    <w:p w:rsidR="000A17B3" w:rsidRPr="0088189A" w:rsidRDefault="000A17B3" w:rsidP="007311EE">
      <w:pPr>
        <w:ind w:left="1890" w:hanging="90"/>
        <w:jc w:val="both"/>
        <w:rPr>
          <w:rFonts w:ascii="CG Times" w:hAnsi="CG Times"/>
          <w:i/>
          <w:sz w:val="22"/>
        </w:rPr>
      </w:pPr>
      <w:r w:rsidRPr="0088189A">
        <w:rPr>
          <w:rFonts w:ascii="CG Times" w:hAnsi="CG Times"/>
          <w:i/>
          <w:sz w:val="22"/>
        </w:rPr>
        <w:t>For any failure on its part to establish and maintain such reserve fund, the commissioner shall revoke its certificate of authority."</w:t>
      </w:r>
    </w:p>
    <w:p w:rsidR="000A17B3" w:rsidRPr="0088189A" w:rsidRDefault="000A17B3" w:rsidP="003267FF">
      <w:pPr>
        <w:jc w:val="both"/>
        <w:rPr>
          <w:rFonts w:ascii="CG Times" w:hAnsi="CG Times"/>
        </w:rPr>
      </w:pPr>
    </w:p>
    <w:p w:rsidR="000A17B3" w:rsidRPr="0088189A" w:rsidRDefault="000A17B3" w:rsidP="003267FF">
      <w:pPr>
        <w:ind w:left="1440"/>
        <w:jc w:val="both"/>
        <w:rPr>
          <w:rFonts w:ascii="CG Times" w:hAnsi="CG Times"/>
        </w:rPr>
      </w:pPr>
      <w:r w:rsidRPr="0088189A">
        <w:rPr>
          <w:rFonts w:ascii="CG Times" w:hAnsi="CG Times"/>
        </w:rPr>
        <w:t xml:space="preserve">In the case of annuities payable under agreements made on or after January 1, 1992, the </w:t>
      </w:r>
      <w:r>
        <w:rPr>
          <w:rFonts w:ascii="CG Times" w:hAnsi="CG Times"/>
        </w:rPr>
        <w:t>C</w:t>
      </w:r>
      <w:r w:rsidRPr="0088189A">
        <w:rPr>
          <w:rFonts w:ascii="CG Times" w:hAnsi="CG Times"/>
        </w:rPr>
        <w:t>ommissioner has prescribed the a-1983 Table basis for mortality with interest assumption at 6 percent per annum in Department Bulletin No. 91-6.</w:t>
      </w:r>
    </w:p>
    <w:p w:rsidR="000A17B3" w:rsidRPr="0088189A" w:rsidRDefault="000A17B3" w:rsidP="003267FF">
      <w:pPr>
        <w:jc w:val="both"/>
        <w:rPr>
          <w:rFonts w:ascii="CG Times" w:hAnsi="CG Times"/>
        </w:rPr>
      </w:pPr>
    </w:p>
    <w:p w:rsidR="00AF23FF" w:rsidRDefault="00AF23FF">
      <w:pPr>
        <w:widowControl/>
        <w:rPr>
          <w:rFonts w:ascii="CG Times" w:hAnsi="CG Times"/>
        </w:rPr>
      </w:pPr>
      <w:r>
        <w:rPr>
          <w:rFonts w:ascii="CG Times" w:hAnsi="CG Times"/>
        </w:rPr>
        <w:br w:type="page"/>
      </w:r>
    </w:p>
    <w:p w:rsidR="000A17B3" w:rsidRPr="0088189A" w:rsidRDefault="000A17B3" w:rsidP="003267FF">
      <w:pPr>
        <w:jc w:val="both"/>
        <w:rPr>
          <w:rFonts w:ascii="CG Times" w:hAnsi="CG Times"/>
        </w:rPr>
      </w:pPr>
      <w:r w:rsidRPr="0088189A">
        <w:rPr>
          <w:rFonts w:ascii="CG Times" w:hAnsi="CG Times"/>
        </w:rPr>
        <w:lastRenderedPageBreak/>
        <w:t>Line 81999 should equal the sum of Lines 8101 through 81</w:t>
      </w:r>
      <w:r>
        <w:rPr>
          <w:rFonts w:ascii="CG Times" w:hAnsi="CG Times"/>
        </w:rPr>
        <w:t>35</w:t>
      </w:r>
      <w:r w:rsidR="00602644">
        <w:rPr>
          <w:rFonts w:ascii="CG Times" w:hAnsi="CG Times"/>
        </w:rPr>
        <w:t xml:space="preserve"> (including 81999.1, if applicable)</w:t>
      </w:r>
      <w:r w:rsidRPr="0088189A">
        <w:rPr>
          <w:rFonts w:ascii="CG Times" w:hAnsi="CG Times"/>
        </w:rPr>
        <w:t>.</w:t>
      </w:r>
    </w:p>
    <w:p w:rsidR="000A17B3" w:rsidRDefault="000A17B3" w:rsidP="003267FF">
      <w:pPr>
        <w:jc w:val="both"/>
        <w:rPr>
          <w:rFonts w:ascii="CG Times" w:hAnsi="CG Times"/>
        </w:rPr>
      </w:pPr>
    </w:p>
    <w:p w:rsidR="005D1378" w:rsidRDefault="005D1378" w:rsidP="00300F8C">
      <w:pPr>
        <w:ind w:left="900" w:hanging="900"/>
        <w:jc w:val="both"/>
        <w:rPr>
          <w:rFonts w:ascii="CG Times" w:hAnsi="CG Times"/>
          <w:color w:val="FF0000"/>
        </w:rPr>
      </w:pPr>
      <w:r w:rsidRPr="00300F8C">
        <w:rPr>
          <w:rFonts w:ascii="CG Times" w:hAnsi="CG Times"/>
          <w:b/>
          <w:color w:val="FF0000"/>
          <w:u w:val="single"/>
        </w:rPr>
        <w:t>NOTE</w:t>
      </w:r>
      <w:r w:rsidRPr="006C12D4">
        <w:rPr>
          <w:rFonts w:ascii="CG Times" w:hAnsi="CG Times"/>
          <w:b/>
          <w:color w:val="FF0000"/>
        </w:rPr>
        <w:t>:</w:t>
      </w:r>
      <w:r w:rsidRPr="006C12D4">
        <w:rPr>
          <w:rFonts w:ascii="CG Times" w:hAnsi="CG Times"/>
          <w:color w:val="FF0000"/>
        </w:rPr>
        <w:t xml:space="preserve">  Proof of payment of the filing fees for annuity agreements listed </w:t>
      </w:r>
      <w:r w:rsidR="00E47303" w:rsidRPr="006C12D4">
        <w:rPr>
          <w:rFonts w:ascii="CG Times" w:hAnsi="CG Times"/>
          <w:color w:val="FF0000"/>
        </w:rPr>
        <w:t>in</w:t>
      </w:r>
      <w:r w:rsidRPr="006C12D4">
        <w:rPr>
          <w:rFonts w:ascii="CG Times" w:hAnsi="CG Times"/>
          <w:color w:val="FF0000"/>
        </w:rPr>
        <w:t xml:space="preserve"> Section 1 must be </w:t>
      </w:r>
      <w:r w:rsidR="00E47303" w:rsidRPr="006C12D4">
        <w:rPr>
          <w:rFonts w:ascii="CG Times" w:hAnsi="CG Times"/>
          <w:color w:val="FF0000"/>
        </w:rPr>
        <w:t>submitted</w:t>
      </w:r>
      <w:r w:rsidRPr="006C12D4">
        <w:rPr>
          <w:rFonts w:ascii="CG Times" w:hAnsi="CG Times"/>
          <w:color w:val="FF0000"/>
        </w:rPr>
        <w:t xml:space="preserve">. </w:t>
      </w:r>
    </w:p>
    <w:p w:rsidR="00BC33C7" w:rsidRPr="006C12D4" w:rsidRDefault="00BC33C7" w:rsidP="00300F8C">
      <w:pPr>
        <w:ind w:left="900" w:hanging="900"/>
        <w:jc w:val="both"/>
        <w:rPr>
          <w:rFonts w:ascii="CG Times" w:hAnsi="CG Times"/>
          <w:color w:val="FF0000"/>
        </w:rPr>
      </w:pPr>
    </w:p>
    <w:p w:rsidR="000A17B3" w:rsidRPr="0088189A" w:rsidRDefault="000A17B3" w:rsidP="003267FF">
      <w:pPr>
        <w:jc w:val="both"/>
        <w:rPr>
          <w:rFonts w:ascii="CG Times" w:hAnsi="CG Times"/>
        </w:rPr>
      </w:pPr>
      <w:r w:rsidRPr="0088189A">
        <w:rPr>
          <w:rFonts w:ascii="CG Times" w:hAnsi="CG Times"/>
        </w:rPr>
        <w:t>Section 2 - Annuity Agreements outstanding at the end of the year</w:t>
      </w:r>
    </w:p>
    <w:p w:rsidR="00241CD1" w:rsidRDefault="00241CD1" w:rsidP="003267FF">
      <w:pPr>
        <w:ind w:firstLine="720"/>
        <w:jc w:val="both"/>
        <w:rPr>
          <w:rFonts w:ascii="CG Times" w:hAnsi="CG Times"/>
        </w:rPr>
      </w:pPr>
    </w:p>
    <w:p w:rsidR="000A17B3" w:rsidRPr="0088189A" w:rsidRDefault="000A17B3" w:rsidP="003267FF">
      <w:pPr>
        <w:ind w:left="720"/>
        <w:jc w:val="both"/>
        <w:rPr>
          <w:rFonts w:ascii="CG Times" w:hAnsi="CG Times"/>
        </w:rPr>
      </w:pPr>
      <w:r w:rsidRPr="0088189A">
        <w:rPr>
          <w:rFonts w:ascii="CG Times" w:hAnsi="CG Times"/>
        </w:rPr>
        <w:t>Include in this section all transactions that relate to annuity agreements issued to California residents by the Society and outstanding at the end of the year.</w:t>
      </w:r>
    </w:p>
    <w:p w:rsidR="000A17B3" w:rsidRPr="0088189A" w:rsidRDefault="000A17B3" w:rsidP="003267FF">
      <w:pPr>
        <w:jc w:val="both"/>
        <w:rPr>
          <w:rFonts w:ascii="CG Times" w:hAnsi="CG Times"/>
        </w:rPr>
      </w:pPr>
    </w:p>
    <w:p w:rsidR="000A17B3" w:rsidRPr="0088189A" w:rsidRDefault="000A17B3" w:rsidP="003267FF">
      <w:pPr>
        <w:ind w:left="720"/>
        <w:jc w:val="both"/>
        <w:rPr>
          <w:rFonts w:ascii="CG Times" w:hAnsi="CG Times"/>
        </w:rPr>
      </w:pPr>
      <w:r w:rsidRPr="0088189A">
        <w:rPr>
          <w:rFonts w:ascii="CG Times" w:hAnsi="CG Times"/>
        </w:rPr>
        <w:t xml:space="preserve">The information to be reported in Columns 9, 10, 12 and 13 </w:t>
      </w:r>
      <w:r w:rsidRPr="00DD712C">
        <w:rPr>
          <w:rFonts w:ascii="CG Times" w:hAnsi="CG Times"/>
          <w:b/>
          <w:color w:val="FF0000"/>
          <w:u w:val="single"/>
        </w:rPr>
        <w:t>should be summarized based on each of the mortality tables</w:t>
      </w:r>
      <w:r w:rsidRPr="0088189A">
        <w:rPr>
          <w:rFonts w:ascii="CG Times" w:hAnsi="CG Times"/>
        </w:rPr>
        <w:t xml:space="preserve"> utilized by the Society to establish the Reserve in accordance with CICS 11521.</w:t>
      </w:r>
    </w:p>
    <w:p w:rsidR="000A17B3" w:rsidRPr="0088189A" w:rsidRDefault="000A17B3" w:rsidP="003267FF">
      <w:pPr>
        <w:jc w:val="both"/>
        <w:rPr>
          <w:rFonts w:ascii="CG Times" w:hAnsi="CG Times"/>
        </w:rPr>
      </w:pPr>
    </w:p>
    <w:p w:rsidR="000A17B3" w:rsidRDefault="000A17B3" w:rsidP="003267FF">
      <w:pPr>
        <w:jc w:val="both"/>
        <w:rPr>
          <w:rFonts w:ascii="CG Times" w:hAnsi="CG Times"/>
        </w:rPr>
      </w:pPr>
      <w:r w:rsidRPr="0088189A">
        <w:rPr>
          <w:rFonts w:ascii="CG Times" w:hAnsi="CG Times"/>
        </w:rPr>
        <w:t>Line 82999 should equal the sum of Lines 8201 through 82</w:t>
      </w:r>
      <w:r>
        <w:rPr>
          <w:rFonts w:ascii="CG Times" w:hAnsi="CG Times"/>
        </w:rPr>
        <w:t>35</w:t>
      </w:r>
      <w:r w:rsidR="00602644">
        <w:rPr>
          <w:rFonts w:ascii="CG Times" w:hAnsi="CG Times"/>
        </w:rPr>
        <w:t xml:space="preserve"> (including 82999.2, if applicable)</w:t>
      </w:r>
      <w:r w:rsidRPr="0088189A">
        <w:rPr>
          <w:rFonts w:ascii="CG Times" w:hAnsi="CG Times"/>
        </w:rPr>
        <w:t>.</w:t>
      </w:r>
    </w:p>
    <w:p w:rsidR="00C06DE3" w:rsidRDefault="00C06DE3" w:rsidP="003267FF">
      <w:pPr>
        <w:jc w:val="both"/>
        <w:rPr>
          <w:rFonts w:ascii="CG Times" w:hAnsi="CG Times"/>
        </w:rPr>
      </w:pPr>
    </w:p>
    <w:p w:rsidR="00C06DE3" w:rsidRDefault="00C06DE3" w:rsidP="00C06DE3">
      <w:pPr>
        <w:jc w:val="both"/>
        <w:rPr>
          <w:rFonts w:ascii="CG Times" w:hAnsi="CG Times"/>
          <w:b/>
          <w:u w:val="single"/>
        </w:rPr>
      </w:pPr>
      <w:r w:rsidRPr="00191DC5">
        <w:rPr>
          <w:rFonts w:ascii="CG Times" w:hAnsi="CG Times"/>
          <w:b/>
          <w:u w:val="single"/>
        </w:rPr>
        <w:t xml:space="preserve">SCHEDULE </w:t>
      </w:r>
      <w:r>
        <w:rPr>
          <w:rFonts w:ascii="CG Times" w:hAnsi="CG Times"/>
          <w:b/>
          <w:u w:val="single"/>
        </w:rPr>
        <w:t>J</w:t>
      </w:r>
      <w:r w:rsidRPr="00191DC5">
        <w:rPr>
          <w:rFonts w:ascii="CG Times" w:hAnsi="CG Times"/>
          <w:b/>
          <w:u w:val="single"/>
        </w:rPr>
        <w:t xml:space="preserve"> </w:t>
      </w:r>
      <w:r>
        <w:rPr>
          <w:rFonts w:ascii="CG Times" w:hAnsi="CG Times"/>
          <w:b/>
          <w:u w:val="single"/>
        </w:rPr>
        <w:t>–</w:t>
      </w:r>
      <w:r w:rsidRPr="00191DC5">
        <w:rPr>
          <w:rFonts w:ascii="CG Times" w:hAnsi="CG Times"/>
          <w:b/>
          <w:u w:val="single"/>
        </w:rPr>
        <w:t xml:space="preserve"> </w:t>
      </w:r>
      <w:r w:rsidRPr="00CF3801">
        <w:rPr>
          <w:rFonts w:ascii="CG Times" w:hAnsi="CG Times"/>
          <w:b/>
          <w:caps/>
          <w:u w:val="single"/>
        </w:rPr>
        <w:t>withdrawal of Funds</w:t>
      </w:r>
      <w:r>
        <w:rPr>
          <w:rFonts w:ascii="CG Times" w:hAnsi="CG Times"/>
          <w:b/>
          <w:u w:val="single"/>
        </w:rPr>
        <w:t xml:space="preserve"> (Section 2 – Other Withdrawals)</w:t>
      </w:r>
    </w:p>
    <w:p w:rsidR="00C06DE3" w:rsidRDefault="00C06DE3" w:rsidP="00C06DE3">
      <w:pPr>
        <w:jc w:val="both"/>
        <w:rPr>
          <w:rFonts w:ascii="CG Times" w:hAnsi="CG Times"/>
          <w:b/>
          <w:u w:val="single"/>
        </w:rPr>
      </w:pPr>
    </w:p>
    <w:p w:rsidR="00C06DE3" w:rsidRPr="00326A31" w:rsidRDefault="00C06DE3" w:rsidP="00C06DE3">
      <w:pPr>
        <w:jc w:val="both"/>
        <w:rPr>
          <w:rFonts w:ascii="CG Times" w:hAnsi="CG Times"/>
        </w:rPr>
      </w:pPr>
      <w:r w:rsidRPr="00CF3801">
        <w:rPr>
          <w:rFonts w:ascii="CG Times" w:hAnsi="CG Times"/>
        </w:rPr>
        <w:t>P</w:t>
      </w:r>
      <w:r>
        <w:rPr>
          <w:rFonts w:ascii="CG Times" w:hAnsi="CG Times"/>
        </w:rPr>
        <w:t xml:space="preserve">ursuant to CICS 11521.1(b), must </w:t>
      </w:r>
      <w:r w:rsidRPr="00871CF4">
        <w:rPr>
          <w:rFonts w:ascii="CG Times" w:hAnsi="CG Times"/>
        </w:rPr>
        <w:t xml:space="preserve">attach the </w:t>
      </w:r>
      <w:r w:rsidR="00326A31" w:rsidRPr="00871CF4">
        <w:rPr>
          <w:rFonts w:ascii="CG Times" w:hAnsi="CG Times"/>
        </w:rPr>
        <w:t>Board Resolution.</w:t>
      </w:r>
    </w:p>
    <w:p w:rsidR="00491A9B" w:rsidRPr="0088189A" w:rsidRDefault="00491A9B" w:rsidP="00C06DE3">
      <w:pPr>
        <w:jc w:val="both"/>
        <w:rPr>
          <w:rFonts w:ascii="CG Times" w:hAnsi="CG Times"/>
        </w:rPr>
      </w:pPr>
    </w:p>
    <w:p w:rsidR="00C06DE3" w:rsidRDefault="00C06DE3" w:rsidP="00C06DE3">
      <w:pPr>
        <w:jc w:val="both"/>
        <w:rPr>
          <w:rFonts w:ascii="CG Times" w:hAnsi="CG Times"/>
          <w:b/>
          <w:u w:val="single"/>
        </w:rPr>
      </w:pPr>
      <w:r w:rsidRPr="0088189A">
        <w:rPr>
          <w:rFonts w:ascii="CG Times" w:hAnsi="CG Times"/>
          <w:b/>
          <w:u w:val="single"/>
        </w:rPr>
        <w:t>Reserve Basis and Reasonably Commensurable Value (RCV) of Annuities</w:t>
      </w:r>
    </w:p>
    <w:p w:rsidR="00C06DE3" w:rsidRPr="0088189A" w:rsidRDefault="00C06DE3" w:rsidP="00C06DE3">
      <w:pPr>
        <w:jc w:val="both"/>
        <w:rPr>
          <w:rFonts w:ascii="CG Times" w:hAnsi="CG Times"/>
          <w:b/>
          <w:u w:val="single"/>
        </w:rPr>
      </w:pPr>
    </w:p>
    <w:p w:rsidR="00C06DE3" w:rsidRPr="00445E2D" w:rsidRDefault="00C06DE3" w:rsidP="00C06DE3">
      <w:pPr>
        <w:jc w:val="both"/>
        <w:rPr>
          <w:rFonts w:ascii="CG Times" w:hAnsi="CG Times"/>
          <w:b/>
          <w:color w:val="FF0000"/>
        </w:rPr>
      </w:pPr>
      <w:r w:rsidRPr="00445E2D">
        <w:rPr>
          <w:rFonts w:ascii="CG Times" w:hAnsi="CG Times"/>
          <w:b/>
          <w:color w:val="FF0000"/>
        </w:rPr>
        <w:t>Refer to Bulletin 2004-2 for changes effective January 1, 2005</w:t>
      </w:r>
    </w:p>
    <w:p w:rsidR="00934AFB" w:rsidRDefault="00934AFB" w:rsidP="003267FF">
      <w:pPr>
        <w:ind w:left="-180"/>
        <w:jc w:val="both"/>
        <w:rPr>
          <w:rFonts w:ascii="CG Times" w:hAnsi="CG Times"/>
          <w:b/>
          <w:szCs w:val="24"/>
        </w:rPr>
      </w:pPr>
    </w:p>
    <w:p w:rsidR="00491A9B" w:rsidRDefault="00491A9B" w:rsidP="003267FF">
      <w:pPr>
        <w:ind w:left="-180"/>
        <w:jc w:val="both"/>
        <w:rPr>
          <w:rFonts w:ascii="CG Times" w:hAnsi="CG Times"/>
          <w:b/>
          <w:szCs w:val="24"/>
        </w:rPr>
      </w:pPr>
    </w:p>
    <w:p w:rsidR="00E75B10" w:rsidRPr="00934AFB" w:rsidRDefault="00E75B10" w:rsidP="003267FF">
      <w:pPr>
        <w:ind w:left="-180"/>
        <w:jc w:val="both"/>
        <w:rPr>
          <w:rFonts w:ascii="CG Times" w:hAnsi="CG Times"/>
          <w:b/>
          <w:szCs w:val="24"/>
          <w:u w:val="single"/>
        </w:rPr>
      </w:pPr>
      <w:r w:rsidRPr="00934AFB">
        <w:rPr>
          <w:rFonts w:ascii="CG Times" w:hAnsi="CG Times"/>
          <w:b/>
          <w:szCs w:val="24"/>
          <w:u w:val="single"/>
        </w:rPr>
        <w:t>NOTES TO FINANCIAL STATEMENTS</w:t>
      </w:r>
    </w:p>
    <w:p w:rsidR="00E75B10" w:rsidRPr="00191DC5" w:rsidRDefault="00E75B10" w:rsidP="003267FF">
      <w:pPr>
        <w:ind w:left="-180"/>
        <w:jc w:val="both"/>
        <w:rPr>
          <w:rFonts w:ascii="CG Times" w:hAnsi="CG Times"/>
          <w:b/>
          <w:szCs w:val="24"/>
        </w:rPr>
      </w:pPr>
    </w:p>
    <w:p w:rsidR="00E75B10" w:rsidRPr="00934AFB" w:rsidRDefault="00D03C7C" w:rsidP="003267FF">
      <w:pPr>
        <w:ind w:left="-180"/>
        <w:jc w:val="both"/>
        <w:rPr>
          <w:rFonts w:ascii="CG Times" w:hAnsi="CG Times"/>
          <w:szCs w:val="24"/>
        </w:rPr>
      </w:pPr>
      <w:r w:rsidRPr="00934AFB">
        <w:rPr>
          <w:rFonts w:ascii="CG Times" w:hAnsi="CG Times"/>
          <w:szCs w:val="24"/>
        </w:rPr>
        <w:t xml:space="preserve">Please attach an additional page (as necessary) to the Annual Statement to provide explanation to the following, </w:t>
      </w:r>
      <w:r w:rsidR="0099461F" w:rsidRPr="00934AFB">
        <w:rPr>
          <w:rFonts w:ascii="CG Times" w:hAnsi="CG Times"/>
          <w:szCs w:val="24"/>
        </w:rPr>
        <w:t>when noted</w:t>
      </w:r>
      <w:r w:rsidR="007B079E" w:rsidRPr="00934AFB">
        <w:rPr>
          <w:rFonts w:ascii="CG Times" w:hAnsi="CG Times"/>
          <w:szCs w:val="24"/>
        </w:rPr>
        <w:t>:</w:t>
      </w:r>
    </w:p>
    <w:p w:rsidR="00D03C7C" w:rsidRPr="00934AFB" w:rsidRDefault="00D03C7C" w:rsidP="003267FF">
      <w:pPr>
        <w:jc w:val="both"/>
        <w:rPr>
          <w:rFonts w:ascii="CG Times" w:hAnsi="CG Times"/>
          <w:szCs w:val="24"/>
        </w:rPr>
      </w:pPr>
    </w:p>
    <w:p w:rsidR="002764E3" w:rsidRPr="0055025C" w:rsidRDefault="002764E3" w:rsidP="003267FF">
      <w:pPr>
        <w:numPr>
          <w:ilvl w:val="0"/>
          <w:numId w:val="5"/>
        </w:numPr>
        <w:jc w:val="both"/>
        <w:rPr>
          <w:rFonts w:ascii="CG Times" w:hAnsi="CG Times"/>
          <w:b/>
          <w:szCs w:val="24"/>
        </w:rPr>
      </w:pPr>
      <w:r w:rsidRPr="0055025C">
        <w:rPr>
          <w:rFonts w:ascii="CG Times" w:hAnsi="CG Times"/>
          <w:b/>
          <w:szCs w:val="24"/>
        </w:rPr>
        <w:t>D</w:t>
      </w:r>
      <w:r w:rsidR="00D03C7C" w:rsidRPr="0055025C">
        <w:rPr>
          <w:rFonts w:ascii="CG Times" w:hAnsi="CG Times"/>
          <w:b/>
          <w:szCs w:val="24"/>
        </w:rPr>
        <w:t>eficit</w:t>
      </w:r>
    </w:p>
    <w:p w:rsidR="002764E3" w:rsidRPr="00934AFB" w:rsidRDefault="002764E3" w:rsidP="003267FF">
      <w:pPr>
        <w:ind w:left="720"/>
        <w:jc w:val="both"/>
        <w:rPr>
          <w:rFonts w:ascii="CG Times" w:hAnsi="CG Times"/>
          <w:szCs w:val="24"/>
        </w:rPr>
      </w:pPr>
    </w:p>
    <w:p w:rsidR="00D03C7C" w:rsidRPr="00934AFB" w:rsidRDefault="002764E3" w:rsidP="003267FF">
      <w:pPr>
        <w:ind w:left="720"/>
        <w:jc w:val="both"/>
        <w:rPr>
          <w:rFonts w:ascii="CG Times" w:hAnsi="CG Times"/>
          <w:szCs w:val="24"/>
        </w:rPr>
      </w:pPr>
      <w:r w:rsidRPr="00934AFB">
        <w:rPr>
          <w:rFonts w:ascii="CG Times" w:hAnsi="CG Times"/>
          <w:szCs w:val="24"/>
        </w:rPr>
        <w:t xml:space="preserve">The assets in segregated account should at all times be sufficient to support the California reserve pursuant to CICS 11521.  In the event that a deficit is reported during the period, the Society is required to provide a detailed action plan to address this </w:t>
      </w:r>
      <w:r w:rsidR="00210442" w:rsidRPr="00934AFB">
        <w:rPr>
          <w:rFonts w:ascii="CG Times" w:hAnsi="CG Times"/>
          <w:szCs w:val="24"/>
        </w:rPr>
        <w:t>issue</w:t>
      </w:r>
      <w:r w:rsidRPr="00934AFB">
        <w:rPr>
          <w:rFonts w:ascii="CG Times" w:hAnsi="CG Times"/>
          <w:szCs w:val="24"/>
        </w:rPr>
        <w:t>, and documentation to substantiate the resolution of the deficit.</w:t>
      </w:r>
    </w:p>
    <w:p w:rsidR="002764E3" w:rsidRPr="00934AFB" w:rsidRDefault="002764E3" w:rsidP="003267FF">
      <w:pPr>
        <w:ind w:left="360"/>
        <w:jc w:val="both"/>
        <w:rPr>
          <w:rFonts w:ascii="CG Times" w:hAnsi="CG Times"/>
          <w:szCs w:val="24"/>
        </w:rPr>
      </w:pPr>
    </w:p>
    <w:p w:rsidR="002764E3" w:rsidRPr="0055025C" w:rsidRDefault="002764E3" w:rsidP="003267FF">
      <w:pPr>
        <w:numPr>
          <w:ilvl w:val="0"/>
          <w:numId w:val="5"/>
        </w:numPr>
        <w:jc w:val="both"/>
        <w:rPr>
          <w:rFonts w:ascii="CG Times" w:hAnsi="CG Times"/>
          <w:b/>
          <w:szCs w:val="24"/>
        </w:rPr>
      </w:pPr>
      <w:r w:rsidRPr="0055025C">
        <w:rPr>
          <w:rFonts w:ascii="CG Times" w:hAnsi="CG Times"/>
          <w:b/>
          <w:szCs w:val="24"/>
        </w:rPr>
        <w:t>Annuity Payments</w:t>
      </w:r>
    </w:p>
    <w:p w:rsidR="002764E3" w:rsidRPr="00934AFB" w:rsidRDefault="002764E3" w:rsidP="003267FF">
      <w:pPr>
        <w:jc w:val="both"/>
        <w:rPr>
          <w:rFonts w:ascii="CG Times" w:hAnsi="CG Times"/>
          <w:szCs w:val="24"/>
        </w:rPr>
      </w:pPr>
    </w:p>
    <w:p w:rsidR="0045573C" w:rsidRPr="00871CF4" w:rsidRDefault="002764E3" w:rsidP="003267FF">
      <w:pPr>
        <w:ind w:left="720"/>
        <w:jc w:val="both"/>
        <w:rPr>
          <w:rFonts w:ascii="CG Times" w:hAnsi="CG Times"/>
          <w:szCs w:val="24"/>
        </w:rPr>
      </w:pPr>
      <w:r w:rsidRPr="00934AFB">
        <w:rPr>
          <w:rFonts w:ascii="CG Times" w:hAnsi="CG Times"/>
          <w:szCs w:val="24"/>
        </w:rPr>
        <w:t xml:space="preserve">Generally, the amount of annuity payments </w:t>
      </w:r>
      <w:r w:rsidR="007B079E" w:rsidRPr="00934AFB">
        <w:rPr>
          <w:rFonts w:ascii="CG Times" w:hAnsi="CG Times"/>
          <w:szCs w:val="24"/>
        </w:rPr>
        <w:t>(</w:t>
      </w:r>
      <w:r w:rsidR="00210442" w:rsidRPr="00934AFB">
        <w:rPr>
          <w:rFonts w:ascii="CG Times" w:hAnsi="CG Times"/>
          <w:szCs w:val="24"/>
        </w:rPr>
        <w:t>P</w:t>
      </w:r>
      <w:r w:rsidR="007B079E" w:rsidRPr="00934AFB">
        <w:rPr>
          <w:rFonts w:ascii="CG Times" w:hAnsi="CG Times"/>
          <w:szCs w:val="24"/>
        </w:rPr>
        <w:t xml:space="preserve">age 3, </w:t>
      </w:r>
      <w:r w:rsidR="00210442" w:rsidRPr="00934AFB">
        <w:rPr>
          <w:rFonts w:ascii="CG Times" w:hAnsi="CG Times"/>
          <w:szCs w:val="24"/>
        </w:rPr>
        <w:t>L</w:t>
      </w:r>
      <w:r w:rsidR="007B079E" w:rsidRPr="00934AFB">
        <w:rPr>
          <w:rFonts w:ascii="CG Times" w:hAnsi="CG Times"/>
          <w:szCs w:val="24"/>
        </w:rPr>
        <w:t xml:space="preserve">ine 6) </w:t>
      </w:r>
      <w:r w:rsidRPr="00934AFB">
        <w:rPr>
          <w:rFonts w:ascii="CG Times" w:hAnsi="CG Times"/>
          <w:szCs w:val="24"/>
        </w:rPr>
        <w:t xml:space="preserve">that the Society makes during the </w:t>
      </w:r>
      <w:r w:rsidR="007B079E" w:rsidRPr="00934AFB">
        <w:rPr>
          <w:rFonts w:ascii="CG Times" w:hAnsi="CG Times"/>
          <w:szCs w:val="24"/>
        </w:rPr>
        <w:t>year should be equal to the annual amount payable (</w:t>
      </w:r>
      <w:r w:rsidR="00210442" w:rsidRPr="00934AFB">
        <w:rPr>
          <w:rFonts w:ascii="CG Times" w:hAnsi="CG Times"/>
          <w:szCs w:val="24"/>
        </w:rPr>
        <w:t>P</w:t>
      </w:r>
      <w:r w:rsidR="007B079E" w:rsidRPr="00934AFB">
        <w:rPr>
          <w:rFonts w:ascii="CG Times" w:hAnsi="CG Times"/>
          <w:szCs w:val="24"/>
        </w:rPr>
        <w:t xml:space="preserve">age 7, </w:t>
      </w:r>
      <w:r w:rsidR="00210442" w:rsidRPr="00934AFB">
        <w:rPr>
          <w:rFonts w:ascii="CG Times" w:hAnsi="CG Times"/>
          <w:szCs w:val="24"/>
        </w:rPr>
        <w:t>C</w:t>
      </w:r>
      <w:r w:rsidR="007B079E" w:rsidRPr="00934AFB">
        <w:rPr>
          <w:rFonts w:ascii="CG Times" w:hAnsi="CG Times"/>
          <w:szCs w:val="24"/>
        </w:rPr>
        <w:t>olumn 10) reported (without new annuity contracts issued, terminated annuity contracts,</w:t>
      </w:r>
      <w:r w:rsidR="00DA3542" w:rsidRPr="00934AFB">
        <w:rPr>
          <w:rFonts w:ascii="CG Times" w:hAnsi="CG Times"/>
          <w:szCs w:val="24"/>
        </w:rPr>
        <w:t xml:space="preserve"> and deferred annuity contracts</w:t>
      </w:r>
      <w:r w:rsidR="007B079E" w:rsidRPr="00934AFB">
        <w:rPr>
          <w:rFonts w:ascii="CG Times" w:hAnsi="CG Times"/>
          <w:szCs w:val="24"/>
        </w:rPr>
        <w:t xml:space="preserve"> during the period</w:t>
      </w:r>
      <w:r w:rsidR="00DA3542" w:rsidRPr="00934AFB">
        <w:rPr>
          <w:rFonts w:ascii="CG Times" w:hAnsi="CG Times"/>
          <w:szCs w:val="24"/>
        </w:rPr>
        <w:t>)</w:t>
      </w:r>
      <w:r w:rsidR="007B079E" w:rsidRPr="00934AFB">
        <w:rPr>
          <w:rFonts w:ascii="CG Times" w:hAnsi="CG Times"/>
          <w:szCs w:val="24"/>
        </w:rPr>
        <w:t>.</w:t>
      </w:r>
      <w:r w:rsidR="00DA3542" w:rsidRPr="00934AFB">
        <w:rPr>
          <w:rFonts w:ascii="CG Times" w:hAnsi="CG Times"/>
          <w:szCs w:val="24"/>
        </w:rPr>
        <w:t xml:space="preserve">  If there is a significant discrepancy between the annuity </w:t>
      </w:r>
      <w:r w:rsidR="00DA3542" w:rsidRPr="00871CF4">
        <w:rPr>
          <w:rFonts w:ascii="CG Times" w:hAnsi="CG Times"/>
          <w:szCs w:val="24"/>
        </w:rPr>
        <w:t xml:space="preserve">payments and annual amount payable, or if the Society reports “0” on </w:t>
      </w:r>
      <w:r w:rsidR="00210442" w:rsidRPr="00871CF4">
        <w:rPr>
          <w:rFonts w:ascii="CG Times" w:hAnsi="CG Times"/>
          <w:szCs w:val="24"/>
        </w:rPr>
        <w:t>P</w:t>
      </w:r>
      <w:r w:rsidR="00DA3542" w:rsidRPr="00871CF4">
        <w:rPr>
          <w:rFonts w:ascii="CG Times" w:hAnsi="CG Times"/>
          <w:szCs w:val="24"/>
        </w:rPr>
        <w:t xml:space="preserve">age 3, </w:t>
      </w:r>
      <w:r w:rsidR="00210442" w:rsidRPr="00871CF4">
        <w:rPr>
          <w:rFonts w:ascii="CG Times" w:hAnsi="CG Times"/>
          <w:szCs w:val="24"/>
        </w:rPr>
        <w:t>L</w:t>
      </w:r>
      <w:r w:rsidR="00DA3542" w:rsidRPr="00871CF4">
        <w:rPr>
          <w:rFonts w:ascii="CG Times" w:hAnsi="CG Times"/>
          <w:szCs w:val="24"/>
        </w:rPr>
        <w:t>ine 6, an explanation should be provided</w:t>
      </w:r>
      <w:r w:rsidR="0045573C" w:rsidRPr="00871CF4">
        <w:rPr>
          <w:rFonts w:ascii="CG Times" w:hAnsi="CG Times"/>
          <w:szCs w:val="24"/>
        </w:rPr>
        <w:t xml:space="preserve"> and a copy of the Gift Annuity Reserve Report must be submitted (See sample below)</w:t>
      </w:r>
      <w:r w:rsidR="00DA3542" w:rsidRPr="00871CF4">
        <w:rPr>
          <w:rFonts w:ascii="CG Times" w:hAnsi="CG Times"/>
          <w:szCs w:val="24"/>
        </w:rPr>
        <w:t>.</w:t>
      </w:r>
    </w:p>
    <w:p w:rsidR="0045573C" w:rsidRDefault="0045573C" w:rsidP="003267FF">
      <w:pPr>
        <w:ind w:left="720"/>
        <w:jc w:val="both"/>
        <w:rPr>
          <w:rFonts w:ascii="CG Times" w:hAnsi="CG Times"/>
          <w:szCs w:val="24"/>
        </w:rPr>
      </w:pPr>
    </w:p>
    <w:p w:rsidR="002764E3" w:rsidRPr="00934AFB" w:rsidRDefault="0045573C" w:rsidP="003267FF">
      <w:pPr>
        <w:ind w:left="720"/>
        <w:jc w:val="both"/>
        <w:rPr>
          <w:rFonts w:ascii="CG Times" w:hAnsi="CG Times"/>
          <w:szCs w:val="24"/>
        </w:rPr>
      </w:pPr>
      <w:r>
        <w:rPr>
          <w:rFonts w:ascii="CG Times" w:hAnsi="CG Times"/>
          <w:b/>
          <w:noProof/>
          <w:snapToGrid/>
          <w:color w:val="0000FF"/>
        </w:rPr>
        <w:lastRenderedPageBreak/>
        <w:drawing>
          <wp:inline distT="0" distB="0" distL="0" distR="0" wp14:anchorId="0FAA85CD" wp14:editId="1BDBD407">
            <wp:extent cx="5280660" cy="1319102"/>
            <wp:effectExtent l="0" t="0" r="0" b="0"/>
            <wp:docPr id="1" name="Picture 1" descr="G&amp;A sample reserves - figure 1" title="G&amp;A sample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C4451.tmp"/>
                    <pic:cNvPicPr/>
                  </pic:nvPicPr>
                  <pic:blipFill>
                    <a:blip r:embed="rId17">
                      <a:extLst>
                        <a:ext uri="{28A0092B-C50C-407E-A947-70E740481C1C}">
                          <a14:useLocalDpi xmlns:a14="http://schemas.microsoft.com/office/drawing/2010/main" val="0"/>
                        </a:ext>
                      </a:extLst>
                    </a:blip>
                    <a:stretch>
                      <a:fillRect/>
                    </a:stretch>
                  </pic:blipFill>
                  <pic:spPr>
                    <a:xfrm>
                      <a:off x="0" y="0"/>
                      <a:ext cx="5315417" cy="1327784"/>
                    </a:xfrm>
                    <a:prstGeom prst="rect">
                      <a:avLst/>
                    </a:prstGeom>
                  </pic:spPr>
                </pic:pic>
              </a:graphicData>
            </a:graphic>
          </wp:inline>
        </w:drawing>
      </w:r>
      <w:r w:rsidR="007B079E" w:rsidRPr="00934AFB">
        <w:rPr>
          <w:rFonts w:ascii="CG Times" w:hAnsi="CG Times"/>
          <w:szCs w:val="24"/>
        </w:rPr>
        <w:t xml:space="preserve"> </w:t>
      </w:r>
    </w:p>
    <w:p w:rsidR="00DA3542" w:rsidRPr="00934AFB" w:rsidRDefault="00DA3542" w:rsidP="003267FF">
      <w:pPr>
        <w:ind w:left="720"/>
        <w:jc w:val="both"/>
        <w:rPr>
          <w:rFonts w:ascii="CG Times" w:hAnsi="CG Times"/>
          <w:szCs w:val="24"/>
        </w:rPr>
      </w:pPr>
    </w:p>
    <w:p w:rsidR="00DA3542" w:rsidRPr="00934AFB" w:rsidRDefault="00DA3542" w:rsidP="003267FF">
      <w:pPr>
        <w:ind w:left="720"/>
        <w:jc w:val="both"/>
        <w:rPr>
          <w:rFonts w:ascii="CG Times" w:hAnsi="CG Times"/>
          <w:szCs w:val="24"/>
        </w:rPr>
      </w:pPr>
      <w:r w:rsidRPr="00934AFB">
        <w:rPr>
          <w:rFonts w:ascii="CG Times" w:hAnsi="CG Times"/>
          <w:szCs w:val="24"/>
        </w:rPr>
        <w:t xml:space="preserve">If payments were made from </w:t>
      </w:r>
      <w:r w:rsidR="0099461F" w:rsidRPr="00934AFB">
        <w:rPr>
          <w:rFonts w:ascii="CG Times" w:hAnsi="CG Times"/>
          <w:szCs w:val="24"/>
        </w:rPr>
        <w:t>an account other</w:t>
      </w:r>
      <w:r w:rsidRPr="00934AFB">
        <w:rPr>
          <w:rFonts w:ascii="CG Times" w:hAnsi="CG Times"/>
          <w:szCs w:val="24"/>
        </w:rPr>
        <w:t xml:space="preserve"> than the Segregated </w:t>
      </w:r>
      <w:r w:rsidR="0099461F" w:rsidRPr="00934AFB">
        <w:rPr>
          <w:rFonts w:ascii="CG Times" w:hAnsi="CG Times"/>
          <w:szCs w:val="24"/>
        </w:rPr>
        <w:t>A</w:t>
      </w:r>
      <w:r w:rsidRPr="00934AFB">
        <w:rPr>
          <w:rFonts w:ascii="CG Times" w:hAnsi="CG Times"/>
          <w:szCs w:val="24"/>
        </w:rPr>
        <w:t>ccount</w:t>
      </w:r>
      <w:r w:rsidR="0099461F" w:rsidRPr="00934AFB">
        <w:rPr>
          <w:rFonts w:ascii="CG Times" w:hAnsi="CG Times"/>
          <w:szCs w:val="24"/>
        </w:rPr>
        <w:t xml:space="preserve"> (i.e. General Account)</w:t>
      </w:r>
      <w:r w:rsidRPr="00934AFB">
        <w:rPr>
          <w:rFonts w:ascii="CG Times" w:hAnsi="CG Times"/>
          <w:szCs w:val="24"/>
        </w:rPr>
        <w:t xml:space="preserve">, </w:t>
      </w:r>
      <w:r w:rsidR="0099461F" w:rsidRPr="00934AFB">
        <w:rPr>
          <w:rFonts w:ascii="CG Times" w:hAnsi="CG Times"/>
          <w:szCs w:val="24"/>
        </w:rPr>
        <w:t>provide an explanation and disclose the total amount paid to donors.</w:t>
      </w:r>
    </w:p>
    <w:p w:rsidR="00E75B10" w:rsidRDefault="00E75B10" w:rsidP="003267FF">
      <w:pPr>
        <w:ind w:left="1440"/>
        <w:jc w:val="both"/>
        <w:rPr>
          <w:rFonts w:ascii="CG Times" w:hAnsi="CG Times"/>
          <w:i/>
          <w:sz w:val="22"/>
        </w:rPr>
      </w:pPr>
    </w:p>
    <w:p w:rsidR="004F1F1A" w:rsidRPr="00191DC5" w:rsidRDefault="00874B6C" w:rsidP="003267FF">
      <w:pPr>
        <w:jc w:val="both"/>
        <w:rPr>
          <w:rFonts w:ascii="CG Times" w:hAnsi="CG Times"/>
          <w:b/>
        </w:rPr>
      </w:pPr>
      <w:r>
        <w:rPr>
          <w:rFonts w:ascii="CG Times" w:hAnsi="CG Times"/>
          <w:b/>
        </w:rPr>
        <w:br w:type="page"/>
      </w:r>
      <w:r w:rsidR="004F1F1A" w:rsidRPr="00191DC5">
        <w:rPr>
          <w:rFonts w:ascii="CG Times" w:hAnsi="CG Times"/>
          <w:b/>
        </w:rPr>
        <w:lastRenderedPageBreak/>
        <w:t>CHECKLIST</w:t>
      </w:r>
    </w:p>
    <w:p w:rsidR="004F1F1A" w:rsidRDefault="004F1F1A" w:rsidP="003267FF">
      <w:pPr>
        <w:jc w:val="both"/>
        <w:rPr>
          <w:rFonts w:ascii="CG Times" w:hAnsi="CG Times"/>
        </w:rPr>
      </w:pPr>
    </w:p>
    <w:p w:rsidR="004F1F1A" w:rsidRDefault="00286326" w:rsidP="003267FF">
      <w:pPr>
        <w:jc w:val="both"/>
        <w:rPr>
          <w:rFonts w:ascii="CG Times" w:hAnsi="CG Times"/>
        </w:rPr>
      </w:pPr>
      <w:r>
        <w:rPr>
          <w:rFonts w:ascii="CG Times" w:hAnsi="CG Times"/>
        </w:rPr>
        <w:t>_____</w:t>
      </w:r>
      <w:r>
        <w:rPr>
          <w:rFonts w:ascii="CG Times" w:hAnsi="CG Times"/>
        </w:rPr>
        <w:tab/>
        <w:t>Electronic filing – Prepared in MS</w:t>
      </w:r>
      <w:r w:rsidR="00437DE7">
        <w:rPr>
          <w:rFonts w:ascii="CG Times" w:hAnsi="CG Times"/>
        </w:rPr>
        <w:t>-</w:t>
      </w:r>
      <w:r>
        <w:rPr>
          <w:rFonts w:ascii="CG Times" w:hAnsi="CG Times"/>
        </w:rPr>
        <w:t xml:space="preserve">Excel and </w:t>
      </w:r>
      <w:r w:rsidR="003C51C9">
        <w:rPr>
          <w:rFonts w:ascii="CG Times" w:hAnsi="CG Times"/>
        </w:rPr>
        <w:t xml:space="preserve">signed </w:t>
      </w:r>
      <w:r>
        <w:rPr>
          <w:rFonts w:ascii="CG Times" w:hAnsi="CG Times"/>
        </w:rPr>
        <w:t>PDF formats</w:t>
      </w:r>
      <w:r w:rsidR="003C51C9">
        <w:rPr>
          <w:rFonts w:ascii="CG Times" w:hAnsi="CG Times"/>
        </w:rPr>
        <w:t>,</w:t>
      </w:r>
      <w:r>
        <w:rPr>
          <w:rFonts w:ascii="CG Times" w:hAnsi="CG Times"/>
        </w:rPr>
        <w:t xml:space="preserve"> and </w:t>
      </w:r>
      <w:r w:rsidR="003C51C9">
        <w:rPr>
          <w:rFonts w:ascii="CG Times" w:hAnsi="CG Times"/>
        </w:rPr>
        <w:t>submitted</w:t>
      </w:r>
      <w:r>
        <w:rPr>
          <w:rFonts w:ascii="CG Times" w:hAnsi="CG Times"/>
        </w:rPr>
        <w:t xml:space="preserve"> via OASIS</w:t>
      </w:r>
    </w:p>
    <w:p w:rsidR="00286326" w:rsidRDefault="00286326" w:rsidP="003267FF">
      <w:pPr>
        <w:jc w:val="both"/>
        <w:rPr>
          <w:rFonts w:ascii="CG Times" w:hAnsi="CG Times"/>
        </w:rPr>
      </w:pPr>
      <w:r>
        <w:rPr>
          <w:rFonts w:ascii="CG Times" w:hAnsi="CG Times"/>
        </w:rPr>
        <w:t>_____</w:t>
      </w:r>
      <w:r>
        <w:rPr>
          <w:rFonts w:ascii="CG Times" w:hAnsi="CG Times"/>
        </w:rPr>
        <w:tab/>
        <w:t>Jurat Page</w:t>
      </w:r>
    </w:p>
    <w:p w:rsidR="00286326" w:rsidRDefault="00286326" w:rsidP="003267FF">
      <w:pPr>
        <w:jc w:val="both"/>
        <w:rPr>
          <w:rFonts w:ascii="CG Times" w:hAnsi="CG Times"/>
        </w:rPr>
      </w:pPr>
      <w:r>
        <w:rPr>
          <w:rFonts w:ascii="CG Times" w:hAnsi="CG Times"/>
        </w:rPr>
        <w:t>_____</w:t>
      </w:r>
      <w:r>
        <w:rPr>
          <w:rFonts w:ascii="CG Times" w:hAnsi="CG Times"/>
        </w:rPr>
        <w:tab/>
        <w:t>Balance Sheet</w:t>
      </w:r>
    </w:p>
    <w:p w:rsidR="00286326" w:rsidRDefault="00286326" w:rsidP="003C51C9">
      <w:pPr>
        <w:jc w:val="both"/>
        <w:rPr>
          <w:rFonts w:ascii="CG Times" w:hAnsi="CG Times"/>
        </w:rPr>
      </w:pPr>
      <w:r>
        <w:rPr>
          <w:rFonts w:ascii="CG Times" w:hAnsi="CG Times"/>
        </w:rPr>
        <w:t>_____</w:t>
      </w:r>
      <w:r>
        <w:rPr>
          <w:rFonts w:ascii="CG Times" w:hAnsi="CG Times"/>
        </w:rPr>
        <w:tab/>
        <w:t>Segregated Trust Account’s Investment Summary must be submitted as part of PDF file.</w:t>
      </w:r>
    </w:p>
    <w:p w:rsidR="00286326" w:rsidRDefault="00286326" w:rsidP="003267FF">
      <w:pPr>
        <w:jc w:val="both"/>
        <w:rPr>
          <w:rFonts w:ascii="CG Times" w:hAnsi="CG Times"/>
        </w:rPr>
      </w:pPr>
      <w:r>
        <w:rPr>
          <w:rFonts w:ascii="CG Times" w:hAnsi="CG Times"/>
        </w:rPr>
        <w:t>_____</w:t>
      </w:r>
      <w:r>
        <w:rPr>
          <w:rFonts w:ascii="CG Times" w:hAnsi="CG Times"/>
        </w:rPr>
        <w:tab/>
        <w:t>Income and Expense Statement</w:t>
      </w:r>
    </w:p>
    <w:p w:rsidR="00286326" w:rsidRDefault="00286326" w:rsidP="003267FF">
      <w:pPr>
        <w:jc w:val="both"/>
        <w:rPr>
          <w:rFonts w:ascii="CG Times" w:hAnsi="CG Times"/>
        </w:rPr>
      </w:pPr>
      <w:r>
        <w:rPr>
          <w:rFonts w:ascii="CG Times" w:hAnsi="CG Times"/>
        </w:rPr>
        <w:t>_____</w:t>
      </w:r>
      <w:r>
        <w:rPr>
          <w:rFonts w:ascii="CG Times" w:hAnsi="CG Times"/>
        </w:rPr>
        <w:tab/>
        <w:t>Schedule A – Bonds</w:t>
      </w:r>
    </w:p>
    <w:p w:rsidR="00286326" w:rsidRDefault="00286326" w:rsidP="003267FF">
      <w:pPr>
        <w:jc w:val="both"/>
        <w:rPr>
          <w:rFonts w:ascii="CG Times" w:hAnsi="CG Times"/>
        </w:rPr>
      </w:pPr>
      <w:r>
        <w:rPr>
          <w:rFonts w:ascii="CG Times" w:hAnsi="CG Times"/>
        </w:rPr>
        <w:t>_____</w:t>
      </w:r>
      <w:r>
        <w:rPr>
          <w:rFonts w:ascii="CG Times" w:hAnsi="CG Times"/>
        </w:rPr>
        <w:tab/>
        <w:t>Schedule B – Stocks</w:t>
      </w:r>
    </w:p>
    <w:p w:rsidR="00286326" w:rsidRDefault="00286326" w:rsidP="003267FF">
      <w:pPr>
        <w:jc w:val="both"/>
        <w:rPr>
          <w:rFonts w:ascii="CG Times" w:hAnsi="CG Times"/>
        </w:rPr>
      </w:pPr>
      <w:r>
        <w:rPr>
          <w:rFonts w:ascii="CG Times" w:hAnsi="CG Times"/>
        </w:rPr>
        <w:t>_____</w:t>
      </w:r>
      <w:r>
        <w:rPr>
          <w:rFonts w:ascii="CG Times" w:hAnsi="CG Times"/>
        </w:rPr>
        <w:tab/>
        <w:t>Schedule C – CASH and Schedule D – Other Assets</w:t>
      </w:r>
    </w:p>
    <w:p w:rsidR="00286326" w:rsidRDefault="00286326" w:rsidP="003267FF">
      <w:pPr>
        <w:jc w:val="both"/>
        <w:rPr>
          <w:rFonts w:ascii="CG Times" w:hAnsi="CG Times"/>
        </w:rPr>
      </w:pPr>
      <w:r>
        <w:rPr>
          <w:rFonts w:ascii="CG Times" w:hAnsi="CG Times"/>
        </w:rPr>
        <w:t>_____</w:t>
      </w:r>
      <w:r>
        <w:rPr>
          <w:rFonts w:ascii="CG Times" w:hAnsi="CG Times"/>
        </w:rPr>
        <w:tab/>
        <w:t>Schedule E – Reinsurance</w:t>
      </w:r>
    </w:p>
    <w:p w:rsidR="00286326" w:rsidRDefault="00286326" w:rsidP="003267FF">
      <w:pPr>
        <w:jc w:val="both"/>
        <w:rPr>
          <w:rFonts w:ascii="CG Times" w:hAnsi="CG Times"/>
        </w:rPr>
      </w:pPr>
      <w:r>
        <w:rPr>
          <w:rFonts w:ascii="CG Times" w:hAnsi="CG Times"/>
        </w:rPr>
        <w:t>_____</w:t>
      </w:r>
      <w:r>
        <w:rPr>
          <w:rFonts w:ascii="CG Times" w:hAnsi="CG Times"/>
        </w:rPr>
        <w:tab/>
        <w:t>Schedule F – Summary of In Force Annuity Agreements</w:t>
      </w:r>
    </w:p>
    <w:p w:rsidR="00286326" w:rsidRDefault="00286326" w:rsidP="003267FF">
      <w:pPr>
        <w:jc w:val="both"/>
        <w:rPr>
          <w:rFonts w:ascii="CG Times" w:hAnsi="CG Times"/>
        </w:rPr>
      </w:pPr>
      <w:r>
        <w:rPr>
          <w:rFonts w:ascii="CG Times" w:hAnsi="CG Times"/>
        </w:rPr>
        <w:t>_____</w:t>
      </w:r>
      <w:r>
        <w:rPr>
          <w:rFonts w:ascii="CG Times" w:hAnsi="CG Times"/>
        </w:rPr>
        <w:tab/>
        <w:t>Schedule G – Bonds, Stocks, and other Assets ACQUIRED during the current year</w:t>
      </w:r>
    </w:p>
    <w:p w:rsidR="00286326" w:rsidRDefault="00286326" w:rsidP="003267FF">
      <w:pPr>
        <w:jc w:val="both"/>
        <w:rPr>
          <w:rFonts w:ascii="CG Times" w:hAnsi="CG Times"/>
        </w:rPr>
      </w:pPr>
      <w:r>
        <w:rPr>
          <w:rFonts w:ascii="CG Times" w:hAnsi="CG Times"/>
        </w:rPr>
        <w:t>_____</w:t>
      </w:r>
      <w:r>
        <w:rPr>
          <w:rFonts w:ascii="CG Times" w:hAnsi="CG Times"/>
        </w:rPr>
        <w:tab/>
        <w:t>Schedule H – Bonds, Stocks, and other Assets DISPOSED during the current year</w:t>
      </w:r>
    </w:p>
    <w:p w:rsidR="00286326" w:rsidRDefault="00286326" w:rsidP="003267FF">
      <w:pPr>
        <w:jc w:val="both"/>
        <w:rPr>
          <w:rFonts w:ascii="CG Times" w:hAnsi="CG Times"/>
        </w:rPr>
      </w:pPr>
      <w:r>
        <w:rPr>
          <w:rFonts w:ascii="CG Times" w:hAnsi="CG Times"/>
        </w:rPr>
        <w:t>_____</w:t>
      </w:r>
      <w:r>
        <w:rPr>
          <w:rFonts w:ascii="CG Times" w:hAnsi="CG Times"/>
        </w:rPr>
        <w:tab/>
        <w:t>Schedule I – Unrealized Capital Gains and Losses</w:t>
      </w:r>
    </w:p>
    <w:p w:rsidR="00286326" w:rsidRDefault="00286326" w:rsidP="003267FF">
      <w:pPr>
        <w:jc w:val="both"/>
        <w:rPr>
          <w:rFonts w:ascii="CG Times" w:hAnsi="CG Times"/>
        </w:rPr>
      </w:pPr>
      <w:r>
        <w:rPr>
          <w:rFonts w:ascii="CG Times" w:hAnsi="CG Times"/>
        </w:rPr>
        <w:t>_____</w:t>
      </w:r>
      <w:r>
        <w:rPr>
          <w:rFonts w:ascii="CG Times" w:hAnsi="CG Times"/>
        </w:rPr>
        <w:tab/>
        <w:t>Schedule J – Withdrawal of Funds</w:t>
      </w:r>
    </w:p>
    <w:p w:rsidR="00286326" w:rsidRPr="00871CF4" w:rsidRDefault="00286326" w:rsidP="00871CF4">
      <w:pPr>
        <w:jc w:val="both"/>
        <w:rPr>
          <w:rFonts w:ascii="CG Times" w:hAnsi="CG Times"/>
        </w:rPr>
      </w:pPr>
      <w:r>
        <w:rPr>
          <w:rFonts w:ascii="CG Times" w:hAnsi="CG Times"/>
        </w:rPr>
        <w:tab/>
        <w:t>_____</w:t>
      </w:r>
      <w:r>
        <w:rPr>
          <w:rFonts w:ascii="CG Times" w:hAnsi="CG Times"/>
        </w:rPr>
        <w:tab/>
        <w:t>Board Resolution</w:t>
      </w:r>
      <w:bookmarkStart w:id="1" w:name="_GoBack"/>
      <w:bookmarkEnd w:id="1"/>
    </w:p>
    <w:p w:rsidR="00286326" w:rsidRDefault="003A19DD" w:rsidP="003267FF">
      <w:pPr>
        <w:jc w:val="both"/>
        <w:rPr>
          <w:rFonts w:ascii="CG Times" w:hAnsi="CG Times"/>
        </w:rPr>
      </w:pPr>
      <w:r>
        <w:rPr>
          <w:rFonts w:ascii="CG Times" w:hAnsi="CG Times"/>
        </w:rPr>
        <w:t>_____</w:t>
      </w:r>
      <w:r>
        <w:rPr>
          <w:rFonts w:ascii="CG Times" w:hAnsi="CG Times"/>
        </w:rPr>
        <w:tab/>
        <w:t>GENERAL INTERROGATORIES</w:t>
      </w:r>
    </w:p>
    <w:p w:rsidR="003A19DD" w:rsidRPr="0088189A" w:rsidRDefault="003A19DD" w:rsidP="003267FF">
      <w:pPr>
        <w:jc w:val="both"/>
        <w:rPr>
          <w:rFonts w:ascii="CG Times" w:hAnsi="CG Times"/>
        </w:rPr>
      </w:pPr>
      <w:r>
        <w:rPr>
          <w:rFonts w:ascii="CG Times" w:hAnsi="CG Times"/>
        </w:rPr>
        <w:t>_____</w:t>
      </w:r>
      <w:r>
        <w:rPr>
          <w:rFonts w:ascii="CG Times" w:hAnsi="CG Times"/>
        </w:rPr>
        <w:tab/>
        <w:t>NOTES TO FINANCIAL STATEMENTS, as necessary</w:t>
      </w:r>
    </w:p>
    <w:sectPr w:rsidR="003A19DD" w:rsidRPr="0088189A" w:rsidSect="00BF2650">
      <w:endnotePr>
        <w:numFmt w:val="decimal"/>
      </w:endnotePr>
      <w:type w:val="continuous"/>
      <w:pgSz w:w="12240" w:h="15840"/>
      <w:pgMar w:top="1152" w:right="1152" w:bottom="677" w:left="1152" w:header="115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4B" w:rsidRDefault="0062304B">
      <w:r>
        <w:separator/>
      </w:r>
    </w:p>
  </w:endnote>
  <w:endnote w:type="continuationSeparator" w:id="0">
    <w:p w:rsidR="0062304B" w:rsidRDefault="0062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onotype Sorts">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29F" w:rsidRDefault="0077229F">
    <w:pPr>
      <w:spacing w:line="240" w:lineRule="exact"/>
    </w:pPr>
  </w:p>
  <w:p w:rsidR="0077229F" w:rsidRDefault="0077229F">
    <w:pPr>
      <w:framePr w:w="9361" w:wrap="notBeside" w:vAnchor="text" w:hAnchor="text" w:x="1" w:y="1"/>
      <w:jc w:val="center"/>
      <w:rPr>
        <w:sz w:val="16"/>
      </w:rPr>
    </w:pPr>
    <w:r>
      <w:rPr>
        <w:sz w:val="16"/>
      </w:rPr>
      <w:t xml:space="preserve">Page </w:t>
    </w:r>
    <w:r>
      <w:rPr>
        <w:sz w:val="16"/>
      </w:rPr>
      <w:fldChar w:fldCharType="begin"/>
    </w:r>
    <w:r>
      <w:rPr>
        <w:sz w:val="16"/>
      </w:rPr>
      <w:instrText xml:space="preserve">PAGE </w:instrText>
    </w:r>
    <w:r>
      <w:rPr>
        <w:sz w:val="16"/>
      </w:rPr>
      <w:fldChar w:fldCharType="separate"/>
    </w:r>
    <w:r w:rsidR="00AB60A2">
      <w:rPr>
        <w:noProof/>
        <w:sz w:val="16"/>
      </w:rPr>
      <w:t>15</w:t>
    </w:r>
    <w:r>
      <w:rPr>
        <w:sz w:val="16"/>
      </w:rPr>
      <w:fldChar w:fldCharType="end"/>
    </w:r>
  </w:p>
  <w:p w:rsidR="0077229F" w:rsidRDefault="007722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29F" w:rsidRDefault="0077229F">
    <w:pPr>
      <w:pStyle w:val="Footer"/>
    </w:pPr>
    <w:r>
      <w:t>Revised 12/2011</w:t>
    </w:r>
  </w:p>
  <w:p w:rsidR="0077229F" w:rsidRDefault="00772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4B" w:rsidRDefault="0062304B">
      <w:r>
        <w:separator/>
      </w:r>
    </w:p>
  </w:footnote>
  <w:footnote w:type="continuationSeparator" w:id="0">
    <w:p w:rsidR="0062304B" w:rsidRDefault="0062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29F" w:rsidRDefault="0077229F" w:rsidP="00B0304A">
    <w:pPr>
      <w:pStyle w:val="Header"/>
      <w:jc w:val="center"/>
    </w:pPr>
    <w:r>
      <w:t xml:space="preserve">CALIFORNIA SEGREGATED </w:t>
    </w:r>
  </w:p>
  <w:p w:rsidR="0077229F" w:rsidRDefault="0077229F" w:rsidP="00B0304A">
    <w:pPr>
      <w:pStyle w:val="Header"/>
      <w:jc w:val="center"/>
    </w:pPr>
    <w:r>
      <w:t>ANNUAL STATEMENT INSTRUCTIONS</w:t>
    </w:r>
  </w:p>
  <w:p w:rsidR="006F2C0F" w:rsidRPr="006F2C0F" w:rsidRDefault="006F2C0F" w:rsidP="006F2C0F">
    <w:pPr>
      <w:pStyle w:val="Header"/>
      <w:jc w:val="both"/>
      <w:rPr>
        <w:sz w:val="16"/>
        <w:szCs w:val="16"/>
      </w:rPr>
    </w:pPr>
    <w:r w:rsidRPr="00871CF4">
      <w:rPr>
        <w:sz w:val="16"/>
        <w:szCs w:val="16"/>
      </w:rPr>
      <w:t>(FAD-601/</w:t>
    </w:r>
    <w:r w:rsidR="00E621E4" w:rsidRPr="00871CF4">
      <w:rPr>
        <w:color w:val="7030A0"/>
        <w:sz w:val="16"/>
        <w:szCs w:val="16"/>
      </w:rPr>
      <w:t>11/2</w:t>
    </w:r>
    <w:r w:rsidR="00871CF4" w:rsidRPr="00871CF4">
      <w:rPr>
        <w:color w:val="7030A0"/>
        <w:sz w:val="16"/>
        <w:szCs w:val="16"/>
      </w:rPr>
      <w:t>3</w:t>
    </w:r>
    <w:r w:rsidRPr="00871CF4">
      <w:rPr>
        <w:sz w:val="16"/>
        <w:szCs w:val="16"/>
      </w:rPr>
      <w:t>)</w:t>
    </w:r>
  </w:p>
  <w:p w:rsidR="0077229F" w:rsidRDefault="0077229F" w:rsidP="00B030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291D"/>
    <w:multiLevelType w:val="hybridMultilevel"/>
    <w:tmpl w:val="CB703532"/>
    <w:lvl w:ilvl="0" w:tplc="9CFCEC3E">
      <w:start w:val="2"/>
      <w:numFmt w:val="lowerLetter"/>
      <w:lvlText w:val="%1."/>
      <w:lvlJc w:val="left"/>
      <w:pPr>
        <w:tabs>
          <w:tab w:val="num" w:pos="1080"/>
        </w:tabs>
        <w:ind w:left="1080" w:hanging="360"/>
      </w:pPr>
      <w:rPr>
        <w:rFonts w:ascii="CG Times" w:hAnsi="CG Time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34A31B1"/>
    <w:multiLevelType w:val="hybridMultilevel"/>
    <w:tmpl w:val="1280052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3443E1"/>
    <w:multiLevelType w:val="singleLevel"/>
    <w:tmpl w:val="C750C55E"/>
    <w:lvl w:ilvl="0">
      <w:numFmt w:val="bullet"/>
      <w:lvlText w:val=""/>
      <w:lvlJc w:val="left"/>
      <w:pPr>
        <w:tabs>
          <w:tab w:val="num" w:pos="720"/>
        </w:tabs>
        <w:ind w:left="720" w:hanging="720"/>
      </w:pPr>
      <w:rPr>
        <w:rFonts w:ascii="Monotype Sorts" w:hAnsi="Monotype Sorts" w:hint="default"/>
      </w:rPr>
    </w:lvl>
  </w:abstractNum>
  <w:abstractNum w:abstractNumId="3" w15:restartNumberingAfterBreak="0">
    <w:nsid w:val="21597AED"/>
    <w:multiLevelType w:val="hybridMultilevel"/>
    <w:tmpl w:val="4C72120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7D66D55"/>
    <w:multiLevelType w:val="hybridMultilevel"/>
    <w:tmpl w:val="84A4E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50377"/>
    <w:multiLevelType w:val="hybridMultilevel"/>
    <w:tmpl w:val="CEF66CF2"/>
    <w:lvl w:ilvl="0" w:tplc="824AB0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0BF0C56"/>
    <w:multiLevelType w:val="hybridMultilevel"/>
    <w:tmpl w:val="3202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47F9F"/>
    <w:multiLevelType w:val="hybridMultilevel"/>
    <w:tmpl w:val="C5C255AC"/>
    <w:lvl w:ilvl="0" w:tplc="05A86D7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8B1073"/>
    <w:multiLevelType w:val="hybridMultilevel"/>
    <w:tmpl w:val="104A50D4"/>
    <w:lvl w:ilvl="0" w:tplc="6F4667A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7"/>
  </w:num>
  <w:num w:numId="2">
    <w:abstractNumId w:val="0"/>
  </w:num>
  <w:num w:numId="3">
    <w:abstractNumId w:val="5"/>
  </w:num>
  <w:num w:numId="4">
    <w:abstractNumId w:val="8"/>
  </w:num>
  <w:num w:numId="5">
    <w:abstractNumId w:val="4"/>
  </w:num>
  <w:num w:numId="6">
    <w:abstractNumId w:val="2"/>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C1"/>
    <w:rsid w:val="00010CB0"/>
    <w:rsid w:val="00011BA5"/>
    <w:rsid w:val="00042463"/>
    <w:rsid w:val="00050E9F"/>
    <w:rsid w:val="00053FA1"/>
    <w:rsid w:val="00062689"/>
    <w:rsid w:val="0006306F"/>
    <w:rsid w:val="000636B0"/>
    <w:rsid w:val="0006660C"/>
    <w:rsid w:val="00067EE6"/>
    <w:rsid w:val="00074788"/>
    <w:rsid w:val="00081AF6"/>
    <w:rsid w:val="0008228C"/>
    <w:rsid w:val="0008363F"/>
    <w:rsid w:val="000A17B3"/>
    <w:rsid w:val="000A269C"/>
    <w:rsid w:val="000C2499"/>
    <w:rsid w:val="000C5151"/>
    <w:rsid w:val="000E2C54"/>
    <w:rsid w:val="000E5744"/>
    <w:rsid w:val="000F4B8C"/>
    <w:rsid w:val="00114A61"/>
    <w:rsid w:val="00121DF9"/>
    <w:rsid w:val="0012743F"/>
    <w:rsid w:val="00134FA7"/>
    <w:rsid w:val="00153DF8"/>
    <w:rsid w:val="00167D1A"/>
    <w:rsid w:val="00170255"/>
    <w:rsid w:val="0017485D"/>
    <w:rsid w:val="001915C0"/>
    <w:rsid w:val="00191DC5"/>
    <w:rsid w:val="001931C1"/>
    <w:rsid w:val="001A4FF2"/>
    <w:rsid w:val="001C1601"/>
    <w:rsid w:val="001C43FB"/>
    <w:rsid w:val="001C670F"/>
    <w:rsid w:val="001D05F1"/>
    <w:rsid w:val="001D3AAC"/>
    <w:rsid w:val="001D4ED5"/>
    <w:rsid w:val="001D553C"/>
    <w:rsid w:val="001E4A1B"/>
    <w:rsid w:val="001E5836"/>
    <w:rsid w:val="001E6092"/>
    <w:rsid w:val="001E737C"/>
    <w:rsid w:val="00200C27"/>
    <w:rsid w:val="00207D66"/>
    <w:rsid w:val="00210442"/>
    <w:rsid w:val="00232345"/>
    <w:rsid w:val="00241CD1"/>
    <w:rsid w:val="002445A6"/>
    <w:rsid w:val="00244C82"/>
    <w:rsid w:val="002512FA"/>
    <w:rsid w:val="002516E4"/>
    <w:rsid w:val="002579A1"/>
    <w:rsid w:val="00257B82"/>
    <w:rsid w:val="00262DB5"/>
    <w:rsid w:val="00262EA5"/>
    <w:rsid w:val="00272F96"/>
    <w:rsid w:val="0027487F"/>
    <w:rsid w:val="002764E3"/>
    <w:rsid w:val="002776AF"/>
    <w:rsid w:val="00280613"/>
    <w:rsid w:val="00285383"/>
    <w:rsid w:val="00286326"/>
    <w:rsid w:val="0029181A"/>
    <w:rsid w:val="002A2899"/>
    <w:rsid w:val="002B6372"/>
    <w:rsid w:val="002E4FD7"/>
    <w:rsid w:val="002E77D0"/>
    <w:rsid w:val="002F500F"/>
    <w:rsid w:val="00300F8C"/>
    <w:rsid w:val="00302ED9"/>
    <w:rsid w:val="00324400"/>
    <w:rsid w:val="00325015"/>
    <w:rsid w:val="0032544A"/>
    <w:rsid w:val="003267FF"/>
    <w:rsid w:val="00326A31"/>
    <w:rsid w:val="00361FB7"/>
    <w:rsid w:val="0036664E"/>
    <w:rsid w:val="00370A47"/>
    <w:rsid w:val="00374C05"/>
    <w:rsid w:val="003847EE"/>
    <w:rsid w:val="0039195F"/>
    <w:rsid w:val="00393105"/>
    <w:rsid w:val="003A19DD"/>
    <w:rsid w:val="003A1FC1"/>
    <w:rsid w:val="003B0C8A"/>
    <w:rsid w:val="003B2AD4"/>
    <w:rsid w:val="003B3310"/>
    <w:rsid w:val="003B71C4"/>
    <w:rsid w:val="003C2EF3"/>
    <w:rsid w:val="003C3B1A"/>
    <w:rsid w:val="003C50B7"/>
    <w:rsid w:val="003C51C9"/>
    <w:rsid w:val="003D0B5A"/>
    <w:rsid w:val="003D3DCC"/>
    <w:rsid w:val="003F1A6A"/>
    <w:rsid w:val="003F20C4"/>
    <w:rsid w:val="003F42DD"/>
    <w:rsid w:val="00427CB7"/>
    <w:rsid w:val="00437DE7"/>
    <w:rsid w:val="00441726"/>
    <w:rsid w:val="00445E2D"/>
    <w:rsid w:val="00447562"/>
    <w:rsid w:val="0045327D"/>
    <w:rsid w:val="0045573C"/>
    <w:rsid w:val="00470BF8"/>
    <w:rsid w:val="004749D3"/>
    <w:rsid w:val="00491A9B"/>
    <w:rsid w:val="00493040"/>
    <w:rsid w:val="00495884"/>
    <w:rsid w:val="004A68D3"/>
    <w:rsid w:val="004B302D"/>
    <w:rsid w:val="004E3845"/>
    <w:rsid w:val="004E5D87"/>
    <w:rsid w:val="004F1F1A"/>
    <w:rsid w:val="00502470"/>
    <w:rsid w:val="00503FF5"/>
    <w:rsid w:val="0051034D"/>
    <w:rsid w:val="00512BCD"/>
    <w:rsid w:val="0051536C"/>
    <w:rsid w:val="00515CD1"/>
    <w:rsid w:val="00515F68"/>
    <w:rsid w:val="00522F8F"/>
    <w:rsid w:val="00525DD1"/>
    <w:rsid w:val="00542884"/>
    <w:rsid w:val="005433ED"/>
    <w:rsid w:val="00544193"/>
    <w:rsid w:val="0055025C"/>
    <w:rsid w:val="005607F0"/>
    <w:rsid w:val="00564BBC"/>
    <w:rsid w:val="00565B83"/>
    <w:rsid w:val="00574C35"/>
    <w:rsid w:val="005856C5"/>
    <w:rsid w:val="005970FF"/>
    <w:rsid w:val="005C7B2B"/>
    <w:rsid w:val="005D1378"/>
    <w:rsid w:val="005D282A"/>
    <w:rsid w:val="005E2D7C"/>
    <w:rsid w:val="005E67F3"/>
    <w:rsid w:val="005F5ACD"/>
    <w:rsid w:val="00600528"/>
    <w:rsid w:val="00602644"/>
    <w:rsid w:val="0060298B"/>
    <w:rsid w:val="00603919"/>
    <w:rsid w:val="00613D7D"/>
    <w:rsid w:val="0062304B"/>
    <w:rsid w:val="0064676E"/>
    <w:rsid w:val="00676B12"/>
    <w:rsid w:val="00683551"/>
    <w:rsid w:val="00695E27"/>
    <w:rsid w:val="006A330D"/>
    <w:rsid w:val="006A7F16"/>
    <w:rsid w:val="006B0B67"/>
    <w:rsid w:val="006B7678"/>
    <w:rsid w:val="006C12D4"/>
    <w:rsid w:val="006C207B"/>
    <w:rsid w:val="006E0C5D"/>
    <w:rsid w:val="006E5683"/>
    <w:rsid w:val="006E68E8"/>
    <w:rsid w:val="006F2C0F"/>
    <w:rsid w:val="0070199A"/>
    <w:rsid w:val="00703DA3"/>
    <w:rsid w:val="00705C5D"/>
    <w:rsid w:val="007127EA"/>
    <w:rsid w:val="007311EE"/>
    <w:rsid w:val="0073680C"/>
    <w:rsid w:val="0074169F"/>
    <w:rsid w:val="00753761"/>
    <w:rsid w:val="00771038"/>
    <w:rsid w:val="007712BC"/>
    <w:rsid w:val="0077229F"/>
    <w:rsid w:val="00787E81"/>
    <w:rsid w:val="00790989"/>
    <w:rsid w:val="007B079E"/>
    <w:rsid w:val="007B17DC"/>
    <w:rsid w:val="007B32BA"/>
    <w:rsid w:val="007C3243"/>
    <w:rsid w:val="007C48C5"/>
    <w:rsid w:val="007D0C06"/>
    <w:rsid w:val="007E5C00"/>
    <w:rsid w:val="007F6EC8"/>
    <w:rsid w:val="00802403"/>
    <w:rsid w:val="00805F67"/>
    <w:rsid w:val="00820D73"/>
    <w:rsid w:val="00820F3C"/>
    <w:rsid w:val="008214CC"/>
    <w:rsid w:val="00822D62"/>
    <w:rsid w:val="00844F4B"/>
    <w:rsid w:val="0084745B"/>
    <w:rsid w:val="00853FFD"/>
    <w:rsid w:val="0085715E"/>
    <w:rsid w:val="008634E3"/>
    <w:rsid w:val="00863F4F"/>
    <w:rsid w:val="00866991"/>
    <w:rsid w:val="00871CF4"/>
    <w:rsid w:val="008737D9"/>
    <w:rsid w:val="00874B6C"/>
    <w:rsid w:val="0088189A"/>
    <w:rsid w:val="00890D46"/>
    <w:rsid w:val="00897CFA"/>
    <w:rsid w:val="008A021C"/>
    <w:rsid w:val="008A2F06"/>
    <w:rsid w:val="008A43E2"/>
    <w:rsid w:val="008B2261"/>
    <w:rsid w:val="008B44A8"/>
    <w:rsid w:val="008B74F7"/>
    <w:rsid w:val="008D4B7C"/>
    <w:rsid w:val="008E3732"/>
    <w:rsid w:val="008E6331"/>
    <w:rsid w:val="008F36FC"/>
    <w:rsid w:val="00907670"/>
    <w:rsid w:val="0091128F"/>
    <w:rsid w:val="00915086"/>
    <w:rsid w:val="009176F9"/>
    <w:rsid w:val="0092124A"/>
    <w:rsid w:val="00932AEF"/>
    <w:rsid w:val="00934AFB"/>
    <w:rsid w:val="00936AF5"/>
    <w:rsid w:val="00943888"/>
    <w:rsid w:val="009463B8"/>
    <w:rsid w:val="00951C52"/>
    <w:rsid w:val="00955B07"/>
    <w:rsid w:val="00956C6D"/>
    <w:rsid w:val="009635C4"/>
    <w:rsid w:val="00976CEE"/>
    <w:rsid w:val="00980252"/>
    <w:rsid w:val="00986341"/>
    <w:rsid w:val="0099461F"/>
    <w:rsid w:val="009A0CA6"/>
    <w:rsid w:val="009C1353"/>
    <w:rsid w:val="009C2052"/>
    <w:rsid w:val="009D2138"/>
    <w:rsid w:val="009E0D00"/>
    <w:rsid w:val="009E7A0B"/>
    <w:rsid w:val="009F3351"/>
    <w:rsid w:val="009F6140"/>
    <w:rsid w:val="00A041C3"/>
    <w:rsid w:val="00A23AA7"/>
    <w:rsid w:val="00A36F66"/>
    <w:rsid w:val="00A41C71"/>
    <w:rsid w:val="00A451DC"/>
    <w:rsid w:val="00A6442D"/>
    <w:rsid w:val="00A649DF"/>
    <w:rsid w:val="00A81E3D"/>
    <w:rsid w:val="00A90883"/>
    <w:rsid w:val="00AA3B4C"/>
    <w:rsid w:val="00AA58F9"/>
    <w:rsid w:val="00AB2BD9"/>
    <w:rsid w:val="00AB3008"/>
    <w:rsid w:val="00AB60A2"/>
    <w:rsid w:val="00AF23FF"/>
    <w:rsid w:val="00B0304A"/>
    <w:rsid w:val="00B06575"/>
    <w:rsid w:val="00B13C69"/>
    <w:rsid w:val="00B1553C"/>
    <w:rsid w:val="00B16AB3"/>
    <w:rsid w:val="00B17116"/>
    <w:rsid w:val="00B218AA"/>
    <w:rsid w:val="00B27865"/>
    <w:rsid w:val="00B315DF"/>
    <w:rsid w:val="00B37DE2"/>
    <w:rsid w:val="00B443AE"/>
    <w:rsid w:val="00B46A8E"/>
    <w:rsid w:val="00B56559"/>
    <w:rsid w:val="00B65674"/>
    <w:rsid w:val="00B82F2B"/>
    <w:rsid w:val="00B94F2D"/>
    <w:rsid w:val="00B96E19"/>
    <w:rsid w:val="00BA1C00"/>
    <w:rsid w:val="00BB06FC"/>
    <w:rsid w:val="00BB090B"/>
    <w:rsid w:val="00BC33C7"/>
    <w:rsid w:val="00BC48A4"/>
    <w:rsid w:val="00BD2D5B"/>
    <w:rsid w:val="00BD51BF"/>
    <w:rsid w:val="00BF094C"/>
    <w:rsid w:val="00BF2650"/>
    <w:rsid w:val="00C03187"/>
    <w:rsid w:val="00C06DE3"/>
    <w:rsid w:val="00C302F1"/>
    <w:rsid w:val="00C50205"/>
    <w:rsid w:val="00C57EC7"/>
    <w:rsid w:val="00C66596"/>
    <w:rsid w:val="00C73907"/>
    <w:rsid w:val="00C8022B"/>
    <w:rsid w:val="00C8031B"/>
    <w:rsid w:val="00C80DC1"/>
    <w:rsid w:val="00C81240"/>
    <w:rsid w:val="00C84CB1"/>
    <w:rsid w:val="00C90327"/>
    <w:rsid w:val="00C94344"/>
    <w:rsid w:val="00C95C3A"/>
    <w:rsid w:val="00C97E4F"/>
    <w:rsid w:val="00CB18E7"/>
    <w:rsid w:val="00CB6118"/>
    <w:rsid w:val="00CC22E6"/>
    <w:rsid w:val="00CC7747"/>
    <w:rsid w:val="00CC7953"/>
    <w:rsid w:val="00CC7CCE"/>
    <w:rsid w:val="00CD1C77"/>
    <w:rsid w:val="00CD7CF0"/>
    <w:rsid w:val="00CE23BE"/>
    <w:rsid w:val="00CF3801"/>
    <w:rsid w:val="00D03C7C"/>
    <w:rsid w:val="00D1148C"/>
    <w:rsid w:val="00D11DC6"/>
    <w:rsid w:val="00D12C2B"/>
    <w:rsid w:val="00D2212F"/>
    <w:rsid w:val="00D27B2C"/>
    <w:rsid w:val="00D405FA"/>
    <w:rsid w:val="00D40C75"/>
    <w:rsid w:val="00D441F1"/>
    <w:rsid w:val="00D60B09"/>
    <w:rsid w:val="00D626D9"/>
    <w:rsid w:val="00D64AB6"/>
    <w:rsid w:val="00D70B90"/>
    <w:rsid w:val="00D80593"/>
    <w:rsid w:val="00D90BB4"/>
    <w:rsid w:val="00DA0895"/>
    <w:rsid w:val="00DA2413"/>
    <w:rsid w:val="00DA3542"/>
    <w:rsid w:val="00DA66E3"/>
    <w:rsid w:val="00DB0F76"/>
    <w:rsid w:val="00DB48ED"/>
    <w:rsid w:val="00DC79BA"/>
    <w:rsid w:val="00DD6BEC"/>
    <w:rsid w:val="00DD712C"/>
    <w:rsid w:val="00DF53D7"/>
    <w:rsid w:val="00DF6B25"/>
    <w:rsid w:val="00E40057"/>
    <w:rsid w:val="00E4016D"/>
    <w:rsid w:val="00E4554F"/>
    <w:rsid w:val="00E47303"/>
    <w:rsid w:val="00E52FEE"/>
    <w:rsid w:val="00E621E4"/>
    <w:rsid w:val="00E75B10"/>
    <w:rsid w:val="00E80A00"/>
    <w:rsid w:val="00E92ED6"/>
    <w:rsid w:val="00EC3B68"/>
    <w:rsid w:val="00ED1D5C"/>
    <w:rsid w:val="00ED6F55"/>
    <w:rsid w:val="00EF0164"/>
    <w:rsid w:val="00EF0A65"/>
    <w:rsid w:val="00F00DC2"/>
    <w:rsid w:val="00F0629A"/>
    <w:rsid w:val="00F10543"/>
    <w:rsid w:val="00F123D3"/>
    <w:rsid w:val="00F20C83"/>
    <w:rsid w:val="00F31E4D"/>
    <w:rsid w:val="00F4072C"/>
    <w:rsid w:val="00F46A59"/>
    <w:rsid w:val="00F51540"/>
    <w:rsid w:val="00F6294C"/>
    <w:rsid w:val="00F65835"/>
    <w:rsid w:val="00F74C93"/>
    <w:rsid w:val="00F7607B"/>
    <w:rsid w:val="00F81FCB"/>
    <w:rsid w:val="00F83C18"/>
    <w:rsid w:val="00F94EFC"/>
    <w:rsid w:val="00FA026F"/>
    <w:rsid w:val="00FA617E"/>
    <w:rsid w:val="00FB6643"/>
    <w:rsid w:val="00FD5E95"/>
    <w:rsid w:val="00FE3E77"/>
    <w:rsid w:val="00FF0446"/>
    <w:rsid w:val="00FF107D"/>
    <w:rsid w:val="00FF1B8A"/>
    <w:rsid w:val="00FF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C32C89E"/>
  <w15:docId w15:val="{D720265D-EAE3-4169-8B82-06AD293E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441726"/>
    <w:pPr>
      <w:keepNext/>
      <w:jc w:val="center"/>
      <w:outlineLvl w:val="0"/>
    </w:pPr>
    <w:rPr>
      <w:rFonts w:ascii="CG Times" w:hAnsi="CG Times"/>
      <w:u w:val="single"/>
    </w:rPr>
  </w:style>
  <w:style w:type="paragraph" w:styleId="Heading2">
    <w:name w:val="heading 2"/>
    <w:basedOn w:val="Normal"/>
    <w:next w:val="Normal"/>
    <w:qFormat/>
    <w:rsid w:val="009C1353"/>
    <w:pPr>
      <w:keepNext/>
      <w:jc w:val="center"/>
      <w:outlineLvl w:val="1"/>
    </w:pPr>
    <w:rPr>
      <w:rFonts w:ascii="CG Times" w:hAnsi="CG Times"/>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rPr>
  </w:style>
  <w:style w:type="paragraph" w:styleId="BodyTextIndent">
    <w:name w:val="Body Text Indent"/>
    <w:basedOn w:val="Normal"/>
    <w:pPr>
      <w:ind w:left="1440"/>
    </w:pPr>
    <w:rPr>
      <w:rFonts w:ascii="CG Times" w:hAnsi="CG Times"/>
    </w:rPr>
  </w:style>
  <w:style w:type="paragraph" w:styleId="Header">
    <w:name w:val="header"/>
    <w:basedOn w:val="Normal"/>
    <w:rsid w:val="003A1FC1"/>
    <w:pPr>
      <w:tabs>
        <w:tab w:val="center" w:pos="4320"/>
        <w:tab w:val="right" w:pos="8640"/>
      </w:tabs>
    </w:pPr>
  </w:style>
  <w:style w:type="paragraph" w:styleId="Footer">
    <w:name w:val="footer"/>
    <w:basedOn w:val="Normal"/>
    <w:link w:val="FooterChar"/>
    <w:uiPriority w:val="99"/>
    <w:rsid w:val="003A1FC1"/>
    <w:pPr>
      <w:tabs>
        <w:tab w:val="center" w:pos="4320"/>
        <w:tab w:val="right" w:pos="8640"/>
      </w:tabs>
    </w:pPr>
  </w:style>
  <w:style w:type="character" w:styleId="Hyperlink">
    <w:name w:val="Hyperlink"/>
    <w:rsid w:val="00844F4B"/>
    <w:rPr>
      <w:color w:val="003366"/>
      <w:u w:val="single"/>
    </w:rPr>
  </w:style>
  <w:style w:type="paragraph" w:styleId="HTMLPreformatted">
    <w:name w:val="HTML Preformatted"/>
    <w:basedOn w:val="Normal"/>
    <w:rsid w:val="005D28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odyTextIndent2">
    <w:name w:val="Body Text Indent 2"/>
    <w:basedOn w:val="Normal"/>
    <w:rsid w:val="0073680C"/>
    <w:pPr>
      <w:ind w:left="1440"/>
    </w:pPr>
    <w:rPr>
      <w:rFonts w:ascii="CG Times" w:hAnsi="CG Times"/>
      <w:b/>
      <w:color w:val="0000FF"/>
    </w:rPr>
  </w:style>
  <w:style w:type="paragraph" w:styleId="BodyTextIndent3">
    <w:name w:val="Body Text Indent 3"/>
    <w:basedOn w:val="Normal"/>
    <w:rsid w:val="0012743F"/>
    <w:pPr>
      <w:tabs>
        <w:tab w:val="left" w:pos="720"/>
        <w:tab w:val="left" w:pos="1440"/>
        <w:tab w:val="left" w:pos="2160"/>
      </w:tabs>
      <w:ind w:left="2160" w:hanging="2160"/>
    </w:pPr>
    <w:rPr>
      <w:color w:val="0000FF"/>
    </w:rPr>
  </w:style>
  <w:style w:type="paragraph" w:styleId="FootnoteText">
    <w:name w:val="footnote text"/>
    <w:basedOn w:val="Normal"/>
    <w:semiHidden/>
    <w:rsid w:val="006E0C5D"/>
    <w:pPr>
      <w:widowControl/>
    </w:pPr>
    <w:rPr>
      <w:snapToGrid/>
      <w:sz w:val="20"/>
    </w:rPr>
  </w:style>
  <w:style w:type="paragraph" w:styleId="BodyText">
    <w:name w:val="Body Text"/>
    <w:basedOn w:val="Normal"/>
    <w:rsid w:val="00B0304A"/>
    <w:rPr>
      <w:i/>
      <w:sz w:val="22"/>
    </w:rPr>
  </w:style>
  <w:style w:type="paragraph" w:styleId="BalloonText">
    <w:name w:val="Balloon Text"/>
    <w:basedOn w:val="Normal"/>
    <w:semiHidden/>
    <w:rsid w:val="00D405FA"/>
    <w:rPr>
      <w:rFonts w:ascii="Tahoma" w:hAnsi="Tahoma" w:cs="Tahoma"/>
      <w:sz w:val="16"/>
      <w:szCs w:val="16"/>
    </w:rPr>
  </w:style>
  <w:style w:type="character" w:customStyle="1" w:styleId="FooterChar">
    <w:name w:val="Footer Char"/>
    <w:link w:val="Footer"/>
    <w:uiPriority w:val="99"/>
    <w:rsid w:val="00324400"/>
    <w:rPr>
      <w:snapToGrid w:val="0"/>
      <w:sz w:val="24"/>
    </w:rPr>
  </w:style>
  <w:style w:type="paragraph" w:styleId="ListParagraph">
    <w:name w:val="List Paragraph"/>
    <w:basedOn w:val="Normal"/>
    <w:uiPriority w:val="34"/>
    <w:qFormat/>
    <w:rsid w:val="00062689"/>
    <w:pPr>
      <w:ind w:left="720"/>
      <w:contextualSpacing/>
    </w:pPr>
  </w:style>
  <w:style w:type="paragraph" w:styleId="Caption">
    <w:name w:val="caption"/>
    <w:basedOn w:val="Normal"/>
    <w:next w:val="Normal"/>
    <w:unhideWhenUsed/>
    <w:qFormat/>
    <w:rsid w:val="007311EE"/>
    <w:pPr>
      <w:spacing w:after="200"/>
    </w:pPr>
    <w:rPr>
      <w:i/>
      <w:iCs/>
      <w:color w:val="1F497D" w:themeColor="text2"/>
      <w:sz w:val="18"/>
      <w:szCs w:val="18"/>
    </w:rPr>
  </w:style>
  <w:style w:type="character" w:styleId="FollowedHyperlink">
    <w:name w:val="FollowedHyperlink"/>
    <w:basedOn w:val="DefaultParagraphFont"/>
    <w:semiHidden/>
    <w:unhideWhenUsed/>
    <w:rsid w:val="00272F96"/>
    <w:rPr>
      <w:color w:val="800080" w:themeColor="followedHyperlink"/>
      <w:u w:val="single"/>
    </w:rPr>
  </w:style>
  <w:style w:type="character" w:styleId="UnresolvedMention">
    <w:name w:val="Unresolved Mention"/>
    <w:basedOn w:val="DefaultParagraphFont"/>
    <w:uiPriority w:val="99"/>
    <w:semiHidden/>
    <w:unhideWhenUsed/>
    <w:rsid w:val="00871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915587">
      <w:bodyDiv w:val="1"/>
      <w:marLeft w:val="0"/>
      <w:marRight w:val="0"/>
      <w:marTop w:val="0"/>
      <w:marBottom w:val="0"/>
      <w:divBdr>
        <w:top w:val="none" w:sz="0" w:space="0" w:color="auto"/>
        <w:left w:val="none" w:sz="0" w:space="0" w:color="auto"/>
        <w:bottom w:val="none" w:sz="0" w:space="0" w:color="auto"/>
        <w:right w:val="none" w:sz="0" w:space="0" w:color="auto"/>
      </w:divBdr>
    </w:div>
    <w:div w:id="1052073572">
      <w:bodyDiv w:val="1"/>
      <w:marLeft w:val="0"/>
      <w:marRight w:val="0"/>
      <w:marTop w:val="0"/>
      <w:marBottom w:val="0"/>
      <w:divBdr>
        <w:top w:val="none" w:sz="0" w:space="0" w:color="auto"/>
        <w:left w:val="none" w:sz="0" w:space="0" w:color="auto"/>
        <w:bottom w:val="none" w:sz="0" w:space="0" w:color="auto"/>
        <w:right w:val="none" w:sz="0" w:space="0" w:color="auto"/>
      </w:divBdr>
    </w:div>
    <w:div w:id="1065447429">
      <w:bodyDiv w:val="1"/>
      <w:marLeft w:val="0"/>
      <w:marRight w:val="0"/>
      <w:marTop w:val="0"/>
      <w:marBottom w:val="0"/>
      <w:divBdr>
        <w:top w:val="none" w:sz="0" w:space="0" w:color="auto"/>
        <w:left w:val="none" w:sz="0" w:space="0" w:color="auto"/>
        <w:bottom w:val="none" w:sz="0" w:space="0" w:color="auto"/>
        <w:right w:val="none" w:sz="0" w:space="0" w:color="auto"/>
      </w:divBdr>
    </w:div>
    <w:div w:id="1442073786">
      <w:bodyDiv w:val="1"/>
      <w:marLeft w:val="0"/>
      <w:marRight w:val="0"/>
      <w:marTop w:val="0"/>
      <w:marBottom w:val="0"/>
      <w:divBdr>
        <w:top w:val="none" w:sz="0" w:space="0" w:color="auto"/>
        <w:left w:val="none" w:sz="0" w:space="0" w:color="auto"/>
        <w:bottom w:val="none" w:sz="0" w:space="0" w:color="auto"/>
        <w:right w:val="none" w:sz="0" w:space="0" w:color="auto"/>
      </w:divBdr>
    </w:div>
    <w:div w:id="145097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nfo.legislature.ca.gov/faces/codes_displayText.xhtml?lawCode=INS&amp;division=2.&amp;title=&amp;part=2.&amp;chapter=12.&amp;articl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tmp"/><Relationship Id="rId2" Type="http://schemas.openxmlformats.org/officeDocument/2006/relationships/numbering" Target="numbering.xml"/><Relationship Id="rId16" Type="http://schemas.openxmlformats.org/officeDocument/2006/relationships/hyperlink" Target="http://leginfo.legislature.ca.gov/faces/codes_displaySection.xhtml?lawCode=INS&amp;sectionNum=1152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ial.Records@insurance.ca.gov" TargetMode="External"/><Relationship Id="rId5" Type="http://schemas.openxmlformats.org/officeDocument/2006/relationships/webSettings" Target="webSettings.xml"/><Relationship Id="rId15" Type="http://schemas.openxmlformats.org/officeDocument/2006/relationships/hyperlink" Target="https://www.insurance.ca.gov/0250-insurers/0300-insurers/0200-bulletins/bulletin-notices-commiss-opinion/bulletin-2004-2.cfm" TargetMode="External"/><Relationship Id="rId10" Type="http://schemas.openxmlformats.org/officeDocument/2006/relationships/hyperlink" Target="https://www.insurance.ca.gov/0250-insurers/0400-oas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info.legislature.ca.gov/faces/codes_displaySection.xhtml?lawCode=INS&amp;sectionNum=11521.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9790-ABC3-44D5-BEE1-4B1D7B03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INSTRUCTIONS</vt:lpstr>
    </vt:vector>
  </TitlesOfParts>
  <Company>STATE OF CALIFORNIA</Company>
  <LinksUpToDate>false</LinksUpToDate>
  <CharactersWithSpaces>23528</CharactersWithSpaces>
  <SharedDoc>false</SharedDoc>
  <HLinks>
    <vt:vector size="36" baseType="variant">
      <vt:variant>
        <vt:i4>196727</vt:i4>
      </vt:variant>
      <vt:variant>
        <vt:i4>15</vt:i4>
      </vt:variant>
      <vt:variant>
        <vt:i4>0</vt:i4>
      </vt:variant>
      <vt:variant>
        <vt:i4>5</vt:i4>
      </vt:variant>
      <vt:variant>
        <vt:lpwstr>http://leginfo.legislature.ca.gov/faces/codes_displaySection.xhtml?lawCode=INS&amp;sectionNum=11521.3.</vt:lpwstr>
      </vt:variant>
      <vt:variant>
        <vt:lpwstr/>
      </vt:variant>
      <vt:variant>
        <vt:i4>91</vt:i4>
      </vt:variant>
      <vt:variant>
        <vt:i4>12</vt:i4>
      </vt:variant>
      <vt:variant>
        <vt:i4>0</vt:i4>
      </vt:variant>
      <vt:variant>
        <vt:i4>5</vt:i4>
      </vt:variant>
      <vt:variant>
        <vt:lpwstr>https://www.insurance.ca.gov/0250-insurers/0300-insurers/0200-bulletins/bulletin-notices-commiss-opinion/bulletin-2004-2.cfm</vt:lpwstr>
      </vt:variant>
      <vt:variant>
        <vt:lpwstr/>
      </vt:variant>
      <vt:variant>
        <vt:i4>84</vt:i4>
      </vt:variant>
      <vt:variant>
        <vt:i4>9</vt:i4>
      </vt:variant>
      <vt:variant>
        <vt:i4>0</vt:i4>
      </vt:variant>
      <vt:variant>
        <vt:i4>5</vt:i4>
      </vt:variant>
      <vt:variant>
        <vt:lpwstr>mailto:FAD_GA@insurance.ca.gov</vt:lpwstr>
      </vt:variant>
      <vt:variant>
        <vt:lpwstr/>
      </vt:variant>
      <vt:variant>
        <vt:i4>2097266</vt:i4>
      </vt:variant>
      <vt:variant>
        <vt:i4>6</vt:i4>
      </vt:variant>
      <vt:variant>
        <vt:i4>0</vt:i4>
      </vt:variant>
      <vt:variant>
        <vt:i4>5</vt:i4>
      </vt:variant>
      <vt:variant>
        <vt:lpwstr>https://www.insurance.ca.gov/0250-insurers/0400-oasis/</vt:lpwstr>
      </vt:variant>
      <vt:variant>
        <vt:lpwstr/>
      </vt:variant>
      <vt:variant>
        <vt:i4>196727</vt:i4>
      </vt:variant>
      <vt:variant>
        <vt:i4>3</vt:i4>
      </vt:variant>
      <vt:variant>
        <vt:i4>0</vt:i4>
      </vt:variant>
      <vt:variant>
        <vt:i4>5</vt:i4>
      </vt:variant>
      <vt:variant>
        <vt:lpwstr>http://leginfo.legislature.ca.gov/faces/codes_displaySection.xhtml?lawCode=INS&amp;sectionNum=11521.3.</vt:lpwstr>
      </vt:variant>
      <vt:variant>
        <vt:lpwstr/>
      </vt:variant>
      <vt:variant>
        <vt:i4>1704051</vt:i4>
      </vt:variant>
      <vt:variant>
        <vt:i4>0</vt:i4>
      </vt:variant>
      <vt:variant>
        <vt:i4>0</vt:i4>
      </vt:variant>
      <vt:variant>
        <vt:i4>5</vt:i4>
      </vt:variant>
      <vt:variant>
        <vt:lpwstr>http://leginfo.legislature.ca.gov/faces/codes_displayText.xhtml?lawCode=INS&amp;division=2.&amp;title=&amp;part=2.&amp;chapter=12.&amp;article=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Dumanil, Alice</dc:creator>
  <cp:lastModifiedBy>Inouye, Tyler</cp:lastModifiedBy>
  <cp:revision>3</cp:revision>
  <cp:lastPrinted>2015-04-08T00:30:00Z</cp:lastPrinted>
  <dcterms:created xsi:type="dcterms:W3CDTF">2022-11-18T22:31:00Z</dcterms:created>
  <dcterms:modified xsi:type="dcterms:W3CDTF">2023-11-30T23:45:00Z</dcterms:modified>
</cp:coreProperties>
</file>