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28D2A" w14:textId="77777777" w:rsidR="00024586" w:rsidRDefault="00024586" w:rsidP="00A61A2C">
      <w:pPr>
        <w:pStyle w:val="Title"/>
        <w:jc w:val="center"/>
        <w:rPr>
          <w:rFonts w:ascii="Arial" w:hAnsi="Arial" w:cs="Arial"/>
          <w:sz w:val="36"/>
          <w:szCs w:val="36"/>
        </w:rPr>
      </w:pPr>
    </w:p>
    <w:p w14:paraId="482A5B4D" w14:textId="39B3CD2A" w:rsidR="00D559CC" w:rsidRPr="00590DD5" w:rsidRDefault="00D559CC" w:rsidP="00590DD5">
      <w:pPr>
        <w:spacing w:line="360" w:lineRule="auto"/>
        <w:jc w:val="center"/>
        <w:rPr>
          <w:rFonts w:ascii="Arial" w:hAnsi="Arial" w:cs="Arial"/>
          <w:sz w:val="24"/>
          <w:szCs w:val="24"/>
        </w:rPr>
      </w:pPr>
      <w:r w:rsidRPr="00590DD5">
        <w:rPr>
          <w:rFonts w:ascii="Arial" w:hAnsi="Arial" w:cs="Arial"/>
          <w:sz w:val="24"/>
          <w:szCs w:val="24"/>
        </w:rPr>
        <w:t>California Department of Insurance</w:t>
      </w:r>
    </w:p>
    <w:p w14:paraId="2B76B80D" w14:textId="77777777" w:rsidR="00590DD5" w:rsidRDefault="00D559CC" w:rsidP="0071794E">
      <w:pPr>
        <w:pStyle w:val="Heading1"/>
        <w:spacing w:line="276" w:lineRule="auto"/>
        <w:jc w:val="center"/>
        <w:rPr>
          <w:rFonts w:ascii="Arial" w:hAnsi="Arial" w:cs="Arial"/>
          <w:sz w:val="32"/>
          <w:szCs w:val="32"/>
        </w:rPr>
      </w:pPr>
      <w:r w:rsidRPr="00DD7452">
        <w:rPr>
          <w:rFonts w:ascii="Arial" w:hAnsi="Arial" w:cs="Arial"/>
          <w:sz w:val="32"/>
          <w:szCs w:val="32"/>
        </w:rPr>
        <w:t xml:space="preserve">Four-Hour Long-Term Care Course Topics to be Included in the </w:t>
      </w:r>
    </w:p>
    <w:p w14:paraId="68F9CA4F" w14:textId="4DAE1C0B" w:rsidR="00407ED7" w:rsidRPr="00DD7452" w:rsidRDefault="00D559CC" w:rsidP="0071794E">
      <w:pPr>
        <w:pStyle w:val="Heading1"/>
        <w:spacing w:line="276" w:lineRule="auto"/>
        <w:jc w:val="center"/>
        <w:rPr>
          <w:rFonts w:ascii="Arial" w:hAnsi="Arial" w:cs="Arial"/>
          <w:sz w:val="32"/>
          <w:szCs w:val="32"/>
        </w:rPr>
      </w:pPr>
      <w:r w:rsidRPr="00DD7452">
        <w:rPr>
          <w:rFonts w:ascii="Arial" w:hAnsi="Arial" w:cs="Arial"/>
          <w:sz w:val="32"/>
          <w:szCs w:val="32"/>
        </w:rPr>
        <w:t>LTCi Suitability Course Outline</w:t>
      </w:r>
    </w:p>
    <w:p w14:paraId="06961EDB" w14:textId="77777777" w:rsidR="00D559CC" w:rsidRDefault="00D559CC" w:rsidP="009F7B55"/>
    <w:p w14:paraId="746606F1" w14:textId="2C099497" w:rsidR="00630BC1" w:rsidRPr="00C61278" w:rsidRDefault="00630BC1" w:rsidP="001B7317">
      <w:pPr>
        <w:pStyle w:val="Heading2"/>
        <w:spacing w:line="360" w:lineRule="auto"/>
        <w:rPr>
          <w:rFonts w:ascii="Arial" w:eastAsia="Calibri" w:hAnsi="Arial" w:cs="Arial"/>
          <w:b/>
          <w:bCs/>
          <w:color w:val="auto"/>
          <w:sz w:val="28"/>
          <w:szCs w:val="28"/>
        </w:rPr>
      </w:pPr>
      <w:r w:rsidRPr="00C61278">
        <w:rPr>
          <w:rFonts w:ascii="Arial" w:eastAsia="Calibri" w:hAnsi="Arial" w:cs="Arial"/>
          <w:b/>
          <w:bCs/>
          <w:color w:val="auto"/>
          <w:sz w:val="28"/>
          <w:szCs w:val="28"/>
        </w:rPr>
        <w:t>OVERVIEW</w:t>
      </w:r>
    </w:p>
    <w:p w14:paraId="7D7E2FF5" w14:textId="36EDE013" w:rsidR="008824B1" w:rsidRDefault="008824B1" w:rsidP="000D6451">
      <w:pPr>
        <w:pStyle w:val="BodyText"/>
        <w:suppressAutoHyphens/>
        <w:ind w:right="107"/>
        <w:jc w:val="both"/>
        <w:rPr>
          <w:rFonts w:ascii="Arial" w:hAnsi="Arial" w:cs="Arial"/>
          <w:sz w:val="24"/>
        </w:rPr>
      </w:pPr>
      <w:bookmarkStart w:id="0" w:name="_Hlk217992021"/>
      <w:bookmarkStart w:id="1" w:name="_Hlk216863146"/>
      <w:r w:rsidRPr="006F09C2">
        <w:rPr>
          <w:rFonts w:ascii="Arial" w:hAnsi="Arial" w:cs="Arial"/>
          <w:sz w:val="24"/>
          <w:szCs w:val="24"/>
        </w:rPr>
        <w:t xml:space="preserve">Pursuant to California Insurance Code </w:t>
      </w:r>
      <w:hyperlink r:id="rId8" w:history="1">
        <w:r w:rsidRPr="00401F67">
          <w:rPr>
            <w:rStyle w:val="Hyperlink"/>
            <w:rFonts w:ascii="Arial" w:hAnsi="Arial" w:cs="Arial"/>
            <w:sz w:val="24"/>
            <w:szCs w:val="24"/>
          </w:rPr>
          <w:t>section 10234.93</w:t>
        </w:r>
      </w:hyperlink>
      <w:bookmarkStart w:id="2" w:name="_Hlk217992045"/>
      <w:r>
        <w:rPr>
          <w:rFonts w:ascii="Arial" w:hAnsi="Arial" w:cs="Arial"/>
          <w:sz w:val="24"/>
          <w:szCs w:val="24"/>
        </w:rPr>
        <w:t xml:space="preserve">, </w:t>
      </w:r>
      <w:bookmarkEnd w:id="0"/>
      <w:r>
        <w:rPr>
          <w:rFonts w:ascii="Arial" w:hAnsi="Arial" w:cs="Arial"/>
          <w:sz w:val="24"/>
        </w:rPr>
        <w:t xml:space="preserve">licensees who solicit individual consumers for the sale of long-term care (LTC) insurance and some licensees who sell life insurance products that contain benefits for </w:t>
      </w:r>
      <w:r w:rsidR="000264E8">
        <w:rPr>
          <w:rFonts w:ascii="Arial" w:hAnsi="Arial" w:cs="Arial"/>
          <w:sz w:val="24"/>
        </w:rPr>
        <w:t>LTC</w:t>
      </w:r>
      <w:r>
        <w:rPr>
          <w:rFonts w:ascii="Arial" w:hAnsi="Arial" w:cs="Arial"/>
          <w:sz w:val="24"/>
        </w:rPr>
        <w:t xml:space="preserve"> (that are based on an accelerated death benefit) shall complete training prior to being authorized to transact </w:t>
      </w:r>
      <w:r w:rsidR="000264E8">
        <w:rPr>
          <w:rFonts w:ascii="Arial" w:hAnsi="Arial" w:cs="Arial"/>
          <w:sz w:val="24"/>
        </w:rPr>
        <w:t>LTC</w:t>
      </w:r>
      <w:r>
        <w:rPr>
          <w:rFonts w:ascii="Arial" w:hAnsi="Arial" w:cs="Arial"/>
          <w:sz w:val="24"/>
        </w:rPr>
        <w:t xml:space="preserve"> insurance and prior to each license renewal.</w:t>
      </w:r>
      <w:r w:rsidRPr="001B3AE5">
        <w:rPr>
          <w:sz w:val="24"/>
          <w:szCs w:val="24"/>
        </w:rPr>
        <w:t xml:space="preserve"> </w:t>
      </w:r>
      <w:r>
        <w:rPr>
          <w:rFonts w:ascii="Arial" w:hAnsi="Arial" w:cs="Arial"/>
          <w:sz w:val="24"/>
          <w:szCs w:val="24"/>
        </w:rPr>
        <w:t>I</w:t>
      </w:r>
      <w:r>
        <w:rPr>
          <w:rFonts w:ascii="Arial" w:hAnsi="Arial" w:cs="Arial"/>
          <w:sz w:val="24"/>
        </w:rPr>
        <w:t>f benefits are based on activities of daily living (ADL) triggers and conditioned on the actual provision of LTC services, an agent is required to complete LTC continuing education (CE). If benefits are based on ADL triggers</w:t>
      </w:r>
      <w:r>
        <w:rPr>
          <w:rFonts w:ascii="Arial" w:hAnsi="Arial" w:cs="Arial"/>
          <w:spacing w:val="-5"/>
          <w:sz w:val="24"/>
        </w:rPr>
        <w:t xml:space="preserve"> </w:t>
      </w:r>
      <w:r>
        <w:rPr>
          <w:rFonts w:ascii="Arial" w:hAnsi="Arial" w:cs="Arial"/>
          <w:sz w:val="24"/>
        </w:rPr>
        <w:t>and</w:t>
      </w:r>
      <w:r>
        <w:rPr>
          <w:rFonts w:ascii="Arial" w:hAnsi="Arial" w:cs="Arial"/>
          <w:spacing w:val="-4"/>
          <w:sz w:val="24"/>
        </w:rPr>
        <w:t xml:space="preserve"> </w:t>
      </w:r>
      <w:r>
        <w:rPr>
          <w:rFonts w:ascii="Arial" w:hAnsi="Arial" w:cs="Arial"/>
          <w:sz w:val="24"/>
        </w:rPr>
        <w:t>not</w:t>
      </w:r>
      <w:r>
        <w:rPr>
          <w:rFonts w:ascii="Arial" w:hAnsi="Arial" w:cs="Arial"/>
          <w:spacing w:val="-5"/>
          <w:sz w:val="24"/>
        </w:rPr>
        <w:t xml:space="preserve"> </w:t>
      </w:r>
      <w:r>
        <w:rPr>
          <w:rFonts w:ascii="Arial" w:hAnsi="Arial" w:cs="Arial"/>
          <w:sz w:val="24"/>
        </w:rPr>
        <w:t>conditioned</w:t>
      </w:r>
      <w:r>
        <w:rPr>
          <w:rFonts w:ascii="Arial" w:hAnsi="Arial" w:cs="Arial"/>
          <w:spacing w:val="-4"/>
          <w:sz w:val="24"/>
        </w:rPr>
        <w:t xml:space="preserve"> </w:t>
      </w:r>
      <w:r>
        <w:rPr>
          <w:rFonts w:ascii="Arial" w:hAnsi="Arial" w:cs="Arial"/>
          <w:sz w:val="24"/>
        </w:rPr>
        <w:t>on</w:t>
      </w:r>
      <w:r>
        <w:rPr>
          <w:rFonts w:ascii="Arial" w:hAnsi="Arial" w:cs="Arial"/>
          <w:spacing w:val="-6"/>
          <w:sz w:val="24"/>
        </w:rPr>
        <w:t xml:space="preserve"> </w:t>
      </w:r>
      <w:r>
        <w:rPr>
          <w:rFonts w:ascii="Arial" w:hAnsi="Arial" w:cs="Arial"/>
          <w:sz w:val="24"/>
        </w:rPr>
        <w:t>the</w:t>
      </w:r>
      <w:r>
        <w:rPr>
          <w:rFonts w:ascii="Arial" w:hAnsi="Arial" w:cs="Arial"/>
          <w:spacing w:val="-4"/>
          <w:sz w:val="24"/>
        </w:rPr>
        <w:t xml:space="preserve"> </w:t>
      </w:r>
      <w:r>
        <w:rPr>
          <w:rFonts w:ascii="Arial" w:hAnsi="Arial" w:cs="Arial"/>
          <w:sz w:val="24"/>
        </w:rPr>
        <w:t>actual</w:t>
      </w:r>
      <w:r>
        <w:rPr>
          <w:rFonts w:ascii="Arial" w:hAnsi="Arial" w:cs="Arial"/>
          <w:spacing w:val="-10"/>
          <w:sz w:val="24"/>
        </w:rPr>
        <w:t xml:space="preserve"> </w:t>
      </w:r>
      <w:r>
        <w:rPr>
          <w:rFonts w:ascii="Arial" w:hAnsi="Arial" w:cs="Arial"/>
          <w:sz w:val="24"/>
        </w:rPr>
        <w:t>provision</w:t>
      </w:r>
      <w:r>
        <w:rPr>
          <w:rFonts w:ascii="Arial" w:hAnsi="Arial" w:cs="Arial"/>
          <w:spacing w:val="-2"/>
          <w:sz w:val="24"/>
        </w:rPr>
        <w:t xml:space="preserve"> </w:t>
      </w:r>
      <w:r>
        <w:rPr>
          <w:rFonts w:ascii="Arial" w:hAnsi="Arial" w:cs="Arial"/>
          <w:sz w:val="24"/>
        </w:rPr>
        <w:t>of</w:t>
      </w:r>
      <w:r>
        <w:rPr>
          <w:rFonts w:ascii="Arial" w:hAnsi="Arial" w:cs="Arial"/>
          <w:spacing w:val="-3"/>
          <w:sz w:val="24"/>
        </w:rPr>
        <w:t xml:space="preserve"> </w:t>
      </w:r>
      <w:r>
        <w:rPr>
          <w:rFonts w:ascii="Arial" w:hAnsi="Arial" w:cs="Arial"/>
          <w:sz w:val="24"/>
        </w:rPr>
        <w:t>LTC</w:t>
      </w:r>
      <w:r>
        <w:rPr>
          <w:rFonts w:ascii="Arial" w:hAnsi="Arial" w:cs="Arial"/>
          <w:spacing w:val="-5"/>
          <w:sz w:val="24"/>
        </w:rPr>
        <w:t xml:space="preserve"> </w:t>
      </w:r>
      <w:r>
        <w:rPr>
          <w:rFonts w:ascii="Arial" w:hAnsi="Arial" w:cs="Arial"/>
          <w:sz w:val="24"/>
        </w:rPr>
        <w:t>services,</w:t>
      </w:r>
      <w:r>
        <w:rPr>
          <w:rFonts w:ascii="Arial" w:hAnsi="Arial" w:cs="Arial"/>
          <w:spacing w:val="-2"/>
          <w:sz w:val="24"/>
        </w:rPr>
        <w:t xml:space="preserve"> </w:t>
      </w:r>
      <w:r>
        <w:rPr>
          <w:rFonts w:ascii="Arial" w:hAnsi="Arial" w:cs="Arial"/>
          <w:sz w:val="24"/>
        </w:rPr>
        <w:t>an</w:t>
      </w:r>
      <w:r>
        <w:rPr>
          <w:rFonts w:ascii="Arial" w:hAnsi="Arial" w:cs="Arial"/>
          <w:spacing w:val="-6"/>
          <w:sz w:val="24"/>
        </w:rPr>
        <w:t xml:space="preserve"> </w:t>
      </w:r>
      <w:r>
        <w:rPr>
          <w:rFonts w:ascii="Arial" w:hAnsi="Arial" w:cs="Arial"/>
          <w:sz w:val="24"/>
        </w:rPr>
        <w:t>agent</w:t>
      </w:r>
      <w:r>
        <w:rPr>
          <w:rFonts w:ascii="Arial" w:hAnsi="Arial" w:cs="Arial"/>
          <w:spacing w:val="-6"/>
          <w:sz w:val="24"/>
        </w:rPr>
        <w:t xml:space="preserve"> </w:t>
      </w:r>
      <w:r>
        <w:rPr>
          <w:rFonts w:ascii="Arial" w:hAnsi="Arial" w:cs="Arial"/>
          <w:sz w:val="24"/>
        </w:rPr>
        <w:t>may</w:t>
      </w:r>
      <w:r>
        <w:rPr>
          <w:rFonts w:ascii="Arial" w:hAnsi="Arial" w:cs="Arial"/>
          <w:spacing w:val="-9"/>
          <w:sz w:val="24"/>
        </w:rPr>
        <w:t xml:space="preserve"> </w:t>
      </w:r>
      <w:r>
        <w:rPr>
          <w:rFonts w:ascii="Arial" w:hAnsi="Arial" w:cs="Arial"/>
          <w:sz w:val="24"/>
        </w:rPr>
        <w:t>not</w:t>
      </w:r>
      <w:r>
        <w:rPr>
          <w:rFonts w:ascii="Arial" w:hAnsi="Arial" w:cs="Arial"/>
          <w:spacing w:val="-6"/>
          <w:sz w:val="24"/>
        </w:rPr>
        <w:t xml:space="preserve"> </w:t>
      </w:r>
      <w:r>
        <w:rPr>
          <w:rFonts w:ascii="Arial" w:hAnsi="Arial" w:cs="Arial"/>
          <w:sz w:val="24"/>
        </w:rPr>
        <w:t>be</w:t>
      </w:r>
      <w:r>
        <w:rPr>
          <w:rFonts w:ascii="Arial" w:hAnsi="Arial" w:cs="Arial"/>
          <w:spacing w:val="-6"/>
          <w:sz w:val="24"/>
        </w:rPr>
        <w:t xml:space="preserve"> </w:t>
      </w:r>
      <w:r>
        <w:rPr>
          <w:rFonts w:ascii="Arial" w:hAnsi="Arial" w:cs="Arial"/>
          <w:sz w:val="24"/>
        </w:rPr>
        <w:t>required to complete LTC CE.</w:t>
      </w:r>
    </w:p>
    <w:p w14:paraId="6D02CA5B" w14:textId="77777777" w:rsidR="008824B1" w:rsidRDefault="008824B1" w:rsidP="000D6451">
      <w:pPr>
        <w:pStyle w:val="BodyText"/>
        <w:suppressAutoHyphens/>
        <w:ind w:right="107"/>
        <w:jc w:val="both"/>
        <w:rPr>
          <w:rFonts w:ascii="Arial" w:hAnsi="Arial" w:cs="Arial"/>
          <w:sz w:val="24"/>
        </w:rPr>
      </w:pPr>
    </w:p>
    <w:p w14:paraId="1F19E4BF" w14:textId="233A1706" w:rsidR="008824B1" w:rsidRDefault="008824B1" w:rsidP="000D6451">
      <w:pPr>
        <w:pStyle w:val="BodyText"/>
        <w:suppressAutoHyphens/>
        <w:ind w:right="107"/>
        <w:jc w:val="both"/>
      </w:pPr>
      <w:bookmarkStart w:id="3" w:name="_Hlk217992057"/>
      <w:r>
        <w:rPr>
          <w:rFonts w:ascii="Arial" w:hAnsi="Arial" w:cs="Arial"/>
          <w:sz w:val="24"/>
        </w:rPr>
        <w:t xml:space="preserve">Agents should check with the insurance carrier for each product they are representing, whether it be a </w:t>
      </w:r>
      <w:r w:rsidR="000264E8">
        <w:rPr>
          <w:rFonts w:ascii="Arial" w:hAnsi="Arial" w:cs="Arial"/>
          <w:sz w:val="24"/>
        </w:rPr>
        <w:t>LTC</w:t>
      </w:r>
      <w:r>
        <w:rPr>
          <w:rFonts w:ascii="Arial" w:hAnsi="Arial" w:cs="Arial"/>
          <w:sz w:val="24"/>
        </w:rPr>
        <w:t xml:space="preserve"> policy or rider, or a chronic illness policy or rider. Chronic illness riders and policies can never be represented as </w:t>
      </w:r>
      <w:r w:rsidR="000264E8">
        <w:rPr>
          <w:rFonts w:ascii="Arial" w:hAnsi="Arial" w:cs="Arial"/>
          <w:sz w:val="24"/>
        </w:rPr>
        <w:t>LTC</w:t>
      </w:r>
      <w:r>
        <w:rPr>
          <w:rFonts w:ascii="Arial" w:hAnsi="Arial" w:cs="Arial"/>
          <w:sz w:val="24"/>
        </w:rPr>
        <w:t>. Some riders or policies are tax deductible, others are not and agents should refer clients to their financial advisors for any tax-related questions</w:t>
      </w:r>
      <w:bookmarkEnd w:id="2"/>
      <w:r>
        <w:rPr>
          <w:rFonts w:ascii="Arial" w:hAnsi="Arial" w:cs="Arial"/>
          <w:sz w:val="24"/>
        </w:rPr>
        <w:t>.</w:t>
      </w:r>
    </w:p>
    <w:bookmarkEnd w:id="3"/>
    <w:p w14:paraId="3F692537" w14:textId="77777777" w:rsidR="008824B1" w:rsidRDefault="008824B1" w:rsidP="000D6451">
      <w:pPr>
        <w:pStyle w:val="BodyText"/>
        <w:suppressAutoHyphens/>
        <w:ind w:right="107"/>
        <w:jc w:val="both"/>
        <w:rPr>
          <w:rFonts w:ascii="Arial" w:hAnsi="Arial" w:cs="Arial"/>
          <w:sz w:val="24"/>
        </w:rPr>
      </w:pPr>
    </w:p>
    <w:p w14:paraId="3FC580CD" w14:textId="77777777" w:rsidR="008824B1" w:rsidRDefault="008824B1" w:rsidP="000D6451">
      <w:pPr>
        <w:pStyle w:val="BodyText"/>
        <w:suppressAutoHyphens/>
        <w:ind w:right="107"/>
        <w:jc w:val="both"/>
        <w:rPr>
          <w:rFonts w:ascii="Arial" w:hAnsi="Arial" w:cs="Arial"/>
          <w:sz w:val="24"/>
        </w:rPr>
      </w:pPr>
      <w:r>
        <w:rPr>
          <w:rFonts w:ascii="Arial" w:hAnsi="Arial" w:cs="Arial"/>
          <w:sz w:val="24"/>
        </w:rPr>
        <w:t>With the addition of four-hour LTC insurance course outlines, licensees may take either one (1) eight-hour LTC insurance course, or two (2) four-hour LTC insurance courses to meet their eight-hour LTC CE requirement.</w:t>
      </w:r>
    </w:p>
    <w:bookmarkEnd w:id="1"/>
    <w:p w14:paraId="49991250" w14:textId="77777777" w:rsidR="00630BC1" w:rsidRPr="004A105D" w:rsidRDefault="00630BC1" w:rsidP="000D6451">
      <w:pPr>
        <w:pStyle w:val="BodyText"/>
        <w:spacing w:before="2" w:line="276" w:lineRule="auto"/>
        <w:jc w:val="both"/>
        <w:rPr>
          <w:rFonts w:ascii="Arial" w:hAnsi="Arial" w:cs="Arial"/>
          <w:sz w:val="24"/>
          <w:szCs w:val="24"/>
        </w:rPr>
      </w:pPr>
    </w:p>
    <w:p w14:paraId="2B6F875C" w14:textId="77777777" w:rsidR="00630BC1" w:rsidRPr="00C61278" w:rsidRDefault="00630BC1" w:rsidP="00550698">
      <w:pPr>
        <w:pStyle w:val="Heading2"/>
        <w:rPr>
          <w:rFonts w:ascii="Arial" w:eastAsia="Calibri" w:hAnsi="Arial" w:cs="Arial"/>
          <w:b/>
          <w:bCs/>
          <w:color w:val="auto"/>
          <w:sz w:val="28"/>
          <w:szCs w:val="28"/>
        </w:rPr>
      </w:pPr>
      <w:bookmarkStart w:id="4" w:name="EDUCATION_OBJECTIVES"/>
      <w:bookmarkEnd w:id="4"/>
      <w:r w:rsidRPr="00C61278">
        <w:rPr>
          <w:rFonts w:ascii="Arial" w:eastAsia="Calibri" w:hAnsi="Arial" w:cs="Arial"/>
          <w:b/>
          <w:bCs/>
          <w:color w:val="auto"/>
          <w:sz w:val="28"/>
          <w:szCs w:val="28"/>
        </w:rPr>
        <w:t>EDUCATIONAL OBJECTIVES</w:t>
      </w:r>
    </w:p>
    <w:p w14:paraId="70A8A3B2" w14:textId="77777777" w:rsidR="00630BC1" w:rsidRPr="003A06F6" w:rsidRDefault="00630BC1" w:rsidP="000D6451">
      <w:pPr>
        <w:pStyle w:val="BodyText"/>
        <w:spacing w:before="2" w:line="276" w:lineRule="auto"/>
        <w:jc w:val="both"/>
        <w:rPr>
          <w:rFonts w:ascii="Arial" w:hAnsi="Arial" w:cs="Arial"/>
          <w:b/>
          <w:bCs/>
          <w:sz w:val="24"/>
          <w:szCs w:val="24"/>
        </w:rPr>
      </w:pPr>
    </w:p>
    <w:p w14:paraId="109CC440" w14:textId="77777777" w:rsidR="00630BC1" w:rsidRPr="00CE761E" w:rsidRDefault="00630BC1" w:rsidP="000D6451">
      <w:pPr>
        <w:pStyle w:val="BodyText"/>
        <w:spacing w:line="276" w:lineRule="auto"/>
        <w:jc w:val="both"/>
        <w:rPr>
          <w:rFonts w:ascii="Arial" w:hAnsi="Arial" w:cs="Arial"/>
          <w:sz w:val="24"/>
        </w:rPr>
      </w:pPr>
      <w:r w:rsidRPr="004A105D">
        <w:rPr>
          <w:rFonts w:ascii="Arial" w:hAnsi="Arial" w:cs="Arial"/>
          <w:sz w:val="24"/>
          <w:szCs w:val="24"/>
        </w:rPr>
        <w:t xml:space="preserve">Each topic must be developed in its entirety and should explain (not merely recite) chaptered legislation and pertinent regulations. Each topic should </w:t>
      </w:r>
      <w:r w:rsidRPr="004A105D">
        <w:rPr>
          <w:rFonts w:ascii="Arial" w:hAnsi="Arial" w:cs="Arial"/>
          <w:i/>
          <w:sz w:val="24"/>
          <w:szCs w:val="24"/>
        </w:rPr>
        <w:t xml:space="preserve">include an explanation </w:t>
      </w:r>
      <w:r w:rsidRPr="004A105D">
        <w:rPr>
          <w:rFonts w:ascii="Arial" w:hAnsi="Arial" w:cs="Arial"/>
          <w:sz w:val="24"/>
          <w:szCs w:val="24"/>
        </w:rPr>
        <w:t xml:space="preserve">of why each topic is significant to the agent and client. The subjects do not need to be presented in this outline order. However, each topic must be cross-referenced to the material submitted to the </w:t>
      </w:r>
      <w:r w:rsidRPr="00CE761E">
        <w:rPr>
          <w:rFonts w:ascii="Arial" w:hAnsi="Arial" w:cs="Arial"/>
          <w:sz w:val="24"/>
        </w:rPr>
        <w:t xml:space="preserve">Commissioner before the material can be approved. In addition, the topics need to be developed in a clear and meaningful manner so that the student derives a clear understanding of the pertinent issues and implications. It is expected that any viable LTC course proposed should be </w:t>
      </w:r>
      <w:r>
        <w:rPr>
          <w:rFonts w:ascii="Arial" w:hAnsi="Arial" w:cs="Arial"/>
          <w:sz w:val="24"/>
        </w:rPr>
        <w:t xml:space="preserve">four </w:t>
      </w:r>
      <w:r w:rsidRPr="00CE761E">
        <w:rPr>
          <w:rFonts w:ascii="Arial" w:hAnsi="Arial" w:cs="Arial"/>
          <w:sz w:val="24"/>
        </w:rPr>
        <w:t xml:space="preserve">hours in length to cover adequately all the required topics. A course on LTC product knowledge does not qualify for LTC continuing education credit. </w:t>
      </w:r>
      <w:r w:rsidRPr="00CE761E">
        <w:rPr>
          <w:rFonts w:ascii="Arial" w:hAnsi="Arial" w:cs="Arial"/>
          <w:b/>
          <w:sz w:val="24"/>
        </w:rPr>
        <w:t xml:space="preserve">NOTE: </w:t>
      </w:r>
      <w:r w:rsidRPr="00CE761E">
        <w:rPr>
          <w:rFonts w:ascii="Arial" w:hAnsi="Arial" w:cs="Arial"/>
          <w:sz w:val="24"/>
        </w:rPr>
        <w:t>All statistical</w:t>
      </w:r>
      <w:r w:rsidRPr="00CE761E">
        <w:rPr>
          <w:rFonts w:ascii="Arial" w:hAnsi="Arial" w:cs="Arial"/>
          <w:spacing w:val="-5"/>
          <w:sz w:val="24"/>
        </w:rPr>
        <w:t xml:space="preserve"> </w:t>
      </w:r>
      <w:r w:rsidRPr="00CE761E">
        <w:rPr>
          <w:rFonts w:ascii="Arial" w:hAnsi="Arial" w:cs="Arial"/>
          <w:sz w:val="24"/>
        </w:rPr>
        <w:t>information</w:t>
      </w:r>
      <w:r w:rsidRPr="00CE761E">
        <w:rPr>
          <w:rFonts w:ascii="Arial" w:hAnsi="Arial" w:cs="Arial"/>
          <w:spacing w:val="-4"/>
          <w:sz w:val="24"/>
        </w:rPr>
        <w:t xml:space="preserve"> </w:t>
      </w:r>
      <w:r w:rsidRPr="00CE761E">
        <w:rPr>
          <w:rFonts w:ascii="Arial" w:hAnsi="Arial" w:cs="Arial"/>
          <w:sz w:val="24"/>
        </w:rPr>
        <w:t>(e.g.,</w:t>
      </w:r>
      <w:r w:rsidRPr="00CE761E">
        <w:rPr>
          <w:rFonts w:ascii="Arial" w:hAnsi="Arial" w:cs="Arial"/>
          <w:spacing w:val="-4"/>
          <w:sz w:val="24"/>
        </w:rPr>
        <w:t xml:space="preserve"> </w:t>
      </w:r>
      <w:r w:rsidRPr="00CE761E">
        <w:rPr>
          <w:rFonts w:ascii="Arial" w:hAnsi="Arial" w:cs="Arial"/>
          <w:sz w:val="24"/>
        </w:rPr>
        <w:t>dollar</w:t>
      </w:r>
      <w:r w:rsidRPr="00CE761E">
        <w:rPr>
          <w:rFonts w:ascii="Arial" w:hAnsi="Arial" w:cs="Arial"/>
          <w:spacing w:val="-10"/>
          <w:sz w:val="24"/>
        </w:rPr>
        <w:t xml:space="preserve"> </w:t>
      </w:r>
      <w:r w:rsidRPr="00CE761E">
        <w:rPr>
          <w:rFonts w:ascii="Arial" w:hAnsi="Arial" w:cs="Arial"/>
          <w:sz w:val="24"/>
        </w:rPr>
        <w:t>amounts,</w:t>
      </w:r>
      <w:r w:rsidRPr="00CE761E">
        <w:rPr>
          <w:rFonts w:ascii="Arial" w:hAnsi="Arial" w:cs="Arial"/>
          <w:spacing w:val="-2"/>
          <w:sz w:val="24"/>
        </w:rPr>
        <w:t xml:space="preserve"> </w:t>
      </w:r>
      <w:r w:rsidRPr="00CE761E">
        <w:rPr>
          <w:rFonts w:ascii="Arial" w:hAnsi="Arial" w:cs="Arial"/>
          <w:sz w:val="24"/>
        </w:rPr>
        <w:t>charts,</w:t>
      </w:r>
      <w:r w:rsidRPr="00CE761E">
        <w:rPr>
          <w:rFonts w:ascii="Arial" w:hAnsi="Arial" w:cs="Arial"/>
          <w:spacing w:val="-4"/>
          <w:sz w:val="24"/>
        </w:rPr>
        <w:t xml:space="preserve"> </w:t>
      </w:r>
      <w:r w:rsidRPr="00CE761E">
        <w:rPr>
          <w:rFonts w:ascii="Arial" w:hAnsi="Arial" w:cs="Arial"/>
          <w:sz w:val="24"/>
        </w:rPr>
        <w:t>tables)</w:t>
      </w:r>
      <w:r w:rsidRPr="00CE761E">
        <w:rPr>
          <w:rFonts w:ascii="Arial" w:hAnsi="Arial" w:cs="Arial"/>
          <w:spacing w:val="-7"/>
          <w:sz w:val="24"/>
        </w:rPr>
        <w:t xml:space="preserve"> </w:t>
      </w:r>
      <w:r w:rsidRPr="00CE761E">
        <w:rPr>
          <w:rFonts w:ascii="Arial" w:hAnsi="Arial" w:cs="Arial"/>
          <w:sz w:val="24"/>
        </w:rPr>
        <w:t>and</w:t>
      </w:r>
      <w:r w:rsidRPr="00CE761E">
        <w:rPr>
          <w:rFonts w:ascii="Arial" w:hAnsi="Arial" w:cs="Arial"/>
          <w:spacing w:val="-6"/>
          <w:sz w:val="24"/>
        </w:rPr>
        <w:t xml:space="preserve"> </w:t>
      </w:r>
      <w:r w:rsidRPr="00CE761E">
        <w:rPr>
          <w:rFonts w:ascii="Arial" w:hAnsi="Arial" w:cs="Arial"/>
          <w:sz w:val="24"/>
        </w:rPr>
        <w:t>points</w:t>
      </w:r>
      <w:r w:rsidRPr="00CE761E">
        <w:rPr>
          <w:rFonts w:ascii="Arial" w:hAnsi="Arial" w:cs="Arial"/>
          <w:spacing w:val="-4"/>
          <w:sz w:val="24"/>
        </w:rPr>
        <w:t xml:space="preserve"> </w:t>
      </w:r>
      <w:r w:rsidRPr="00CE761E">
        <w:rPr>
          <w:rFonts w:ascii="Arial" w:hAnsi="Arial" w:cs="Arial"/>
          <w:sz w:val="24"/>
        </w:rPr>
        <w:t>of</w:t>
      </w:r>
      <w:r w:rsidRPr="00CE761E">
        <w:rPr>
          <w:rFonts w:ascii="Arial" w:hAnsi="Arial" w:cs="Arial"/>
          <w:spacing w:val="-3"/>
          <w:sz w:val="24"/>
        </w:rPr>
        <w:t xml:space="preserve"> </w:t>
      </w:r>
      <w:r w:rsidRPr="00CE761E">
        <w:rPr>
          <w:rFonts w:ascii="Arial" w:hAnsi="Arial" w:cs="Arial"/>
          <w:sz w:val="24"/>
        </w:rPr>
        <w:t>fact</w:t>
      </w:r>
      <w:r w:rsidRPr="00CE761E">
        <w:rPr>
          <w:rFonts w:ascii="Arial" w:hAnsi="Arial" w:cs="Arial"/>
          <w:spacing w:val="-9"/>
          <w:sz w:val="24"/>
        </w:rPr>
        <w:t xml:space="preserve"> </w:t>
      </w:r>
      <w:r w:rsidRPr="00CE761E">
        <w:rPr>
          <w:rFonts w:ascii="Arial" w:hAnsi="Arial" w:cs="Arial"/>
          <w:sz w:val="24"/>
        </w:rPr>
        <w:t>must</w:t>
      </w:r>
      <w:r w:rsidRPr="00CE761E">
        <w:rPr>
          <w:rFonts w:ascii="Arial" w:hAnsi="Arial" w:cs="Arial"/>
          <w:spacing w:val="-9"/>
          <w:sz w:val="24"/>
        </w:rPr>
        <w:t xml:space="preserve"> </w:t>
      </w:r>
      <w:r w:rsidRPr="00CE761E">
        <w:rPr>
          <w:rFonts w:ascii="Arial" w:hAnsi="Arial" w:cs="Arial"/>
          <w:sz w:val="24"/>
        </w:rPr>
        <w:t>be</w:t>
      </w:r>
      <w:r w:rsidRPr="00CE761E">
        <w:rPr>
          <w:rFonts w:ascii="Arial" w:hAnsi="Arial" w:cs="Arial"/>
          <w:spacing w:val="-3"/>
          <w:sz w:val="24"/>
        </w:rPr>
        <w:t xml:space="preserve"> </w:t>
      </w:r>
      <w:r w:rsidRPr="00CE761E">
        <w:rPr>
          <w:rFonts w:ascii="Arial" w:hAnsi="Arial" w:cs="Arial"/>
          <w:sz w:val="24"/>
        </w:rPr>
        <w:t xml:space="preserve">referenced to the original source data. In addition, these sources must be California-specific where </w:t>
      </w:r>
      <w:r w:rsidRPr="00CE761E">
        <w:rPr>
          <w:rFonts w:ascii="Arial" w:hAnsi="Arial" w:cs="Arial"/>
          <w:spacing w:val="-2"/>
          <w:sz w:val="24"/>
        </w:rPr>
        <w:t>available.</w:t>
      </w:r>
    </w:p>
    <w:p w14:paraId="692183F8" w14:textId="77777777" w:rsidR="00630BC1" w:rsidRPr="004A105D" w:rsidRDefault="00630BC1" w:rsidP="000D6451">
      <w:pPr>
        <w:pStyle w:val="BodyText"/>
        <w:spacing w:before="2" w:line="276" w:lineRule="auto"/>
        <w:jc w:val="both"/>
        <w:rPr>
          <w:rFonts w:ascii="Arial" w:hAnsi="Arial" w:cs="Arial"/>
          <w:sz w:val="24"/>
          <w:szCs w:val="24"/>
        </w:rPr>
      </w:pPr>
    </w:p>
    <w:p w14:paraId="45D0AE30" w14:textId="77777777" w:rsidR="00630BC1" w:rsidRPr="004A105D" w:rsidRDefault="00630BC1" w:rsidP="000D6451">
      <w:pPr>
        <w:pStyle w:val="BodyText"/>
        <w:spacing w:before="2" w:line="276" w:lineRule="auto"/>
        <w:jc w:val="both"/>
        <w:rPr>
          <w:rFonts w:ascii="Arial" w:hAnsi="Arial" w:cs="Arial"/>
          <w:sz w:val="24"/>
          <w:szCs w:val="24"/>
        </w:rPr>
      </w:pPr>
      <w:r w:rsidRPr="004A105D">
        <w:rPr>
          <w:rFonts w:ascii="Arial" w:hAnsi="Arial" w:cs="Arial"/>
          <w:sz w:val="24"/>
          <w:szCs w:val="24"/>
        </w:rPr>
        <w:t>Course providers are encouraged to use examples that illustrate points and concepts. For contact courses, the topics need to be articulated in writing to the extent that the student can relate the words of the instructor to the course material in a meaningful way. For correspondence courses, each topic must be developed in full so that the reader can get an understanding of the material as if they were in a contact course.</w:t>
      </w:r>
    </w:p>
    <w:p w14:paraId="71B75342" w14:textId="56A054A4" w:rsidR="00B34117" w:rsidRDefault="00B34117">
      <w:pPr>
        <w:rPr>
          <w:rFonts w:ascii="Arial" w:hAnsi="Arial" w:cs="Arial"/>
          <w:sz w:val="24"/>
          <w:szCs w:val="24"/>
        </w:rPr>
      </w:pPr>
      <w:r>
        <w:rPr>
          <w:rFonts w:ascii="Arial" w:hAnsi="Arial" w:cs="Arial"/>
          <w:sz w:val="24"/>
          <w:szCs w:val="24"/>
        </w:rPr>
        <w:br w:type="page"/>
      </w:r>
    </w:p>
    <w:p w14:paraId="67E24D6C" w14:textId="77777777" w:rsidR="003D0F6A" w:rsidRDefault="003D0F6A" w:rsidP="000D6451">
      <w:pPr>
        <w:pStyle w:val="BodyText"/>
        <w:spacing w:before="2" w:line="276" w:lineRule="auto"/>
        <w:jc w:val="both"/>
        <w:rPr>
          <w:rFonts w:ascii="Arial" w:hAnsi="Arial" w:cs="Arial"/>
          <w:sz w:val="24"/>
          <w:szCs w:val="24"/>
        </w:rPr>
      </w:pPr>
    </w:p>
    <w:p w14:paraId="2101F36E" w14:textId="4F64C4E4" w:rsidR="00630BC1" w:rsidRDefault="00630BC1" w:rsidP="000D6451">
      <w:pPr>
        <w:pStyle w:val="BodyText"/>
        <w:spacing w:before="2" w:line="276" w:lineRule="auto"/>
        <w:jc w:val="both"/>
        <w:rPr>
          <w:rFonts w:ascii="Arial" w:hAnsi="Arial" w:cs="Arial"/>
          <w:sz w:val="24"/>
          <w:szCs w:val="24"/>
        </w:rPr>
      </w:pPr>
      <w:r w:rsidRPr="004A105D">
        <w:rPr>
          <w:rFonts w:ascii="Arial" w:hAnsi="Arial" w:cs="Arial"/>
          <w:sz w:val="24"/>
          <w:szCs w:val="24"/>
        </w:rPr>
        <w:t xml:space="preserve">Discussion of topics must be handled in a neutral manner. These courses may </w:t>
      </w:r>
      <w:r w:rsidRPr="004A105D">
        <w:rPr>
          <w:rFonts w:ascii="Arial" w:hAnsi="Arial" w:cs="Arial"/>
          <w:b/>
          <w:i/>
          <w:sz w:val="24"/>
          <w:szCs w:val="24"/>
        </w:rPr>
        <w:t>NOT</w:t>
      </w:r>
      <w:r w:rsidRPr="004A105D">
        <w:rPr>
          <w:rFonts w:ascii="Arial" w:hAnsi="Arial" w:cs="Arial"/>
          <w:sz w:val="24"/>
          <w:szCs w:val="24"/>
        </w:rPr>
        <w:t>:</w:t>
      </w:r>
    </w:p>
    <w:p w14:paraId="0A3A1EDC" w14:textId="77777777" w:rsidR="00550698" w:rsidRPr="004A105D" w:rsidRDefault="00550698" w:rsidP="000D6451">
      <w:pPr>
        <w:pStyle w:val="BodyText"/>
        <w:spacing w:before="2" w:line="276" w:lineRule="auto"/>
        <w:jc w:val="both"/>
        <w:rPr>
          <w:rFonts w:ascii="Arial" w:hAnsi="Arial" w:cs="Arial"/>
          <w:sz w:val="24"/>
          <w:szCs w:val="24"/>
        </w:rPr>
      </w:pPr>
    </w:p>
    <w:p w14:paraId="72D6EA64" w14:textId="77777777" w:rsidR="00630BC1" w:rsidRPr="004A105D" w:rsidRDefault="00630BC1" w:rsidP="000D6451">
      <w:pPr>
        <w:pStyle w:val="BodyText"/>
        <w:numPr>
          <w:ilvl w:val="0"/>
          <w:numId w:val="10"/>
        </w:numPr>
        <w:spacing w:before="2"/>
        <w:jc w:val="both"/>
        <w:rPr>
          <w:rFonts w:ascii="Arial" w:hAnsi="Arial" w:cs="Arial"/>
          <w:sz w:val="24"/>
          <w:szCs w:val="24"/>
        </w:rPr>
      </w:pPr>
      <w:r w:rsidRPr="004A105D">
        <w:rPr>
          <w:rFonts w:ascii="Arial" w:hAnsi="Arial" w:cs="Arial"/>
          <w:sz w:val="24"/>
          <w:szCs w:val="24"/>
        </w:rPr>
        <w:t>Indoctrinate or enlighten agents on a particular philosophy or a political or public policy position</w:t>
      </w:r>
    </w:p>
    <w:p w14:paraId="39EAE701" w14:textId="77777777" w:rsidR="00630BC1" w:rsidRPr="004A105D" w:rsidRDefault="00630BC1" w:rsidP="000D6451">
      <w:pPr>
        <w:pStyle w:val="BodyText"/>
        <w:numPr>
          <w:ilvl w:val="0"/>
          <w:numId w:val="10"/>
        </w:numPr>
        <w:spacing w:before="2" w:line="276" w:lineRule="auto"/>
        <w:jc w:val="both"/>
        <w:rPr>
          <w:rFonts w:ascii="Arial" w:hAnsi="Arial" w:cs="Arial"/>
          <w:sz w:val="24"/>
          <w:szCs w:val="24"/>
        </w:rPr>
      </w:pPr>
      <w:r w:rsidRPr="004A105D">
        <w:rPr>
          <w:rFonts w:ascii="Arial" w:hAnsi="Arial" w:cs="Arial"/>
          <w:sz w:val="24"/>
          <w:szCs w:val="24"/>
        </w:rPr>
        <w:t>Offer opinions about state or federal legislation or forecast the success or failure of legislation</w:t>
      </w:r>
    </w:p>
    <w:p w14:paraId="03ACE1C4" w14:textId="63200B61" w:rsidR="00630BC1" w:rsidRPr="004A105D" w:rsidRDefault="00630BC1" w:rsidP="000D6451">
      <w:pPr>
        <w:pStyle w:val="BodyText"/>
        <w:numPr>
          <w:ilvl w:val="0"/>
          <w:numId w:val="10"/>
        </w:numPr>
        <w:spacing w:before="2"/>
        <w:jc w:val="both"/>
        <w:rPr>
          <w:rFonts w:ascii="Arial" w:hAnsi="Arial" w:cs="Arial"/>
          <w:sz w:val="24"/>
          <w:szCs w:val="24"/>
        </w:rPr>
      </w:pPr>
      <w:r w:rsidRPr="004A105D">
        <w:rPr>
          <w:rFonts w:ascii="Arial" w:hAnsi="Arial" w:cs="Arial"/>
          <w:sz w:val="24"/>
          <w:szCs w:val="24"/>
        </w:rPr>
        <w:t xml:space="preserve">Offer company specific sales presentations or similar information, and </w:t>
      </w:r>
      <w:r w:rsidRPr="00E26C13">
        <w:rPr>
          <w:rFonts w:ascii="Arial" w:hAnsi="Arial" w:cs="Arial"/>
          <w:b/>
          <w:bCs/>
          <w:sz w:val="24"/>
          <w:szCs w:val="24"/>
        </w:rPr>
        <w:t xml:space="preserve">absolutely no marketing information is allowed in </w:t>
      </w:r>
      <w:r w:rsidR="000264E8" w:rsidRPr="00E26C13">
        <w:rPr>
          <w:rFonts w:ascii="Arial" w:hAnsi="Arial" w:cs="Arial"/>
          <w:b/>
          <w:bCs/>
          <w:sz w:val="24"/>
          <w:szCs w:val="24"/>
        </w:rPr>
        <w:t>LTC</w:t>
      </w:r>
      <w:r w:rsidRPr="00E26C13">
        <w:rPr>
          <w:rFonts w:ascii="Arial" w:hAnsi="Arial" w:cs="Arial"/>
          <w:b/>
          <w:bCs/>
          <w:sz w:val="24"/>
          <w:szCs w:val="24"/>
        </w:rPr>
        <w:t xml:space="preserve"> courses</w:t>
      </w:r>
    </w:p>
    <w:p w14:paraId="1A5DCBDC" w14:textId="77777777" w:rsidR="00630BC1" w:rsidRPr="007F7E3A" w:rsidRDefault="00630BC1" w:rsidP="000D6451">
      <w:pPr>
        <w:pStyle w:val="BodyText"/>
        <w:numPr>
          <w:ilvl w:val="0"/>
          <w:numId w:val="10"/>
        </w:numPr>
        <w:spacing w:before="2" w:line="276" w:lineRule="auto"/>
        <w:ind w:right="360"/>
        <w:jc w:val="both"/>
        <w:rPr>
          <w:rFonts w:ascii="Arial" w:hAnsi="Arial" w:cs="Arial"/>
          <w:sz w:val="24"/>
          <w:szCs w:val="24"/>
        </w:rPr>
      </w:pPr>
      <w:r w:rsidRPr="007F7E3A">
        <w:rPr>
          <w:rFonts w:ascii="Arial" w:hAnsi="Arial" w:cs="Arial"/>
          <w:sz w:val="24"/>
          <w:szCs w:val="24"/>
        </w:rPr>
        <w:t>Use copyright</w:t>
      </w:r>
      <w:r>
        <w:rPr>
          <w:rFonts w:ascii="Arial" w:hAnsi="Arial" w:cs="Arial"/>
          <w:sz w:val="24"/>
          <w:szCs w:val="24"/>
        </w:rPr>
        <w:t>ed</w:t>
      </w:r>
      <w:r w:rsidRPr="007F7E3A">
        <w:rPr>
          <w:rFonts w:ascii="Arial" w:hAnsi="Arial" w:cs="Arial"/>
          <w:sz w:val="24"/>
          <w:szCs w:val="24"/>
        </w:rPr>
        <w:t xml:space="preserve"> material inserted or attached to the course material without proper references</w:t>
      </w:r>
    </w:p>
    <w:p w14:paraId="1B627E7B" w14:textId="77777777" w:rsidR="00630BC1" w:rsidRPr="007F7E3A" w:rsidRDefault="00630BC1" w:rsidP="000D6451">
      <w:pPr>
        <w:pStyle w:val="BodyText"/>
        <w:numPr>
          <w:ilvl w:val="0"/>
          <w:numId w:val="10"/>
        </w:numPr>
        <w:spacing w:before="2" w:line="276" w:lineRule="auto"/>
        <w:jc w:val="both"/>
        <w:rPr>
          <w:rFonts w:ascii="Arial" w:hAnsi="Arial" w:cs="Arial"/>
          <w:sz w:val="24"/>
          <w:szCs w:val="24"/>
        </w:rPr>
      </w:pPr>
      <w:r w:rsidRPr="007F7E3A">
        <w:rPr>
          <w:rFonts w:ascii="Arial" w:hAnsi="Arial" w:cs="Arial"/>
          <w:sz w:val="24"/>
          <w:szCs w:val="24"/>
        </w:rPr>
        <w:t>Use attachments to the course material that contain the information noted in the above bulleted items</w:t>
      </w:r>
    </w:p>
    <w:p w14:paraId="2C9AFA12" w14:textId="77777777" w:rsidR="00630BC1" w:rsidRPr="007F7E3A" w:rsidRDefault="00630BC1" w:rsidP="000D6451">
      <w:pPr>
        <w:pStyle w:val="BodyText"/>
        <w:numPr>
          <w:ilvl w:val="0"/>
          <w:numId w:val="10"/>
        </w:numPr>
        <w:spacing w:before="2"/>
        <w:jc w:val="both"/>
        <w:rPr>
          <w:rFonts w:ascii="Arial" w:hAnsi="Arial" w:cs="Arial"/>
          <w:sz w:val="24"/>
          <w:szCs w:val="24"/>
        </w:rPr>
      </w:pPr>
      <w:r w:rsidRPr="007F7E3A">
        <w:rPr>
          <w:rFonts w:ascii="Arial" w:hAnsi="Arial" w:cs="Arial"/>
          <w:sz w:val="24"/>
          <w:szCs w:val="24"/>
        </w:rPr>
        <w:t>Substitute Insurance Code sections for explanatory text</w:t>
      </w:r>
    </w:p>
    <w:p w14:paraId="50783FA8" w14:textId="77777777" w:rsidR="00630BC1" w:rsidRPr="007F7E3A" w:rsidRDefault="00630BC1" w:rsidP="000D6451">
      <w:pPr>
        <w:pStyle w:val="BodyText"/>
        <w:spacing w:line="276" w:lineRule="auto"/>
        <w:jc w:val="both"/>
        <w:rPr>
          <w:rFonts w:ascii="Arial" w:hAnsi="Arial" w:cs="Arial"/>
          <w:sz w:val="24"/>
          <w:szCs w:val="24"/>
        </w:rPr>
      </w:pPr>
    </w:p>
    <w:p w14:paraId="302EF5EF" w14:textId="77777777" w:rsidR="00630BC1" w:rsidRDefault="00630BC1" w:rsidP="000D6451">
      <w:pPr>
        <w:pStyle w:val="BodyText"/>
        <w:spacing w:before="2" w:line="276" w:lineRule="auto"/>
        <w:jc w:val="both"/>
        <w:rPr>
          <w:rFonts w:ascii="Arial" w:hAnsi="Arial" w:cs="Arial"/>
          <w:sz w:val="24"/>
          <w:szCs w:val="24"/>
        </w:rPr>
      </w:pPr>
      <w:r w:rsidRPr="007F7E3A">
        <w:rPr>
          <w:rFonts w:ascii="Arial" w:hAnsi="Arial" w:cs="Arial"/>
          <w:sz w:val="24"/>
          <w:szCs w:val="24"/>
        </w:rPr>
        <w:t>Course providers are required to do the following:</w:t>
      </w:r>
    </w:p>
    <w:p w14:paraId="119821DA" w14:textId="77777777" w:rsidR="00550698" w:rsidRPr="007F7E3A" w:rsidRDefault="00550698" w:rsidP="000D6451">
      <w:pPr>
        <w:pStyle w:val="BodyText"/>
        <w:spacing w:before="2" w:line="276" w:lineRule="auto"/>
        <w:jc w:val="both"/>
        <w:rPr>
          <w:rFonts w:ascii="Arial" w:hAnsi="Arial" w:cs="Arial"/>
          <w:sz w:val="24"/>
          <w:szCs w:val="24"/>
        </w:rPr>
      </w:pPr>
    </w:p>
    <w:p w14:paraId="149DACDD" w14:textId="77777777" w:rsidR="00630BC1" w:rsidRPr="007F7E3A" w:rsidRDefault="00630BC1" w:rsidP="000D6451">
      <w:pPr>
        <w:pStyle w:val="BodyText"/>
        <w:numPr>
          <w:ilvl w:val="0"/>
          <w:numId w:val="10"/>
        </w:numPr>
        <w:spacing w:before="2"/>
        <w:jc w:val="both"/>
        <w:rPr>
          <w:rFonts w:ascii="Arial" w:hAnsi="Arial" w:cs="Arial"/>
          <w:sz w:val="24"/>
          <w:szCs w:val="24"/>
        </w:rPr>
      </w:pPr>
      <w:r w:rsidRPr="007F7E3A">
        <w:rPr>
          <w:rFonts w:ascii="Arial" w:hAnsi="Arial" w:cs="Arial"/>
          <w:sz w:val="24"/>
          <w:szCs w:val="24"/>
        </w:rPr>
        <w:t>Provide a detailed understanding of all the topic areas</w:t>
      </w:r>
    </w:p>
    <w:p w14:paraId="7FFD685B" w14:textId="77777777" w:rsidR="00630BC1" w:rsidRPr="007F7E3A" w:rsidRDefault="00630BC1" w:rsidP="000D6451">
      <w:pPr>
        <w:pStyle w:val="BodyText"/>
        <w:numPr>
          <w:ilvl w:val="0"/>
          <w:numId w:val="10"/>
        </w:numPr>
        <w:spacing w:before="2"/>
        <w:jc w:val="both"/>
        <w:rPr>
          <w:rFonts w:ascii="Arial" w:hAnsi="Arial" w:cs="Arial"/>
          <w:sz w:val="24"/>
          <w:szCs w:val="24"/>
        </w:rPr>
      </w:pPr>
      <w:r w:rsidRPr="007F7E3A">
        <w:rPr>
          <w:rFonts w:ascii="Arial" w:hAnsi="Arial" w:cs="Arial"/>
          <w:sz w:val="24"/>
          <w:szCs w:val="24"/>
        </w:rPr>
        <w:t>Show continuity of explanations in the course textbooks, examples, references, and citations</w:t>
      </w:r>
    </w:p>
    <w:p w14:paraId="3799759A" w14:textId="77777777" w:rsidR="00630BC1" w:rsidRDefault="00630BC1" w:rsidP="000D6451">
      <w:pPr>
        <w:pStyle w:val="BodyText"/>
        <w:numPr>
          <w:ilvl w:val="0"/>
          <w:numId w:val="10"/>
        </w:numPr>
        <w:spacing w:before="2"/>
        <w:jc w:val="both"/>
        <w:rPr>
          <w:rFonts w:ascii="Arial" w:hAnsi="Arial" w:cs="Arial"/>
          <w:sz w:val="24"/>
          <w:szCs w:val="24"/>
        </w:rPr>
      </w:pPr>
      <w:r w:rsidRPr="007F7E3A">
        <w:rPr>
          <w:rFonts w:ascii="Arial" w:hAnsi="Arial" w:cs="Arial"/>
          <w:sz w:val="24"/>
          <w:szCs w:val="24"/>
        </w:rPr>
        <w:t>Provide easy-to-read text; rather than seemingly unrelated pieces of data, the text should have a narrative explanation of why or how parts fit together</w:t>
      </w:r>
    </w:p>
    <w:p w14:paraId="096F3044" w14:textId="77777777" w:rsidR="00630BC1" w:rsidRPr="007F7E3A" w:rsidRDefault="00630BC1" w:rsidP="000D6451">
      <w:pPr>
        <w:pStyle w:val="BodyText"/>
        <w:numPr>
          <w:ilvl w:val="0"/>
          <w:numId w:val="10"/>
        </w:numPr>
        <w:spacing w:before="2" w:line="276" w:lineRule="auto"/>
        <w:jc w:val="both"/>
        <w:rPr>
          <w:rFonts w:ascii="Arial" w:hAnsi="Arial" w:cs="Arial"/>
          <w:sz w:val="24"/>
          <w:szCs w:val="24"/>
        </w:rPr>
      </w:pPr>
      <w:r w:rsidRPr="007F7E3A">
        <w:rPr>
          <w:rFonts w:ascii="Arial" w:hAnsi="Arial" w:cs="Arial"/>
          <w:sz w:val="24"/>
          <w:szCs w:val="24"/>
        </w:rPr>
        <w:t>State conclusions (i.e., why is this topic important and what does it mean for the policyholder)</w:t>
      </w:r>
    </w:p>
    <w:p w14:paraId="099B51C9" w14:textId="77777777" w:rsidR="00630BC1" w:rsidRPr="007F7E3A" w:rsidRDefault="00630BC1" w:rsidP="000D6451">
      <w:pPr>
        <w:pStyle w:val="BodyText"/>
        <w:numPr>
          <w:ilvl w:val="0"/>
          <w:numId w:val="10"/>
        </w:numPr>
        <w:spacing w:before="2" w:line="276" w:lineRule="auto"/>
        <w:jc w:val="both"/>
        <w:rPr>
          <w:rFonts w:ascii="Arial" w:hAnsi="Arial" w:cs="Arial"/>
          <w:sz w:val="24"/>
          <w:szCs w:val="24"/>
        </w:rPr>
      </w:pPr>
      <w:r w:rsidRPr="007F7E3A">
        <w:rPr>
          <w:rFonts w:ascii="Arial" w:hAnsi="Arial" w:cs="Arial"/>
          <w:sz w:val="24"/>
          <w:szCs w:val="24"/>
        </w:rPr>
        <w:t>Substantiate information with material presented</w:t>
      </w:r>
    </w:p>
    <w:p w14:paraId="269D3E86" w14:textId="77777777" w:rsidR="00630BC1" w:rsidRPr="007F7E3A" w:rsidRDefault="00630BC1" w:rsidP="000D6451">
      <w:pPr>
        <w:pStyle w:val="BodyText"/>
        <w:numPr>
          <w:ilvl w:val="0"/>
          <w:numId w:val="10"/>
        </w:numPr>
        <w:spacing w:before="2"/>
        <w:jc w:val="both"/>
        <w:rPr>
          <w:rFonts w:ascii="Arial" w:hAnsi="Arial" w:cs="Arial"/>
          <w:sz w:val="24"/>
          <w:szCs w:val="24"/>
        </w:rPr>
      </w:pPr>
      <w:r w:rsidRPr="007F7E3A">
        <w:rPr>
          <w:rFonts w:ascii="Arial" w:hAnsi="Arial" w:cs="Arial"/>
          <w:sz w:val="24"/>
          <w:szCs w:val="24"/>
        </w:rPr>
        <w:t>Focus course material on needs of consumers and the problems and solutions associated with LTC and LTC insurance</w:t>
      </w:r>
    </w:p>
    <w:p w14:paraId="79745E7D" w14:textId="77777777" w:rsidR="00630BC1" w:rsidRPr="007F7E3A" w:rsidRDefault="00630BC1" w:rsidP="000D6451">
      <w:pPr>
        <w:pStyle w:val="BodyText"/>
        <w:numPr>
          <w:ilvl w:val="0"/>
          <w:numId w:val="10"/>
        </w:numPr>
        <w:spacing w:before="2" w:line="276" w:lineRule="auto"/>
        <w:jc w:val="both"/>
        <w:rPr>
          <w:rFonts w:ascii="Arial" w:hAnsi="Arial" w:cs="Arial"/>
          <w:sz w:val="24"/>
          <w:szCs w:val="24"/>
        </w:rPr>
        <w:sectPr w:rsidR="00630BC1" w:rsidRPr="007F7E3A" w:rsidSect="00C75E2C">
          <w:headerReference w:type="default" r:id="rId9"/>
          <w:footerReference w:type="default" r:id="rId10"/>
          <w:pgSz w:w="12240" w:h="15840"/>
          <w:pgMar w:top="270" w:right="840" w:bottom="990" w:left="780" w:header="270" w:footer="288" w:gutter="0"/>
          <w:cols w:space="720"/>
          <w:titlePg/>
          <w:docGrid w:linePitch="299"/>
        </w:sectPr>
      </w:pPr>
      <w:r w:rsidRPr="007F7E3A">
        <w:rPr>
          <w:rFonts w:ascii="Arial" w:hAnsi="Arial" w:cs="Arial"/>
          <w:sz w:val="24"/>
          <w:szCs w:val="24"/>
        </w:rPr>
        <w:t>Include California Department of Insurance (</w:t>
      </w:r>
      <w:r>
        <w:rPr>
          <w:rFonts w:ascii="Arial" w:hAnsi="Arial" w:cs="Arial"/>
          <w:sz w:val="24"/>
          <w:szCs w:val="24"/>
        </w:rPr>
        <w:t>the Department</w:t>
      </w:r>
      <w:r w:rsidRPr="007F7E3A">
        <w:rPr>
          <w:rFonts w:ascii="Arial" w:hAnsi="Arial" w:cs="Arial"/>
          <w:sz w:val="24"/>
          <w:szCs w:val="24"/>
        </w:rPr>
        <w:t>)</w:t>
      </w:r>
      <w:r>
        <w:rPr>
          <w:rFonts w:ascii="Arial" w:hAnsi="Arial" w:cs="Arial"/>
          <w:sz w:val="24"/>
          <w:szCs w:val="24"/>
        </w:rPr>
        <w:t xml:space="preserve"> </w:t>
      </w:r>
      <w:r w:rsidRPr="007F7E3A">
        <w:rPr>
          <w:rFonts w:ascii="Arial" w:hAnsi="Arial" w:cs="Arial"/>
          <w:sz w:val="24"/>
          <w:szCs w:val="24"/>
        </w:rPr>
        <w:t xml:space="preserve">required attachments and any other attachments relevant to the outline and compliant with </w:t>
      </w:r>
      <w:r>
        <w:rPr>
          <w:rFonts w:ascii="Arial" w:hAnsi="Arial" w:cs="Arial"/>
          <w:sz w:val="24"/>
          <w:szCs w:val="24"/>
        </w:rPr>
        <w:t>the Department’s</w:t>
      </w:r>
      <w:r w:rsidRPr="007F7E3A">
        <w:rPr>
          <w:rFonts w:ascii="Arial" w:hAnsi="Arial" w:cs="Arial"/>
          <w:sz w:val="24"/>
          <w:szCs w:val="24"/>
        </w:rPr>
        <w:t xml:space="preserve"> requirement</w:t>
      </w:r>
    </w:p>
    <w:p w14:paraId="0FA79E73" w14:textId="570B2F3D" w:rsidR="00630BC1" w:rsidRPr="00B7304C" w:rsidRDefault="00630BC1" w:rsidP="00FB7DFB">
      <w:pPr>
        <w:pStyle w:val="Heading3"/>
        <w:rPr>
          <w:rFonts w:ascii="Arial" w:eastAsia="Calibri" w:hAnsi="Arial" w:cs="Arial"/>
          <w:b/>
          <w:color w:val="auto"/>
          <w:sz w:val="28"/>
          <w:szCs w:val="28"/>
        </w:rPr>
      </w:pPr>
      <w:bookmarkStart w:id="5" w:name="Contact_Course_(Interactive)"/>
      <w:bookmarkEnd w:id="5"/>
      <w:r w:rsidRPr="00B7304C">
        <w:rPr>
          <w:rFonts w:ascii="Arial" w:eastAsia="Calibri" w:hAnsi="Arial" w:cs="Arial"/>
          <w:b/>
          <w:color w:val="auto"/>
          <w:sz w:val="28"/>
          <w:szCs w:val="28"/>
        </w:rPr>
        <w:lastRenderedPageBreak/>
        <w:t>Contact Course</w:t>
      </w:r>
      <w:r w:rsidR="000264E8" w:rsidRPr="00B7304C">
        <w:rPr>
          <w:rFonts w:ascii="Arial" w:eastAsia="Calibri" w:hAnsi="Arial" w:cs="Arial"/>
          <w:b/>
          <w:color w:val="auto"/>
          <w:sz w:val="28"/>
          <w:szCs w:val="28"/>
        </w:rPr>
        <w:t xml:space="preserve"> </w:t>
      </w:r>
      <w:r w:rsidRPr="00B7304C">
        <w:rPr>
          <w:rFonts w:ascii="Arial" w:eastAsia="Calibri" w:hAnsi="Arial" w:cs="Arial"/>
          <w:b/>
          <w:color w:val="auto"/>
          <w:sz w:val="28"/>
          <w:szCs w:val="28"/>
        </w:rPr>
        <w:t>(Interactive)</w:t>
      </w:r>
    </w:p>
    <w:p w14:paraId="3D1FC774" w14:textId="77777777" w:rsidR="000264E8" w:rsidRPr="007F7E3A" w:rsidRDefault="000264E8" w:rsidP="000D6451">
      <w:pPr>
        <w:pStyle w:val="BodyText"/>
        <w:spacing w:before="2" w:line="276" w:lineRule="auto"/>
        <w:jc w:val="both"/>
        <w:rPr>
          <w:rFonts w:ascii="Arial" w:hAnsi="Arial" w:cs="Arial"/>
          <w:b/>
          <w:sz w:val="24"/>
          <w:szCs w:val="24"/>
        </w:rPr>
      </w:pPr>
    </w:p>
    <w:p w14:paraId="2C764E96" w14:textId="70562B92" w:rsidR="00630BC1" w:rsidRPr="007F7E3A" w:rsidRDefault="00630BC1" w:rsidP="000D6451">
      <w:pPr>
        <w:pStyle w:val="BodyText"/>
        <w:spacing w:before="2" w:line="276" w:lineRule="auto"/>
        <w:jc w:val="both"/>
        <w:rPr>
          <w:rFonts w:ascii="Arial" w:hAnsi="Arial" w:cs="Arial"/>
          <w:sz w:val="24"/>
          <w:szCs w:val="24"/>
        </w:rPr>
      </w:pPr>
      <w:r w:rsidRPr="007F7E3A">
        <w:rPr>
          <w:rFonts w:ascii="Arial" w:hAnsi="Arial" w:cs="Arial"/>
          <w:b/>
          <w:sz w:val="24"/>
          <w:szCs w:val="24"/>
        </w:rPr>
        <w:t xml:space="preserve">Credit Hours for Contact Courses: </w:t>
      </w:r>
      <w:r w:rsidR="002A2216">
        <w:rPr>
          <w:rFonts w:ascii="Arial" w:hAnsi="Arial" w:cs="Arial"/>
          <w:sz w:val="24"/>
          <w:szCs w:val="24"/>
        </w:rPr>
        <w:t>The</w:t>
      </w:r>
      <w:r w:rsidR="00F87A86">
        <w:rPr>
          <w:rFonts w:ascii="Arial" w:hAnsi="Arial" w:cs="Arial"/>
          <w:sz w:val="24"/>
          <w:szCs w:val="24"/>
        </w:rPr>
        <w:t xml:space="preserve"> Department</w:t>
      </w:r>
      <w:r w:rsidRPr="007F7E3A">
        <w:rPr>
          <w:rFonts w:ascii="Arial" w:hAnsi="Arial" w:cs="Arial"/>
          <w:sz w:val="24"/>
          <w:szCs w:val="24"/>
        </w:rPr>
        <w:t>’s guideline for assigning credit hours to contact courses is based on a 50-minute hour of classroom instruction. No credit is given for breaks. The student can receive credit for only eight hours, or 480 minutes, of instruction per day. This equates to nine hours of classroom credit per day (credit is not given for partial hours). The student is required to be attentive and participate. It is the instructor’s discretion or judgment to determine if the student should receive credit based on their attention and participation.</w:t>
      </w:r>
    </w:p>
    <w:p w14:paraId="51B1AA29" w14:textId="77777777" w:rsidR="00630BC1" w:rsidRPr="007F7E3A" w:rsidRDefault="00630BC1" w:rsidP="000D6451">
      <w:pPr>
        <w:pStyle w:val="BodyText"/>
        <w:spacing w:before="2" w:line="276" w:lineRule="auto"/>
        <w:jc w:val="both"/>
        <w:rPr>
          <w:rFonts w:ascii="Arial" w:hAnsi="Arial" w:cs="Arial"/>
          <w:sz w:val="24"/>
          <w:szCs w:val="24"/>
        </w:rPr>
      </w:pPr>
    </w:p>
    <w:p w14:paraId="27D9D8DD" w14:textId="77777777" w:rsidR="00630BC1" w:rsidRPr="007F7E3A" w:rsidRDefault="00630BC1" w:rsidP="000D6451">
      <w:pPr>
        <w:pStyle w:val="BodyText"/>
        <w:spacing w:before="2" w:line="276" w:lineRule="auto"/>
        <w:jc w:val="both"/>
        <w:rPr>
          <w:rFonts w:ascii="Arial" w:hAnsi="Arial" w:cs="Arial"/>
          <w:sz w:val="24"/>
          <w:szCs w:val="24"/>
        </w:rPr>
      </w:pPr>
      <w:r w:rsidRPr="007F7E3A">
        <w:rPr>
          <w:rFonts w:ascii="Arial" w:hAnsi="Arial" w:cs="Arial"/>
          <w:sz w:val="24"/>
          <w:szCs w:val="24"/>
        </w:rPr>
        <w:t>Additionally, the instructor may give credit if the student participates in at least 80 percent of class instruction. No credit is given for review. Credit is given for examinations only if it is mandatory to pass the examination to receive credit for the course.</w:t>
      </w:r>
    </w:p>
    <w:p w14:paraId="2E6015AE" w14:textId="54388F37" w:rsidR="008824B1" w:rsidRDefault="008824B1" w:rsidP="004A1136">
      <w:bookmarkStart w:id="6" w:name="Non-Contact_Course_(Non-Interactive)"/>
      <w:bookmarkEnd w:id="6"/>
    </w:p>
    <w:p w14:paraId="1A625AD8" w14:textId="77777777" w:rsidR="008B4E1C" w:rsidRPr="00B7304C" w:rsidRDefault="008B4E1C" w:rsidP="008B4E1C">
      <w:pPr>
        <w:pStyle w:val="Heading3"/>
        <w:rPr>
          <w:rFonts w:ascii="Arial" w:eastAsia="Calibri" w:hAnsi="Arial" w:cs="Arial"/>
          <w:b/>
          <w:color w:val="auto"/>
          <w:sz w:val="28"/>
          <w:szCs w:val="28"/>
        </w:rPr>
      </w:pPr>
      <w:r w:rsidRPr="00B7304C">
        <w:rPr>
          <w:rFonts w:ascii="Arial" w:eastAsia="Calibri" w:hAnsi="Arial" w:cs="Arial"/>
          <w:b/>
          <w:color w:val="auto"/>
          <w:sz w:val="28"/>
          <w:szCs w:val="28"/>
        </w:rPr>
        <w:t>Non-Contact Course (Non-Interactive)</w:t>
      </w:r>
    </w:p>
    <w:p w14:paraId="5F0D5A02" w14:textId="77777777" w:rsidR="000264E8" w:rsidRDefault="000264E8" w:rsidP="000D6451">
      <w:pPr>
        <w:pStyle w:val="BodyText"/>
        <w:suppressAutoHyphens/>
        <w:spacing w:before="2" w:line="276" w:lineRule="auto"/>
        <w:jc w:val="both"/>
        <w:rPr>
          <w:rFonts w:ascii="Arial" w:hAnsi="Arial" w:cs="Arial"/>
          <w:b/>
          <w:sz w:val="24"/>
          <w:szCs w:val="24"/>
        </w:rPr>
      </w:pPr>
    </w:p>
    <w:p w14:paraId="372C7DDE" w14:textId="77777777" w:rsidR="008824B1" w:rsidRDefault="008824B1" w:rsidP="000D6451">
      <w:pPr>
        <w:pStyle w:val="BodyText"/>
        <w:suppressAutoHyphens/>
        <w:spacing w:before="2" w:line="276" w:lineRule="auto"/>
        <w:jc w:val="both"/>
      </w:pPr>
      <w:r>
        <w:rPr>
          <w:rFonts w:ascii="Arial" w:hAnsi="Arial" w:cs="Arial"/>
          <w:b/>
          <w:sz w:val="24"/>
          <w:szCs w:val="24"/>
        </w:rPr>
        <w:t xml:space="preserve">Credit Hours for Non-Contact Courses: </w:t>
      </w:r>
      <w:r>
        <w:rPr>
          <w:rFonts w:ascii="Arial" w:hAnsi="Arial" w:cs="Arial"/>
          <w:sz w:val="24"/>
          <w:szCs w:val="24"/>
        </w:rPr>
        <w:t>One credit hour is approved for 4,600 words. For the examination, 10 to 15 percent of the approved credit hour(s) is added to arrive at the total credit hours for the non-contact course. The examination must have a minimum of three questions for each credit hour approved. Partial credit hours will not be awarded and will be rounded down to the nearest whole credit hour.</w:t>
      </w:r>
    </w:p>
    <w:p w14:paraId="3DF955B3" w14:textId="77777777" w:rsidR="008824B1" w:rsidRDefault="008824B1" w:rsidP="00476944">
      <w:pPr>
        <w:pStyle w:val="BodyText"/>
        <w:suppressAutoHyphens/>
        <w:spacing w:before="4080"/>
        <w:jc w:val="both"/>
        <w:rPr>
          <w:rFonts w:ascii="Arial" w:hAnsi="Arial" w:cs="Arial"/>
          <w:i/>
          <w:sz w:val="24"/>
          <w:szCs w:val="24"/>
        </w:rPr>
      </w:pPr>
      <w:bookmarkStart w:id="7" w:name="_Hlk155871246"/>
      <w:r>
        <w:rPr>
          <w:rFonts w:ascii="Arial" w:hAnsi="Arial" w:cs="Arial"/>
          <w:i/>
          <w:sz w:val="24"/>
          <w:szCs w:val="24"/>
        </w:rPr>
        <w:t>Disclaimer – The Department is released of responsibility for approved course materials that may have a copyright infringement. In addition, no course approved for either prelicensing or continuing education hours or any designation resulting from completion of such courses should be construed to be endorsed by the Commissioner.</w:t>
      </w:r>
    </w:p>
    <w:p w14:paraId="21597E0F" w14:textId="77777777" w:rsidR="008824B1" w:rsidRDefault="008824B1" w:rsidP="000D6451">
      <w:pPr>
        <w:pStyle w:val="BodyText"/>
        <w:suppressAutoHyphens/>
        <w:spacing w:before="2"/>
        <w:jc w:val="both"/>
        <w:rPr>
          <w:rFonts w:ascii="Arial" w:hAnsi="Arial" w:cs="Arial"/>
          <w:i/>
          <w:sz w:val="24"/>
          <w:szCs w:val="24"/>
        </w:rPr>
      </w:pPr>
    </w:p>
    <w:p w14:paraId="0FFBD2E7" w14:textId="580EAEE7" w:rsidR="00363B82" w:rsidRDefault="008824B1" w:rsidP="000D6451">
      <w:pPr>
        <w:pStyle w:val="BodyText"/>
        <w:suppressAutoHyphens/>
        <w:spacing w:before="2"/>
        <w:jc w:val="both"/>
        <w:rPr>
          <w:rFonts w:ascii="Arial" w:hAnsi="Arial" w:cs="Arial"/>
          <w:i/>
          <w:sz w:val="24"/>
          <w:szCs w:val="24"/>
        </w:rPr>
      </w:pPr>
      <w:r w:rsidRPr="00FE7163">
        <w:rPr>
          <w:rFonts w:ascii="Arial" w:hAnsi="Arial" w:cs="Arial"/>
          <w:i/>
          <w:sz w:val="24"/>
          <w:szCs w:val="24"/>
        </w:rPr>
        <w:t>The information contained in this outline is specific to traditional Long-Term Care insurance products</w:t>
      </w:r>
      <w:r>
        <w:rPr>
          <w:rFonts w:ascii="Arial" w:hAnsi="Arial" w:cs="Arial"/>
          <w:i/>
          <w:sz w:val="24"/>
          <w:szCs w:val="24"/>
        </w:rPr>
        <w:t xml:space="preserve"> regulated by California law</w:t>
      </w:r>
      <w:r w:rsidRPr="00FE7163">
        <w:rPr>
          <w:rFonts w:ascii="Arial" w:hAnsi="Arial" w:cs="Arial"/>
          <w:i/>
          <w:sz w:val="24"/>
          <w:szCs w:val="24"/>
        </w:rPr>
        <w:t xml:space="preserve">. Information regarding California Partnership for Long-Term Care Policies or Certificates can be found in the 8-hour </w:t>
      </w:r>
      <w:r w:rsidRPr="00F560AB">
        <w:rPr>
          <w:rFonts w:ascii="Arial" w:hAnsi="Arial" w:cs="Arial"/>
          <w:i/>
          <w:sz w:val="24"/>
          <w:szCs w:val="24"/>
        </w:rPr>
        <w:t>Partnership Agent Training</w:t>
      </w:r>
      <w:r>
        <w:rPr>
          <w:rFonts w:ascii="Arial" w:hAnsi="Arial" w:cs="Arial"/>
          <w:i/>
          <w:sz w:val="24"/>
          <w:szCs w:val="24"/>
        </w:rPr>
        <w:t xml:space="preserve"> </w:t>
      </w:r>
      <w:r w:rsidRPr="00FE7163">
        <w:rPr>
          <w:rFonts w:ascii="Arial" w:hAnsi="Arial" w:cs="Arial"/>
          <w:i/>
          <w:sz w:val="24"/>
          <w:szCs w:val="24"/>
        </w:rPr>
        <w:t xml:space="preserve">or by contacting the </w:t>
      </w:r>
      <w:hyperlink r:id="rId11" w:history="1">
        <w:r w:rsidRPr="00FE7163">
          <w:rPr>
            <w:rStyle w:val="Hyperlink"/>
            <w:rFonts w:ascii="Arial" w:hAnsi="Arial" w:cs="Arial"/>
            <w:i/>
            <w:sz w:val="24"/>
            <w:szCs w:val="24"/>
          </w:rPr>
          <w:t>Department of Health Care Services</w:t>
        </w:r>
      </w:hyperlink>
      <w:r w:rsidRPr="00FE7163">
        <w:rPr>
          <w:rFonts w:ascii="Arial" w:hAnsi="Arial" w:cs="Arial"/>
          <w:i/>
          <w:sz w:val="24"/>
          <w:szCs w:val="24"/>
        </w:rPr>
        <w:t>.</w:t>
      </w:r>
      <w:r w:rsidR="00363B82">
        <w:rPr>
          <w:rFonts w:ascii="Arial" w:hAnsi="Arial" w:cs="Arial"/>
          <w:i/>
          <w:sz w:val="24"/>
          <w:szCs w:val="24"/>
        </w:rPr>
        <w:br w:type="page"/>
      </w:r>
    </w:p>
    <w:p w14:paraId="56AADBBA" w14:textId="77777777" w:rsidR="008B4E1C" w:rsidRDefault="008B4E1C" w:rsidP="008D02A8">
      <w:bookmarkStart w:id="8" w:name="_Hlk155772180"/>
      <w:bookmarkStart w:id="9" w:name="_Hlk130987004"/>
      <w:bookmarkEnd w:id="7"/>
    </w:p>
    <w:p w14:paraId="6BCE1029" w14:textId="7C268629" w:rsidR="00664042" w:rsidRPr="00C859A6" w:rsidRDefault="00664042" w:rsidP="00590DD5">
      <w:pPr>
        <w:pStyle w:val="Heading2"/>
        <w:tabs>
          <w:tab w:val="left" w:pos="8847"/>
        </w:tabs>
        <w:rPr>
          <w:rFonts w:ascii="Arial" w:eastAsia="Calibri" w:hAnsi="Arial" w:cs="Arial"/>
          <w:b/>
          <w:bCs/>
          <w:color w:val="auto"/>
          <w:sz w:val="24"/>
          <w:szCs w:val="24"/>
        </w:rPr>
      </w:pPr>
      <w:r w:rsidRPr="00C859A6">
        <w:rPr>
          <w:rFonts w:ascii="Arial" w:eastAsia="Calibri" w:hAnsi="Arial" w:cs="Arial"/>
          <w:b/>
          <w:bCs/>
          <w:color w:val="auto"/>
          <w:sz w:val="24"/>
          <w:szCs w:val="24"/>
        </w:rPr>
        <w:t>TABLE OF CONTENTS</w:t>
      </w:r>
      <w:r w:rsidR="00590DD5">
        <w:rPr>
          <w:rFonts w:ascii="Arial" w:eastAsia="Calibri" w:hAnsi="Arial" w:cs="Arial"/>
          <w:b/>
          <w:bCs/>
          <w:color w:val="auto"/>
          <w:sz w:val="24"/>
          <w:szCs w:val="24"/>
        </w:rPr>
        <w:tab/>
      </w:r>
    </w:p>
    <w:p w14:paraId="7C8B4F84" w14:textId="31251513" w:rsidR="00664042" w:rsidRPr="000579A1" w:rsidRDefault="00664042" w:rsidP="000D6451">
      <w:pPr>
        <w:pStyle w:val="ListParagraph"/>
        <w:widowControl/>
        <w:numPr>
          <w:ilvl w:val="0"/>
          <w:numId w:val="12"/>
        </w:numPr>
        <w:autoSpaceDE/>
        <w:autoSpaceDN/>
        <w:spacing w:before="0" w:line="360" w:lineRule="auto"/>
        <w:contextualSpacing/>
        <w:jc w:val="both"/>
        <w:rPr>
          <w:rFonts w:ascii="Arial" w:hAnsi="Arial" w:cs="Arial"/>
          <w:b/>
          <w:sz w:val="24"/>
          <w:szCs w:val="24"/>
        </w:rPr>
      </w:pPr>
      <w:r>
        <w:rPr>
          <w:rFonts w:ascii="Arial" w:hAnsi="Arial" w:cs="Arial"/>
          <w:b/>
          <w:sz w:val="24"/>
          <w:szCs w:val="24"/>
        </w:rPr>
        <w:t>Introduction</w:t>
      </w:r>
    </w:p>
    <w:p w14:paraId="07767949" w14:textId="006F4A04" w:rsidR="00664042" w:rsidRPr="000579A1"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 xml:space="preserve">What is </w:t>
      </w:r>
      <w:r w:rsidR="00A840D1">
        <w:rPr>
          <w:rFonts w:ascii="Arial" w:hAnsi="Arial" w:cs="Arial"/>
          <w:sz w:val="24"/>
          <w:szCs w:val="24"/>
        </w:rPr>
        <w:t>LTC</w:t>
      </w:r>
      <w:r>
        <w:rPr>
          <w:rFonts w:ascii="Arial" w:hAnsi="Arial" w:cs="Arial"/>
          <w:sz w:val="24"/>
          <w:szCs w:val="24"/>
        </w:rPr>
        <w:t>?</w:t>
      </w:r>
    </w:p>
    <w:p w14:paraId="6717A296" w14:textId="1BB7BE47" w:rsidR="00664042"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 xml:space="preserve">What is </w:t>
      </w:r>
      <w:r w:rsidR="00A840D1">
        <w:rPr>
          <w:rFonts w:ascii="Arial" w:hAnsi="Arial" w:cs="Arial"/>
          <w:sz w:val="24"/>
          <w:szCs w:val="24"/>
        </w:rPr>
        <w:t>LTC</w:t>
      </w:r>
      <w:r>
        <w:rPr>
          <w:rFonts w:ascii="Arial" w:hAnsi="Arial" w:cs="Arial"/>
          <w:sz w:val="24"/>
          <w:szCs w:val="24"/>
        </w:rPr>
        <w:t xml:space="preserve"> Insurance</w:t>
      </w:r>
      <w:r w:rsidR="00423CB9">
        <w:rPr>
          <w:rFonts w:ascii="Arial" w:hAnsi="Arial" w:cs="Arial"/>
          <w:sz w:val="24"/>
          <w:szCs w:val="24"/>
        </w:rPr>
        <w:t xml:space="preserve"> (LTCi)</w:t>
      </w:r>
      <w:r>
        <w:rPr>
          <w:rFonts w:ascii="Arial" w:hAnsi="Arial" w:cs="Arial"/>
          <w:sz w:val="24"/>
          <w:szCs w:val="24"/>
        </w:rPr>
        <w:t>?</w:t>
      </w:r>
    </w:p>
    <w:p w14:paraId="070F15DA" w14:textId="306B3B5D" w:rsidR="001F5073" w:rsidRPr="001F5073" w:rsidRDefault="001F5073" w:rsidP="000D6451">
      <w:pPr>
        <w:pStyle w:val="ListParagraph"/>
        <w:numPr>
          <w:ilvl w:val="1"/>
          <w:numId w:val="12"/>
        </w:numPr>
        <w:spacing w:before="6" w:line="360" w:lineRule="auto"/>
        <w:ind w:left="1800" w:hanging="720"/>
        <w:jc w:val="both"/>
        <w:rPr>
          <w:rFonts w:ascii="Arial" w:hAnsi="Arial" w:cs="Arial"/>
          <w:sz w:val="24"/>
          <w:szCs w:val="24"/>
        </w:rPr>
      </w:pPr>
      <w:r>
        <w:rPr>
          <w:rFonts w:ascii="Arial" w:hAnsi="Arial" w:cs="Arial"/>
          <w:sz w:val="24"/>
          <w:szCs w:val="24"/>
        </w:rPr>
        <w:t xml:space="preserve">What is not </w:t>
      </w:r>
      <w:r w:rsidR="00B91768">
        <w:rPr>
          <w:rFonts w:ascii="Arial" w:hAnsi="Arial" w:cs="Arial"/>
          <w:sz w:val="24"/>
          <w:szCs w:val="24"/>
        </w:rPr>
        <w:t>LTCi</w:t>
      </w:r>
      <w:r>
        <w:rPr>
          <w:rFonts w:ascii="Arial" w:hAnsi="Arial" w:cs="Arial"/>
          <w:sz w:val="24"/>
          <w:szCs w:val="24"/>
        </w:rPr>
        <w:t>?</w:t>
      </w:r>
    </w:p>
    <w:p w14:paraId="13CAD66D" w14:textId="77777777" w:rsidR="005815AF" w:rsidRPr="00630BC1" w:rsidRDefault="005815AF" w:rsidP="000D6451">
      <w:pPr>
        <w:pStyle w:val="ListParagraph"/>
        <w:numPr>
          <w:ilvl w:val="0"/>
          <w:numId w:val="12"/>
        </w:numPr>
        <w:spacing w:before="0" w:after="120"/>
        <w:jc w:val="both"/>
        <w:rPr>
          <w:rFonts w:ascii="Arial" w:hAnsi="Arial" w:cs="Arial"/>
          <w:b/>
          <w:sz w:val="24"/>
          <w:szCs w:val="24"/>
        </w:rPr>
      </w:pPr>
      <w:r>
        <w:rPr>
          <w:rFonts w:ascii="Arial" w:hAnsi="Arial" w:cs="Arial"/>
          <w:b/>
          <w:sz w:val="24"/>
          <w:szCs w:val="24"/>
        </w:rPr>
        <w:t>LTCi</w:t>
      </w:r>
      <w:r w:rsidRPr="00630BC1">
        <w:rPr>
          <w:rFonts w:ascii="Arial" w:hAnsi="Arial" w:cs="Arial"/>
          <w:b/>
          <w:sz w:val="24"/>
          <w:szCs w:val="24"/>
        </w:rPr>
        <w:t xml:space="preserve"> Benefits</w:t>
      </w:r>
      <w:r>
        <w:rPr>
          <w:rFonts w:ascii="Arial" w:hAnsi="Arial" w:cs="Arial"/>
          <w:b/>
          <w:sz w:val="24"/>
          <w:szCs w:val="24"/>
        </w:rPr>
        <w:t>:</w:t>
      </w:r>
      <w:r w:rsidRPr="00630BC1">
        <w:rPr>
          <w:rFonts w:ascii="Arial" w:hAnsi="Arial" w:cs="Arial"/>
          <w:b/>
          <w:spacing w:val="-7"/>
          <w:sz w:val="24"/>
          <w:szCs w:val="24"/>
        </w:rPr>
        <w:t xml:space="preserve"> </w:t>
      </w:r>
      <w:r w:rsidRPr="00630BC1">
        <w:rPr>
          <w:rFonts w:ascii="Arial" w:hAnsi="Arial" w:cs="Arial"/>
          <w:b/>
          <w:sz w:val="24"/>
          <w:szCs w:val="24"/>
        </w:rPr>
        <w:t>“Suitability</w:t>
      </w:r>
      <w:r w:rsidRPr="00630BC1">
        <w:rPr>
          <w:rFonts w:ascii="Arial" w:hAnsi="Arial" w:cs="Arial"/>
          <w:b/>
          <w:spacing w:val="30"/>
          <w:sz w:val="24"/>
          <w:szCs w:val="24"/>
        </w:rPr>
        <w:t xml:space="preserve"> </w:t>
      </w:r>
      <w:r w:rsidRPr="00630BC1">
        <w:rPr>
          <w:rFonts w:ascii="Arial" w:hAnsi="Arial" w:cs="Arial"/>
          <w:b/>
          <w:sz w:val="24"/>
          <w:szCs w:val="24"/>
        </w:rPr>
        <w:t>vs</w:t>
      </w:r>
      <w:r w:rsidRPr="00630BC1">
        <w:rPr>
          <w:rFonts w:ascii="Arial" w:hAnsi="Arial" w:cs="Arial"/>
          <w:b/>
          <w:spacing w:val="-5"/>
          <w:sz w:val="24"/>
          <w:szCs w:val="24"/>
        </w:rPr>
        <w:t xml:space="preserve"> </w:t>
      </w:r>
      <w:r w:rsidRPr="00630BC1">
        <w:rPr>
          <w:rFonts w:ascii="Arial" w:hAnsi="Arial" w:cs="Arial"/>
          <w:b/>
          <w:sz w:val="24"/>
          <w:szCs w:val="24"/>
        </w:rPr>
        <w:t>Consumer</w:t>
      </w:r>
      <w:r w:rsidRPr="00630BC1">
        <w:rPr>
          <w:rFonts w:ascii="Arial" w:hAnsi="Arial" w:cs="Arial"/>
          <w:b/>
          <w:spacing w:val="-7"/>
          <w:sz w:val="24"/>
          <w:szCs w:val="24"/>
        </w:rPr>
        <w:t xml:space="preserve"> </w:t>
      </w:r>
      <w:r w:rsidRPr="00630BC1">
        <w:rPr>
          <w:rFonts w:ascii="Arial" w:hAnsi="Arial" w:cs="Arial"/>
          <w:b/>
          <w:sz w:val="24"/>
          <w:szCs w:val="24"/>
        </w:rPr>
        <w:t>Best</w:t>
      </w:r>
      <w:r w:rsidRPr="00630BC1">
        <w:rPr>
          <w:rFonts w:ascii="Arial" w:hAnsi="Arial" w:cs="Arial"/>
          <w:b/>
          <w:spacing w:val="-7"/>
          <w:sz w:val="24"/>
          <w:szCs w:val="24"/>
        </w:rPr>
        <w:t xml:space="preserve"> </w:t>
      </w:r>
      <w:r w:rsidRPr="00630BC1">
        <w:rPr>
          <w:rFonts w:ascii="Arial" w:hAnsi="Arial" w:cs="Arial"/>
          <w:b/>
          <w:spacing w:val="-2"/>
          <w:sz w:val="24"/>
          <w:szCs w:val="24"/>
        </w:rPr>
        <w:t>Interests”</w:t>
      </w:r>
    </w:p>
    <w:p w14:paraId="77C5E217" w14:textId="45CB88AA" w:rsidR="00664042" w:rsidRPr="000579A1"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Suitability</w:t>
      </w:r>
    </w:p>
    <w:p w14:paraId="7D7F8A88" w14:textId="1916EB9C" w:rsidR="00664042" w:rsidRPr="000579A1"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Consumer Best Interest Standard</w:t>
      </w:r>
    </w:p>
    <w:p w14:paraId="20F27F1D" w14:textId="73271FDF" w:rsidR="00664042" w:rsidRPr="000579A1" w:rsidRDefault="00664042" w:rsidP="000D6451">
      <w:pPr>
        <w:pStyle w:val="ListParagraph"/>
        <w:widowControl/>
        <w:numPr>
          <w:ilvl w:val="0"/>
          <w:numId w:val="12"/>
        </w:numPr>
        <w:autoSpaceDE/>
        <w:autoSpaceDN/>
        <w:spacing w:before="0" w:line="360" w:lineRule="auto"/>
        <w:contextualSpacing/>
        <w:jc w:val="both"/>
        <w:rPr>
          <w:rFonts w:ascii="Arial" w:hAnsi="Arial" w:cs="Arial"/>
          <w:b/>
          <w:sz w:val="24"/>
          <w:szCs w:val="24"/>
        </w:rPr>
      </w:pPr>
      <w:r>
        <w:rPr>
          <w:rFonts w:ascii="Arial" w:hAnsi="Arial" w:cs="Arial"/>
          <w:b/>
          <w:sz w:val="24"/>
          <w:szCs w:val="24"/>
        </w:rPr>
        <w:t>Age</w:t>
      </w:r>
    </w:p>
    <w:p w14:paraId="1203512E" w14:textId="7480D7A9" w:rsidR="00664042" w:rsidRPr="000579A1"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What Age to Consider LTCi?</w:t>
      </w:r>
    </w:p>
    <w:p w14:paraId="244E1CCB" w14:textId="38F57F54" w:rsidR="00664042" w:rsidRPr="000579A1" w:rsidRDefault="00664042" w:rsidP="000D6451">
      <w:pPr>
        <w:pStyle w:val="ListParagraph"/>
        <w:widowControl/>
        <w:numPr>
          <w:ilvl w:val="0"/>
          <w:numId w:val="12"/>
        </w:numPr>
        <w:autoSpaceDE/>
        <w:autoSpaceDN/>
        <w:spacing w:before="0" w:line="360" w:lineRule="auto"/>
        <w:contextualSpacing/>
        <w:jc w:val="both"/>
        <w:rPr>
          <w:rFonts w:ascii="Arial" w:hAnsi="Arial" w:cs="Arial"/>
          <w:b/>
          <w:sz w:val="24"/>
          <w:szCs w:val="24"/>
        </w:rPr>
      </w:pPr>
      <w:r>
        <w:rPr>
          <w:rFonts w:ascii="Arial" w:hAnsi="Arial" w:cs="Arial"/>
          <w:b/>
          <w:sz w:val="24"/>
          <w:szCs w:val="24"/>
        </w:rPr>
        <w:t>Health</w:t>
      </w:r>
    </w:p>
    <w:p w14:paraId="550AC697" w14:textId="77777777" w:rsidR="001F5073" w:rsidRPr="003C140F" w:rsidRDefault="001F5073"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sidRPr="00B82AD4">
        <w:rPr>
          <w:rFonts w:ascii="Arial" w:hAnsi="Arial" w:cs="Arial"/>
          <w:sz w:val="24"/>
          <w:szCs w:val="24"/>
        </w:rPr>
        <w:t>Underwriting</w:t>
      </w:r>
      <w:r>
        <w:rPr>
          <w:rFonts w:ascii="Arial" w:hAnsi="Arial" w:cs="Arial"/>
          <w:sz w:val="24"/>
          <w:szCs w:val="24"/>
        </w:rPr>
        <w:t xml:space="preserve"> standards and</w:t>
      </w:r>
      <w:r w:rsidRPr="001F5073">
        <w:rPr>
          <w:rFonts w:ascii="Arial" w:hAnsi="Arial" w:cs="Arial"/>
          <w:sz w:val="24"/>
          <w:szCs w:val="24"/>
        </w:rPr>
        <w:t xml:space="preserve"> </w:t>
      </w:r>
      <w:r w:rsidRPr="00B82AD4">
        <w:rPr>
          <w:rFonts w:ascii="Arial" w:hAnsi="Arial" w:cs="Arial"/>
          <w:sz w:val="24"/>
          <w:szCs w:val="24"/>
        </w:rPr>
        <w:t>protocols</w:t>
      </w:r>
      <w:r w:rsidRPr="001F5073">
        <w:rPr>
          <w:rFonts w:ascii="Arial" w:hAnsi="Arial" w:cs="Arial"/>
          <w:sz w:val="24"/>
          <w:szCs w:val="24"/>
        </w:rPr>
        <w:t xml:space="preserve"> </w:t>
      </w:r>
      <w:r w:rsidRPr="00B82AD4">
        <w:rPr>
          <w:rFonts w:ascii="Arial" w:hAnsi="Arial" w:cs="Arial"/>
          <w:sz w:val="24"/>
          <w:szCs w:val="24"/>
        </w:rPr>
        <w:t>specific to the insurer</w:t>
      </w:r>
    </w:p>
    <w:p w14:paraId="2FEF7925" w14:textId="5B597D19" w:rsidR="001F5073" w:rsidRPr="003C140F" w:rsidRDefault="001F5073"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sidRPr="00B82AD4">
        <w:rPr>
          <w:rFonts w:ascii="Arial" w:hAnsi="Arial" w:cs="Arial"/>
          <w:sz w:val="24"/>
          <w:szCs w:val="24"/>
        </w:rPr>
        <w:t>Agent Collection of Application Information</w:t>
      </w:r>
      <w:r>
        <w:rPr>
          <w:rFonts w:ascii="Arial" w:hAnsi="Arial" w:cs="Arial"/>
          <w:sz w:val="24"/>
          <w:szCs w:val="24"/>
        </w:rPr>
        <w:t xml:space="preserve"> as required by the insurer</w:t>
      </w:r>
    </w:p>
    <w:p w14:paraId="15378569" w14:textId="2429C18D" w:rsidR="00664042" w:rsidRPr="000579A1" w:rsidRDefault="00664042"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 xml:space="preserve">Application </w:t>
      </w:r>
      <w:r w:rsidR="001F5073">
        <w:rPr>
          <w:rFonts w:ascii="Arial" w:hAnsi="Arial" w:cs="Arial"/>
          <w:sz w:val="24"/>
          <w:szCs w:val="24"/>
        </w:rPr>
        <w:t>Process</w:t>
      </w:r>
    </w:p>
    <w:p w14:paraId="0E05DC32" w14:textId="375CFF32" w:rsidR="00664042" w:rsidRDefault="001F5073"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 xml:space="preserve">Underwriting </w:t>
      </w:r>
      <w:r w:rsidR="00664042">
        <w:rPr>
          <w:rFonts w:ascii="Arial" w:hAnsi="Arial" w:cs="Arial"/>
          <w:sz w:val="24"/>
          <w:szCs w:val="24"/>
        </w:rPr>
        <w:t>Decision Terminology</w:t>
      </w:r>
    </w:p>
    <w:p w14:paraId="11DD35D8" w14:textId="61161E89" w:rsidR="00664042" w:rsidRPr="000579A1" w:rsidRDefault="00664042" w:rsidP="000D6451">
      <w:pPr>
        <w:pStyle w:val="ListParagraph"/>
        <w:widowControl/>
        <w:numPr>
          <w:ilvl w:val="0"/>
          <w:numId w:val="12"/>
        </w:numPr>
        <w:autoSpaceDE/>
        <w:autoSpaceDN/>
        <w:spacing w:before="0" w:line="360" w:lineRule="auto"/>
        <w:contextualSpacing/>
        <w:jc w:val="both"/>
        <w:rPr>
          <w:rFonts w:ascii="Arial" w:hAnsi="Arial" w:cs="Arial"/>
          <w:b/>
          <w:sz w:val="24"/>
          <w:szCs w:val="24"/>
        </w:rPr>
      </w:pPr>
      <w:r>
        <w:rPr>
          <w:rFonts w:ascii="Arial" w:hAnsi="Arial" w:cs="Arial"/>
          <w:b/>
          <w:sz w:val="24"/>
          <w:szCs w:val="24"/>
        </w:rPr>
        <w:t>Financial Consideration When Purchasing LTCi</w:t>
      </w:r>
    </w:p>
    <w:p w14:paraId="6E67647A" w14:textId="14393A39" w:rsidR="00664042" w:rsidRPr="000579A1" w:rsidRDefault="00083A68"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Income</w:t>
      </w:r>
    </w:p>
    <w:p w14:paraId="0F868154" w14:textId="0B862D8B" w:rsidR="00664042" w:rsidRDefault="00083A68"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Assets</w:t>
      </w:r>
    </w:p>
    <w:p w14:paraId="358DF594" w14:textId="3D3DAAD5" w:rsidR="00E76C24" w:rsidRPr="00E76C24" w:rsidRDefault="00E76C24"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Premium Tax Deductibility</w:t>
      </w:r>
    </w:p>
    <w:p w14:paraId="361C214C" w14:textId="6C4C4CDD" w:rsidR="00664042" w:rsidRPr="000579A1" w:rsidRDefault="00083A68"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Personal Work Sheet</w:t>
      </w:r>
    </w:p>
    <w:p w14:paraId="703639C5" w14:textId="7FE72988" w:rsidR="00664042" w:rsidRPr="000579A1" w:rsidRDefault="00083A68" w:rsidP="000D6451">
      <w:pPr>
        <w:pStyle w:val="ListParagraph"/>
        <w:widowControl/>
        <w:numPr>
          <w:ilvl w:val="1"/>
          <w:numId w:val="12"/>
        </w:numPr>
        <w:autoSpaceDE/>
        <w:autoSpaceDN/>
        <w:spacing w:before="0" w:line="360" w:lineRule="auto"/>
        <w:ind w:left="1800" w:hanging="720"/>
        <w:contextualSpacing/>
        <w:jc w:val="both"/>
        <w:rPr>
          <w:rFonts w:ascii="Arial" w:hAnsi="Arial" w:cs="Arial"/>
          <w:sz w:val="24"/>
          <w:szCs w:val="24"/>
        </w:rPr>
      </w:pPr>
      <w:r>
        <w:rPr>
          <w:rFonts w:ascii="Arial" w:hAnsi="Arial" w:cs="Arial"/>
          <w:sz w:val="24"/>
          <w:szCs w:val="24"/>
        </w:rPr>
        <w:t>Required State and Company Specific Hand-outs</w:t>
      </w:r>
    </w:p>
    <w:p w14:paraId="19567AD6" w14:textId="4FDAACC7" w:rsidR="00664042" w:rsidRDefault="00083A68" w:rsidP="000D6451">
      <w:pPr>
        <w:pStyle w:val="ListParagraph"/>
        <w:numPr>
          <w:ilvl w:val="0"/>
          <w:numId w:val="12"/>
        </w:numPr>
        <w:spacing w:line="360" w:lineRule="auto"/>
        <w:jc w:val="both"/>
        <w:rPr>
          <w:rFonts w:ascii="Arial" w:hAnsi="Arial" w:cs="Arial"/>
          <w:b/>
          <w:sz w:val="24"/>
          <w:szCs w:val="24"/>
        </w:rPr>
      </w:pPr>
      <w:r w:rsidRPr="00630BC1">
        <w:rPr>
          <w:rFonts w:ascii="Arial" w:hAnsi="Arial" w:cs="Arial"/>
          <w:b/>
          <w:sz w:val="24"/>
          <w:szCs w:val="24"/>
        </w:rPr>
        <w:t>Plan Design Options and Consideration</w:t>
      </w:r>
    </w:p>
    <w:p w14:paraId="13233001" w14:textId="3A77E64A" w:rsidR="00083A68" w:rsidRPr="00630BC1" w:rsidRDefault="00083A68" w:rsidP="000D6451">
      <w:pPr>
        <w:pStyle w:val="ListParagraph"/>
        <w:numPr>
          <w:ilvl w:val="1"/>
          <w:numId w:val="12"/>
        </w:numPr>
        <w:spacing w:line="360" w:lineRule="auto"/>
        <w:ind w:left="1800" w:hanging="720"/>
        <w:jc w:val="both"/>
        <w:rPr>
          <w:rFonts w:ascii="Arial" w:hAnsi="Arial" w:cs="Arial"/>
          <w:sz w:val="24"/>
          <w:szCs w:val="24"/>
        </w:rPr>
      </w:pPr>
      <w:r w:rsidRPr="00630BC1">
        <w:rPr>
          <w:rFonts w:ascii="Arial" w:hAnsi="Arial" w:cs="Arial"/>
          <w:sz w:val="24"/>
          <w:szCs w:val="24"/>
        </w:rPr>
        <w:t>Risk and Selection of Benefits</w:t>
      </w:r>
    </w:p>
    <w:bookmarkEnd w:id="8"/>
    <w:p w14:paraId="702181AC" w14:textId="1B9DD1E9" w:rsidR="00514074" w:rsidRDefault="00514074" w:rsidP="000D6451">
      <w:pPr>
        <w:pStyle w:val="ListParagraph"/>
        <w:spacing w:before="0" w:line="360" w:lineRule="auto"/>
        <w:ind w:left="1530" w:firstLine="0"/>
        <w:jc w:val="both"/>
        <w:rPr>
          <w:rFonts w:ascii="Arial" w:hAnsi="Arial" w:cs="Arial"/>
          <w:sz w:val="24"/>
          <w:szCs w:val="24"/>
        </w:rPr>
      </w:pPr>
      <w:r>
        <w:rPr>
          <w:rFonts w:ascii="Arial" w:hAnsi="Arial" w:cs="Arial"/>
          <w:sz w:val="24"/>
          <w:szCs w:val="24"/>
        </w:rPr>
        <w:br w:type="page"/>
      </w:r>
    </w:p>
    <w:p w14:paraId="2E78A41B" w14:textId="3FC33FE6" w:rsidR="00FB1508" w:rsidRPr="00315ECB" w:rsidRDefault="002B40D6" w:rsidP="000D6451">
      <w:pPr>
        <w:pStyle w:val="ListParagraph"/>
        <w:numPr>
          <w:ilvl w:val="0"/>
          <w:numId w:val="1"/>
        </w:numPr>
        <w:spacing w:before="0" w:after="40"/>
        <w:ind w:left="1080"/>
        <w:jc w:val="both"/>
        <w:rPr>
          <w:rFonts w:ascii="Arial" w:hAnsi="Arial" w:cs="Arial"/>
          <w:b/>
          <w:sz w:val="24"/>
          <w:szCs w:val="24"/>
        </w:rPr>
      </w:pPr>
      <w:r w:rsidRPr="00315ECB">
        <w:rPr>
          <w:rFonts w:ascii="Arial" w:hAnsi="Arial" w:cs="Arial"/>
          <w:b/>
          <w:spacing w:val="-2"/>
          <w:sz w:val="24"/>
          <w:szCs w:val="24"/>
        </w:rPr>
        <w:lastRenderedPageBreak/>
        <w:t>Introduction</w:t>
      </w:r>
    </w:p>
    <w:p w14:paraId="653C5B73" w14:textId="078C5918" w:rsidR="00FB1508" w:rsidRPr="00B82AD4" w:rsidRDefault="002B40D6"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What</w:t>
      </w:r>
      <w:r w:rsidRPr="00B82AD4">
        <w:rPr>
          <w:rFonts w:ascii="Arial" w:hAnsi="Arial" w:cs="Arial"/>
          <w:spacing w:val="-7"/>
          <w:sz w:val="24"/>
          <w:szCs w:val="24"/>
        </w:rPr>
        <w:t xml:space="preserve"> </w:t>
      </w:r>
      <w:r w:rsidRPr="00B82AD4">
        <w:rPr>
          <w:rFonts w:ascii="Arial" w:hAnsi="Arial" w:cs="Arial"/>
          <w:sz w:val="24"/>
          <w:szCs w:val="24"/>
        </w:rPr>
        <w:t>is</w:t>
      </w:r>
      <w:r w:rsidRPr="00B82AD4">
        <w:rPr>
          <w:rFonts w:ascii="Arial" w:hAnsi="Arial" w:cs="Arial"/>
          <w:spacing w:val="-6"/>
          <w:sz w:val="24"/>
          <w:szCs w:val="24"/>
        </w:rPr>
        <w:t xml:space="preserve"> </w:t>
      </w:r>
      <w:r w:rsidR="005815AF">
        <w:rPr>
          <w:rFonts w:ascii="Arial" w:hAnsi="Arial" w:cs="Arial"/>
          <w:spacing w:val="-4"/>
          <w:sz w:val="24"/>
          <w:szCs w:val="24"/>
        </w:rPr>
        <w:t>LTC</w:t>
      </w:r>
      <w:r w:rsidRPr="00B82AD4">
        <w:rPr>
          <w:rFonts w:ascii="Arial" w:hAnsi="Arial" w:cs="Arial"/>
          <w:spacing w:val="-4"/>
          <w:sz w:val="24"/>
          <w:szCs w:val="24"/>
        </w:rPr>
        <w:t>?</w:t>
      </w:r>
    </w:p>
    <w:p w14:paraId="578D3B18" w14:textId="0091EFC1" w:rsidR="008318E4" w:rsidRPr="00B82AD4" w:rsidRDefault="008318E4" w:rsidP="000D6451">
      <w:pPr>
        <w:pStyle w:val="ListParagraph"/>
        <w:numPr>
          <w:ilvl w:val="2"/>
          <w:numId w:val="1"/>
        </w:numPr>
        <w:spacing w:before="0" w:after="40"/>
        <w:ind w:left="2520" w:hanging="720"/>
        <w:jc w:val="both"/>
        <w:rPr>
          <w:rFonts w:ascii="Arial" w:hAnsi="Arial" w:cs="Arial"/>
          <w:sz w:val="24"/>
          <w:szCs w:val="24"/>
        </w:rPr>
      </w:pPr>
      <w:r w:rsidRPr="00B82AD4">
        <w:rPr>
          <w:rFonts w:ascii="Arial" w:hAnsi="Arial" w:cs="Arial"/>
          <w:sz w:val="24"/>
          <w:szCs w:val="24"/>
        </w:rPr>
        <w:t xml:space="preserve">Difference between Short-Term and </w:t>
      </w:r>
      <w:r w:rsidR="000264E8">
        <w:rPr>
          <w:rFonts w:ascii="Arial" w:hAnsi="Arial" w:cs="Arial"/>
          <w:sz w:val="24"/>
          <w:szCs w:val="24"/>
        </w:rPr>
        <w:t>LTC</w:t>
      </w:r>
    </w:p>
    <w:p w14:paraId="6020EC45" w14:textId="01940E92" w:rsidR="00FB1508" w:rsidRPr="00B82AD4" w:rsidRDefault="002B40D6"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What</w:t>
      </w:r>
      <w:r w:rsidRPr="00B82AD4">
        <w:rPr>
          <w:rFonts w:ascii="Arial" w:hAnsi="Arial" w:cs="Arial"/>
          <w:spacing w:val="-7"/>
          <w:sz w:val="24"/>
          <w:szCs w:val="24"/>
        </w:rPr>
        <w:t xml:space="preserve"> </w:t>
      </w:r>
      <w:r w:rsidRPr="00B82AD4">
        <w:rPr>
          <w:rFonts w:ascii="Arial" w:hAnsi="Arial" w:cs="Arial"/>
          <w:sz w:val="24"/>
          <w:szCs w:val="24"/>
        </w:rPr>
        <w:t>is</w:t>
      </w:r>
      <w:r w:rsidRPr="00B82AD4">
        <w:rPr>
          <w:rFonts w:ascii="Arial" w:hAnsi="Arial" w:cs="Arial"/>
          <w:spacing w:val="-5"/>
          <w:sz w:val="24"/>
          <w:szCs w:val="24"/>
        </w:rPr>
        <w:t xml:space="preserve"> </w:t>
      </w:r>
      <w:r w:rsidR="005815AF">
        <w:rPr>
          <w:rFonts w:ascii="Arial" w:hAnsi="Arial" w:cs="Arial"/>
          <w:spacing w:val="-2"/>
          <w:sz w:val="24"/>
          <w:szCs w:val="24"/>
        </w:rPr>
        <w:t>LTCi</w:t>
      </w:r>
      <w:r w:rsidRPr="00B82AD4">
        <w:rPr>
          <w:rFonts w:ascii="Arial" w:hAnsi="Arial" w:cs="Arial"/>
          <w:spacing w:val="-2"/>
          <w:sz w:val="24"/>
          <w:szCs w:val="24"/>
        </w:rPr>
        <w:t>?</w:t>
      </w:r>
    </w:p>
    <w:p w14:paraId="6A150A20" w14:textId="3DFDB7EB" w:rsidR="00BE61DF" w:rsidRPr="00630BC1" w:rsidRDefault="00A80A45" w:rsidP="000D6451">
      <w:pPr>
        <w:pStyle w:val="ListParagraph"/>
        <w:numPr>
          <w:ilvl w:val="0"/>
          <w:numId w:val="2"/>
        </w:numPr>
        <w:spacing w:before="0" w:after="40"/>
        <w:ind w:left="2520" w:hanging="720"/>
        <w:jc w:val="both"/>
        <w:rPr>
          <w:rFonts w:ascii="Arial" w:hAnsi="Arial" w:cs="Arial"/>
          <w:sz w:val="24"/>
          <w:szCs w:val="24"/>
        </w:rPr>
      </w:pPr>
      <w:r w:rsidRPr="00630BC1">
        <w:rPr>
          <w:rFonts w:ascii="Arial" w:hAnsi="Arial" w:cs="Arial"/>
          <w:sz w:val="24"/>
          <w:szCs w:val="24"/>
        </w:rPr>
        <w:t>Stand-alone LTC</w:t>
      </w:r>
    </w:p>
    <w:p w14:paraId="49857701" w14:textId="52504EF5" w:rsidR="00A80A45" w:rsidRDefault="00A80A45" w:rsidP="000D6451">
      <w:pPr>
        <w:pStyle w:val="ListParagraph"/>
        <w:numPr>
          <w:ilvl w:val="0"/>
          <w:numId w:val="2"/>
        </w:numPr>
        <w:spacing w:before="0" w:after="40"/>
        <w:ind w:left="2520" w:hanging="720"/>
        <w:jc w:val="both"/>
        <w:rPr>
          <w:rFonts w:ascii="Arial" w:hAnsi="Arial" w:cs="Arial"/>
          <w:sz w:val="24"/>
          <w:szCs w:val="24"/>
        </w:rPr>
      </w:pPr>
      <w:r w:rsidRPr="00630BC1">
        <w:rPr>
          <w:rFonts w:ascii="Arial" w:hAnsi="Arial" w:cs="Arial"/>
          <w:sz w:val="24"/>
          <w:szCs w:val="24"/>
        </w:rPr>
        <w:t>Life</w:t>
      </w:r>
      <w:r w:rsidR="008C197B">
        <w:rPr>
          <w:rFonts w:ascii="Arial" w:hAnsi="Arial" w:cs="Arial"/>
          <w:sz w:val="24"/>
          <w:szCs w:val="24"/>
        </w:rPr>
        <w:t xml:space="preserve"> or Annuity</w:t>
      </w:r>
      <w:r w:rsidRPr="00630BC1">
        <w:rPr>
          <w:rFonts w:ascii="Arial" w:hAnsi="Arial" w:cs="Arial"/>
          <w:sz w:val="24"/>
          <w:szCs w:val="24"/>
        </w:rPr>
        <w:t xml:space="preserve"> with LTC</w:t>
      </w:r>
    </w:p>
    <w:p w14:paraId="5FFB3807" w14:textId="4A62C7D9" w:rsidR="009625A5" w:rsidRPr="00630BC1" w:rsidRDefault="009625A5" w:rsidP="000D6451">
      <w:pPr>
        <w:pStyle w:val="ListParagraph"/>
        <w:numPr>
          <w:ilvl w:val="1"/>
          <w:numId w:val="2"/>
        </w:numPr>
        <w:spacing w:before="0" w:after="40"/>
        <w:ind w:left="3240" w:hanging="540"/>
        <w:jc w:val="both"/>
        <w:rPr>
          <w:rFonts w:ascii="Arial" w:hAnsi="Arial" w:cs="Arial"/>
          <w:sz w:val="24"/>
          <w:szCs w:val="24"/>
        </w:rPr>
      </w:pPr>
      <w:r>
        <w:rPr>
          <w:rFonts w:ascii="Arial" w:hAnsi="Arial" w:cs="Arial"/>
          <w:sz w:val="24"/>
          <w:szCs w:val="24"/>
        </w:rPr>
        <w:t>7702(b)</w:t>
      </w:r>
    </w:p>
    <w:p w14:paraId="340506BC" w14:textId="682E5166" w:rsidR="00267CA6" w:rsidRPr="008C197B" w:rsidRDefault="008C197B" w:rsidP="000D6451">
      <w:pPr>
        <w:pStyle w:val="ListParagraph"/>
        <w:numPr>
          <w:ilvl w:val="1"/>
          <w:numId w:val="1"/>
        </w:numPr>
        <w:spacing w:before="0" w:after="40"/>
        <w:ind w:left="1800" w:hanging="720"/>
        <w:jc w:val="both"/>
        <w:rPr>
          <w:rFonts w:ascii="Arial" w:hAnsi="Arial" w:cs="Arial"/>
          <w:sz w:val="24"/>
          <w:szCs w:val="24"/>
        </w:rPr>
      </w:pPr>
      <w:r>
        <w:rPr>
          <w:rFonts w:ascii="Arial" w:hAnsi="Arial" w:cs="Arial"/>
          <w:sz w:val="24"/>
          <w:szCs w:val="24"/>
        </w:rPr>
        <w:t xml:space="preserve">What is not </w:t>
      </w:r>
      <w:r w:rsidR="005815AF">
        <w:rPr>
          <w:rFonts w:ascii="Arial" w:hAnsi="Arial" w:cs="Arial"/>
          <w:sz w:val="24"/>
          <w:szCs w:val="24"/>
        </w:rPr>
        <w:t>LTCi</w:t>
      </w:r>
      <w:r>
        <w:rPr>
          <w:rFonts w:ascii="Arial" w:hAnsi="Arial" w:cs="Arial"/>
          <w:sz w:val="24"/>
          <w:szCs w:val="24"/>
        </w:rPr>
        <w:t>?</w:t>
      </w:r>
    </w:p>
    <w:p w14:paraId="6DFDDB09" w14:textId="5BF14D15" w:rsidR="008C197B" w:rsidRDefault="008824B1"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Chronic Illness Benefits</w:t>
      </w:r>
    </w:p>
    <w:p w14:paraId="37398865" w14:textId="5326FD56" w:rsidR="008C197B" w:rsidRDefault="008C197B"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Critical illness riders</w:t>
      </w:r>
      <w:r w:rsidRPr="008C197B">
        <w:rPr>
          <w:rFonts w:ascii="Arial" w:hAnsi="Arial" w:cs="Arial"/>
          <w:sz w:val="24"/>
          <w:szCs w:val="24"/>
        </w:rPr>
        <w:t xml:space="preserve"> </w:t>
      </w:r>
      <w:r>
        <w:rPr>
          <w:rFonts w:ascii="Arial" w:hAnsi="Arial" w:cs="Arial"/>
          <w:sz w:val="24"/>
          <w:szCs w:val="24"/>
        </w:rPr>
        <w:t xml:space="preserve">to Life policy or Annuity </w:t>
      </w:r>
    </w:p>
    <w:p w14:paraId="593FEA95" w14:textId="19D1BCDD" w:rsidR="008C197B" w:rsidRDefault="008C197B"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Terminal illness riders to Life policy or Annuity</w:t>
      </w:r>
    </w:p>
    <w:p w14:paraId="0146A61D" w14:textId="1E471DFD" w:rsidR="008C197B" w:rsidRDefault="008C197B"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Accelerated death benefit riders to Life policy or Annuity</w:t>
      </w:r>
    </w:p>
    <w:p w14:paraId="3FCA6D40" w14:textId="29563320" w:rsidR="008C197B" w:rsidRPr="008C197B" w:rsidRDefault="008C197B"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Short-Term Care</w:t>
      </w:r>
    </w:p>
    <w:p w14:paraId="10C32A04" w14:textId="57E34E92" w:rsidR="00FB1508" w:rsidRPr="00630BC1" w:rsidRDefault="005815AF" w:rsidP="000D6451">
      <w:pPr>
        <w:pStyle w:val="ListParagraph"/>
        <w:numPr>
          <w:ilvl w:val="0"/>
          <w:numId w:val="1"/>
        </w:numPr>
        <w:spacing w:before="0" w:after="40"/>
        <w:ind w:left="1080"/>
        <w:jc w:val="both"/>
        <w:rPr>
          <w:rFonts w:ascii="Arial" w:hAnsi="Arial" w:cs="Arial"/>
          <w:b/>
          <w:sz w:val="24"/>
          <w:szCs w:val="24"/>
        </w:rPr>
      </w:pPr>
      <w:r>
        <w:rPr>
          <w:rFonts w:ascii="Arial" w:hAnsi="Arial" w:cs="Arial"/>
          <w:b/>
          <w:sz w:val="24"/>
          <w:szCs w:val="24"/>
        </w:rPr>
        <w:t>LTCi</w:t>
      </w:r>
      <w:r w:rsidR="00A80A45" w:rsidRPr="00630BC1">
        <w:rPr>
          <w:rFonts w:ascii="Arial" w:hAnsi="Arial" w:cs="Arial"/>
          <w:b/>
          <w:sz w:val="24"/>
          <w:szCs w:val="24"/>
        </w:rPr>
        <w:t xml:space="preserve"> Benefits</w:t>
      </w:r>
      <w:r>
        <w:rPr>
          <w:rFonts w:ascii="Arial" w:hAnsi="Arial" w:cs="Arial"/>
          <w:b/>
          <w:sz w:val="24"/>
          <w:szCs w:val="24"/>
        </w:rPr>
        <w:t>:</w:t>
      </w:r>
      <w:r w:rsidR="002B40D6" w:rsidRPr="00630BC1">
        <w:rPr>
          <w:rFonts w:ascii="Arial" w:hAnsi="Arial" w:cs="Arial"/>
          <w:b/>
          <w:spacing w:val="-7"/>
          <w:sz w:val="24"/>
          <w:szCs w:val="24"/>
        </w:rPr>
        <w:t xml:space="preserve"> </w:t>
      </w:r>
      <w:r w:rsidR="002B40D6" w:rsidRPr="00630BC1">
        <w:rPr>
          <w:rFonts w:ascii="Arial" w:hAnsi="Arial" w:cs="Arial"/>
          <w:b/>
          <w:sz w:val="24"/>
          <w:szCs w:val="24"/>
        </w:rPr>
        <w:t>“Suitability</w:t>
      </w:r>
      <w:r w:rsidR="002B40D6" w:rsidRPr="00630BC1">
        <w:rPr>
          <w:rFonts w:ascii="Arial" w:hAnsi="Arial" w:cs="Arial"/>
          <w:b/>
          <w:spacing w:val="30"/>
          <w:sz w:val="24"/>
          <w:szCs w:val="24"/>
        </w:rPr>
        <w:t xml:space="preserve"> </w:t>
      </w:r>
      <w:r w:rsidR="002B40D6" w:rsidRPr="00630BC1">
        <w:rPr>
          <w:rFonts w:ascii="Arial" w:hAnsi="Arial" w:cs="Arial"/>
          <w:b/>
          <w:sz w:val="24"/>
          <w:szCs w:val="24"/>
        </w:rPr>
        <w:t>vs</w:t>
      </w:r>
      <w:r w:rsidR="002B40D6" w:rsidRPr="00630BC1">
        <w:rPr>
          <w:rFonts w:ascii="Arial" w:hAnsi="Arial" w:cs="Arial"/>
          <w:b/>
          <w:spacing w:val="-5"/>
          <w:sz w:val="24"/>
          <w:szCs w:val="24"/>
        </w:rPr>
        <w:t xml:space="preserve"> </w:t>
      </w:r>
      <w:r w:rsidR="002B40D6" w:rsidRPr="00630BC1">
        <w:rPr>
          <w:rFonts w:ascii="Arial" w:hAnsi="Arial" w:cs="Arial"/>
          <w:b/>
          <w:sz w:val="24"/>
          <w:szCs w:val="24"/>
        </w:rPr>
        <w:t>Consumer</w:t>
      </w:r>
      <w:r w:rsidR="002B40D6" w:rsidRPr="00630BC1">
        <w:rPr>
          <w:rFonts w:ascii="Arial" w:hAnsi="Arial" w:cs="Arial"/>
          <w:b/>
          <w:spacing w:val="-7"/>
          <w:sz w:val="24"/>
          <w:szCs w:val="24"/>
        </w:rPr>
        <w:t xml:space="preserve"> </w:t>
      </w:r>
      <w:r w:rsidR="002B40D6" w:rsidRPr="00630BC1">
        <w:rPr>
          <w:rFonts w:ascii="Arial" w:hAnsi="Arial" w:cs="Arial"/>
          <w:b/>
          <w:sz w:val="24"/>
          <w:szCs w:val="24"/>
        </w:rPr>
        <w:t>Best</w:t>
      </w:r>
      <w:r w:rsidR="002B40D6" w:rsidRPr="00630BC1">
        <w:rPr>
          <w:rFonts w:ascii="Arial" w:hAnsi="Arial" w:cs="Arial"/>
          <w:b/>
          <w:spacing w:val="-7"/>
          <w:sz w:val="24"/>
          <w:szCs w:val="24"/>
        </w:rPr>
        <w:t xml:space="preserve"> </w:t>
      </w:r>
      <w:r w:rsidR="002B40D6" w:rsidRPr="00630BC1">
        <w:rPr>
          <w:rFonts w:ascii="Arial" w:hAnsi="Arial" w:cs="Arial"/>
          <w:b/>
          <w:spacing w:val="-2"/>
          <w:sz w:val="24"/>
          <w:szCs w:val="24"/>
        </w:rPr>
        <w:t>Interests”</w:t>
      </w:r>
    </w:p>
    <w:p w14:paraId="57A41191" w14:textId="464A2482" w:rsidR="00A80A45" w:rsidRPr="00B82AD4" w:rsidRDefault="00A80A45" w:rsidP="000D6451">
      <w:pPr>
        <w:pStyle w:val="ListParagraph"/>
        <w:numPr>
          <w:ilvl w:val="0"/>
          <w:numId w:val="3"/>
        </w:numPr>
        <w:spacing w:before="0" w:after="40"/>
        <w:ind w:left="1800" w:hanging="720"/>
        <w:jc w:val="both"/>
        <w:rPr>
          <w:rFonts w:ascii="Arial" w:hAnsi="Arial" w:cs="Arial"/>
          <w:sz w:val="24"/>
          <w:szCs w:val="24"/>
        </w:rPr>
      </w:pPr>
      <w:r w:rsidRPr="00B82AD4">
        <w:rPr>
          <w:rFonts w:ascii="Arial" w:hAnsi="Arial" w:cs="Arial"/>
          <w:sz w:val="24"/>
          <w:szCs w:val="24"/>
        </w:rPr>
        <w:t>Suitability- is LTC</w:t>
      </w:r>
      <w:r w:rsidR="005815AF">
        <w:rPr>
          <w:rFonts w:ascii="Arial" w:hAnsi="Arial" w:cs="Arial"/>
          <w:sz w:val="24"/>
          <w:szCs w:val="24"/>
        </w:rPr>
        <w:t>i</w:t>
      </w:r>
      <w:r w:rsidRPr="00B82AD4">
        <w:rPr>
          <w:rFonts w:ascii="Arial" w:hAnsi="Arial" w:cs="Arial"/>
          <w:sz w:val="24"/>
          <w:szCs w:val="24"/>
        </w:rPr>
        <w:t xml:space="preserve"> </w:t>
      </w:r>
      <w:r w:rsidR="00434A70">
        <w:rPr>
          <w:rFonts w:ascii="Arial" w:hAnsi="Arial" w:cs="Arial"/>
          <w:sz w:val="24"/>
          <w:szCs w:val="24"/>
        </w:rPr>
        <w:t>suitable for the individual</w:t>
      </w:r>
      <w:r w:rsidR="009C66B8" w:rsidRPr="00B82AD4">
        <w:rPr>
          <w:rFonts w:ascii="Arial" w:hAnsi="Arial" w:cs="Arial"/>
          <w:sz w:val="24"/>
          <w:szCs w:val="24"/>
        </w:rPr>
        <w:t xml:space="preserve"> based on the following</w:t>
      </w:r>
      <w:r w:rsidR="00434A70">
        <w:rPr>
          <w:rFonts w:ascii="Arial" w:hAnsi="Arial" w:cs="Arial"/>
          <w:sz w:val="24"/>
          <w:szCs w:val="24"/>
        </w:rPr>
        <w:t xml:space="preserve"> factors</w:t>
      </w:r>
      <w:r w:rsidR="009C66B8" w:rsidRPr="00B82AD4">
        <w:rPr>
          <w:rFonts w:ascii="Arial" w:hAnsi="Arial" w:cs="Arial"/>
          <w:sz w:val="24"/>
          <w:szCs w:val="24"/>
        </w:rPr>
        <w:t>:</w:t>
      </w:r>
    </w:p>
    <w:p w14:paraId="23D4D98E" w14:textId="6A36C093" w:rsidR="00A80A45" w:rsidRPr="00B82AD4" w:rsidRDefault="00A80A45" w:rsidP="000D6451">
      <w:pPr>
        <w:pStyle w:val="ListParagraph"/>
        <w:numPr>
          <w:ilvl w:val="1"/>
          <w:numId w:val="6"/>
        </w:numPr>
        <w:tabs>
          <w:tab w:val="left" w:pos="2610"/>
        </w:tabs>
        <w:spacing w:before="0" w:after="40"/>
        <w:ind w:left="2520" w:hanging="720"/>
        <w:jc w:val="both"/>
        <w:rPr>
          <w:rFonts w:ascii="Arial" w:hAnsi="Arial" w:cs="Arial"/>
          <w:sz w:val="24"/>
          <w:szCs w:val="24"/>
        </w:rPr>
      </w:pPr>
      <w:r w:rsidRPr="00B82AD4">
        <w:rPr>
          <w:rFonts w:ascii="Arial" w:hAnsi="Arial" w:cs="Arial"/>
          <w:sz w:val="24"/>
          <w:szCs w:val="24"/>
        </w:rPr>
        <w:t>Age</w:t>
      </w:r>
    </w:p>
    <w:p w14:paraId="5631C561" w14:textId="273E3FB0" w:rsidR="00A80A45" w:rsidRPr="00B82AD4" w:rsidRDefault="00A80A45" w:rsidP="000D6451">
      <w:pPr>
        <w:pStyle w:val="ListParagraph"/>
        <w:numPr>
          <w:ilvl w:val="1"/>
          <w:numId w:val="6"/>
        </w:numPr>
        <w:spacing w:before="0" w:after="40"/>
        <w:ind w:left="2520" w:hanging="720"/>
        <w:jc w:val="both"/>
        <w:rPr>
          <w:rFonts w:ascii="Arial" w:hAnsi="Arial" w:cs="Arial"/>
          <w:sz w:val="24"/>
          <w:szCs w:val="24"/>
        </w:rPr>
      </w:pPr>
      <w:r w:rsidRPr="00B82AD4">
        <w:rPr>
          <w:rFonts w:ascii="Arial" w:hAnsi="Arial" w:cs="Arial"/>
          <w:sz w:val="24"/>
          <w:szCs w:val="24"/>
        </w:rPr>
        <w:t>Health</w:t>
      </w:r>
    </w:p>
    <w:p w14:paraId="27507FA8" w14:textId="7F36CBF9" w:rsidR="00A80A45" w:rsidRPr="00B82AD4" w:rsidRDefault="00A80A45" w:rsidP="000D6451">
      <w:pPr>
        <w:pStyle w:val="ListParagraph"/>
        <w:numPr>
          <w:ilvl w:val="1"/>
          <w:numId w:val="6"/>
        </w:numPr>
        <w:spacing w:before="0" w:after="40"/>
        <w:ind w:left="2520" w:hanging="720"/>
        <w:jc w:val="both"/>
        <w:rPr>
          <w:rFonts w:ascii="Arial" w:hAnsi="Arial" w:cs="Arial"/>
          <w:sz w:val="24"/>
          <w:szCs w:val="24"/>
        </w:rPr>
      </w:pPr>
      <w:r w:rsidRPr="00B82AD4">
        <w:rPr>
          <w:rFonts w:ascii="Arial" w:hAnsi="Arial" w:cs="Arial"/>
          <w:sz w:val="24"/>
          <w:szCs w:val="24"/>
        </w:rPr>
        <w:t>Income</w:t>
      </w:r>
    </w:p>
    <w:p w14:paraId="0EF8E045" w14:textId="3DEB03B2" w:rsidR="00A80A45" w:rsidRPr="00B82AD4" w:rsidRDefault="00A80A45" w:rsidP="000D6451">
      <w:pPr>
        <w:pStyle w:val="ListParagraph"/>
        <w:numPr>
          <w:ilvl w:val="1"/>
          <w:numId w:val="6"/>
        </w:numPr>
        <w:spacing w:before="0" w:after="40"/>
        <w:ind w:left="2520" w:hanging="720"/>
        <w:jc w:val="both"/>
        <w:rPr>
          <w:rFonts w:ascii="Arial" w:hAnsi="Arial" w:cs="Arial"/>
          <w:sz w:val="24"/>
          <w:szCs w:val="24"/>
        </w:rPr>
      </w:pPr>
      <w:r w:rsidRPr="00B82AD4">
        <w:rPr>
          <w:rFonts w:ascii="Arial" w:hAnsi="Arial" w:cs="Arial"/>
          <w:sz w:val="24"/>
          <w:szCs w:val="24"/>
        </w:rPr>
        <w:t>Assets</w:t>
      </w:r>
    </w:p>
    <w:p w14:paraId="017B6F24" w14:textId="364A0136" w:rsidR="00A80A45" w:rsidRPr="00B82AD4" w:rsidRDefault="00A80A45" w:rsidP="000D6451">
      <w:pPr>
        <w:pStyle w:val="ListParagraph"/>
        <w:numPr>
          <w:ilvl w:val="1"/>
          <w:numId w:val="6"/>
        </w:numPr>
        <w:spacing w:before="0" w:after="40"/>
        <w:ind w:left="2520" w:hanging="720"/>
        <w:jc w:val="both"/>
        <w:rPr>
          <w:rFonts w:ascii="Arial" w:hAnsi="Arial" w:cs="Arial"/>
          <w:sz w:val="24"/>
          <w:szCs w:val="24"/>
        </w:rPr>
      </w:pPr>
      <w:r w:rsidRPr="00B82AD4">
        <w:rPr>
          <w:rFonts w:ascii="Arial" w:hAnsi="Arial" w:cs="Arial"/>
          <w:sz w:val="24"/>
          <w:szCs w:val="24"/>
        </w:rPr>
        <w:t>Gender</w:t>
      </w:r>
    </w:p>
    <w:p w14:paraId="41A971DB" w14:textId="7D230503" w:rsidR="00A80A45" w:rsidRPr="00B82AD4" w:rsidRDefault="00A80A45" w:rsidP="000D6451">
      <w:pPr>
        <w:pStyle w:val="ListParagraph"/>
        <w:numPr>
          <w:ilvl w:val="1"/>
          <w:numId w:val="6"/>
        </w:numPr>
        <w:spacing w:before="0" w:after="40"/>
        <w:ind w:left="2520" w:hanging="720"/>
        <w:jc w:val="both"/>
        <w:rPr>
          <w:rFonts w:ascii="Arial" w:hAnsi="Arial" w:cs="Arial"/>
          <w:sz w:val="24"/>
          <w:szCs w:val="24"/>
        </w:rPr>
      </w:pPr>
      <w:r w:rsidRPr="00B82AD4">
        <w:rPr>
          <w:rFonts w:ascii="Arial" w:hAnsi="Arial" w:cs="Arial"/>
          <w:sz w:val="24"/>
          <w:szCs w:val="24"/>
        </w:rPr>
        <w:t>Marital status</w:t>
      </w:r>
    </w:p>
    <w:p w14:paraId="438446FD" w14:textId="2F952B55" w:rsidR="00A80A45" w:rsidRDefault="00A80A45" w:rsidP="000D6451">
      <w:pPr>
        <w:pStyle w:val="ListParagraph"/>
        <w:numPr>
          <w:ilvl w:val="0"/>
          <w:numId w:val="3"/>
        </w:numPr>
        <w:spacing w:before="0" w:after="40"/>
        <w:ind w:left="1800" w:hanging="720"/>
        <w:jc w:val="both"/>
        <w:rPr>
          <w:rFonts w:ascii="Arial" w:hAnsi="Arial" w:cs="Arial"/>
          <w:sz w:val="24"/>
          <w:szCs w:val="24"/>
        </w:rPr>
      </w:pPr>
      <w:r w:rsidRPr="00B82AD4">
        <w:rPr>
          <w:rFonts w:ascii="Arial" w:hAnsi="Arial" w:cs="Arial"/>
          <w:sz w:val="24"/>
          <w:szCs w:val="24"/>
        </w:rPr>
        <w:t xml:space="preserve">Consumer </w:t>
      </w:r>
      <w:r w:rsidR="009C66B8" w:rsidRPr="00B82AD4">
        <w:rPr>
          <w:rFonts w:ascii="Arial" w:hAnsi="Arial" w:cs="Arial"/>
          <w:sz w:val="24"/>
          <w:szCs w:val="24"/>
        </w:rPr>
        <w:t>B</w:t>
      </w:r>
      <w:r w:rsidRPr="00B82AD4">
        <w:rPr>
          <w:rFonts w:ascii="Arial" w:hAnsi="Arial" w:cs="Arial"/>
          <w:sz w:val="24"/>
          <w:szCs w:val="24"/>
        </w:rPr>
        <w:t xml:space="preserve">est </w:t>
      </w:r>
      <w:r w:rsidR="009C66B8" w:rsidRPr="00B82AD4">
        <w:rPr>
          <w:rFonts w:ascii="Arial" w:hAnsi="Arial" w:cs="Arial"/>
          <w:sz w:val="24"/>
          <w:szCs w:val="24"/>
        </w:rPr>
        <w:t>I</w:t>
      </w:r>
      <w:r w:rsidRPr="00B82AD4">
        <w:rPr>
          <w:rFonts w:ascii="Arial" w:hAnsi="Arial" w:cs="Arial"/>
          <w:sz w:val="24"/>
          <w:szCs w:val="24"/>
        </w:rPr>
        <w:t>nterest</w:t>
      </w:r>
      <w:r w:rsidR="009C66B8" w:rsidRPr="00B82AD4">
        <w:rPr>
          <w:rFonts w:ascii="Arial" w:hAnsi="Arial" w:cs="Arial"/>
          <w:sz w:val="24"/>
          <w:szCs w:val="24"/>
        </w:rPr>
        <w:t xml:space="preserve"> Standard</w:t>
      </w:r>
      <w:r w:rsidR="00434A70">
        <w:rPr>
          <w:rFonts w:ascii="Arial" w:hAnsi="Arial" w:cs="Arial"/>
          <w:sz w:val="24"/>
          <w:szCs w:val="24"/>
        </w:rPr>
        <w:t xml:space="preserve"> as it applies to an individual</w:t>
      </w:r>
    </w:p>
    <w:p w14:paraId="1DF407FE" w14:textId="6B501133" w:rsidR="003D3474" w:rsidRDefault="003D3474" w:rsidP="000D6451">
      <w:pPr>
        <w:pStyle w:val="ListParagraph"/>
        <w:numPr>
          <w:ilvl w:val="0"/>
          <w:numId w:val="9"/>
        </w:numPr>
        <w:spacing w:before="0" w:after="40"/>
        <w:ind w:left="2520" w:hanging="720"/>
        <w:jc w:val="both"/>
        <w:rPr>
          <w:rFonts w:ascii="Arial" w:hAnsi="Arial" w:cs="Arial"/>
          <w:sz w:val="24"/>
          <w:szCs w:val="24"/>
        </w:rPr>
      </w:pPr>
      <w:r>
        <w:rPr>
          <w:rFonts w:ascii="Arial" w:hAnsi="Arial" w:cs="Arial"/>
          <w:sz w:val="24"/>
          <w:szCs w:val="24"/>
        </w:rPr>
        <w:t>Types of Coverage</w:t>
      </w:r>
      <w:r w:rsidR="00434A70">
        <w:rPr>
          <w:rFonts w:ascii="Arial" w:hAnsi="Arial" w:cs="Arial"/>
          <w:sz w:val="24"/>
          <w:szCs w:val="24"/>
        </w:rPr>
        <w:t xml:space="preserve"> Choices</w:t>
      </w:r>
    </w:p>
    <w:p w14:paraId="42278A2A" w14:textId="5AA45DEE" w:rsidR="003D3474" w:rsidRPr="00821CDB" w:rsidRDefault="003D3474" w:rsidP="000D6451">
      <w:pPr>
        <w:pStyle w:val="ListParagraph"/>
        <w:numPr>
          <w:ilvl w:val="1"/>
          <w:numId w:val="34"/>
        </w:numPr>
        <w:spacing w:before="0" w:after="40"/>
        <w:ind w:left="3240" w:hanging="540"/>
        <w:jc w:val="both"/>
        <w:rPr>
          <w:rFonts w:ascii="Arial" w:hAnsi="Arial" w:cs="Arial"/>
          <w:sz w:val="24"/>
          <w:szCs w:val="24"/>
        </w:rPr>
      </w:pPr>
      <w:r w:rsidRPr="00821CDB">
        <w:rPr>
          <w:rFonts w:ascii="Arial" w:hAnsi="Arial" w:cs="Arial"/>
          <w:sz w:val="24"/>
          <w:szCs w:val="24"/>
        </w:rPr>
        <w:t>Traditional</w:t>
      </w:r>
    </w:p>
    <w:p w14:paraId="5F96F4F6" w14:textId="25677787" w:rsidR="006656AD" w:rsidRPr="006656AD" w:rsidRDefault="006656AD" w:rsidP="000D6451">
      <w:pPr>
        <w:pStyle w:val="ListParagraph"/>
        <w:numPr>
          <w:ilvl w:val="1"/>
          <w:numId w:val="34"/>
        </w:numPr>
        <w:spacing w:before="0" w:after="40"/>
        <w:ind w:left="3240" w:hanging="540"/>
        <w:jc w:val="both"/>
        <w:rPr>
          <w:rFonts w:ascii="Arial" w:hAnsi="Arial" w:cs="Arial"/>
          <w:sz w:val="24"/>
          <w:szCs w:val="24"/>
        </w:rPr>
      </w:pPr>
      <w:r w:rsidRPr="006656AD">
        <w:rPr>
          <w:rFonts w:ascii="Arial" w:hAnsi="Arial" w:cs="Arial"/>
          <w:sz w:val="24"/>
          <w:szCs w:val="24"/>
        </w:rPr>
        <w:t xml:space="preserve">California Partnership for Long-Term </w:t>
      </w:r>
      <w:r w:rsidR="00E12815" w:rsidRPr="006656AD">
        <w:rPr>
          <w:rFonts w:ascii="Arial" w:hAnsi="Arial" w:cs="Arial"/>
          <w:sz w:val="24"/>
          <w:szCs w:val="24"/>
        </w:rPr>
        <w:t>Care (</w:t>
      </w:r>
      <w:r w:rsidRPr="006656AD">
        <w:rPr>
          <w:rFonts w:ascii="Arial" w:hAnsi="Arial" w:cs="Arial"/>
          <w:sz w:val="24"/>
          <w:szCs w:val="24"/>
        </w:rPr>
        <w:t>CPLTC)</w:t>
      </w:r>
    </w:p>
    <w:p w14:paraId="7A821B0D" w14:textId="7EA996EC" w:rsidR="003D3474" w:rsidRPr="00B82AD4" w:rsidRDefault="003D3474" w:rsidP="000D6451">
      <w:pPr>
        <w:pStyle w:val="ListParagraph"/>
        <w:numPr>
          <w:ilvl w:val="1"/>
          <w:numId w:val="34"/>
        </w:numPr>
        <w:spacing w:before="0" w:after="40"/>
        <w:ind w:left="3240" w:hanging="540"/>
        <w:jc w:val="both"/>
        <w:rPr>
          <w:rFonts w:ascii="Arial" w:hAnsi="Arial" w:cs="Arial"/>
          <w:sz w:val="24"/>
          <w:szCs w:val="24"/>
        </w:rPr>
      </w:pPr>
      <w:r>
        <w:rPr>
          <w:rFonts w:ascii="Arial" w:hAnsi="Arial" w:cs="Arial"/>
          <w:sz w:val="24"/>
          <w:szCs w:val="24"/>
        </w:rPr>
        <w:t>Hybrids</w:t>
      </w:r>
    </w:p>
    <w:p w14:paraId="79D395F3" w14:textId="7E1D568E" w:rsidR="00A80A45" w:rsidRPr="00B82AD4" w:rsidRDefault="009C66B8"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Affordability</w:t>
      </w:r>
    </w:p>
    <w:p w14:paraId="24A4C26B" w14:textId="10632BA3" w:rsidR="00A80A45" w:rsidRPr="00B82AD4" w:rsidRDefault="009C66B8"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101(g) vs. 7702(b) benefits</w:t>
      </w:r>
    </w:p>
    <w:p w14:paraId="478DD38C" w14:textId="54442A3F" w:rsidR="009C66B8" w:rsidRPr="00B82AD4" w:rsidRDefault="009C66B8"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Duration</w:t>
      </w:r>
      <w:r w:rsidR="007647BD" w:rsidRPr="00B82AD4">
        <w:rPr>
          <w:rFonts w:ascii="Arial" w:hAnsi="Arial" w:cs="Arial"/>
          <w:sz w:val="24"/>
          <w:szCs w:val="24"/>
        </w:rPr>
        <w:t>/length of coverage</w:t>
      </w:r>
    </w:p>
    <w:p w14:paraId="09171AFD" w14:textId="5BAAAE9E" w:rsidR="009C66B8" w:rsidRPr="00B82AD4" w:rsidRDefault="009C66B8"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Company’s financial status and rating</w:t>
      </w:r>
    </w:p>
    <w:p w14:paraId="3DF9D238" w14:textId="6B4D17A3" w:rsidR="00376B33" w:rsidRPr="00B82AD4" w:rsidRDefault="00376B33"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Deductible</w:t>
      </w:r>
      <w:r w:rsidR="002F562E" w:rsidRPr="00B82AD4">
        <w:rPr>
          <w:rFonts w:ascii="Arial" w:hAnsi="Arial" w:cs="Arial"/>
          <w:sz w:val="24"/>
          <w:szCs w:val="24"/>
        </w:rPr>
        <w:t>/Elimination Period</w:t>
      </w:r>
    </w:p>
    <w:p w14:paraId="129FB458" w14:textId="5C477D62" w:rsidR="00376B33" w:rsidRPr="00B82AD4" w:rsidRDefault="002F562E"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Daily Dollar Benefit Amount/Monthly Benefit</w:t>
      </w:r>
    </w:p>
    <w:p w14:paraId="01840E21" w14:textId="032B7402" w:rsidR="00376B33" w:rsidRPr="00B82AD4" w:rsidRDefault="00376B33"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Inflation protection</w:t>
      </w:r>
    </w:p>
    <w:p w14:paraId="27A4FFF8" w14:textId="3E5678E1" w:rsidR="00376B33" w:rsidRPr="00B82AD4" w:rsidRDefault="00376B33" w:rsidP="000D6451">
      <w:pPr>
        <w:pStyle w:val="ListParagraph"/>
        <w:numPr>
          <w:ilvl w:val="0"/>
          <w:numId w:val="9"/>
        </w:numPr>
        <w:spacing w:before="0" w:after="40"/>
        <w:ind w:left="2520" w:hanging="720"/>
        <w:jc w:val="both"/>
        <w:rPr>
          <w:rFonts w:ascii="Arial" w:hAnsi="Arial" w:cs="Arial"/>
          <w:sz w:val="24"/>
          <w:szCs w:val="24"/>
        </w:rPr>
      </w:pPr>
      <w:r w:rsidRPr="00B82AD4">
        <w:rPr>
          <w:rFonts w:ascii="Arial" w:hAnsi="Arial" w:cs="Arial"/>
          <w:sz w:val="24"/>
          <w:szCs w:val="24"/>
        </w:rPr>
        <w:t>Non-forfeiture</w:t>
      </w:r>
      <w:r w:rsidR="009625A5">
        <w:rPr>
          <w:rFonts w:ascii="Arial" w:hAnsi="Arial" w:cs="Arial"/>
          <w:sz w:val="24"/>
          <w:szCs w:val="24"/>
        </w:rPr>
        <w:t>/Contingent Benefit Upon Lapse</w:t>
      </w:r>
      <w:r w:rsidRPr="00B82AD4">
        <w:rPr>
          <w:rFonts w:ascii="Arial" w:hAnsi="Arial" w:cs="Arial"/>
          <w:sz w:val="24"/>
          <w:szCs w:val="24"/>
        </w:rPr>
        <w:t xml:space="preserve"> </w:t>
      </w:r>
    </w:p>
    <w:p w14:paraId="6291E7C2" w14:textId="77777777" w:rsidR="00FB1508" w:rsidRPr="00630BC1" w:rsidRDefault="002B40D6" w:rsidP="000D6451">
      <w:pPr>
        <w:pStyle w:val="ListParagraph"/>
        <w:numPr>
          <w:ilvl w:val="0"/>
          <w:numId w:val="1"/>
        </w:numPr>
        <w:spacing w:before="0" w:after="40"/>
        <w:ind w:left="1080"/>
        <w:jc w:val="both"/>
        <w:rPr>
          <w:rFonts w:ascii="Arial" w:hAnsi="Arial" w:cs="Arial"/>
          <w:b/>
          <w:sz w:val="24"/>
          <w:szCs w:val="24"/>
        </w:rPr>
      </w:pPr>
      <w:r w:rsidRPr="00630BC1">
        <w:rPr>
          <w:rFonts w:ascii="Arial" w:hAnsi="Arial" w:cs="Arial"/>
          <w:b/>
          <w:spacing w:val="-5"/>
          <w:sz w:val="24"/>
          <w:szCs w:val="24"/>
        </w:rPr>
        <w:t>Age</w:t>
      </w:r>
    </w:p>
    <w:p w14:paraId="1274FA9C" w14:textId="5E81FEA3" w:rsidR="00FB1508" w:rsidRPr="00B82AD4" w:rsidRDefault="002B40D6"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At</w:t>
      </w:r>
      <w:r w:rsidRPr="00B82AD4">
        <w:rPr>
          <w:rFonts w:ascii="Arial" w:hAnsi="Arial" w:cs="Arial"/>
          <w:spacing w:val="-6"/>
          <w:sz w:val="24"/>
          <w:szCs w:val="24"/>
        </w:rPr>
        <w:t xml:space="preserve"> </w:t>
      </w:r>
      <w:r w:rsidRPr="00B82AD4">
        <w:rPr>
          <w:rFonts w:ascii="Arial" w:hAnsi="Arial" w:cs="Arial"/>
          <w:sz w:val="24"/>
          <w:szCs w:val="24"/>
        </w:rPr>
        <w:t>what</w:t>
      </w:r>
      <w:r w:rsidRPr="00B82AD4">
        <w:rPr>
          <w:rFonts w:ascii="Arial" w:hAnsi="Arial" w:cs="Arial"/>
          <w:spacing w:val="-6"/>
          <w:sz w:val="24"/>
          <w:szCs w:val="24"/>
        </w:rPr>
        <w:t xml:space="preserve"> </w:t>
      </w:r>
      <w:r w:rsidRPr="00B82AD4">
        <w:rPr>
          <w:rFonts w:ascii="Arial" w:hAnsi="Arial" w:cs="Arial"/>
          <w:sz w:val="24"/>
          <w:szCs w:val="24"/>
        </w:rPr>
        <w:t>age</w:t>
      </w:r>
      <w:r w:rsidRPr="00B82AD4">
        <w:rPr>
          <w:rFonts w:ascii="Arial" w:hAnsi="Arial" w:cs="Arial"/>
          <w:spacing w:val="-7"/>
          <w:sz w:val="24"/>
          <w:szCs w:val="24"/>
        </w:rPr>
        <w:t xml:space="preserve"> </w:t>
      </w:r>
      <w:r w:rsidRPr="00B82AD4">
        <w:rPr>
          <w:rFonts w:ascii="Arial" w:hAnsi="Arial" w:cs="Arial"/>
          <w:sz w:val="24"/>
          <w:szCs w:val="24"/>
        </w:rPr>
        <w:t>should</w:t>
      </w:r>
      <w:r w:rsidRPr="00B82AD4">
        <w:rPr>
          <w:rFonts w:ascii="Arial" w:hAnsi="Arial" w:cs="Arial"/>
          <w:spacing w:val="-5"/>
          <w:sz w:val="24"/>
          <w:szCs w:val="24"/>
        </w:rPr>
        <w:t xml:space="preserve"> </w:t>
      </w:r>
      <w:r w:rsidR="00434A70">
        <w:rPr>
          <w:rFonts w:ascii="Arial" w:hAnsi="Arial" w:cs="Arial"/>
          <w:sz w:val="24"/>
          <w:szCs w:val="24"/>
        </w:rPr>
        <w:t>an individual</w:t>
      </w:r>
      <w:r w:rsidRPr="00B82AD4">
        <w:rPr>
          <w:rFonts w:ascii="Arial" w:hAnsi="Arial" w:cs="Arial"/>
          <w:spacing w:val="-5"/>
          <w:sz w:val="24"/>
          <w:szCs w:val="24"/>
        </w:rPr>
        <w:t xml:space="preserve"> </w:t>
      </w:r>
      <w:r w:rsidRPr="00B82AD4">
        <w:rPr>
          <w:rFonts w:ascii="Arial" w:hAnsi="Arial" w:cs="Arial"/>
          <w:sz w:val="24"/>
          <w:szCs w:val="24"/>
        </w:rPr>
        <w:t>consider</w:t>
      </w:r>
      <w:r w:rsidRPr="00B82AD4">
        <w:rPr>
          <w:rFonts w:ascii="Arial" w:hAnsi="Arial" w:cs="Arial"/>
          <w:spacing w:val="-8"/>
          <w:sz w:val="24"/>
          <w:szCs w:val="24"/>
        </w:rPr>
        <w:t xml:space="preserve"> </w:t>
      </w:r>
      <w:r w:rsidRPr="00B82AD4">
        <w:rPr>
          <w:rFonts w:ascii="Arial" w:hAnsi="Arial" w:cs="Arial"/>
          <w:sz w:val="24"/>
          <w:szCs w:val="24"/>
        </w:rPr>
        <w:t>buying</w:t>
      </w:r>
      <w:r w:rsidRPr="00B82AD4">
        <w:rPr>
          <w:rFonts w:ascii="Arial" w:hAnsi="Arial" w:cs="Arial"/>
          <w:spacing w:val="-6"/>
          <w:sz w:val="24"/>
          <w:szCs w:val="24"/>
        </w:rPr>
        <w:t xml:space="preserve"> </w:t>
      </w:r>
      <w:r w:rsidR="000264E8">
        <w:rPr>
          <w:rFonts w:ascii="Arial" w:hAnsi="Arial" w:cs="Arial"/>
          <w:sz w:val="24"/>
          <w:szCs w:val="24"/>
        </w:rPr>
        <w:t>LTC</w:t>
      </w:r>
      <w:r w:rsidRPr="00B82AD4">
        <w:rPr>
          <w:rFonts w:ascii="Arial" w:hAnsi="Arial" w:cs="Arial"/>
          <w:spacing w:val="-6"/>
          <w:sz w:val="24"/>
          <w:szCs w:val="24"/>
        </w:rPr>
        <w:t xml:space="preserve"> </w:t>
      </w:r>
      <w:r w:rsidRPr="00B82AD4">
        <w:rPr>
          <w:rFonts w:ascii="Arial" w:hAnsi="Arial" w:cs="Arial"/>
          <w:spacing w:val="-2"/>
          <w:sz w:val="24"/>
          <w:szCs w:val="24"/>
        </w:rPr>
        <w:t>Insurance?</w:t>
      </w:r>
    </w:p>
    <w:p w14:paraId="2CBEF330" w14:textId="637A3C27" w:rsidR="00FB1508" w:rsidRPr="00630BC1" w:rsidRDefault="002B40D6" w:rsidP="000D6451">
      <w:pPr>
        <w:pStyle w:val="BodyText"/>
        <w:numPr>
          <w:ilvl w:val="0"/>
          <w:numId w:val="4"/>
        </w:numPr>
        <w:spacing w:after="40"/>
        <w:ind w:left="2520" w:hanging="720"/>
        <w:jc w:val="both"/>
        <w:rPr>
          <w:rFonts w:ascii="Arial" w:hAnsi="Arial" w:cs="Arial"/>
          <w:sz w:val="24"/>
          <w:szCs w:val="24"/>
        </w:rPr>
      </w:pPr>
      <w:r w:rsidRPr="00B82AD4">
        <w:rPr>
          <w:rFonts w:ascii="Arial" w:hAnsi="Arial" w:cs="Arial"/>
          <w:spacing w:val="-2"/>
          <w:sz w:val="24"/>
          <w:szCs w:val="24"/>
        </w:rPr>
        <w:t>Affordability</w:t>
      </w:r>
      <w:r w:rsidR="00376B33" w:rsidRPr="00B82AD4">
        <w:rPr>
          <w:rFonts w:ascii="Arial" w:hAnsi="Arial" w:cs="Arial"/>
          <w:spacing w:val="-2"/>
          <w:sz w:val="24"/>
          <w:szCs w:val="24"/>
        </w:rPr>
        <w:t xml:space="preserve">: what age can </w:t>
      </w:r>
      <w:r w:rsidR="00434A70">
        <w:rPr>
          <w:rFonts w:ascii="Arial" w:hAnsi="Arial" w:cs="Arial"/>
          <w:spacing w:val="-2"/>
          <w:sz w:val="24"/>
          <w:szCs w:val="24"/>
        </w:rPr>
        <w:t>an individual</w:t>
      </w:r>
      <w:r w:rsidR="00376B33" w:rsidRPr="00B82AD4">
        <w:rPr>
          <w:rFonts w:ascii="Arial" w:hAnsi="Arial" w:cs="Arial"/>
          <w:spacing w:val="-2"/>
          <w:sz w:val="24"/>
          <w:szCs w:val="24"/>
        </w:rPr>
        <w:t xml:space="preserve"> afford to buy LTCi</w:t>
      </w:r>
      <w:r w:rsidR="000677A7" w:rsidRPr="00B82AD4">
        <w:rPr>
          <w:rFonts w:ascii="Arial" w:hAnsi="Arial" w:cs="Arial"/>
          <w:spacing w:val="-2"/>
          <w:sz w:val="24"/>
          <w:szCs w:val="24"/>
        </w:rPr>
        <w:t>?</w:t>
      </w:r>
    </w:p>
    <w:p w14:paraId="4FD747AF" w14:textId="1EBAE8AF" w:rsidR="00FB1508" w:rsidRPr="00B82AD4" w:rsidRDefault="009625A5" w:rsidP="000D6451">
      <w:pPr>
        <w:pStyle w:val="BodyText"/>
        <w:numPr>
          <w:ilvl w:val="0"/>
          <w:numId w:val="4"/>
        </w:numPr>
        <w:spacing w:after="40"/>
        <w:ind w:left="2520" w:hanging="720"/>
        <w:jc w:val="both"/>
        <w:rPr>
          <w:rFonts w:ascii="Arial" w:hAnsi="Arial" w:cs="Arial"/>
          <w:sz w:val="24"/>
          <w:szCs w:val="24"/>
        </w:rPr>
      </w:pPr>
      <w:r>
        <w:rPr>
          <w:rFonts w:ascii="Arial" w:hAnsi="Arial" w:cs="Arial"/>
          <w:sz w:val="24"/>
          <w:szCs w:val="24"/>
        </w:rPr>
        <w:t>Eligibility</w:t>
      </w:r>
      <w:r w:rsidR="001B3E9B">
        <w:rPr>
          <w:rFonts w:ascii="Arial" w:hAnsi="Arial" w:cs="Arial"/>
          <w:sz w:val="24"/>
          <w:szCs w:val="24"/>
        </w:rPr>
        <w:t xml:space="preserve">: </w:t>
      </w:r>
      <w:r w:rsidR="00434A70">
        <w:rPr>
          <w:rFonts w:ascii="Arial" w:hAnsi="Arial" w:cs="Arial"/>
          <w:sz w:val="24"/>
          <w:szCs w:val="24"/>
        </w:rPr>
        <w:t>Issue a</w:t>
      </w:r>
      <w:r w:rsidR="001B3E9B">
        <w:rPr>
          <w:rFonts w:ascii="Arial" w:hAnsi="Arial" w:cs="Arial"/>
          <w:sz w:val="24"/>
          <w:szCs w:val="24"/>
        </w:rPr>
        <w:t>ge</w:t>
      </w:r>
      <w:r w:rsidR="00434A70">
        <w:rPr>
          <w:rFonts w:ascii="Arial" w:hAnsi="Arial" w:cs="Arial"/>
          <w:sz w:val="24"/>
          <w:szCs w:val="24"/>
        </w:rPr>
        <w:t xml:space="preserve"> limits</w:t>
      </w:r>
      <w:r w:rsidR="001B3E9B">
        <w:rPr>
          <w:rFonts w:ascii="Arial" w:hAnsi="Arial" w:cs="Arial"/>
          <w:sz w:val="24"/>
          <w:szCs w:val="24"/>
        </w:rPr>
        <w:t xml:space="preserve"> based on insurer</w:t>
      </w:r>
      <w:r w:rsidR="00434A70">
        <w:rPr>
          <w:rFonts w:ascii="Arial" w:hAnsi="Arial" w:cs="Arial"/>
          <w:sz w:val="24"/>
          <w:szCs w:val="24"/>
        </w:rPr>
        <w:t xml:space="preserve"> restrictions</w:t>
      </w:r>
    </w:p>
    <w:p w14:paraId="447067E8" w14:textId="2F3BABFA" w:rsidR="00FB1508" w:rsidRPr="00630BC1" w:rsidRDefault="002B40D6" w:rsidP="000D6451">
      <w:pPr>
        <w:pStyle w:val="ListParagraph"/>
        <w:numPr>
          <w:ilvl w:val="0"/>
          <w:numId w:val="1"/>
        </w:numPr>
        <w:spacing w:before="0" w:after="40"/>
        <w:ind w:left="1080"/>
        <w:jc w:val="both"/>
        <w:rPr>
          <w:rFonts w:ascii="Arial" w:hAnsi="Arial" w:cs="Arial"/>
          <w:b/>
          <w:sz w:val="24"/>
          <w:szCs w:val="24"/>
        </w:rPr>
      </w:pPr>
      <w:r w:rsidRPr="00630BC1">
        <w:rPr>
          <w:rFonts w:ascii="Arial" w:hAnsi="Arial" w:cs="Arial"/>
          <w:b/>
          <w:sz w:val="24"/>
          <w:szCs w:val="24"/>
        </w:rPr>
        <w:t>Health</w:t>
      </w:r>
    </w:p>
    <w:p w14:paraId="1E4C9338" w14:textId="5C64DD10" w:rsidR="00FB5C4C" w:rsidRPr="003C140F" w:rsidRDefault="00FB5C4C"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Underwriting</w:t>
      </w:r>
      <w:r w:rsidR="0025138B">
        <w:rPr>
          <w:rFonts w:ascii="Arial" w:hAnsi="Arial" w:cs="Arial"/>
          <w:sz w:val="24"/>
          <w:szCs w:val="24"/>
        </w:rPr>
        <w:t xml:space="preserve"> standards and</w:t>
      </w:r>
      <w:r w:rsidRPr="00B82AD4">
        <w:rPr>
          <w:rFonts w:ascii="Arial" w:hAnsi="Arial" w:cs="Arial"/>
          <w:spacing w:val="-12"/>
          <w:sz w:val="24"/>
          <w:szCs w:val="24"/>
        </w:rPr>
        <w:t xml:space="preserve"> </w:t>
      </w:r>
      <w:r w:rsidRPr="00B82AD4">
        <w:rPr>
          <w:rFonts w:ascii="Arial" w:hAnsi="Arial" w:cs="Arial"/>
          <w:sz w:val="24"/>
          <w:szCs w:val="24"/>
        </w:rPr>
        <w:t>protocols</w:t>
      </w:r>
      <w:r w:rsidRPr="00B82AD4">
        <w:rPr>
          <w:rFonts w:ascii="Arial" w:hAnsi="Arial" w:cs="Arial"/>
          <w:spacing w:val="-10"/>
          <w:sz w:val="24"/>
          <w:szCs w:val="24"/>
        </w:rPr>
        <w:t xml:space="preserve"> </w:t>
      </w:r>
      <w:r w:rsidRPr="00B82AD4">
        <w:rPr>
          <w:rFonts w:ascii="Arial" w:hAnsi="Arial" w:cs="Arial"/>
          <w:sz w:val="24"/>
          <w:szCs w:val="24"/>
        </w:rPr>
        <w:t>specific to the insurer</w:t>
      </w:r>
    </w:p>
    <w:p w14:paraId="15DCEDD2" w14:textId="12ADE44A" w:rsidR="00FB5C4C" w:rsidRPr="003C140F" w:rsidRDefault="00FB5C4C" w:rsidP="000D6451">
      <w:pPr>
        <w:pStyle w:val="ListParagraph"/>
        <w:numPr>
          <w:ilvl w:val="2"/>
          <w:numId w:val="1"/>
        </w:numPr>
        <w:spacing w:before="0" w:after="40"/>
        <w:ind w:left="2520" w:hanging="720"/>
        <w:jc w:val="both"/>
        <w:rPr>
          <w:rFonts w:ascii="Arial" w:hAnsi="Arial" w:cs="Arial"/>
          <w:sz w:val="24"/>
          <w:szCs w:val="24"/>
        </w:rPr>
      </w:pPr>
      <w:r w:rsidRPr="00B82AD4">
        <w:rPr>
          <w:rFonts w:ascii="Arial" w:hAnsi="Arial" w:cs="Arial"/>
          <w:sz w:val="24"/>
          <w:szCs w:val="24"/>
        </w:rPr>
        <w:t>Home</w:t>
      </w:r>
      <w:r w:rsidRPr="00B82AD4">
        <w:rPr>
          <w:rFonts w:ascii="Arial" w:hAnsi="Arial" w:cs="Arial"/>
          <w:spacing w:val="-7"/>
          <w:sz w:val="24"/>
          <w:szCs w:val="24"/>
        </w:rPr>
        <w:t xml:space="preserve"> </w:t>
      </w:r>
      <w:r w:rsidRPr="00B82AD4">
        <w:rPr>
          <w:rFonts w:ascii="Arial" w:hAnsi="Arial" w:cs="Arial"/>
          <w:sz w:val="24"/>
          <w:szCs w:val="24"/>
        </w:rPr>
        <w:t>office</w:t>
      </w:r>
      <w:r w:rsidRPr="00B82AD4">
        <w:rPr>
          <w:rFonts w:ascii="Arial" w:hAnsi="Arial" w:cs="Arial"/>
          <w:spacing w:val="-7"/>
          <w:sz w:val="24"/>
          <w:szCs w:val="24"/>
        </w:rPr>
        <w:t xml:space="preserve"> </w:t>
      </w:r>
      <w:r w:rsidRPr="00B82AD4">
        <w:rPr>
          <w:rFonts w:ascii="Arial" w:hAnsi="Arial" w:cs="Arial"/>
          <w:spacing w:val="-2"/>
          <w:sz w:val="24"/>
          <w:szCs w:val="24"/>
        </w:rPr>
        <w:t>underwriting</w:t>
      </w:r>
      <w:r w:rsidR="0025138B">
        <w:rPr>
          <w:rFonts w:ascii="Arial" w:hAnsi="Arial" w:cs="Arial"/>
          <w:spacing w:val="-2"/>
          <w:sz w:val="24"/>
          <w:szCs w:val="24"/>
        </w:rPr>
        <w:t xml:space="preserve"> requirements</w:t>
      </w:r>
    </w:p>
    <w:p w14:paraId="05E40949" w14:textId="3EE726B0" w:rsidR="001B3E9B" w:rsidRPr="00B82AD4" w:rsidRDefault="00FB5C4C" w:rsidP="000D6451">
      <w:pPr>
        <w:pStyle w:val="ListParagraph"/>
        <w:numPr>
          <w:ilvl w:val="2"/>
          <w:numId w:val="1"/>
        </w:numPr>
        <w:spacing w:before="0" w:after="40"/>
        <w:ind w:left="2520" w:hanging="720"/>
        <w:jc w:val="both"/>
        <w:rPr>
          <w:rFonts w:ascii="Arial" w:hAnsi="Arial" w:cs="Arial"/>
          <w:sz w:val="24"/>
          <w:szCs w:val="24"/>
        </w:rPr>
      </w:pPr>
      <w:r w:rsidRPr="00B82AD4">
        <w:rPr>
          <w:rFonts w:ascii="Arial" w:hAnsi="Arial" w:cs="Arial"/>
          <w:sz w:val="24"/>
          <w:szCs w:val="24"/>
        </w:rPr>
        <w:lastRenderedPageBreak/>
        <w:t>Unique</w:t>
      </w:r>
      <w:r w:rsidRPr="00B82AD4">
        <w:rPr>
          <w:rFonts w:ascii="Arial" w:hAnsi="Arial" w:cs="Arial"/>
          <w:spacing w:val="-8"/>
          <w:sz w:val="24"/>
          <w:szCs w:val="24"/>
        </w:rPr>
        <w:t xml:space="preserve"> </w:t>
      </w:r>
      <w:r w:rsidRPr="00B82AD4">
        <w:rPr>
          <w:rFonts w:ascii="Arial" w:hAnsi="Arial" w:cs="Arial"/>
          <w:sz w:val="24"/>
          <w:szCs w:val="24"/>
        </w:rPr>
        <w:t>factors</w:t>
      </w:r>
      <w:r w:rsidRPr="00B82AD4">
        <w:rPr>
          <w:rFonts w:ascii="Arial" w:hAnsi="Arial" w:cs="Arial"/>
          <w:spacing w:val="-6"/>
          <w:sz w:val="24"/>
          <w:szCs w:val="24"/>
        </w:rPr>
        <w:t xml:space="preserve"> </w:t>
      </w:r>
      <w:r w:rsidRPr="00B82AD4">
        <w:rPr>
          <w:rFonts w:ascii="Arial" w:hAnsi="Arial" w:cs="Arial"/>
          <w:sz w:val="24"/>
          <w:szCs w:val="24"/>
        </w:rPr>
        <w:t>of</w:t>
      </w:r>
      <w:r w:rsidRPr="00B82AD4">
        <w:rPr>
          <w:rFonts w:ascii="Arial" w:hAnsi="Arial" w:cs="Arial"/>
          <w:spacing w:val="-7"/>
          <w:sz w:val="24"/>
          <w:szCs w:val="24"/>
        </w:rPr>
        <w:t xml:space="preserve"> </w:t>
      </w:r>
      <w:r w:rsidR="005815AF">
        <w:rPr>
          <w:rFonts w:ascii="Arial" w:hAnsi="Arial" w:cs="Arial"/>
          <w:sz w:val="24"/>
          <w:szCs w:val="24"/>
        </w:rPr>
        <w:t>LTCi</w:t>
      </w:r>
      <w:r w:rsidRPr="00B82AD4">
        <w:rPr>
          <w:rFonts w:ascii="Arial" w:hAnsi="Arial" w:cs="Arial"/>
          <w:spacing w:val="-7"/>
          <w:sz w:val="24"/>
          <w:szCs w:val="24"/>
        </w:rPr>
        <w:t xml:space="preserve"> </w:t>
      </w:r>
      <w:r w:rsidRPr="00B82AD4">
        <w:rPr>
          <w:rFonts w:ascii="Arial" w:hAnsi="Arial" w:cs="Arial"/>
          <w:spacing w:val="-2"/>
          <w:sz w:val="24"/>
          <w:szCs w:val="24"/>
        </w:rPr>
        <w:t>underwriting</w:t>
      </w:r>
    </w:p>
    <w:p w14:paraId="24AA3AFA" w14:textId="5365DE2F" w:rsidR="00FB5C4C" w:rsidRDefault="001B3E9B" w:rsidP="000D6451">
      <w:pPr>
        <w:pStyle w:val="ListParagraph"/>
        <w:numPr>
          <w:ilvl w:val="3"/>
          <w:numId w:val="35"/>
        </w:numPr>
        <w:spacing w:before="0" w:after="40"/>
        <w:ind w:left="3240" w:hanging="540"/>
        <w:jc w:val="both"/>
        <w:rPr>
          <w:rFonts w:ascii="Arial" w:hAnsi="Arial" w:cs="Arial"/>
          <w:sz w:val="24"/>
          <w:szCs w:val="24"/>
        </w:rPr>
      </w:pPr>
      <w:r>
        <w:rPr>
          <w:rFonts w:ascii="Arial" w:hAnsi="Arial" w:cs="Arial"/>
          <w:sz w:val="24"/>
          <w:szCs w:val="24"/>
        </w:rPr>
        <w:t>Functional and Cognitive Status</w:t>
      </w:r>
    </w:p>
    <w:p w14:paraId="06099316" w14:textId="2CC8AE82" w:rsidR="001B3E9B" w:rsidRDefault="001B3E9B" w:rsidP="000D6451">
      <w:pPr>
        <w:pStyle w:val="ListParagraph"/>
        <w:numPr>
          <w:ilvl w:val="3"/>
          <w:numId w:val="35"/>
        </w:numPr>
        <w:spacing w:before="0" w:after="40"/>
        <w:ind w:left="3240" w:hanging="540"/>
        <w:jc w:val="both"/>
        <w:rPr>
          <w:rFonts w:ascii="Arial" w:hAnsi="Arial" w:cs="Arial"/>
          <w:sz w:val="24"/>
          <w:szCs w:val="24"/>
        </w:rPr>
      </w:pPr>
      <w:r>
        <w:rPr>
          <w:rFonts w:ascii="Arial" w:hAnsi="Arial" w:cs="Arial"/>
          <w:sz w:val="24"/>
          <w:szCs w:val="24"/>
        </w:rPr>
        <w:t>Medical History</w:t>
      </w:r>
    </w:p>
    <w:p w14:paraId="29DB8779" w14:textId="52572EFD" w:rsidR="00745BA2" w:rsidRDefault="00745BA2" w:rsidP="000D6451">
      <w:pPr>
        <w:pStyle w:val="ListParagraph"/>
        <w:numPr>
          <w:ilvl w:val="3"/>
          <w:numId w:val="35"/>
        </w:numPr>
        <w:spacing w:before="0" w:after="40"/>
        <w:ind w:left="3240" w:hanging="540"/>
        <w:jc w:val="both"/>
        <w:rPr>
          <w:rFonts w:ascii="Arial" w:hAnsi="Arial" w:cs="Arial"/>
          <w:sz w:val="24"/>
          <w:szCs w:val="24"/>
        </w:rPr>
      </w:pPr>
      <w:r>
        <w:rPr>
          <w:rFonts w:ascii="Arial" w:hAnsi="Arial" w:cs="Arial"/>
          <w:sz w:val="24"/>
          <w:szCs w:val="24"/>
        </w:rPr>
        <w:t>Family History</w:t>
      </w:r>
    </w:p>
    <w:p w14:paraId="4892CC70" w14:textId="2B44A2E1" w:rsidR="001B3E9B" w:rsidRDefault="001B3E9B" w:rsidP="000D6451">
      <w:pPr>
        <w:pStyle w:val="ListParagraph"/>
        <w:numPr>
          <w:ilvl w:val="3"/>
          <w:numId w:val="35"/>
        </w:numPr>
        <w:spacing w:before="0" w:after="40"/>
        <w:ind w:left="3240" w:hanging="540"/>
        <w:jc w:val="both"/>
        <w:rPr>
          <w:rFonts w:ascii="Arial" w:hAnsi="Arial" w:cs="Arial"/>
          <w:sz w:val="24"/>
          <w:szCs w:val="24"/>
        </w:rPr>
      </w:pPr>
      <w:r>
        <w:rPr>
          <w:rFonts w:ascii="Arial" w:hAnsi="Arial" w:cs="Arial"/>
          <w:sz w:val="24"/>
          <w:szCs w:val="24"/>
        </w:rPr>
        <w:t>Agent Observations</w:t>
      </w:r>
    </w:p>
    <w:p w14:paraId="03295E52" w14:textId="544E9638" w:rsidR="00743E3B" w:rsidRDefault="00743E3B" w:rsidP="000D6451">
      <w:pPr>
        <w:pStyle w:val="ListParagraph"/>
        <w:numPr>
          <w:ilvl w:val="3"/>
          <w:numId w:val="35"/>
        </w:numPr>
        <w:spacing w:before="0" w:after="40"/>
        <w:ind w:left="3240" w:hanging="540"/>
        <w:jc w:val="both"/>
        <w:rPr>
          <w:rFonts w:ascii="Arial" w:hAnsi="Arial" w:cs="Arial"/>
          <w:sz w:val="24"/>
          <w:szCs w:val="24"/>
        </w:rPr>
      </w:pPr>
      <w:r>
        <w:rPr>
          <w:rFonts w:ascii="Arial" w:hAnsi="Arial" w:cs="Arial"/>
          <w:sz w:val="24"/>
          <w:szCs w:val="24"/>
        </w:rPr>
        <w:t>Paramedical and Lab test</w:t>
      </w:r>
    </w:p>
    <w:p w14:paraId="65E5D7D4" w14:textId="0B9E64FD" w:rsidR="00743E3B" w:rsidRPr="00743E3B" w:rsidRDefault="00743E3B" w:rsidP="000D6451">
      <w:pPr>
        <w:pStyle w:val="ListParagraph"/>
        <w:numPr>
          <w:ilvl w:val="3"/>
          <w:numId w:val="35"/>
        </w:numPr>
        <w:spacing w:before="0" w:after="40"/>
        <w:ind w:left="3240" w:hanging="540"/>
        <w:jc w:val="both"/>
        <w:rPr>
          <w:rFonts w:ascii="Arial" w:hAnsi="Arial" w:cs="Arial"/>
          <w:sz w:val="24"/>
          <w:szCs w:val="24"/>
        </w:rPr>
      </w:pPr>
      <w:r w:rsidRPr="00630BC1">
        <w:rPr>
          <w:rFonts w:ascii="Arial" w:hAnsi="Arial" w:cs="Arial"/>
          <w:sz w:val="24"/>
          <w:szCs w:val="24"/>
        </w:rPr>
        <w:t>Significant</w:t>
      </w:r>
      <w:r w:rsidRPr="00630BC1">
        <w:rPr>
          <w:rFonts w:ascii="Arial" w:hAnsi="Arial" w:cs="Arial"/>
          <w:spacing w:val="-9"/>
          <w:sz w:val="24"/>
          <w:szCs w:val="24"/>
        </w:rPr>
        <w:t xml:space="preserve"> </w:t>
      </w:r>
      <w:r w:rsidRPr="00630BC1">
        <w:rPr>
          <w:rFonts w:ascii="Arial" w:hAnsi="Arial" w:cs="Arial"/>
          <w:sz w:val="24"/>
          <w:szCs w:val="24"/>
        </w:rPr>
        <w:t>Drugs</w:t>
      </w:r>
      <w:r w:rsidRPr="00630BC1">
        <w:rPr>
          <w:rFonts w:ascii="Arial" w:hAnsi="Arial" w:cs="Arial"/>
          <w:spacing w:val="-9"/>
          <w:sz w:val="24"/>
          <w:szCs w:val="24"/>
        </w:rPr>
        <w:t xml:space="preserve"> </w:t>
      </w:r>
      <w:r w:rsidRPr="00630BC1">
        <w:rPr>
          <w:rFonts w:ascii="Arial" w:hAnsi="Arial" w:cs="Arial"/>
          <w:spacing w:val="-4"/>
          <w:sz w:val="24"/>
          <w:szCs w:val="24"/>
        </w:rPr>
        <w:t>Index</w:t>
      </w:r>
    </w:p>
    <w:p w14:paraId="0ABDA956" w14:textId="095D41CF" w:rsidR="00FB5C4C" w:rsidRPr="00630BC1" w:rsidRDefault="00743E3B"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U</w:t>
      </w:r>
      <w:r w:rsidR="00821FB2" w:rsidRPr="00B82AD4">
        <w:rPr>
          <w:rFonts w:ascii="Arial" w:hAnsi="Arial" w:cs="Arial"/>
          <w:sz w:val="24"/>
          <w:szCs w:val="24"/>
        </w:rPr>
        <w:t>ninsurable conditions:</w:t>
      </w:r>
    </w:p>
    <w:p w14:paraId="77156CA0" w14:textId="59B2475D" w:rsidR="00254630" w:rsidRPr="00B82AD4" w:rsidRDefault="00FB5C4C" w:rsidP="000D6451">
      <w:pPr>
        <w:pStyle w:val="ListParagraph"/>
        <w:numPr>
          <w:ilvl w:val="3"/>
          <w:numId w:val="36"/>
        </w:numPr>
        <w:spacing w:before="0" w:after="40"/>
        <w:ind w:left="3240" w:right="30" w:hanging="540"/>
        <w:jc w:val="both"/>
        <w:rPr>
          <w:rFonts w:ascii="Arial" w:hAnsi="Arial" w:cs="Arial"/>
          <w:sz w:val="24"/>
          <w:szCs w:val="24"/>
        </w:rPr>
      </w:pPr>
      <w:r w:rsidRPr="00B82AD4">
        <w:rPr>
          <w:rFonts w:ascii="Arial" w:hAnsi="Arial" w:cs="Arial"/>
          <w:sz w:val="24"/>
          <w:szCs w:val="24"/>
        </w:rPr>
        <w:t xml:space="preserve">Intellectual </w:t>
      </w:r>
      <w:r w:rsidR="00254630" w:rsidRPr="00B82AD4">
        <w:rPr>
          <w:rFonts w:ascii="Arial" w:hAnsi="Arial" w:cs="Arial"/>
          <w:sz w:val="24"/>
          <w:szCs w:val="24"/>
        </w:rPr>
        <w:t>i</w:t>
      </w:r>
      <w:r w:rsidRPr="00B82AD4">
        <w:rPr>
          <w:rFonts w:ascii="Arial" w:hAnsi="Arial" w:cs="Arial"/>
          <w:sz w:val="24"/>
          <w:szCs w:val="24"/>
        </w:rPr>
        <w:t xml:space="preserve">mpairment </w:t>
      </w:r>
    </w:p>
    <w:p w14:paraId="67CE8EC9" w14:textId="72A48996" w:rsidR="00254630" w:rsidRPr="00B82AD4" w:rsidRDefault="00254630" w:rsidP="000D6451">
      <w:pPr>
        <w:pStyle w:val="ListParagraph"/>
        <w:numPr>
          <w:ilvl w:val="3"/>
          <w:numId w:val="36"/>
        </w:numPr>
        <w:spacing w:before="0" w:after="40"/>
        <w:ind w:left="3240" w:right="30" w:hanging="540"/>
        <w:jc w:val="both"/>
        <w:rPr>
          <w:rFonts w:ascii="Arial" w:hAnsi="Arial" w:cs="Arial"/>
          <w:sz w:val="24"/>
          <w:szCs w:val="24"/>
        </w:rPr>
      </w:pPr>
      <w:r w:rsidRPr="00B82AD4">
        <w:rPr>
          <w:rFonts w:ascii="Arial" w:hAnsi="Arial" w:cs="Arial"/>
          <w:sz w:val="24"/>
          <w:szCs w:val="24"/>
        </w:rPr>
        <w:t>Immobility</w:t>
      </w:r>
    </w:p>
    <w:p w14:paraId="58D2F36D" w14:textId="4870E596" w:rsidR="00254630" w:rsidRPr="00B82AD4" w:rsidRDefault="00E45AA0" w:rsidP="000D6451">
      <w:pPr>
        <w:pStyle w:val="ListParagraph"/>
        <w:numPr>
          <w:ilvl w:val="3"/>
          <w:numId w:val="36"/>
        </w:numPr>
        <w:spacing w:before="0" w:after="40"/>
        <w:ind w:left="3240" w:right="30" w:hanging="540"/>
        <w:jc w:val="both"/>
        <w:rPr>
          <w:rFonts w:ascii="Arial" w:hAnsi="Arial" w:cs="Arial"/>
          <w:sz w:val="24"/>
          <w:szCs w:val="24"/>
        </w:rPr>
      </w:pPr>
      <w:r>
        <w:rPr>
          <w:rFonts w:ascii="Arial" w:hAnsi="Arial" w:cs="Arial"/>
          <w:sz w:val="24"/>
          <w:szCs w:val="24"/>
        </w:rPr>
        <w:t>Use of supportive durable medical equipment</w:t>
      </w:r>
    </w:p>
    <w:p w14:paraId="696D6993" w14:textId="6D842C88" w:rsidR="00917A7A" w:rsidRDefault="00254630" w:rsidP="000D6451">
      <w:pPr>
        <w:pStyle w:val="ListParagraph"/>
        <w:numPr>
          <w:ilvl w:val="3"/>
          <w:numId w:val="36"/>
        </w:numPr>
        <w:spacing w:before="0" w:after="40"/>
        <w:ind w:left="3240" w:right="30" w:hanging="540"/>
        <w:jc w:val="both"/>
        <w:rPr>
          <w:rFonts w:ascii="Arial" w:hAnsi="Arial" w:cs="Arial"/>
          <w:sz w:val="24"/>
          <w:szCs w:val="24"/>
        </w:rPr>
      </w:pPr>
      <w:r w:rsidRPr="00B82AD4">
        <w:rPr>
          <w:rFonts w:ascii="Arial" w:hAnsi="Arial" w:cs="Arial"/>
          <w:sz w:val="24"/>
          <w:szCs w:val="24"/>
        </w:rPr>
        <w:t>Incontinence</w:t>
      </w:r>
    </w:p>
    <w:p w14:paraId="02AD46E9" w14:textId="73C820B1" w:rsidR="00743E3B" w:rsidRDefault="00743E3B" w:rsidP="000D6451">
      <w:pPr>
        <w:pStyle w:val="ListParagraph"/>
        <w:numPr>
          <w:ilvl w:val="3"/>
          <w:numId w:val="36"/>
        </w:numPr>
        <w:spacing w:before="0" w:after="40"/>
        <w:ind w:left="3240" w:right="30" w:hanging="540"/>
        <w:jc w:val="both"/>
        <w:rPr>
          <w:rFonts w:ascii="Arial" w:hAnsi="Arial" w:cs="Arial"/>
          <w:sz w:val="24"/>
          <w:szCs w:val="24"/>
        </w:rPr>
      </w:pPr>
      <w:r>
        <w:rPr>
          <w:rFonts w:ascii="Arial" w:hAnsi="Arial" w:cs="Arial"/>
          <w:sz w:val="24"/>
          <w:szCs w:val="24"/>
        </w:rPr>
        <w:t>Pending Surgeries</w:t>
      </w:r>
    </w:p>
    <w:p w14:paraId="5F9B2082" w14:textId="657B86B9" w:rsidR="00E45AA0" w:rsidRPr="00B82AD4" w:rsidRDefault="00E45AA0" w:rsidP="000D6451">
      <w:pPr>
        <w:pStyle w:val="ListParagraph"/>
        <w:numPr>
          <w:ilvl w:val="3"/>
          <w:numId w:val="36"/>
        </w:numPr>
        <w:spacing w:before="0" w:after="40"/>
        <w:ind w:left="3240" w:right="30" w:hanging="540"/>
        <w:jc w:val="both"/>
        <w:rPr>
          <w:rFonts w:ascii="Arial" w:hAnsi="Arial" w:cs="Arial"/>
          <w:sz w:val="24"/>
          <w:szCs w:val="24"/>
        </w:rPr>
      </w:pPr>
      <w:r>
        <w:rPr>
          <w:rFonts w:ascii="Arial" w:hAnsi="Arial" w:cs="Arial"/>
          <w:sz w:val="24"/>
          <w:szCs w:val="24"/>
        </w:rPr>
        <w:t>Serious medical conditions</w:t>
      </w:r>
    </w:p>
    <w:p w14:paraId="60DC417D" w14:textId="4CBE4FB8" w:rsidR="00FB1508" w:rsidRPr="003C140F" w:rsidRDefault="00FB5C4C"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Agent Collection of Application Information</w:t>
      </w:r>
      <w:r w:rsidR="00E45AA0">
        <w:rPr>
          <w:rFonts w:ascii="Arial" w:hAnsi="Arial" w:cs="Arial"/>
          <w:sz w:val="24"/>
          <w:szCs w:val="24"/>
        </w:rPr>
        <w:t xml:space="preserve"> as required by the </w:t>
      </w:r>
      <w:r w:rsidR="001F5073">
        <w:rPr>
          <w:rFonts w:ascii="Arial" w:hAnsi="Arial" w:cs="Arial"/>
          <w:sz w:val="24"/>
          <w:szCs w:val="24"/>
        </w:rPr>
        <w:t>insurer</w:t>
      </w:r>
    </w:p>
    <w:p w14:paraId="27B851F3" w14:textId="5E6FC91E" w:rsidR="00FB1508" w:rsidRPr="00B82AD4" w:rsidRDefault="002B40D6" w:rsidP="000D6451">
      <w:pPr>
        <w:pStyle w:val="BodyText"/>
        <w:numPr>
          <w:ilvl w:val="3"/>
          <w:numId w:val="23"/>
        </w:numPr>
        <w:spacing w:after="40"/>
        <w:ind w:left="2520" w:hanging="720"/>
        <w:jc w:val="both"/>
        <w:rPr>
          <w:rFonts w:ascii="Arial" w:hAnsi="Arial" w:cs="Arial"/>
          <w:sz w:val="24"/>
          <w:szCs w:val="24"/>
        </w:rPr>
      </w:pPr>
      <w:r w:rsidRPr="00B82AD4">
        <w:rPr>
          <w:rFonts w:ascii="Arial" w:hAnsi="Arial" w:cs="Arial"/>
          <w:sz w:val="24"/>
          <w:szCs w:val="24"/>
        </w:rPr>
        <w:t>Past</w:t>
      </w:r>
      <w:r w:rsidRPr="00B82AD4">
        <w:rPr>
          <w:rFonts w:ascii="Arial" w:hAnsi="Arial" w:cs="Arial"/>
          <w:spacing w:val="-6"/>
          <w:sz w:val="24"/>
          <w:szCs w:val="24"/>
        </w:rPr>
        <w:t xml:space="preserve"> </w:t>
      </w:r>
      <w:r w:rsidRPr="00B82AD4">
        <w:rPr>
          <w:rFonts w:ascii="Arial" w:hAnsi="Arial" w:cs="Arial"/>
          <w:sz w:val="24"/>
          <w:szCs w:val="24"/>
        </w:rPr>
        <w:t>and</w:t>
      </w:r>
      <w:r w:rsidRPr="00B82AD4">
        <w:rPr>
          <w:rFonts w:ascii="Arial" w:hAnsi="Arial" w:cs="Arial"/>
          <w:spacing w:val="-4"/>
          <w:sz w:val="24"/>
          <w:szCs w:val="24"/>
        </w:rPr>
        <w:t xml:space="preserve"> </w:t>
      </w:r>
      <w:r w:rsidRPr="00B82AD4">
        <w:rPr>
          <w:rFonts w:ascii="Arial" w:hAnsi="Arial" w:cs="Arial"/>
          <w:sz w:val="24"/>
          <w:szCs w:val="24"/>
        </w:rPr>
        <w:t>Present</w:t>
      </w:r>
      <w:r w:rsidRPr="00B82AD4">
        <w:rPr>
          <w:rFonts w:ascii="Arial" w:hAnsi="Arial" w:cs="Arial"/>
          <w:spacing w:val="-5"/>
          <w:sz w:val="24"/>
          <w:szCs w:val="24"/>
        </w:rPr>
        <w:t xml:space="preserve"> </w:t>
      </w:r>
      <w:r w:rsidRPr="00B82AD4">
        <w:rPr>
          <w:rFonts w:ascii="Arial" w:hAnsi="Arial" w:cs="Arial"/>
          <w:spacing w:val="-2"/>
          <w:sz w:val="24"/>
          <w:szCs w:val="24"/>
        </w:rPr>
        <w:t>Health</w:t>
      </w:r>
    </w:p>
    <w:p w14:paraId="7B85C0BE" w14:textId="018359EC" w:rsidR="00FB1508" w:rsidRPr="00B82AD4" w:rsidRDefault="002B40D6" w:rsidP="000D6451">
      <w:pPr>
        <w:pStyle w:val="BodyText"/>
        <w:numPr>
          <w:ilvl w:val="3"/>
          <w:numId w:val="23"/>
        </w:numPr>
        <w:spacing w:after="40"/>
        <w:ind w:left="2520" w:hanging="720"/>
        <w:jc w:val="both"/>
        <w:rPr>
          <w:rFonts w:ascii="Arial" w:hAnsi="Arial" w:cs="Arial"/>
          <w:sz w:val="24"/>
          <w:szCs w:val="24"/>
        </w:rPr>
      </w:pPr>
      <w:r w:rsidRPr="00B82AD4">
        <w:rPr>
          <w:rFonts w:ascii="Arial" w:hAnsi="Arial" w:cs="Arial"/>
          <w:sz w:val="24"/>
          <w:szCs w:val="24"/>
        </w:rPr>
        <w:t>Current</w:t>
      </w:r>
      <w:r w:rsidRPr="00B82AD4">
        <w:rPr>
          <w:rFonts w:ascii="Arial" w:hAnsi="Arial" w:cs="Arial"/>
          <w:spacing w:val="-12"/>
          <w:sz w:val="24"/>
          <w:szCs w:val="24"/>
        </w:rPr>
        <w:t xml:space="preserve"> </w:t>
      </w:r>
      <w:r w:rsidRPr="00B82AD4">
        <w:rPr>
          <w:rFonts w:ascii="Arial" w:hAnsi="Arial" w:cs="Arial"/>
          <w:sz w:val="24"/>
          <w:szCs w:val="24"/>
        </w:rPr>
        <w:t>Functional</w:t>
      </w:r>
      <w:r w:rsidRPr="00B82AD4">
        <w:rPr>
          <w:rFonts w:ascii="Arial" w:hAnsi="Arial" w:cs="Arial"/>
          <w:spacing w:val="-11"/>
          <w:sz w:val="24"/>
          <w:szCs w:val="24"/>
        </w:rPr>
        <w:t xml:space="preserve"> </w:t>
      </w:r>
      <w:r w:rsidR="00745BA2">
        <w:rPr>
          <w:rFonts w:ascii="Arial" w:hAnsi="Arial" w:cs="Arial"/>
          <w:spacing w:val="-11"/>
          <w:sz w:val="24"/>
          <w:szCs w:val="24"/>
        </w:rPr>
        <w:t xml:space="preserve">and </w:t>
      </w:r>
      <w:r w:rsidR="00745BA2" w:rsidRPr="008824B1">
        <w:rPr>
          <w:rFonts w:ascii="Arial" w:hAnsi="Arial" w:cs="Arial"/>
          <w:spacing w:val="-11"/>
          <w:sz w:val="24"/>
          <w:szCs w:val="24"/>
        </w:rPr>
        <w:t>Cognitive</w:t>
      </w:r>
      <w:r w:rsidR="00745BA2">
        <w:rPr>
          <w:rFonts w:ascii="Arial" w:hAnsi="Arial" w:cs="Arial"/>
          <w:spacing w:val="-11"/>
          <w:sz w:val="24"/>
          <w:szCs w:val="24"/>
        </w:rPr>
        <w:t xml:space="preserve"> </w:t>
      </w:r>
      <w:r w:rsidRPr="00B82AD4">
        <w:rPr>
          <w:rFonts w:ascii="Arial" w:hAnsi="Arial" w:cs="Arial"/>
          <w:spacing w:val="-2"/>
          <w:sz w:val="24"/>
          <w:szCs w:val="24"/>
        </w:rPr>
        <w:t>Status</w:t>
      </w:r>
    </w:p>
    <w:p w14:paraId="1D10EA1C" w14:textId="271D53EE" w:rsidR="00FB1508" w:rsidRPr="00B82AD4" w:rsidRDefault="002B40D6" w:rsidP="000D6451">
      <w:pPr>
        <w:pStyle w:val="BodyText"/>
        <w:numPr>
          <w:ilvl w:val="3"/>
          <w:numId w:val="23"/>
        </w:numPr>
        <w:spacing w:after="40"/>
        <w:ind w:left="2520" w:hanging="720"/>
        <w:jc w:val="both"/>
        <w:rPr>
          <w:rFonts w:ascii="Arial" w:hAnsi="Arial" w:cs="Arial"/>
          <w:sz w:val="24"/>
          <w:szCs w:val="24"/>
        </w:rPr>
      </w:pPr>
      <w:r w:rsidRPr="00B82AD4">
        <w:rPr>
          <w:rFonts w:ascii="Arial" w:hAnsi="Arial" w:cs="Arial"/>
          <w:sz w:val="24"/>
          <w:szCs w:val="24"/>
        </w:rPr>
        <w:t>Determine</w:t>
      </w:r>
      <w:r w:rsidRPr="00B82AD4">
        <w:rPr>
          <w:rFonts w:ascii="Arial" w:hAnsi="Arial" w:cs="Arial"/>
          <w:spacing w:val="-6"/>
          <w:sz w:val="24"/>
          <w:szCs w:val="24"/>
        </w:rPr>
        <w:t xml:space="preserve"> </w:t>
      </w:r>
      <w:r w:rsidRPr="00B82AD4">
        <w:rPr>
          <w:rFonts w:ascii="Arial" w:hAnsi="Arial" w:cs="Arial"/>
          <w:sz w:val="24"/>
          <w:szCs w:val="24"/>
        </w:rPr>
        <w:t>if</w:t>
      </w:r>
      <w:r w:rsidRPr="00B82AD4">
        <w:rPr>
          <w:rFonts w:ascii="Arial" w:hAnsi="Arial" w:cs="Arial"/>
          <w:spacing w:val="-6"/>
          <w:sz w:val="24"/>
          <w:szCs w:val="24"/>
        </w:rPr>
        <w:t xml:space="preserve"> </w:t>
      </w:r>
      <w:r w:rsidRPr="00B82AD4">
        <w:rPr>
          <w:rFonts w:ascii="Arial" w:hAnsi="Arial" w:cs="Arial"/>
          <w:sz w:val="24"/>
          <w:szCs w:val="24"/>
        </w:rPr>
        <w:t>all</w:t>
      </w:r>
      <w:r w:rsidRPr="00B82AD4">
        <w:rPr>
          <w:rFonts w:ascii="Arial" w:hAnsi="Arial" w:cs="Arial"/>
          <w:spacing w:val="-5"/>
          <w:sz w:val="24"/>
          <w:szCs w:val="24"/>
        </w:rPr>
        <w:t xml:space="preserve"> </w:t>
      </w:r>
      <w:r w:rsidRPr="00B82AD4">
        <w:rPr>
          <w:rFonts w:ascii="Arial" w:hAnsi="Arial" w:cs="Arial"/>
          <w:sz w:val="24"/>
          <w:szCs w:val="24"/>
        </w:rPr>
        <w:t>factors</w:t>
      </w:r>
      <w:r w:rsidRPr="00B82AD4">
        <w:rPr>
          <w:rFonts w:ascii="Arial" w:hAnsi="Arial" w:cs="Arial"/>
          <w:spacing w:val="-5"/>
          <w:sz w:val="24"/>
          <w:szCs w:val="24"/>
        </w:rPr>
        <w:t xml:space="preserve"> </w:t>
      </w:r>
      <w:r w:rsidRPr="00B82AD4">
        <w:rPr>
          <w:rFonts w:ascii="Arial" w:hAnsi="Arial" w:cs="Arial"/>
          <w:sz w:val="24"/>
          <w:szCs w:val="24"/>
        </w:rPr>
        <w:t>would</w:t>
      </w:r>
      <w:r w:rsidRPr="00B82AD4">
        <w:rPr>
          <w:rFonts w:ascii="Arial" w:hAnsi="Arial" w:cs="Arial"/>
          <w:spacing w:val="-4"/>
          <w:sz w:val="24"/>
          <w:szCs w:val="24"/>
        </w:rPr>
        <w:t xml:space="preserve"> </w:t>
      </w:r>
      <w:r w:rsidRPr="00B82AD4">
        <w:rPr>
          <w:rFonts w:ascii="Arial" w:hAnsi="Arial" w:cs="Arial"/>
          <w:sz w:val="24"/>
          <w:szCs w:val="24"/>
        </w:rPr>
        <w:t>be</w:t>
      </w:r>
      <w:r w:rsidRPr="00B82AD4">
        <w:rPr>
          <w:rFonts w:ascii="Arial" w:hAnsi="Arial" w:cs="Arial"/>
          <w:spacing w:val="-6"/>
          <w:sz w:val="24"/>
          <w:szCs w:val="24"/>
        </w:rPr>
        <w:t xml:space="preserve"> </w:t>
      </w:r>
      <w:r w:rsidRPr="00B82AD4">
        <w:rPr>
          <w:rFonts w:ascii="Arial" w:hAnsi="Arial" w:cs="Arial"/>
          <w:sz w:val="24"/>
          <w:szCs w:val="24"/>
        </w:rPr>
        <w:t>acceptable</w:t>
      </w:r>
      <w:r w:rsidRPr="00B82AD4">
        <w:rPr>
          <w:rFonts w:ascii="Arial" w:hAnsi="Arial" w:cs="Arial"/>
          <w:spacing w:val="-6"/>
          <w:sz w:val="24"/>
          <w:szCs w:val="24"/>
        </w:rPr>
        <w:t xml:space="preserve"> </w:t>
      </w:r>
      <w:r w:rsidRPr="00B82AD4">
        <w:rPr>
          <w:rFonts w:ascii="Arial" w:hAnsi="Arial" w:cs="Arial"/>
          <w:sz w:val="24"/>
          <w:szCs w:val="24"/>
        </w:rPr>
        <w:t>to</w:t>
      </w:r>
      <w:r w:rsidRPr="00B82AD4">
        <w:rPr>
          <w:rFonts w:ascii="Arial" w:hAnsi="Arial" w:cs="Arial"/>
          <w:spacing w:val="-5"/>
          <w:sz w:val="24"/>
          <w:szCs w:val="24"/>
        </w:rPr>
        <w:t xml:space="preserve"> </w:t>
      </w:r>
      <w:r w:rsidRPr="00B82AD4">
        <w:rPr>
          <w:rFonts w:ascii="Arial" w:hAnsi="Arial" w:cs="Arial"/>
          <w:sz w:val="24"/>
          <w:szCs w:val="24"/>
        </w:rPr>
        <w:t>the</w:t>
      </w:r>
      <w:r w:rsidRPr="00B82AD4">
        <w:rPr>
          <w:rFonts w:ascii="Arial" w:hAnsi="Arial" w:cs="Arial"/>
          <w:spacing w:val="-6"/>
          <w:sz w:val="24"/>
          <w:szCs w:val="24"/>
        </w:rPr>
        <w:t xml:space="preserve"> </w:t>
      </w:r>
      <w:r w:rsidR="00254630" w:rsidRPr="00B82AD4">
        <w:rPr>
          <w:rFonts w:ascii="Arial" w:hAnsi="Arial" w:cs="Arial"/>
          <w:spacing w:val="-2"/>
          <w:sz w:val="24"/>
          <w:szCs w:val="24"/>
        </w:rPr>
        <w:t>insurer</w:t>
      </w:r>
    </w:p>
    <w:p w14:paraId="518EAB69" w14:textId="6F1D2F5D" w:rsidR="00821CDB" w:rsidRPr="00821CDB" w:rsidRDefault="002B40D6" w:rsidP="000D6451">
      <w:pPr>
        <w:pStyle w:val="BodyText"/>
        <w:numPr>
          <w:ilvl w:val="3"/>
          <w:numId w:val="23"/>
        </w:numPr>
        <w:spacing w:after="40"/>
        <w:ind w:left="2520" w:hanging="720"/>
        <w:jc w:val="both"/>
        <w:rPr>
          <w:rFonts w:ascii="Arial" w:hAnsi="Arial" w:cs="Arial"/>
          <w:sz w:val="24"/>
          <w:szCs w:val="24"/>
        </w:rPr>
      </w:pPr>
      <w:r w:rsidRPr="00B82AD4">
        <w:rPr>
          <w:rFonts w:ascii="Arial" w:hAnsi="Arial" w:cs="Arial"/>
          <w:sz w:val="24"/>
          <w:szCs w:val="24"/>
        </w:rPr>
        <w:t>Submit</w:t>
      </w:r>
      <w:r w:rsidRPr="00B82AD4">
        <w:rPr>
          <w:rFonts w:ascii="Arial" w:hAnsi="Arial" w:cs="Arial"/>
          <w:spacing w:val="-8"/>
          <w:sz w:val="24"/>
          <w:szCs w:val="24"/>
        </w:rPr>
        <w:t xml:space="preserve"> </w:t>
      </w:r>
      <w:r w:rsidRPr="00B82AD4">
        <w:rPr>
          <w:rFonts w:ascii="Arial" w:hAnsi="Arial" w:cs="Arial"/>
          <w:sz w:val="24"/>
          <w:szCs w:val="24"/>
        </w:rPr>
        <w:t>a</w:t>
      </w:r>
      <w:r w:rsidRPr="00B82AD4">
        <w:rPr>
          <w:rFonts w:ascii="Arial" w:hAnsi="Arial" w:cs="Arial"/>
          <w:spacing w:val="-8"/>
          <w:sz w:val="24"/>
          <w:szCs w:val="24"/>
        </w:rPr>
        <w:t xml:space="preserve"> </w:t>
      </w:r>
      <w:r w:rsidRPr="00B82AD4">
        <w:rPr>
          <w:rFonts w:ascii="Arial" w:hAnsi="Arial" w:cs="Arial"/>
          <w:sz w:val="24"/>
          <w:szCs w:val="24"/>
        </w:rPr>
        <w:t>completed</w:t>
      </w:r>
      <w:r w:rsidRPr="00B82AD4">
        <w:rPr>
          <w:rFonts w:ascii="Arial" w:hAnsi="Arial" w:cs="Arial"/>
          <w:spacing w:val="-6"/>
          <w:sz w:val="24"/>
          <w:szCs w:val="24"/>
        </w:rPr>
        <w:t xml:space="preserve"> </w:t>
      </w:r>
      <w:r w:rsidRPr="00B82AD4">
        <w:rPr>
          <w:rFonts w:ascii="Arial" w:hAnsi="Arial" w:cs="Arial"/>
          <w:sz w:val="24"/>
          <w:szCs w:val="24"/>
        </w:rPr>
        <w:t>application</w:t>
      </w:r>
      <w:r w:rsidR="00745BA2">
        <w:rPr>
          <w:rFonts w:ascii="Arial" w:hAnsi="Arial" w:cs="Arial"/>
          <w:sz w:val="24"/>
          <w:szCs w:val="24"/>
        </w:rPr>
        <w:t xml:space="preserve"> and required documents</w:t>
      </w:r>
      <w:r w:rsidRPr="00B82AD4">
        <w:rPr>
          <w:rFonts w:ascii="Arial" w:hAnsi="Arial" w:cs="Arial"/>
          <w:spacing w:val="-7"/>
          <w:sz w:val="24"/>
          <w:szCs w:val="24"/>
        </w:rPr>
        <w:t xml:space="preserve"> </w:t>
      </w:r>
      <w:r w:rsidRPr="00B82AD4">
        <w:rPr>
          <w:rFonts w:ascii="Arial" w:hAnsi="Arial" w:cs="Arial"/>
          <w:sz w:val="24"/>
          <w:szCs w:val="24"/>
        </w:rPr>
        <w:t>for</w:t>
      </w:r>
      <w:r w:rsidRPr="00B82AD4">
        <w:rPr>
          <w:rFonts w:ascii="Arial" w:hAnsi="Arial" w:cs="Arial"/>
          <w:spacing w:val="-8"/>
          <w:sz w:val="24"/>
          <w:szCs w:val="24"/>
        </w:rPr>
        <w:t xml:space="preserve"> </w:t>
      </w:r>
      <w:r w:rsidRPr="00B82AD4">
        <w:rPr>
          <w:rFonts w:ascii="Arial" w:hAnsi="Arial" w:cs="Arial"/>
          <w:sz w:val="24"/>
          <w:szCs w:val="24"/>
        </w:rPr>
        <w:t>qualified</w:t>
      </w:r>
      <w:r w:rsidRPr="00B82AD4">
        <w:rPr>
          <w:rFonts w:ascii="Arial" w:hAnsi="Arial" w:cs="Arial"/>
          <w:spacing w:val="-6"/>
          <w:sz w:val="24"/>
          <w:szCs w:val="24"/>
        </w:rPr>
        <w:t xml:space="preserve"> </w:t>
      </w:r>
      <w:r w:rsidRPr="00B82AD4">
        <w:rPr>
          <w:rFonts w:ascii="Arial" w:hAnsi="Arial" w:cs="Arial"/>
          <w:sz w:val="24"/>
          <w:szCs w:val="24"/>
        </w:rPr>
        <w:t>applicant</w:t>
      </w:r>
      <w:r w:rsidRPr="00B82AD4">
        <w:rPr>
          <w:rFonts w:ascii="Arial" w:hAnsi="Arial" w:cs="Arial"/>
          <w:spacing w:val="-8"/>
          <w:sz w:val="24"/>
          <w:szCs w:val="24"/>
        </w:rPr>
        <w:t xml:space="preserve"> </w:t>
      </w:r>
      <w:r w:rsidRPr="00B82AD4">
        <w:rPr>
          <w:rFonts w:ascii="Arial" w:hAnsi="Arial" w:cs="Arial"/>
          <w:sz w:val="24"/>
          <w:szCs w:val="24"/>
        </w:rPr>
        <w:t>to</w:t>
      </w:r>
      <w:r w:rsidRPr="00B82AD4">
        <w:rPr>
          <w:rFonts w:ascii="Arial" w:hAnsi="Arial" w:cs="Arial"/>
          <w:spacing w:val="-8"/>
          <w:sz w:val="24"/>
          <w:szCs w:val="24"/>
        </w:rPr>
        <w:t xml:space="preserve"> </w:t>
      </w:r>
      <w:r w:rsidR="00254630" w:rsidRPr="00B82AD4">
        <w:rPr>
          <w:rFonts w:ascii="Arial" w:hAnsi="Arial" w:cs="Arial"/>
          <w:sz w:val="24"/>
          <w:szCs w:val="24"/>
        </w:rPr>
        <w:t>insurer</w:t>
      </w:r>
    </w:p>
    <w:p w14:paraId="61ABB284" w14:textId="77777777" w:rsidR="004825FE" w:rsidRPr="00821CDB" w:rsidRDefault="004825FE" w:rsidP="000D6451">
      <w:pPr>
        <w:pStyle w:val="ListParagraph"/>
        <w:numPr>
          <w:ilvl w:val="0"/>
          <w:numId w:val="31"/>
        </w:numPr>
        <w:spacing w:before="0" w:after="40"/>
        <w:ind w:left="1800" w:hanging="720"/>
        <w:jc w:val="both"/>
        <w:rPr>
          <w:rFonts w:ascii="Arial" w:hAnsi="Arial" w:cs="Arial"/>
          <w:sz w:val="24"/>
          <w:szCs w:val="24"/>
        </w:rPr>
      </w:pPr>
      <w:r w:rsidRPr="00821CDB">
        <w:rPr>
          <w:rFonts w:ascii="Arial" w:hAnsi="Arial" w:cs="Arial"/>
          <w:spacing w:val="-2"/>
          <w:sz w:val="24"/>
          <w:szCs w:val="24"/>
        </w:rPr>
        <w:t>Application</w:t>
      </w:r>
      <w:r w:rsidRPr="00821CDB">
        <w:rPr>
          <w:rFonts w:ascii="Arial" w:hAnsi="Arial" w:cs="Arial"/>
          <w:spacing w:val="9"/>
          <w:sz w:val="24"/>
          <w:szCs w:val="24"/>
        </w:rPr>
        <w:t xml:space="preserve"> </w:t>
      </w:r>
      <w:r w:rsidRPr="00821CDB">
        <w:rPr>
          <w:rFonts w:ascii="Arial" w:hAnsi="Arial" w:cs="Arial"/>
          <w:spacing w:val="-2"/>
          <w:sz w:val="24"/>
          <w:szCs w:val="24"/>
        </w:rPr>
        <w:t>Process</w:t>
      </w:r>
    </w:p>
    <w:p w14:paraId="12EC67F8" w14:textId="77777777" w:rsidR="004825FE" w:rsidRPr="00B82AD4" w:rsidRDefault="004825FE" w:rsidP="000D6451">
      <w:pPr>
        <w:pStyle w:val="BodyText"/>
        <w:numPr>
          <w:ilvl w:val="0"/>
          <w:numId w:val="28"/>
        </w:numPr>
        <w:spacing w:after="40"/>
        <w:ind w:left="2520" w:hanging="720"/>
        <w:jc w:val="both"/>
        <w:rPr>
          <w:rFonts w:ascii="Arial" w:hAnsi="Arial" w:cs="Arial"/>
          <w:sz w:val="24"/>
          <w:szCs w:val="24"/>
        </w:rPr>
      </w:pPr>
      <w:r w:rsidRPr="000B4BAD">
        <w:rPr>
          <w:rFonts w:ascii="Arial" w:hAnsi="Arial" w:cs="Arial"/>
          <w:sz w:val="24"/>
          <w:szCs w:val="24"/>
        </w:rPr>
        <w:t>Review</w:t>
      </w:r>
      <w:r w:rsidRPr="000B4BAD">
        <w:rPr>
          <w:rFonts w:ascii="Arial" w:hAnsi="Arial" w:cs="Arial"/>
          <w:spacing w:val="-7"/>
          <w:sz w:val="24"/>
          <w:szCs w:val="24"/>
        </w:rPr>
        <w:t xml:space="preserve"> </w:t>
      </w:r>
      <w:r w:rsidRPr="000B4BAD">
        <w:rPr>
          <w:rFonts w:ascii="Arial" w:hAnsi="Arial" w:cs="Arial"/>
          <w:sz w:val="24"/>
          <w:szCs w:val="24"/>
        </w:rPr>
        <w:t>of</w:t>
      </w:r>
      <w:r>
        <w:rPr>
          <w:rFonts w:ascii="Arial" w:hAnsi="Arial" w:cs="Arial"/>
          <w:sz w:val="24"/>
          <w:szCs w:val="24"/>
        </w:rPr>
        <w:t xml:space="preserve"> Application</w:t>
      </w:r>
      <w:r w:rsidRPr="000B4BAD">
        <w:rPr>
          <w:rFonts w:ascii="Arial" w:hAnsi="Arial" w:cs="Arial"/>
          <w:spacing w:val="-7"/>
          <w:sz w:val="24"/>
          <w:szCs w:val="24"/>
        </w:rPr>
        <w:t xml:space="preserve"> </w:t>
      </w:r>
      <w:r w:rsidRPr="000B4BAD">
        <w:rPr>
          <w:rFonts w:ascii="Arial" w:hAnsi="Arial" w:cs="Arial"/>
          <w:spacing w:val="-2"/>
          <w:sz w:val="24"/>
          <w:szCs w:val="24"/>
        </w:rPr>
        <w:t>Questions</w:t>
      </w:r>
    </w:p>
    <w:p w14:paraId="125D4BCB" w14:textId="77777777" w:rsidR="004825FE" w:rsidRPr="000B4BAD" w:rsidRDefault="004825FE" w:rsidP="000D6451">
      <w:pPr>
        <w:pStyle w:val="BodyText"/>
        <w:numPr>
          <w:ilvl w:val="0"/>
          <w:numId w:val="28"/>
        </w:numPr>
        <w:spacing w:after="40"/>
        <w:ind w:left="2520" w:hanging="720"/>
        <w:jc w:val="both"/>
        <w:rPr>
          <w:rFonts w:ascii="Arial" w:hAnsi="Arial" w:cs="Arial"/>
          <w:sz w:val="24"/>
          <w:szCs w:val="24"/>
        </w:rPr>
      </w:pPr>
      <w:r>
        <w:rPr>
          <w:rFonts w:ascii="Arial" w:hAnsi="Arial" w:cs="Arial"/>
          <w:sz w:val="24"/>
          <w:szCs w:val="24"/>
        </w:rPr>
        <w:t>Review Required Disclosures</w:t>
      </w:r>
    </w:p>
    <w:p w14:paraId="20317527" w14:textId="77777777" w:rsidR="004825FE" w:rsidRPr="00B82AD4" w:rsidRDefault="004825FE" w:rsidP="000D6451">
      <w:pPr>
        <w:pStyle w:val="BodyText"/>
        <w:numPr>
          <w:ilvl w:val="0"/>
          <w:numId w:val="28"/>
        </w:numPr>
        <w:spacing w:after="40"/>
        <w:ind w:left="2520" w:hanging="720"/>
        <w:jc w:val="both"/>
        <w:rPr>
          <w:rFonts w:ascii="Arial" w:hAnsi="Arial" w:cs="Arial"/>
          <w:spacing w:val="-2"/>
          <w:sz w:val="24"/>
          <w:szCs w:val="24"/>
        </w:rPr>
      </w:pPr>
      <w:r w:rsidRPr="00B82AD4">
        <w:rPr>
          <w:rFonts w:ascii="Arial" w:hAnsi="Arial" w:cs="Arial"/>
          <w:sz w:val="24"/>
          <w:szCs w:val="24"/>
        </w:rPr>
        <w:t>Agent</w:t>
      </w:r>
      <w:r w:rsidRPr="00B82AD4">
        <w:rPr>
          <w:rFonts w:ascii="Arial" w:hAnsi="Arial" w:cs="Arial"/>
          <w:spacing w:val="-10"/>
          <w:sz w:val="24"/>
          <w:szCs w:val="24"/>
        </w:rPr>
        <w:t xml:space="preserve"> </w:t>
      </w:r>
      <w:r w:rsidRPr="00B82AD4">
        <w:rPr>
          <w:rFonts w:ascii="Arial" w:hAnsi="Arial" w:cs="Arial"/>
          <w:spacing w:val="-2"/>
          <w:sz w:val="24"/>
          <w:szCs w:val="24"/>
        </w:rPr>
        <w:t>Report</w:t>
      </w:r>
    </w:p>
    <w:p w14:paraId="24681ACF" w14:textId="77777777" w:rsidR="004825FE" w:rsidRPr="00B82AD4" w:rsidRDefault="004825FE" w:rsidP="000D6451">
      <w:pPr>
        <w:pStyle w:val="BodyText"/>
        <w:numPr>
          <w:ilvl w:val="0"/>
          <w:numId w:val="29"/>
        </w:numPr>
        <w:spacing w:after="40"/>
        <w:ind w:left="3240" w:hanging="540"/>
        <w:jc w:val="both"/>
        <w:rPr>
          <w:rFonts w:ascii="Arial" w:hAnsi="Arial" w:cs="Arial"/>
          <w:sz w:val="24"/>
          <w:szCs w:val="24"/>
        </w:rPr>
      </w:pPr>
      <w:r w:rsidRPr="000B4BAD">
        <w:rPr>
          <w:rFonts w:ascii="Arial" w:hAnsi="Arial" w:cs="Arial"/>
          <w:sz w:val="24"/>
          <w:szCs w:val="24"/>
        </w:rPr>
        <w:t>General visual description of applicant</w:t>
      </w:r>
    </w:p>
    <w:p w14:paraId="48D92F2C" w14:textId="5422F5A5" w:rsidR="004825FE" w:rsidRPr="00630BC1" w:rsidRDefault="004825FE" w:rsidP="000D6451">
      <w:pPr>
        <w:pStyle w:val="BodyText"/>
        <w:numPr>
          <w:ilvl w:val="0"/>
          <w:numId w:val="28"/>
        </w:numPr>
        <w:spacing w:after="40"/>
        <w:ind w:left="2520" w:hanging="720"/>
        <w:jc w:val="both"/>
        <w:rPr>
          <w:rFonts w:ascii="Arial" w:hAnsi="Arial" w:cs="Arial"/>
          <w:sz w:val="24"/>
          <w:szCs w:val="24"/>
        </w:rPr>
      </w:pPr>
      <w:r>
        <w:rPr>
          <w:rFonts w:ascii="Arial" w:hAnsi="Arial" w:cs="Arial"/>
          <w:sz w:val="24"/>
          <w:szCs w:val="24"/>
        </w:rPr>
        <w:t xml:space="preserve">Explain: </w:t>
      </w:r>
      <w:r w:rsidR="008824B1">
        <w:rPr>
          <w:rFonts w:ascii="Arial" w:hAnsi="Arial" w:cs="Arial"/>
          <w:sz w:val="24"/>
          <w:szCs w:val="24"/>
        </w:rPr>
        <w:t>Adult Protective Services (</w:t>
      </w:r>
      <w:r w:rsidRPr="00B82AD4">
        <w:rPr>
          <w:rFonts w:ascii="Arial" w:hAnsi="Arial" w:cs="Arial"/>
          <w:sz w:val="24"/>
          <w:szCs w:val="24"/>
        </w:rPr>
        <w:t>APS</w:t>
      </w:r>
      <w:r w:rsidR="008824B1">
        <w:rPr>
          <w:rFonts w:ascii="Arial" w:hAnsi="Arial" w:cs="Arial"/>
          <w:sz w:val="24"/>
          <w:szCs w:val="24"/>
        </w:rPr>
        <w:t>)</w:t>
      </w:r>
      <w:r w:rsidRPr="00B82AD4">
        <w:rPr>
          <w:rFonts w:ascii="Arial" w:hAnsi="Arial" w:cs="Arial"/>
          <w:spacing w:val="-7"/>
          <w:sz w:val="24"/>
          <w:szCs w:val="24"/>
        </w:rPr>
        <w:t xml:space="preserve"> </w:t>
      </w:r>
      <w:r w:rsidRPr="00B82AD4">
        <w:rPr>
          <w:rFonts w:ascii="Arial" w:hAnsi="Arial" w:cs="Arial"/>
          <w:spacing w:val="-2"/>
          <w:sz w:val="24"/>
          <w:szCs w:val="24"/>
        </w:rPr>
        <w:t>Request/Medical records</w:t>
      </w:r>
    </w:p>
    <w:p w14:paraId="5C952B51" w14:textId="33349C35" w:rsidR="004825FE" w:rsidRPr="00821CDB" w:rsidRDefault="004825FE" w:rsidP="000D6451">
      <w:pPr>
        <w:pStyle w:val="BodyText"/>
        <w:numPr>
          <w:ilvl w:val="0"/>
          <w:numId w:val="28"/>
        </w:numPr>
        <w:spacing w:after="40"/>
        <w:ind w:left="2520" w:hanging="720"/>
        <w:jc w:val="both"/>
        <w:rPr>
          <w:rFonts w:ascii="Arial" w:hAnsi="Arial" w:cs="Arial"/>
          <w:sz w:val="24"/>
          <w:szCs w:val="24"/>
        </w:rPr>
      </w:pPr>
      <w:r>
        <w:rPr>
          <w:rFonts w:ascii="Arial" w:hAnsi="Arial" w:cs="Arial"/>
          <w:sz w:val="24"/>
          <w:szCs w:val="24"/>
        </w:rPr>
        <w:t>Explain</w:t>
      </w:r>
      <w:r w:rsidR="00C8279C">
        <w:rPr>
          <w:rFonts w:ascii="Arial" w:hAnsi="Arial" w:cs="Arial"/>
          <w:sz w:val="24"/>
          <w:szCs w:val="24"/>
        </w:rPr>
        <w:t>:</w:t>
      </w:r>
      <w:r>
        <w:rPr>
          <w:rFonts w:ascii="Arial" w:hAnsi="Arial" w:cs="Arial"/>
          <w:sz w:val="24"/>
          <w:szCs w:val="24"/>
        </w:rPr>
        <w:t xml:space="preserve"> Tele-Med, </w:t>
      </w:r>
      <w:r w:rsidR="00C8279C">
        <w:rPr>
          <w:rFonts w:ascii="Arial" w:hAnsi="Arial" w:cs="Arial"/>
          <w:sz w:val="24"/>
          <w:szCs w:val="24"/>
        </w:rPr>
        <w:t>Para-Med,</w:t>
      </w:r>
      <w:r>
        <w:rPr>
          <w:rFonts w:ascii="Arial" w:hAnsi="Arial" w:cs="Arial"/>
          <w:sz w:val="24"/>
          <w:szCs w:val="24"/>
        </w:rPr>
        <w:t xml:space="preserve"> or face-to-face interview possibility</w:t>
      </w:r>
    </w:p>
    <w:p w14:paraId="00A4E092" w14:textId="2FE04CD3" w:rsidR="00FB1508" w:rsidRPr="00821CDB" w:rsidRDefault="004825FE" w:rsidP="000D6451">
      <w:pPr>
        <w:pStyle w:val="ListParagraph"/>
        <w:numPr>
          <w:ilvl w:val="0"/>
          <w:numId w:val="33"/>
        </w:numPr>
        <w:spacing w:before="0" w:after="40"/>
        <w:ind w:left="1800" w:hanging="720"/>
        <w:jc w:val="both"/>
        <w:rPr>
          <w:rFonts w:ascii="Arial" w:hAnsi="Arial" w:cs="Arial"/>
          <w:sz w:val="24"/>
          <w:szCs w:val="24"/>
        </w:rPr>
      </w:pPr>
      <w:r w:rsidRPr="00821CDB">
        <w:rPr>
          <w:rFonts w:ascii="Arial" w:hAnsi="Arial" w:cs="Arial"/>
          <w:sz w:val="24"/>
          <w:szCs w:val="24"/>
        </w:rPr>
        <w:t xml:space="preserve">Underwriting </w:t>
      </w:r>
      <w:r w:rsidR="002B40D6" w:rsidRPr="00821CDB">
        <w:rPr>
          <w:rFonts w:ascii="Arial" w:hAnsi="Arial" w:cs="Arial"/>
          <w:sz w:val="24"/>
          <w:szCs w:val="24"/>
        </w:rPr>
        <w:t>Decision</w:t>
      </w:r>
      <w:r w:rsidR="002B40D6" w:rsidRPr="00821CDB">
        <w:rPr>
          <w:rFonts w:ascii="Arial" w:hAnsi="Arial" w:cs="Arial"/>
          <w:spacing w:val="-9"/>
          <w:sz w:val="24"/>
          <w:szCs w:val="24"/>
        </w:rPr>
        <w:t xml:space="preserve"> </w:t>
      </w:r>
      <w:r w:rsidR="002B40D6" w:rsidRPr="00821CDB">
        <w:rPr>
          <w:rFonts w:ascii="Arial" w:hAnsi="Arial" w:cs="Arial"/>
          <w:spacing w:val="-2"/>
          <w:sz w:val="24"/>
          <w:szCs w:val="24"/>
        </w:rPr>
        <w:t>Terminology</w:t>
      </w:r>
    </w:p>
    <w:p w14:paraId="026A8170" w14:textId="5E1ACFE9" w:rsidR="00BC4003" w:rsidRPr="00B82AD4" w:rsidRDefault="00BC4003" w:rsidP="000D6451">
      <w:pPr>
        <w:pStyle w:val="ListParagraph"/>
        <w:numPr>
          <w:ilvl w:val="2"/>
          <w:numId w:val="1"/>
        </w:numPr>
        <w:tabs>
          <w:tab w:val="left" w:pos="2520"/>
        </w:tabs>
        <w:spacing w:before="0" w:after="40"/>
        <w:ind w:left="2520" w:hanging="720"/>
        <w:jc w:val="both"/>
        <w:rPr>
          <w:rFonts w:ascii="Arial" w:hAnsi="Arial" w:cs="Arial"/>
          <w:sz w:val="24"/>
          <w:szCs w:val="24"/>
        </w:rPr>
      </w:pPr>
      <w:r w:rsidRPr="00B82AD4">
        <w:rPr>
          <w:rFonts w:ascii="Arial" w:hAnsi="Arial" w:cs="Arial"/>
          <w:sz w:val="24"/>
          <w:szCs w:val="24"/>
        </w:rPr>
        <w:t>Decline</w:t>
      </w:r>
      <w:r w:rsidR="003866B6">
        <w:rPr>
          <w:rFonts w:ascii="Arial" w:hAnsi="Arial" w:cs="Arial"/>
          <w:sz w:val="24"/>
          <w:szCs w:val="24"/>
        </w:rPr>
        <w:t xml:space="preserve">: </w:t>
      </w:r>
      <w:r w:rsidRPr="00B82AD4">
        <w:rPr>
          <w:rFonts w:ascii="Arial" w:hAnsi="Arial" w:cs="Arial"/>
          <w:sz w:val="24"/>
          <w:szCs w:val="24"/>
        </w:rPr>
        <w:t>Insurer explains why</w:t>
      </w:r>
    </w:p>
    <w:p w14:paraId="38865C26" w14:textId="2CCE7035" w:rsidR="00BC4003" w:rsidRDefault="00BC4003" w:rsidP="000D6451">
      <w:pPr>
        <w:pStyle w:val="ListParagraph"/>
        <w:numPr>
          <w:ilvl w:val="2"/>
          <w:numId w:val="1"/>
        </w:numPr>
        <w:spacing w:before="0" w:after="40"/>
        <w:ind w:left="2520" w:hanging="720"/>
        <w:jc w:val="both"/>
        <w:rPr>
          <w:rFonts w:ascii="Arial" w:hAnsi="Arial" w:cs="Arial"/>
          <w:sz w:val="24"/>
          <w:szCs w:val="24"/>
        </w:rPr>
      </w:pPr>
      <w:r w:rsidRPr="00B82AD4">
        <w:rPr>
          <w:rFonts w:ascii="Arial" w:hAnsi="Arial" w:cs="Arial"/>
          <w:sz w:val="24"/>
          <w:szCs w:val="24"/>
        </w:rPr>
        <w:t>Accept</w:t>
      </w:r>
      <w:r w:rsidR="003866B6">
        <w:rPr>
          <w:rFonts w:ascii="Arial" w:hAnsi="Arial" w:cs="Arial"/>
          <w:sz w:val="24"/>
          <w:szCs w:val="24"/>
        </w:rPr>
        <w:t xml:space="preserve">: </w:t>
      </w:r>
      <w:r w:rsidRPr="00B82AD4">
        <w:rPr>
          <w:rFonts w:ascii="Arial" w:hAnsi="Arial" w:cs="Arial"/>
          <w:sz w:val="24"/>
          <w:szCs w:val="24"/>
        </w:rPr>
        <w:t>Insurer issues coverage</w:t>
      </w:r>
    </w:p>
    <w:p w14:paraId="0E8E779D" w14:textId="77777777" w:rsidR="005F1C62" w:rsidRPr="00B82AD4" w:rsidRDefault="005F1C62" w:rsidP="000D6451">
      <w:pPr>
        <w:pStyle w:val="ListParagraph"/>
        <w:numPr>
          <w:ilvl w:val="2"/>
          <w:numId w:val="1"/>
        </w:numPr>
        <w:tabs>
          <w:tab w:val="left" w:pos="2520"/>
        </w:tabs>
        <w:spacing w:before="0" w:after="40"/>
        <w:ind w:left="2520" w:hanging="720"/>
        <w:jc w:val="both"/>
        <w:rPr>
          <w:rFonts w:ascii="Arial" w:hAnsi="Arial" w:cs="Arial"/>
          <w:sz w:val="24"/>
          <w:szCs w:val="24"/>
        </w:rPr>
      </w:pPr>
      <w:r w:rsidRPr="00B82AD4">
        <w:rPr>
          <w:rFonts w:ascii="Arial" w:hAnsi="Arial" w:cs="Arial"/>
          <w:sz w:val="24"/>
          <w:szCs w:val="24"/>
        </w:rPr>
        <w:t>Reconsideration</w:t>
      </w:r>
    </w:p>
    <w:p w14:paraId="0A8F74C4" w14:textId="77777777" w:rsidR="005F1C62" w:rsidRPr="00B82AD4" w:rsidRDefault="005F1C62" w:rsidP="000D6451">
      <w:pPr>
        <w:pStyle w:val="ListParagraph"/>
        <w:numPr>
          <w:ilvl w:val="3"/>
          <w:numId w:val="39"/>
        </w:numPr>
        <w:spacing w:before="0" w:after="40"/>
        <w:ind w:left="3240" w:hanging="540"/>
        <w:jc w:val="both"/>
        <w:rPr>
          <w:rFonts w:ascii="Arial" w:hAnsi="Arial" w:cs="Arial"/>
          <w:sz w:val="24"/>
          <w:szCs w:val="24"/>
        </w:rPr>
      </w:pPr>
      <w:r w:rsidRPr="00B82AD4">
        <w:rPr>
          <w:rFonts w:ascii="Arial" w:hAnsi="Arial" w:cs="Arial"/>
          <w:sz w:val="24"/>
          <w:szCs w:val="24"/>
        </w:rPr>
        <w:t>Give more information</w:t>
      </w:r>
    </w:p>
    <w:p w14:paraId="6F724A04" w14:textId="1A60796A" w:rsidR="005F1C62" w:rsidRPr="005F1C62" w:rsidRDefault="005F1C62" w:rsidP="000D6451">
      <w:pPr>
        <w:pStyle w:val="ListParagraph"/>
        <w:numPr>
          <w:ilvl w:val="3"/>
          <w:numId w:val="39"/>
        </w:numPr>
        <w:spacing w:before="0" w:after="40"/>
        <w:ind w:left="3240" w:hanging="540"/>
        <w:jc w:val="both"/>
        <w:rPr>
          <w:rFonts w:ascii="Arial" w:hAnsi="Arial" w:cs="Arial"/>
          <w:sz w:val="24"/>
          <w:szCs w:val="24"/>
        </w:rPr>
      </w:pPr>
      <w:r w:rsidRPr="00B82AD4">
        <w:rPr>
          <w:rFonts w:ascii="Arial" w:hAnsi="Arial" w:cs="Arial"/>
          <w:sz w:val="24"/>
          <w:szCs w:val="24"/>
        </w:rPr>
        <w:t>Apply again later</w:t>
      </w:r>
      <w:r>
        <w:rPr>
          <w:rFonts w:ascii="Arial" w:hAnsi="Arial" w:cs="Arial"/>
          <w:sz w:val="24"/>
          <w:szCs w:val="24"/>
        </w:rPr>
        <w:t xml:space="preserve"> due to current or past health conditions</w:t>
      </w:r>
    </w:p>
    <w:p w14:paraId="47B0CC02" w14:textId="128B44DF" w:rsidR="00BC4003" w:rsidRPr="004825FE" w:rsidRDefault="00BC4003" w:rsidP="000D6451">
      <w:pPr>
        <w:pStyle w:val="ListParagraph"/>
        <w:numPr>
          <w:ilvl w:val="0"/>
          <w:numId w:val="41"/>
        </w:numPr>
        <w:spacing w:before="0" w:after="40"/>
        <w:ind w:left="3240" w:hanging="540"/>
        <w:jc w:val="both"/>
        <w:rPr>
          <w:rFonts w:ascii="Arial" w:hAnsi="Arial" w:cs="Arial"/>
          <w:sz w:val="24"/>
          <w:szCs w:val="24"/>
        </w:rPr>
      </w:pPr>
      <w:r w:rsidRPr="004825FE">
        <w:rPr>
          <w:rFonts w:ascii="Arial" w:hAnsi="Arial" w:cs="Arial"/>
          <w:sz w:val="24"/>
          <w:szCs w:val="24"/>
        </w:rPr>
        <w:t>Issue with</w:t>
      </w:r>
      <w:r w:rsidR="005F1C62" w:rsidRPr="004825FE">
        <w:rPr>
          <w:rFonts w:ascii="Arial" w:hAnsi="Arial" w:cs="Arial"/>
          <w:sz w:val="24"/>
          <w:szCs w:val="24"/>
        </w:rPr>
        <w:t xml:space="preserve"> benefit</w:t>
      </w:r>
      <w:r w:rsidRPr="004825FE">
        <w:rPr>
          <w:rFonts w:ascii="Arial" w:hAnsi="Arial" w:cs="Arial"/>
          <w:sz w:val="24"/>
          <w:szCs w:val="24"/>
        </w:rPr>
        <w:t xml:space="preserve"> modification</w:t>
      </w:r>
      <w:r w:rsidR="002205C0" w:rsidRPr="004825FE">
        <w:rPr>
          <w:rFonts w:ascii="Arial" w:hAnsi="Arial" w:cs="Arial"/>
          <w:sz w:val="24"/>
          <w:szCs w:val="24"/>
        </w:rPr>
        <w:t xml:space="preserve"> </w:t>
      </w:r>
      <w:r w:rsidR="0068425A" w:rsidRPr="004825FE">
        <w:rPr>
          <w:rFonts w:ascii="Arial" w:hAnsi="Arial" w:cs="Arial"/>
          <w:sz w:val="24"/>
          <w:szCs w:val="24"/>
        </w:rPr>
        <w:t xml:space="preserve">(applies to </w:t>
      </w:r>
      <w:r w:rsidR="005F1C62" w:rsidRPr="004825FE">
        <w:rPr>
          <w:rFonts w:ascii="Arial" w:hAnsi="Arial" w:cs="Arial"/>
          <w:sz w:val="24"/>
          <w:szCs w:val="24"/>
        </w:rPr>
        <w:t xml:space="preserve">stand-alone LTC polices only) </w:t>
      </w:r>
    </w:p>
    <w:p w14:paraId="1FA3586A" w14:textId="1ECE6A33" w:rsidR="00BC4003" w:rsidRPr="00B82AD4" w:rsidRDefault="00BC4003" w:rsidP="000D6451">
      <w:pPr>
        <w:pStyle w:val="ListParagraph"/>
        <w:numPr>
          <w:ilvl w:val="0"/>
          <w:numId w:val="41"/>
        </w:numPr>
        <w:spacing w:before="0" w:after="40"/>
        <w:ind w:left="3240" w:hanging="540"/>
        <w:jc w:val="both"/>
        <w:rPr>
          <w:rFonts w:ascii="Arial" w:hAnsi="Arial" w:cs="Arial"/>
          <w:sz w:val="24"/>
          <w:szCs w:val="24"/>
        </w:rPr>
      </w:pPr>
      <w:r w:rsidRPr="00B82AD4">
        <w:rPr>
          <w:rFonts w:ascii="Arial" w:hAnsi="Arial" w:cs="Arial"/>
          <w:sz w:val="24"/>
          <w:szCs w:val="24"/>
        </w:rPr>
        <w:t>Increase initial premium due to ris</w:t>
      </w:r>
      <w:r w:rsidR="004825FE">
        <w:rPr>
          <w:rFonts w:ascii="Arial" w:hAnsi="Arial" w:cs="Arial"/>
          <w:sz w:val="24"/>
          <w:szCs w:val="24"/>
        </w:rPr>
        <w:t>k</w:t>
      </w:r>
    </w:p>
    <w:p w14:paraId="7433B815" w14:textId="4F3C6613" w:rsidR="00FB1508" w:rsidRPr="00630BC1" w:rsidRDefault="002B40D6" w:rsidP="000D6451">
      <w:pPr>
        <w:pStyle w:val="ListParagraph"/>
        <w:numPr>
          <w:ilvl w:val="0"/>
          <w:numId w:val="1"/>
        </w:numPr>
        <w:spacing w:before="0" w:after="40"/>
        <w:ind w:left="1080"/>
        <w:jc w:val="both"/>
        <w:rPr>
          <w:rFonts w:ascii="Arial" w:hAnsi="Arial" w:cs="Arial"/>
          <w:b/>
          <w:sz w:val="24"/>
          <w:szCs w:val="24"/>
        </w:rPr>
      </w:pPr>
      <w:r w:rsidRPr="00630BC1">
        <w:rPr>
          <w:rFonts w:ascii="Arial" w:hAnsi="Arial" w:cs="Arial"/>
          <w:b/>
          <w:sz w:val="24"/>
          <w:szCs w:val="24"/>
        </w:rPr>
        <w:t>Financial</w:t>
      </w:r>
      <w:r w:rsidRPr="00630BC1">
        <w:rPr>
          <w:rFonts w:ascii="Arial" w:hAnsi="Arial" w:cs="Arial"/>
          <w:b/>
          <w:spacing w:val="-9"/>
          <w:sz w:val="24"/>
          <w:szCs w:val="24"/>
        </w:rPr>
        <w:t xml:space="preserve"> </w:t>
      </w:r>
      <w:r w:rsidRPr="00630BC1">
        <w:rPr>
          <w:rFonts w:ascii="Arial" w:hAnsi="Arial" w:cs="Arial"/>
          <w:b/>
          <w:sz w:val="24"/>
          <w:szCs w:val="24"/>
        </w:rPr>
        <w:t>Considerations</w:t>
      </w:r>
      <w:r w:rsidR="00C85059" w:rsidRPr="00630BC1">
        <w:rPr>
          <w:rFonts w:ascii="Arial" w:hAnsi="Arial" w:cs="Arial"/>
          <w:b/>
          <w:sz w:val="24"/>
          <w:szCs w:val="24"/>
        </w:rPr>
        <w:t>/</w:t>
      </w:r>
      <w:r w:rsidR="00C8279C">
        <w:rPr>
          <w:rFonts w:ascii="Arial" w:hAnsi="Arial" w:cs="Arial"/>
          <w:b/>
          <w:sz w:val="24"/>
          <w:szCs w:val="24"/>
        </w:rPr>
        <w:t>Suitability</w:t>
      </w:r>
      <w:r w:rsidRPr="00630BC1">
        <w:rPr>
          <w:rFonts w:ascii="Arial" w:hAnsi="Arial" w:cs="Arial"/>
          <w:b/>
          <w:spacing w:val="31"/>
          <w:sz w:val="24"/>
          <w:szCs w:val="24"/>
        </w:rPr>
        <w:t xml:space="preserve"> </w:t>
      </w:r>
    </w:p>
    <w:p w14:paraId="7F29E57A" w14:textId="5E04D97F" w:rsidR="00FB1508" w:rsidRPr="00B82AD4" w:rsidRDefault="002B40D6" w:rsidP="000D6451">
      <w:pPr>
        <w:pStyle w:val="ListParagraph"/>
        <w:numPr>
          <w:ilvl w:val="1"/>
          <w:numId w:val="1"/>
        </w:numPr>
        <w:spacing w:before="0" w:after="40"/>
        <w:ind w:left="1800" w:hanging="720"/>
        <w:jc w:val="both"/>
        <w:rPr>
          <w:rFonts w:ascii="Arial" w:hAnsi="Arial" w:cs="Arial"/>
          <w:sz w:val="24"/>
          <w:szCs w:val="24"/>
        </w:rPr>
      </w:pPr>
      <w:r w:rsidRPr="00B82AD4">
        <w:rPr>
          <w:rFonts w:ascii="Arial" w:hAnsi="Arial" w:cs="Arial"/>
          <w:sz w:val="24"/>
          <w:szCs w:val="24"/>
        </w:rPr>
        <w:t>Income</w:t>
      </w:r>
      <w:r w:rsidR="008C6E8E">
        <w:rPr>
          <w:rFonts w:ascii="Arial" w:hAnsi="Arial" w:cs="Arial"/>
          <w:sz w:val="24"/>
          <w:szCs w:val="24"/>
        </w:rPr>
        <w:t>:</w:t>
      </w:r>
      <w:r w:rsidR="00C85059" w:rsidRPr="00B82AD4">
        <w:rPr>
          <w:rFonts w:ascii="Arial" w:hAnsi="Arial" w:cs="Arial"/>
          <w:sz w:val="24"/>
          <w:szCs w:val="24"/>
        </w:rPr>
        <w:t xml:space="preserve"> </w:t>
      </w:r>
      <w:r w:rsidRPr="00B82AD4">
        <w:rPr>
          <w:rFonts w:ascii="Arial" w:hAnsi="Arial" w:cs="Arial"/>
          <w:sz w:val="24"/>
          <w:szCs w:val="24"/>
        </w:rPr>
        <w:t>3</w:t>
      </w:r>
      <w:r w:rsidR="000264E8">
        <w:rPr>
          <w:rFonts w:ascii="Arial" w:hAnsi="Arial" w:cs="Arial"/>
          <w:sz w:val="24"/>
          <w:szCs w:val="24"/>
        </w:rPr>
        <w:t xml:space="preserve"> percent to </w:t>
      </w:r>
      <w:r w:rsidRPr="00B82AD4">
        <w:rPr>
          <w:rFonts w:ascii="Arial" w:hAnsi="Arial" w:cs="Arial"/>
          <w:sz w:val="24"/>
          <w:szCs w:val="24"/>
        </w:rPr>
        <w:t>7</w:t>
      </w:r>
      <w:r w:rsidR="000D6451">
        <w:rPr>
          <w:rFonts w:ascii="Arial" w:hAnsi="Arial" w:cs="Arial"/>
          <w:sz w:val="24"/>
          <w:szCs w:val="24"/>
        </w:rPr>
        <w:t xml:space="preserve"> </w:t>
      </w:r>
      <w:r w:rsidR="000264E8">
        <w:rPr>
          <w:rFonts w:ascii="Arial" w:hAnsi="Arial" w:cs="Arial"/>
          <w:sz w:val="24"/>
          <w:szCs w:val="24"/>
        </w:rPr>
        <w:t>percent</w:t>
      </w:r>
      <w:r w:rsidRPr="00B82AD4">
        <w:rPr>
          <w:rFonts w:ascii="Arial" w:hAnsi="Arial" w:cs="Arial"/>
          <w:spacing w:val="-12"/>
          <w:sz w:val="24"/>
          <w:szCs w:val="24"/>
        </w:rPr>
        <w:t xml:space="preserve"> </w:t>
      </w:r>
      <w:r w:rsidRPr="00B82AD4">
        <w:rPr>
          <w:rFonts w:ascii="Arial" w:hAnsi="Arial" w:cs="Arial"/>
          <w:spacing w:val="-4"/>
          <w:sz w:val="24"/>
          <w:szCs w:val="24"/>
        </w:rPr>
        <w:t>rule</w:t>
      </w:r>
      <w:r w:rsidR="008C6E8E">
        <w:rPr>
          <w:rFonts w:ascii="Arial" w:hAnsi="Arial" w:cs="Arial"/>
          <w:spacing w:val="-4"/>
          <w:sz w:val="24"/>
          <w:szCs w:val="24"/>
        </w:rPr>
        <w:t xml:space="preserve"> (NAIC Personal Work Sheet recommendation)</w:t>
      </w:r>
    </w:p>
    <w:p w14:paraId="0555703C" w14:textId="09EFB6F1" w:rsidR="00FB1508" w:rsidRDefault="002B40D6" w:rsidP="000D6451">
      <w:pPr>
        <w:pStyle w:val="ListParagraph"/>
        <w:numPr>
          <w:ilvl w:val="1"/>
          <w:numId w:val="1"/>
        </w:numPr>
        <w:tabs>
          <w:tab w:val="left" w:pos="1800"/>
        </w:tabs>
        <w:spacing w:before="0" w:after="40"/>
        <w:ind w:left="2520" w:hanging="1440"/>
        <w:jc w:val="both"/>
        <w:rPr>
          <w:rFonts w:ascii="Arial" w:hAnsi="Arial" w:cs="Arial"/>
          <w:sz w:val="24"/>
          <w:szCs w:val="24"/>
        </w:rPr>
      </w:pPr>
      <w:r w:rsidRPr="00B82AD4">
        <w:rPr>
          <w:rFonts w:ascii="Arial" w:hAnsi="Arial" w:cs="Arial"/>
          <w:sz w:val="24"/>
          <w:szCs w:val="24"/>
        </w:rPr>
        <w:t>Assets</w:t>
      </w:r>
      <w:r w:rsidRPr="00B82AD4">
        <w:rPr>
          <w:rFonts w:ascii="Arial" w:hAnsi="Arial" w:cs="Arial"/>
          <w:spacing w:val="-7"/>
          <w:sz w:val="24"/>
          <w:szCs w:val="24"/>
        </w:rPr>
        <w:t xml:space="preserve"> </w:t>
      </w:r>
      <w:r w:rsidR="008C6E8E">
        <w:rPr>
          <w:rFonts w:ascii="Arial" w:hAnsi="Arial" w:cs="Arial"/>
          <w:spacing w:val="-4"/>
          <w:sz w:val="24"/>
          <w:szCs w:val="24"/>
        </w:rPr>
        <w:t>(NAIC Personal Work Sheet recommendation)</w:t>
      </w:r>
      <w:r w:rsidR="008C6E8E" w:rsidRPr="00B82AD4" w:rsidDel="008C6E8E">
        <w:rPr>
          <w:rFonts w:ascii="Arial" w:hAnsi="Arial" w:cs="Arial"/>
          <w:sz w:val="24"/>
          <w:szCs w:val="24"/>
        </w:rPr>
        <w:t xml:space="preserve"> </w:t>
      </w:r>
    </w:p>
    <w:p w14:paraId="4C49FEC3" w14:textId="08BDA791" w:rsidR="002E3737" w:rsidRPr="00B82AD4" w:rsidRDefault="002E3737" w:rsidP="000D6451">
      <w:pPr>
        <w:pStyle w:val="ListParagraph"/>
        <w:numPr>
          <w:ilvl w:val="1"/>
          <w:numId w:val="1"/>
        </w:numPr>
        <w:tabs>
          <w:tab w:val="left" w:pos="1800"/>
        </w:tabs>
        <w:spacing w:before="0" w:after="40"/>
        <w:ind w:left="2520" w:hanging="1440"/>
        <w:jc w:val="both"/>
        <w:rPr>
          <w:rFonts w:ascii="Arial" w:hAnsi="Arial" w:cs="Arial"/>
          <w:sz w:val="24"/>
          <w:szCs w:val="24"/>
        </w:rPr>
      </w:pPr>
      <w:r>
        <w:rPr>
          <w:rFonts w:ascii="Arial" w:hAnsi="Arial" w:cs="Arial"/>
          <w:sz w:val="24"/>
          <w:szCs w:val="24"/>
        </w:rPr>
        <w:t>Premium Tax Deductibility</w:t>
      </w:r>
    </w:p>
    <w:p w14:paraId="39BF6B77" w14:textId="5E2BEF52" w:rsidR="00FB1508" w:rsidRPr="00630BC1" w:rsidRDefault="002B40D6" w:rsidP="000D6451">
      <w:pPr>
        <w:pStyle w:val="ListParagraph"/>
        <w:numPr>
          <w:ilvl w:val="1"/>
          <w:numId w:val="1"/>
        </w:numPr>
        <w:tabs>
          <w:tab w:val="left" w:pos="1800"/>
        </w:tabs>
        <w:spacing w:before="0" w:after="40"/>
        <w:ind w:left="2520" w:hanging="1440"/>
        <w:jc w:val="both"/>
        <w:rPr>
          <w:rFonts w:ascii="Arial" w:hAnsi="Arial" w:cs="Arial"/>
          <w:sz w:val="24"/>
          <w:szCs w:val="24"/>
        </w:rPr>
      </w:pPr>
      <w:r w:rsidRPr="00B82AD4">
        <w:rPr>
          <w:rFonts w:ascii="Arial" w:hAnsi="Arial" w:cs="Arial"/>
          <w:sz w:val="24"/>
          <w:szCs w:val="24"/>
        </w:rPr>
        <w:lastRenderedPageBreak/>
        <w:t>Personal</w:t>
      </w:r>
      <w:r w:rsidRPr="00B82AD4">
        <w:rPr>
          <w:rFonts w:ascii="Arial" w:hAnsi="Arial" w:cs="Arial"/>
          <w:spacing w:val="-6"/>
          <w:sz w:val="24"/>
          <w:szCs w:val="24"/>
        </w:rPr>
        <w:t xml:space="preserve"> </w:t>
      </w:r>
      <w:r w:rsidRPr="00B82AD4">
        <w:rPr>
          <w:rFonts w:ascii="Arial" w:hAnsi="Arial" w:cs="Arial"/>
          <w:sz w:val="24"/>
          <w:szCs w:val="24"/>
        </w:rPr>
        <w:t>Work</w:t>
      </w:r>
      <w:r w:rsidRPr="00B82AD4">
        <w:rPr>
          <w:rFonts w:ascii="Arial" w:hAnsi="Arial" w:cs="Arial"/>
          <w:spacing w:val="-5"/>
          <w:sz w:val="24"/>
          <w:szCs w:val="24"/>
        </w:rPr>
        <w:t xml:space="preserve"> </w:t>
      </w:r>
      <w:r w:rsidRPr="00B82AD4">
        <w:rPr>
          <w:rFonts w:ascii="Arial" w:hAnsi="Arial" w:cs="Arial"/>
          <w:spacing w:val="-4"/>
          <w:sz w:val="24"/>
          <w:szCs w:val="24"/>
        </w:rPr>
        <w:t>Sheet</w:t>
      </w:r>
    </w:p>
    <w:p w14:paraId="5689126D" w14:textId="44C3F8B7" w:rsidR="002E4308" w:rsidRDefault="002E4308"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Explanation of Rate Increases</w:t>
      </w:r>
      <w:r w:rsidR="003819FE">
        <w:rPr>
          <w:rFonts w:ascii="Arial" w:hAnsi="Arial" w:cs="Arial"/>
          <w:sz w:val="24"/>
          <w:szCs w:val="24"/>
        </w:rPr>
        <w:t xml:space="preserve"> </w:t>
      </w:r>
      <w:r w:rsidR="004364CE">
        <w:rPr>
          <w:rFonts w:ascii="Arial" w:hAnsi="Arial" w:cs="Arial"/>
          <w:sz w:val="24"/>
          <w:szCs w:val="24"/>
        </w:rPr>
        <w:t>(</w:t>
      </w:r>
      <w:hyperlink r:id="rId12" w:history="1">
        <w:r w:rsidR="00170575" w:rsidRPr="00170575">
          <w:rPr>
            <w:rStyle w:val="Hyperlink"/>
            <w:rFonts w:ascii="Arial" w:hAnsi="Arial" w:cs="Arial"/>
            <w:sz w:val="24"/>
            <w:szCs w:val="24"/>
          </w:rPr>
          <w:t>Long Term Care Rate &amp; History Guide</w:t>
        </w:r>
      </w:hyperlink>
      <w:r w:rsidR="004364CE">
        <w:rPr>
          <w:rFonts w:ascii="Arial" w:hAnsi="Arial" w:cs="Arial"/>
          <w:sz w:val="24"/>
          <w:szCs w:val="24"/>
        </w:rPr>
        <w:t>)</w:t>
      </w:r>
    </w:p>
    <w:p w14:paraId="7C7C0708" w14:textId="5231DCBE" w:rsidR="002E4308" w:rsidRDefault="00B22911" w:rsidP="000D6451">
      <w:pPr>
        <w:pStyle w:val="ListParagraph"/>
        <w:numPr>
          <w:ilvl w:val="3"/>
          <w:numId w:val="1"/>
        </w:numPr>
        <w:spacing w:before="0" w:after="40"/>
        <w:ind w:left="3240" w:hanging="540"/>
        <w:jc w:val="both"/>
        <w:rPr>
          <w:rFonts w:ascii="Arial" w:hAnsi="Arial" w:cs="Arial"/>
          <w:sz w:val="24"/>
          <w:szCs w:val="24"/>
        </w:rPr>
      </w:pPr>
      <w:r>
        <w:rPr>
          <w:rFonts w:ascii="Arial" w:hAnsi="Arial" w:cs="Arial"/>
          <w:sz w:val="24"/>
          <w:szCs w:val="24"/>
        </w:rPr>
        <w:t>Traditional</w:t>
      </w:r>
    </w:p>
    <w:p w14:paraId="4CEA7B2D" w14:textId="35371992" w:rsidR="002205C0" w:rsidRPr="00A52F50" w:rsidRDefault="006656AD" w:rsidP="000D6451">
      <w:pPr>
        <w:pStyle w:val="ListParagraph"/>
        <w:numPr>
          <w:ilvl w:val="3"/>
          <w:numId w:val="1"/>
        </w:numPr>
        <w:spacing w:before="0" w:after="40"/>
        <w:ind w:left="3240" w:hanging="540"/>
        <w:jc w:val="both"/>
        <w:rPr>
          <w:rFonts w:ascii="Arial" w:hAnsi="Arial" w:cs="Arial"/>
          <w:sz w:val="24"/>
          <w:szCs w:val="24"/>
        </w:rPr>
      </w:pPr>
      <w:r>
        <w:rPr>
          <w:rFonts w:ascii="Arial" w:hAnsi="Arial" w:cs="Arial"/>
          <w:sz w:val="24"/>
          <w:szCs w:val="24"/>
        </w:rPr>
        <w:t>CPLTC</w:t>
      </w:r>
    </w:p>
    <w:p w14:paraId="52C50DFD" w14:textId="75B5BEB5" w:rsidR="00B22911" w:rsidRPr="00630BC1" w:rsidRDefault="00B22911" w:rsidP="000D6451">
      <w:pPr>
        <w:pStyle w:val="ListParagraph"/>
        <w:numPr>
          <w:ilvl w:val="3"/>
          <w:numId w:val="1"/>
        </w:numPr>
        <w:spacing w:before="0" w:after="40"/>
        <w:ind w:left="3240" w:hanging="540"/>
        <w:jc w:val="both"/>
        <w:rPr>
          <w:rFonts w:ascii="Arial" w:hAnsi="Arial" w:cs="Arial"/>
          <w:sz w:val="24"/>
          <w:szCs w:val="24"/>
        </w:rPr>
      </w:pPr>
      <w:r>
        <w:rPr>
          <w:rFonts w:ascii="Arial" w:hAnsi="Arial" w:cs="Arial"/>
          <w:sz w:val="24"/>
          <w:szCs w:val="24"/>
        </w:rPr>
        <w:t>Hybrid</w:t>
      </w:r>
    </w:p>
    <w:p w14:paraId="46B296A0" w14:textId="7A2EE1BA" w:rsidR="008C6E8E" w:rsidRDefault="008C6E8E"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A</w:t>
      </w:r>
      <w:r w:rsidR="001945D1" w:rsidRPr="00B82AD4">
        <w:rPr>
          <w:rFonts w:ascii="Arial" w:hAnsi="Arial" w:cs="Arial"/>
          <w:sz w:val="24"/>
          <w:szCs w:val="24"/>
        </w:rPr>
        <w:t xml:space="preserve">pplicant </w:t>
      </w:r>
      <w:r>
        <w:rPr>
          <w:rFonts w:ascii="Arial" w:hAnsi="Arial" w:cs="Arial"/>
          <w:sz w:val="24"/>
          <w:szCs w:val="24"/>
        </w:rPr>
        <w:t xml:space="preserve">accepts or </w:t>
      </w:r>
      <w:r w:rsidR="001945D1" w:rsidRPr="00B82AD4">
        <w:rPr>
          <w:rFonts w:ascii="Arial" w:hAnsi="Arial" w:cs="Arial"/>
          <w:sz w:val="24"/>
          <w:szCs w:val="24"/>
        </w:rPr>
        <w:t>declines to complete Personal Work Sheet</w:t>
      </w:r>
      <w:r w:rsidR="002C75A3">
        <w:rPr>
          <w:rFonts w:ascii="Arial" w:hAnsi="Arial" w:cs="Arial"/>
          <w:sz w:val="24"/>
          <w:szCs w:val="24"/>
        </w:rPr>
        <w:t>,</w:t>
      </w:r>
      <w:r>
        <w:rPr>
          <w:rFonts w:ascii="Arial" w:hAnsi="Arial" w:cs="Arial"/>
          <w:sz w:val="24"/>
          <w:szCs w:val="24"/>
        </w:rPr>
        <w:t xml:space="preserve"> </w:t>
      </w:r>
      <w:r w:rsidR="00B91768" w:rsidRPr="001E7FAE">
        <w:rPr>
          <w:rFonts w:ascii="Arial" w:hAnsi="Arial" w:cs="Arial"/>
          <w:sz w:val="24"/>
          <w:szCs w:val="24"/>
        </w:rPr>
        <w:t>Cal</w:t>
      </w:r>
      <w:r w:rsidR="00B91768">
        <w:rPr>
          <w:rFonts w:ascii="Arial" w:hAnsi="Arial" w:cs="Arial"/>
          <w:sz w:val="24"/>
          <w:szCs w:val="24"/>
        </w:rPr>
        <w:t>ifornia</w:t>
      </w:r>
      <w:r w:rsidR="00B91768" w:rsidRPr="001E7FAE">
        <w:rPr>
          <w:rFonts w:ascii="Arial" w:hAnsi="Arial" w:cs="Arial"/>
          <w:sz w:val="24"/>
          <w:szCs w:val="24"/>
        </w:rPr>
        <w:t xml:space="preserve"> Ins</w:t>
      </w:r>
      <w:r w:rsidR="00B91768">
        <w:rPr>
          <w:rFonts w:ascii="Arial" w:hAnsi="Arial" w:cs="Arial"/>
          <w:sz w:val="24"/>
          <w:szCs w:val="24"/>
        </w:rPr>
        <w:t>urance</w:t>
      </w:r>
      <w:r w:rsidR="00B91768" w:rsidRPr="001E7FAE">
        <w:rPr>
          <w:rFonts w:ascii="Arial" w:hAnsi="Arial" w:cs="Arial"/>
          <w:sz w:val="24"/>
          <w:szCs w:val="24"/>
        </w:rPr>
        <w:t xml:space="preserve"> Code </w:t>
      </w:r>
      <w:hyperlink r:id="rId13" w:history="1">
        <w:r w:rsidR="00B91768">
          <w:rPr>
            <w:rStyle w:val="Hyperlink"/>
            <w:rFonts w:ascii="Arial" w:hAnsi="Arial" w:cs="Arial"/>
            <w:bCs/>
            <w:sz w:val="24"/>
            <w:szCs w:val="24"/>
          </w:rPr>
          <w:t>section 10234.95(c)(i)</w:t>
        </w:r>
      </w:hyperlink>
    </w:p>
    <w:p w14:paraId="03263B8E" w14:textId="4861FBA3" w:rsidR="001945D1" w:rsidRPr="00B82AD4" w:rsidRDefault="008C6E8E"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Insurer follows up</w:t>
      </w:r>
      <w:r w:rsidR="001945D1" w:rsidRPr="00B82AD4">
        <w:rPr>
          <w:rFonts w:ascii="Arial" w:hAnsi="Arial" w:cs="Arial"/>
          <w:sz w:val="24"/>
          <w:szCs w:val="24"/>
        </w:rPr>
        <w:t xml:space="preserve"> </w:t>
      </w:r>
      <w:r>
        <w:rPr>
          <w:rFonts w:ascii="Arial" w:hAnsi="Arial" w:cs="Arial"/>
          <w:sz w:val="24"/>
          <w:szCs w:val="24"/>
        </w:rPr>
        <w:t>when declined</w:t>
      </w:r>
    </w:p>
    <w:p w14:paraId="30256D9F" w14:textId="1C8AA3E9" w:rsidR="00FB1508" w:rsidRPr="00630BC1" w:rsidRDefault="00FA29A4" w:rsidP="000D6451">
      <w:pPr>
        <w:pStyle w:val="ListParagraph"/>
        <w:numPr>
          <w:ilvl w:val="1"/>
          <w:numId w:val="1"/>
        </w:numPr>
        <w:spacing w:before="0" w:after="40"/>
        <w:ind w:left="1800" w:hanging="720"/>
        <w:jc w:val="both"/>
        <w:rPr>
          <w:rFonts w:ascii="Arial" w:hAnsi="Arial" w:cs="Arial"/>
          <w:sz w:val="24"/>
          <w:szCs w:val="24"/>
        </w:rPr>
      </w:pPr>
      <w:r>
        <w:rPr>
          <w:rFonts w:ascii="Arial" w:hAnsi="Arial" w:cs="Arial"/>
          <w:sz w:val="24"/>
          <w:szCs w:val="24"/>
        </w:rPr>
        <w:t xml:space="preserve">Required </w:t>
      </w:r>
      <w:r w:rsidR="002B40D6" w:rsidRPr="00B82AD4">
        <w:rPr>
          <w:rFonts w:ascii="Arial" w:hAnsi="Arial" w:cs="Arial"/>
          <w:sz w:val="24"/>
          <w:szCs w:val="24"/>
        </w:rPr>
        <w:t>State</w:t>
      </w:r>
      <w:r w:rsidR="008C6E8E">
        <w:rPr>
          <w:rFonts w:ascii="Arial" w:hAnsi="Arial" w:cs="Arial"/>
          <w:sz w:val="24"/>
          <w:szCs w:val="24"/>
        </w:rPr>
        <w:t xml:space="preserve"> and Company</w:t>
      </w:r>
      <w:r w:rsidR="002B40D6" w:rsidRPr="00B82AD4">
        <w:rPr>
          <w:rFonts w:ascii="Arial" w:hAnsi="Arial" w:cs="Arial"/>
          <w:spacing w:val="-9"/>
          <w:sz w:val="24"/>
          <w:szCs w:val="24"/>
        </w:rPr>
        <w:t xml:space="preserve"> </w:t>
      </w:r>
      <w:r w:rsidR="002B40D6" w:rsidRPr="00B82AD4">
        <w:rPr>
          <w:rFonts w:ascii="Arial" w:hAnsi="Arial" w:cs="Arial"/>
          <w:sz w:val="24"/>
          <w:szCs w:val="24"/>
        </w:rPr>
        <w:t>Specific</w:t>
      </w:r>
      <w:r w:rsidR="002B40D6" w:rsidRPr="00B82AD4">
        <w:rPr>
          <w:rFonts w:ascii="Arial" w:hAnsi="Arial" w:cs="Arial"/>
          <w:spacing w:val="-7"/>
          <w:sz w:val="24"/>
          <w:szCs w:val="24"/>
        </w:rPr>
        <w:t xml:space="preserve"> </w:t>
      </w:r>
      <w:r w:rsidR="000E686F" w:rsidRPr="00B82AD4">
        <w:rPr>
          <w:rFonts w:ascii="Arial" w:hAnsi="Arial" w:cs="Arial"/>
          <w:sz w:val="24"/>
          <w:szCs w:val="24"/>
        </w:rPr>
        <w:t>handouts</w:t>
      </w:r>
    </w:p>
    <w:p w14:paraId="7BA4CE7F" w14:textId="6EC4DCCE" w:rsidR="001945D1" w:rsidRPr="00B82AD4" w:rsidRDefault="001945D1" w:rsidP="000D6451">
      <w:pPr>
        <w:pStyle w:val="ListParagraph"/>
        <w:numPr>
          <w:ilvl w:val="2"/>
          <w:numId w:val="1"/>
        </w:numPr>
        <w:spacing w:before="0" w:after="40"/>
        <w:ind w:left="2520" w:hanging="720"/>
        <w:jc w:val="both"/>
        <w:rPr>
          <w:rFonts w:ascii="Arial" w:hAnsi="Arial" w:cs="Arial"/>
          <w:sz w:val="24"/>
          <w:szCs w:val="24"/>
        </w:rPr>
      </w:pPr>
      <w:hyperlink r:id="rId14" w:history="1">
        <w:r w:rsidRPr="00170575">
          <w:rPr>
            <w:rStyle w:val="Hyperlink"/>
            <w:rFonts w:ascii="Arial" w:hAnsi="Arial" w:cs="Arial"/>
            <w:sz w:val="24"/>
            <w:szCs w:val="24"/>
          </w:rPr>
          <w:t>Taking Care of Tomorrow</w:t>
        </w:r>
      </w:hyperlink>
    </w:p>
    <w:p w14:paraId="57DED1D7" w14:textId="2D7A3BC9" w:rsidR="001945D1" w:rsidRPr="00B82AD4" w:rsidRDefault="005815AF" w:rsidP="000D6451">
      <w:pPr>
        <w:pStyle w:val="ListParagraph"/>
        <w:numPr>
          <w:ilvl w:val="2"/>
          <w:numId w:val="1"/>
        </w:numPr>
        <w:spacing w:before="0" w:after="40"/>
        <w:ind w:left="2520" w:hanging="720"/>
        <w:jc w:val="both"/>
        <w:rPr>
          <w:rFonts w:ascii="Arial" w:hAnsi="Arial" w:cs="Arial"/>
          <w:sz w:val="24"/>
          <w:szCs w:val="24"/>
        </w:rPr>
      </w:pPr>
      <w:r>
        <w:rPr>
          <w:rFonts w:ascii="Arial" w:hAnsi="Arial" w:cs="Arial"/>
          <w:sz w:val="24"/>
          <w:szCs w:val="24"/>
        </w:rPr>
        <w:t>Health Insurance Counseling &amp; Advocacy Program (</w:t>
      </w:r>
      <w:hyperlink r:id="rId15" w:history="1">
        <w:r w:rsidR="001945D1" w:rsidRPr="00170575">
          <w:rPr>
            <w:rStyle w:val="Hyperlink"/>
            <w:rFonts w:ascii="Arial" w:hAnsi="Arial" w:cs="Arial"/>
            <w:sz w:val="24"/>
            <w:szCs w:val="24"/>
          </w:rPr>
          <w:t>HICAP</w:t>
        </w:r>
      </w:hyperlink>
      <w:r>
        <w:rPr>
          <w:rStyle w:val="Hyperlink"/>
          <w:rFonts w:ascii="Arial" w:hAnsi="Arial" w:cs="Arial"/>
          <w:sz w:val="24"/>
          <w:szCs w:val="24"/>
        </w:rPr>
        <w:t>)</w:t>
      </w:r>
      <w:r w:rsidR="001945D1" w:rsidRPr="00B82AD4">
        <w:rPr>
          <w:rFonts w:ascii="Arial" w:hAnsi="Arial" w:cs="Arial"/>
          <w:sz w:val="24"/>
          <w:szCs w:val="24"/>
        </w:rPr>
        <w:t xml:space="preserve"> Information</w:t>
      </w:r>
    </w:p>
    <w:p w14:paraId="72D04891" w14:textId="24675B74" w:rsidR="001945D1" w:rsidRPr="00B82AD4" w:rsidRDefault="001945D1" w:rsidP="000D6451">
      <w:pPr>
        <w:pStyle w:val="ListParagraph"/>
        <w:numPr>
          <w:ilvl w:val="2"/>
          <w:numId w:val="1"/>
        </w:numPr>
        <w:spacing w:before="0" w:after="40"/>
        <w:ind w:left="2520" w:hanging="720"/>
        <w:jc w:val="both"/>
        <w:rPr>
          <w:rFonts w:ascii="Arial" w:hAnsi="Arial" w:cs="Arial"/>
          <w:sz w:val="24"/>
          <w:szCs w:val="24"/>
        </w:rPr>
      </w:pPr>
      <w:r w:rsidRPr="00B82AD4">
        <w:rPr>
          <w:rFonts w:ascii="Arial" w:hAnsi="Arial" w:cs="Arial"/>
          <w:sz w:val="24"/>
          <w:szCs w:val="24"/>
        </w:rPr>
        <w:t>Replacement notice</w:t>
      </w:r>
      <w:r w:rsidR="00170D19">
        <w:rPr>
          <w:rFonts w:ascii="Arial" w:hAnsi="Arial" w:cs="Arial"/>
          <w:sz w:val="24"/>
          <w:szCs w:val="24"/>
        </w:rPr>
        <w:t>,</w:t>
      </w:r>
      <w:r w:rsidR="00B91768" w:rsidRPr="00B91768">
        <w:rPr>
          <w:rFonts w:ascii="Arial" w:hAnsi="Arial" w:cs="Arial"/>
          <w:sz w:val="24"/>
          <w:szCs w:val="24"/>
        </w:rPr>
        <w:t xml:space="preserve"> </w:t>
      </w:r>
      <w:r w:rsidR="00B91768" w:rsidRPr="001E7FAE">
        <w:rPr>
          <w:rFonts w:ascii="Arial" w:hAnsi="Arial" w:cs="Arial"/>
          <w:sz w:val="24"/>
          <w:szCs w:val="24"/>
        </w:rPr>
        <w:t>Cal</w:t>
      </w:r>
      <w:r w:rsidR="00B91768">
        <w:rPr>
          <w:rFonts w:ascii="Arial" w:hAnsi="Arial" w:cs="Arial"/>
          <w:sz w:val="24"/>
          <w:szCs w:val="24"/>
        </w:rPr>
        <w:t>ifornia</w:t>
      </w:r>
      <w:r w:rsidR="00B91768" w:rsidRPr="001E7FAE">
        <w:rPr>
          <w:rFonts w:ascii="Arial" w:hAnsi="Arial" w:cs="Arial"/>
          <w:sz w:val="24"/>
          <w:szCs w:val="24"/>
        </w:rPr>
        <w:t xml:space="preserve"> Ins</w:t>
      </w:r>
      <w:r w:rsidR="00B91768">
        <w:rPr>
          <w:rFonts w:ascii="Arial" w:hAnsi="Arial" w:cs="Arial"/>
          <w:sz w:val="24"/>
          <w:szCs w:val="24"/>
        </w:rPr>
        <w:t>urance</w:t>
      </w:r>
      <w:r w:rsidR="00B91768" w:rsidRPr="001E7FAE">
        <w:rPr>
          <w:rFonts w:ascii="Arial" w:hAnsi="Arial" w:cs="Arial"/>
          <w:sz w:val="24"/>
          <w:szCs w:val="24"/>
        </w:rPr>
        <w:t xml:space="preserve"> Code</w:t>
      </w:r>
      <w:r w:rsidR="00170D19">
        <w:rPr>
          <w:rFonts w:ascii="Arial" w:hAnsi="Arial" w:cs="Arial"/>
          <w:sz w:val="24"/>
          <w:szCs w:val="24"/>
        </w:rPr>
        <w:t xml:space="preserve"> </w:t>
      </w:r>
      <w:hyperlink r:id="rId16" w:history="1">
        <w:r w:rsidR="00B91768">
          <w:rPr>
            <w:rStyle w:val="Hyperlink"/>
            <w:rFonts w:ascii="Arial" w:hAnsi="Arial" w:cs="Arial"/>
            <w:sz w:val="24"/>
            <w:szCs w:val="24"/>
          </w:rPr>
          <w:t>section 10232.3(c)(5)</w:t>
        </w:r>
      </w:hyperlink>
      <w:r w:rsidRPr="00B82AD4">
        <w:rPr>
          <w:rFonts w:ascii="Arial" w:hAnsi="Arial" w:cs="Arial"/>
          <w:sz w:val="24"/>
          <w:szCs w:val="24"/>
        </w:rPr>
        <w:t xml:space="preserve"> </w:t>
      </w:r>
    </w:p>
    <w:p w14:paraId="26EB2CFA" w14:textId="3F3CA2B3" w:rsidR="00FB1508" w:rsidRPr="00651E64" w:rsidRDefault="001945D1" w:rsidP="000D6451">
      <w:pPr>
        <w:pStyle w:val="ListParagraph"/>
        <w:numPr>
          <w:ilvl w:val="2"/>
          <w:numId w:val="1"/>
        </w:numPr>
        <w:spacing w:before="0" w:after="40"/>
        <w:ind w:left="2520" w:hanging="720"/>
        <w:jc w:val="both"/>
        <w:rPr>
          <w:rFonts w:ascii="Arial" w:hAnsi="Arial" w:cs="Arial"/>
          <w:sz w:val="24"/>
          <w:szCs w:val="24"/>
        </w:rPr>
      </w:pPr>
      <w:hyperlink r:id="rId17" w:history="1">
        <w:r w:rsidRPr="00170D19">
          <w:rPr>
            <w:rStyle w:val="Hyperlink"/>
            <w:rFonts w:ascii="Arial" w:hAnsi="Arial" w:cs="Arial"/>
            <w:sz w:val="24"/>
            <w:szCs w:val="24"/>
          </w:rPr>
          <w:t>CDI Long-Term Care Guide</w:t>
        </w:r>
      </w:hyperlink>
      <w:r w:rsidR="002205C0">
        <w:rPr>
          <w:rFonts w:ascii="Arial" w:hAnsi="Arial" w:cs="Arial"/>
          <w:sz w:val="24"/>
          <w:szCs w:val="24"/>
        </w:rPr>
        <w:t xml:space="preserve"> </w:t>
      </w:r>
      <w:r w:rsidR="00FA29A4" w:rsidRPr="00651E64">
        <w:rPr>
          <w:rFonts w:ascii="Arial" w:hAnsi="Arial" w:cs="Arial"/>
          <w:sz w:val="24"/>
          <w:szCs w:val="24"/>
        </w:rPr>
        <w:t>(optional)</w:t>
      </w:r>
    </w:p>
    <w:p w14:paraId="4A2AABE9" w14:textId="1298FE70" w:rsidR="0089339D" w:rsidRPr="00630BC1" w:rsidRDefault="002159AD" w:rsidP="000D6451">
      <w:pPr>
        <w:pStyle w:val="ListParagraph"/>
        <w:numPr>
          <w:ilvl w:val="0"/>
          <w:numId w:val="1"/>
        </w:numPr>
        <w:spacing w:before="0" w:after="40"/>
        <w:ind w:left="1080"/>
        <w:jc w:val="both"/>
        <w:rPr>
          <w:rFonts w:ascii="Arial" w:hAnsi="Arial" w:cs="Arial"/>
          <w:b/>
          <w:sz w:val="24"/>
          <w:szCs w:val="24"/>
        </w:rPr>
      </w:pPr>
      <w:r w:rsidRPr="00630BC1">
        <w:rPr>
          <w:rFonts w:ascii="Arial" w:hAnsi="Arial" w:cs="Arial"/>
          <w:b/>
          <w:sz w:val="24"/>
          <w:szCs w:val="24"/>
        </w:rPr>
        <w:t>Plan Design Options and</w:t>
      </w:r>
      <w:r w:rsidR="00EE7F15">
        <w:rPr>
          <w:rFonts w:ascii="Arial" w:hAnsi="Arial" w:cs="Arial"/>
          <w:b/>
          <w:sz w:val="24"/>
          <w:szCs w:val="24"/>
        </w:rPr>
        <w:t xml:space="preserve"> Premium</w:t>
      </w:r>
      <w:r w:rsidRPr="00630BC1">
        <w:rPr>
          <w:rFonts w:ascii="Arial" w:hAnsi="Arial" w:cs="Arial"/>
          <w:b/>
          <w:sz w:val="24"/>
          <w:szCs w:val="24"/>
        </w:rPr>
        <w:t xml:space="preserve"> Consideration</w:t>
      </w:r>
    </w:p>
    <w:p w14:paraId="7681EBB5" w14:textId="60FF1B5E" w:rsidR="00FA29A4" w:rsidRPr="00A14FFA" w:rsidRDefault="00FA29A4" w:rsidP="000D6451">
      <w:pPr>
        <w:pStyle w:val="ListParagraph"/>
        <w:numPr>
          <w:ilvl w:val="1"/>
          <w:numId w:val="1"/>
        </w:numPr>
        <w:spacing w:before="0" w:after="40"/>
        <w:ind w:left="1800" w:hanging="720"/>
        <w:jc w:val="both"/>
        <w:rPr>
          <w:rFonts w:ascii="Arial" w:hAnsi="Arial" w:cs="Arial"/>
          <w:sz w:val="24"/>
          <w:szCs w:val="24"/>
        </w:rPr>
      </w:pPr>
      <w:r w:rsidRPr="00A14FFA">
        <w:rPr>
          <w:rFonts w:ascii="Arial" w:hAnsi="Arial" w:cs="Arial"/>
          <w:spacing w:val="-5"/>
          <w:sz w:val="24"/>
          <w:szCs w:val="24"/>
        </w:rPr>
        <w:t>Risk and Selection of Benefits</w:t>
      </w:r>
    </w:p>
    <w:p w14:paraId="63E42403" w14:textId="6281B716" w:rsidR="00F10251" w:rsidRPr="00630BC1" w:rsidRDefault="002B40D6" w:rsidP="000D6451">
      <w:pPr>
        <w:pStyle w:val="ListParagraph"/>
        <w:numPr>
          <w:ilvl w:val="2"/>
          <w:numId w:val="1"/>
        </w:numPr>
        <w:tabs>
          <w:tab w:val="left" w:pos="2520"/>
        </w:tabs>
        <w:spacing w:before="0" w:after="40"/>
        <w:ind w:left="3240" w:hanging="1440"/>
        <w:jc w:val="both"/>
        <w:rPr>
          <w:rFonts w:ascii="Arial" w:hAnsi="Arial" w:cs="Arial"/>
          <w:spacing w:val="-2"/>
          <w:sz w:val="24"/>
          <w:szCs w:val="24"/>
        </w:rPr>
      </w:pPr>
      <w:r w:rsidRPr="00A14FFA">
        <w:rPr>
          <w:rFonts w:ascii="Arial" w:hAnsi="Arial" w:cs="Arial"/>
          <w:sz w:val="24"/>
          <w:szCs w:val="24"/>
        </w:rPr>
        <w:t>Gender</w:t>
      </w:r>
      <w:r w:rsidRPr="00A14FFA">
        <w:rPr>
          <w:rFonts w:ascii="Arial" w:hAnsi="Arial" w:cs="Arial"/>
          <w:spacing w:val="-5"/>
          <w:sz w:val="24"/>
          <w:szCs w:val="24"/>
        </w:rPr>
        <w:t xml:space="preserve"> </w:t>
      </w:r>
      <w:r w:rsidR="00566C19" w:rsidRPr="00A14FFA">
        <w:rPr>
          <w:rFonts w:ascii="Arial" w:hAnsi="Arial" w:cs="Arial"/>
          <w:spacing w:val="-5"/>
          <w:sz w:val="24"/>
          <w:szCs w:val="24"/>
        </w:rPr>
        <w:t>and Mortality</w:t>
      </w:r>
      <w:r w:rsidR="00FA29A4" w:rsidRPr="00A14FFA">
        <w:rPr>
          <w:rFonts w:ascii="Arial" w:hAnsi="Arial" w:cs="Arial"/>
          <w:spacing w:val="-5"/>
          <w:sz w:val="24"/>
          <w:szCs w:val="24"/>
        </w:rPr>
        <w:t xml:space="preserve"> </w:t>
      </w:r>
    </w:p>
    <w:p w14:paraId="786937F6" w14:textId="2BB74487" w:rsidR="00566C19" w:rsidRPr="00630BC1" w:rsidRDefault="002B40D6" w:rsidP="000D6451">
      <w:pPr>
        <w:pStyle w:val="ListParagraph"/>
        <w:numPr>
          <w:ilvl w:val="3"/>
          <w:numId w:val="1"/>
        </w:numPr>
        <w:spacing w:before="0" w:after="40"/>
        <w:ind w:left="3240" w:hanging="540"/>
        <w:jc w:val="both"/>
        <w:rPr>
          <w:rFonts w:ascii="Arial" w:hAnsi="Arial" w:cs="Arial"/>
          <w:sz w:val="24"/>
          <w:szCs w:val="24"/>
        </w:rPr>
      </w:pPr>
      <w:r w:rsidRPr="00A14FFA">
        <w:rPr>
          <w:rFonts w:ascii="Arial" w:hAnsi="Arial" w:cs="Arial"/>
          <w:spacing w:val="-4"/>
          <w:sz w:val="24"/>
          <w:szCs w:val="24"/>
        </w:rPr>
        <w:t>Male</w:t>
      </w:r>
      <w:r w:rsidR="00566C19" w:rsidRPr="00A14FFA">
        <w:rPr>
          <w:rFonts w:ascii="Arial" w:hAnsi="Arial" w:cs="Arial"/>
          <w:spacing w:val="-4"/>
          <w:sz w:val="24"/>
          <w:szCs w:val="24"/>
        </w:rPr>
        <w:t xml:space="preserve"> risk and morbidity</w:t>
      </w:r>
    </w:p>
    <w:p w14:paraId="5CAE1ABE" w14:textId="34FF4231" w:rsidR="00FB1508" w:rsidRPr="00630BC1" w:rsidRDefault="002B40D6" w:rsidP="000D6451">
      <w:pPr>
        <w:pStyle w:val="ListParagraph"/>
        <w:numPr>
          <w:ilvl w:val="3"/>
          <w:numId w:val="1"/>
        </w:numPr>
        <w:spacing w:before="0" w:after="40"/>
        <w:ind w:left="3240" w:hanging="540"/>
        <w:jc w:val="both"/>
        <w:rPr>
          <w:rFonts w:ascii="Arial" w:hAnsi="Arial" w:cs="Arial"/>
          <w:sz w:val="24"/>
          <w:szCs w:val="24"/>
        </w:rPr>
      </w:pPr>
      <w:r w:rsidRPr="00630BC1">
        <w:rPr>
          <w:rFonts w:ascii="Arial" w:hAnsi="Arial" w:cs="Arial"/>
          <w:spacing w:val="-2"/>
          <w:sz w:val="24"/>
          <w:szCs w:val="24"/>
        </w:rPr>
        <w:t>Female</w:t>
      </w:r>
      <w:r w:rsidR="00566C19" w:rsidRPr="00630BC1">
        <w:rPr>
          <w:rFonts w:ascii="Arial" w:hAnsi="Arial" w:cs="Arial"/>
          <w:spacing w:val="-2"/>
          <w:sz w:val="24"/>
          <w:szCs w:val="24"/>
        </w:rPr>
        <w:t xml:space="preserve"> </w:t>
      </w:r>
      <w:r w:rsidR="00566C19" w:rsidRPr="00630BC1">
        <w:rPr>
          <w:rFonts w:ascii="Arial" w:hAnsi="Arial" w:cs="Arial"/>
          <w:spacing w:val="-4"/>
          <w:sz w:val="24"/>
          <w:szCs w:val="24"/>
        </w:rPr>
        <w:t>risk and morbidity</w:t>
      </w:r>
    </w:p>
    <w:p w14:paraId="51900ACF" w14:textId="2F82F094" w:rsidR="00F10251" w:rsidRPr="00630BC1" w:rsidRDefault="00F10251" w:rsidP="000D6451">
      <w:pPr>
        <w:pStyle w:val="ListParagraph"/>
        <w:numPr>
          <w:ilvl w:val="0"/>
          <w:numId w:val="22"/>
        </w:numPr>
        <w:spacing w:before="0" w:after="40"/>
        <w:ind w:left="2520" w:hanging="720"/>
        <w:jc w:val="both"/>
        <w:rPr>
          <w:rFonts w:ascii="Arial" w:hAnsi="Arial" w:cs="Arial"/>
          <w:sz w:val="24"/>
          <w:szCs w:val="24"/>
        </w:rPr>
      </w:pPr>
      <w:r w:rsidRPr="00A14FFA">
        <w:rPr>
          <w:rFonts w:ascii="Arial" w:hAnsi="Arial" w:cs="Arial"/>
          <w:sz w:val="24"/>
          <w:szCs w:val="24"/>
        </w:rPr>
        <w:t>Marital</w:t>
      </w:r>
      <w:r w:rsidR="0058402F" w:rsidRPr="00A14FFA">
        <w:rPr>
          <w:rFonts w:ascii="Arial" w:hAnsi="Arial" w:cs="Arial"/>
          <w:sz w:val="24"/>
          <w:szCs w:val="24"/>
        </w:rPr>
        <w:t>/Partner</w:t>
      </w:r>
      <w:r w:rsidR="004364CE">
        <w:rPr>
          <w:rFonts w:ascii="Arial" w:hAnsi="Arial" w:cs="Arial"/>
          <w:sz w:val="24"/>
          <w:szCs w:val="24"/>
        </w:rPr>
        <w:t xml:space="preserve"> </w:t>
      </w:r>
      <w:r w:rsidRPr="00A14FFA">
        <w:rPr>
          <w:rFonts w:ascii="Arial" w:hAnsi="Arial" w:cs="Arial"/>
          <w:spacing w:val="-2"/>
          <w:sz w:val="24"/>
          <w:szCs w:val="24"/>
        </w:rPr>
        <w:t>Status</w:t>
      </w:r>
    </w:p>
    <w:p w14:paraId="2B3ED235" w14:textId="49ABF9DA" w:rsidR="0058402F" w:rsidRDefault="0058402F" w:rsidP="000D6451">
      <w:pPr>
        <w:pStyle w:val="ListParagraph"/>
        <w:numPr>
          <w:ilvl w:val="1"/>
          <w:numId w:val="37"/>
        </w:numPr>
        <w:spacing w:before="0" w:after="40"/>
        <w:ind w:left="3240" w:hanging="540"/>
        <w:jc w:val="both"/>
        <w:rPr>
          <w:rFonts w:ascii="Arial" w:hAnsi="Arial" w:cs="Arial"/>
          <w:sz w:val="24"/>
          <w:szCs w:val="24"/>
        </w:rPr>
      </w:pPr>
      <w:r w:rsidRPr="00A14FFA">
        <w:rPr>
          <w:rFonts w:ascii="Arial" w:hAnsi="Arial" w:cs="Arial"/>
          <w:sz w:val="24"/>
          <w:szCs w:val="24"/>
        </w:rPr>
        <w:t>Widowed/Divorced</w:t>
      </w:r>
      <w:r>
        <w:rPr>
          <w:rFonts w:ascii="Arial" w:hAnsi="Arial" w:cs="Arial"/>
          <w:sz w:val="24"/>
          <w:szCs w:val="24"/>
        </w:rPr>
        <w:t>/Single</w:t>
      </w:r>
    </w:p>
    <w:p w14:paraId="00BC99DD" w14:textId="0E4B5889" w:rsidR="0058402F" w:rsidRDefault="0040796F" w:rsidP="000D6451">
      <w:pPr>
        <w:pStyle w:val="ListParagraph"/>
        <w:numPr>
          <w:ilvl w:val="1"/>
          <w:numId w:val="37"/>
        </w:numPr>
        <w:spacing w:before="0" w:after="40"/>
        <w:ind w:left="3240" w:hanging="540"/>
        <w:jc w:val="both"/>
        <w:rPr>
          <w:rFonts w:ascii="Arial" w:hAnsi="Arial" w:cs="Arial"/>
          <w:sz w:val="24"/>
          <w:szCs w:val="24"/>
        </w:rPr>
      </w:pPr>
      <w:r>
        <w:rPr>
          <w:rFonts w:ascii="Arial" w:hAnsi="Arial" w:cs="Arial"/>
          <w:sz w:val="24"/>
          <w:szCs w:val="24"/>
        </w:rPr>
        <w:t>Spousal</w:t>
      </w:r>
      <w:r w:rsidR="002E3737">
        <w:rPr>
          <w:rFonts w:ascii="Arial" w:hAnsi="Arial" w:cs="Arial"/>
          <w:sz w:val="24"/>
          <w:szCs w:val="24"/>
        </w:rPr>
        <w:t>/marital/partner</w:t>
      </w:r>
      <w:r>
        <w:rPr>
          <w:rFonts w:ascii="Arial" w:hAnsi="Arial" w:cs="Arial"/>
          <w:sz w:val="24"/>
          <w:szCs w:val="24"/>
        </w:rPr>
        <w:t xml:space="preserve"> discount opportunities</w:t>
      </w:r>
    </w:p>
    <w:p w14:paraId="081189B2" w14:textId="62B1A174" w:rsidR="00486A66" w:rsidRDefault="00486A66" w:rsidP="000D6451">
      <w:pPr>
        <w:pStyle w:val="ListParagraph"/>
        <w:numPr>
          <w:ilvl w:val="1"/>
          <w:numId w:val="37"/>
        </w:numPr>
        <w:spacing w:before="0" w:after="40"/>
        <w:ind w:left="3240" w:hanging="540"/>
        <w:jc w:val="both"/>
        <w:rPr>
          <w:rFonts w:ascii="Arial" w:hAnsi="Arial" w:cs="Arial"/>
          <w:sz w:val="24"/>
          <w:szCs w:val="24"/>
        </w:rPr>
      </w:pPr>
      <w:r>
        <w:rPr>
          <w:rFonts w:ascii="Arial" w:hAnsi="Arial" w:cs="Arial"/>
          <w:sz w:val="24"/>
          <w:szCs w:val="24"/>
        </w:rPr>
        <w:t xml:space="preserve">Partner </w:t>
      </w:r>
      <w:r w:rsidR="00566C19">
        <w:rPr>
          <w:rFonts w:ascii="Arial" w:hAnsi="Arial" w:cs="Arial"/>
          <w:sz w:val="24"/>
          <w:szCs w:val="24"/>
        </w:rPr>
        <w:t xml:space="preserve">Age </w:t>
      </w:r>
      <w:r>
        <w:rPr>
          <w:rFonts w:ascii="Arial" w:hAnsi="Arial" w:cs="Arial"/>
          <w:sz w:val="24"/>
          <w:szCs w:val="24"/>
        </w:rPr>
        <w:t>D</w:t>
      </w:r>
      <w:r w:rsidR="00566C19">
        <w:rPr>
          <w:rFonts w:ascii="Arial" w:hAnsi="Arial" w:cs="Arial"/>
          <w:sz w:val="24"/>
          <w:szCs w:val="24"/>
        </w:rPr>
        <w:t>ifferences</w:t>
      </w:r>
    </w:p>
    <w:p w14:paraId="32B741AF" w14:textId="38FA19EB" w:rsidR="00486A66" w:rsidRPr="00630BC1" w:rsidRDefault="00486A66" w:rsidP="000D6451">
      <w:pPr>
        <w:pStyle w:val="ListParagraph"/>
        <w:numPr>
          <w:ilvl w:val="1"/>
          <w:numId w:val="37"/>
        </w:numPr>
        <w:spacing w:before="0" w:after="40"/>
        <w:ind w:left="3240" w:hanging="540"/>
        <w:jc w:val="both"/>
        <w:rPr>
          <w:rFonts w:ascii="Arial" w:hAnsi="Arial" w:cs="Arial"/>
          <w:sz w:val="24"/>
          <w:szCs w:val="24"/>
        </w:rPr>
      </w:pPr>
      <w:r w:rsidRPr="00630BC1">
        <w:rPr>
          <w:rFonts w:ascii="Arial" w:hAnsi="Arial" w:cs="Arial"/>
          <w:sz w:val="24"/>
          <w:szCs w:val="24"/>
        </w:rPr>
        <w:t>Gender</w:t>
      </w:r>
      <w:r w:rsidRPr="00630BC1">
        <w:rPr>
          <w:rFonts w:ascii="Arial" w:hAnsi="Arial" w:cs="Arial"/>
          <w:spacing w:val="-5"/>
          <w:sz w:val="24"/>
          <w:szCs w:val="24"/>
        </w:rPr>
        <w:t xml:space="preserve"> </w:t>
      </w:r>
      <w:r w:rsidRPr="00630BC1">
        <w:rPr>
          <w:rFonts w:ascii="Arial" w:hAnsi="Arial" w:cs="Arial"/>
          <w:sz w:val="24"/>
          <w:szCs w:val="24"/>
        </w:rPr>
        <w:t>Based</w:t>
      </w:r>
      <w:r w:rsidRPr="00630BC1">
        <w:rPr>
          <w:rFonts w:ascii="Arial" w:hAnsi="Arial" w:cs="Arial"/>
          <w:spacing w:val="-5"/>
          <w:sz w:val="24"/>
          <w:szCs w:val="24"/>
        </w:rPr>
        <w:t xml:space="preserve"> </w:t>
      </w:r>
      <w:r w:rsidRPr="00630BC1">
        <w:rPr>
          <w:rFonts w:ascii="Arial" w:hAnsi="Arial" w:cs="Arial"/>
          <w:spacing w:val="-2"/>
          <w:sz w:val="24"/>
          <w:szCs w:val="24"/>
        </w:rPr>
        <w:t>Rates</w:t>
      </w:r>
    </w:p>
    <w:p w14:paraId="0B650EFB" w14:textId="7469D984" w:rsidR="00486A66" w:rsidRPr="00630BC1" w:rsidRDefault="00486A66" w:rsidP="000D6451">
      <w:pPr>
        <w:pStyle w:val="ListParagraph"/>
        <w:numPr>
          <w:ilvl w:val="1"/>
          <w:numId w:val="37"/>
        </w:numPr>
        <w:spacing w:before="0" w:after="40"/>
        <w:ind w:left="3240" w:hanging="540"/>
        <w:jc w:val="both"/>
        <w:rPr>
          <w:rFonts w:ascii="Arial" w:hAnsi="Arial" w:cs="Arial"/>
          <w:sz w:val="24"/>
          <w:szCs w:val="24"/>
        </w:rPr>
      </w:pPr>
      <w:r w:rsidRPr="00630BC1">
        <w:rPr>
          <w:rFonts w:ascii="Arial" w:hAnsi="Arial" w:cs="Arial"/>
          <w:sz w:val="24"/>
          <w:szCs w:val="24"/>
        </w:rPr>
        <w:t>Claim</w:t>
      </w:r>
      <w:r w:rsidRPr="00630BC1">
        <w:rPr>
          <w:rFonts w:ascii="Arial" w:hAnsi="Arial" w:cs="Arial"/>
          <w:spacing w:val="-7"/>
          <w:sz w:val="24"/>
          <w:szCs w:val="24"/>
        </w:rPr>
        <w:t xml:space="preserve"> </w:t>
      </w:r>
      <w:r w:rsidRPr="00630BC1">
        <w:rPr>
          <w:rFonts w:ascii="Arial" w:hAnsi="Arial" w:cs="Arial"/>
          <w:sz w:val="24"/>
          <w:szCs w:val="24"/>
        </w:rPr>
        <w:t>data</w:t>
      </w:r>
      <w:r w:rsidRPr="00630BC1">
        <w:rPr>
          <w:rFonts w:ascii="Arial" w:hAnsi="Arial" w:cs="Arial"/>
          <w:spacing w:val="-5"/>
          <w:sz w:val="24"/>
          <w:szCs w:val="24"/>
        </w:rPr>
        <w:t xml:space="preserve"> </w:t>
      </w:r>
      <w:r w:rsidRPr="00630BC1">
        <w:rPr>
          <w:rFonts w:ascii="Arial" w:hAnsi="Arial" w:cs="Arial"/>
          <w:sz w:val="24"/>
          <w:szCs w:val="24"/>
        </w:rPr>
        <w:t>(company</w:t>
      </w:r>
      <w:r w:rsidRPr="00630BC1">
        <w:rPr>
          <w:rFonts w:ascii="Arial" w:hAnsi="Arial" w:cs="Arial"/>
          <w:spacing w:val="-5"/>
          <w:sz w:val="24"/>
          <w:szCs w:val="24"/>
        </w:rPr>
        <w:t xml:space="preserve"> </w:t>
      </w:r>
      <w:r w:rsidRPr="00630BC1">
        <w:rPr>
          <w:rFonts w:ascii="Arial" w:hAnsi="Arial" w:cs="Arial"/>
          <w:sz w:val="24"/>
          <w:szCs w:val="24"/>
        </w:rPr>
        <w:t>specific)</w:t>
      </w:r>
      <w:r w:rsidRPr="00630BC1">
        <w:rPr>
          <w:rFonts w:ascii="Arial" w:hAnsi="Arial" w:cs="Arial"/>
          <w:spacing w:val="-4"/>
          <w:sz w:val="24"/>
          <w:szCs w:val="24"/>
        </w:rPr>
        <w:t xml:space="preserve"> </w:t>
      </w:r>
      <w:r w:rsidRPr="00630BC1">
        <w:rPr>
          <w:rFonts w:ascii="Arial" w:hAnsi="Arial" w:cs="Arial"/>
          <w:sz w:val="24"/>
          <w:szCs w:val="24"/>
        </w:rPr>
        <w:t>Male</w:t>
      </w:r>
      <w:r w:rsidRPr="00630BC1">
        <w:rPr>
          <w:rFonts w:ascii="Arial" w:hAnsi="Arial" w:cs="Arial"/>
          <w:spacing w:val="-7"/>
          <w:sz w:val="24"/>
          <w:szCs w:val="24"/>
        </w:rPr>
        <w:t xml:space="preserve"> </w:t>
      </w:r>
      <w:r w:rsidRPr="00630BC1">
        <w:rPr>
          <w:rFonts w:ascii="Arial" w:hAnsi="Arial" w:cs="Arial"/>
          <w:sz w:val="24"/>
          <w:szCs w:val="24"/>
        </w:rPr>
        <w:t>vs.</w:t>
      </w:r>
      <w:r w:rsidRPr="00630BC1">
        <w:rPr>
          <w:rFonts w:ascii="Arial" w:hAnsi="Arial" w:cs="Arial"/>
          <w:spacing w:val="-7"/>
          <w:sz w:val="24"/>
          <w:szCs w:val="24"/>
        </w:rPr>
        <w:t xml:space="preserve"> </w:t>
      </w:r>
      <w:r w:rsidRPr="00630BC1">
        <w:rPr>
          <w:rFonts w:ascii="Arial" w:hAnsi="Arial" w:cs="Arial"/>
          <w:spacing w:val="-2"/>
          <w:sz w:val="24"/>
          <w:szCs w:val="24"/>
        </w:rPr>
        <w:t>Female</w:t>
      </w:r>
    </w:p>
    <w:p w14:paraId="41E3C790" w14:textId="3ED9D2D5" w:rsidR="00566C19" w:rsidRDefault="00566C19" w:rsidP="000D6451">
      <w:pPr>
        <w:pStyle w:val="ListParagraph"/>
        <w:numPr>
          <w:ilvl w:val="1"/>
          <w:numId w:val="37"/>
        </w:numPr>
        <w:spacing w:before="0" w:after="40"/>
        <w:ind w:left="3240" w:hanging="540"/>
        <w:jc w:val="both"/>
        <w:rPr>
          <w:rFonts w:ascii="Arial" w:hAnsi="Arial" w:cs="Arial"/>
          <w:sz w:val="24"/>
          <w:szCs w:val="24"/>
        </w:rPr>
      </w:pPr>
      <w:r>
        <w:rPr>
          <w:rFonts w:ascii="Arial" w:hAnsi="Arial" w:cs="Arial"/>
          <w:sz w:val="24"/>
          <w:szCs w:val="24"/>
        </w:rPr>
        <w:t>Shared Care</w:t>
      </w:r>
      <w:r w:rsidR="00486A66">
        <w:rPr>
          <w:rFonts w:ascii="Arial" w:hAnsi="Arial" w:cs="Arial"/>
          <w:sz w:val="24"/>
          <w:szCs w:val="24"/>
        </w:rPr>
        <w:t>/Pooled Benefits</w:t>
      </w:r>
    </w:p>
    <w:p w14:paraId="457A0C4C" w14:textId="43555A20" w:rsidR="00B22911" w:rsidRDefault="00B22911" w:rsidP="000D6451">
      <w:pPr>
        <w:pStyle w:val="ListParagraph"/>
        <w:numPr>
          <w:ilvl w:val="1"/>
          <w:numId w:val="37"/>
        </w:numPr>
        <w:spacing w:before="0" w:after="40"/>
        <w:ind w:left="3240" w:hanging="540"/>
        <w:jc w:val="both"/>
        <w:rPr>
          <w:rFonts w:ascii="Arial" w:hAnsi="Arial" w:cs="Arial"/>
          <w:sz w:val="24"/>
          <w:szCs w:val="24"/>
        </w:rPr>
      </w:pPr>
      <w:r>
        <w:rPr>
          <w:rFonts w:ascii="Arial" w:hAnsi="Arial" w:cs="Arial"/>
          <w:sz w:val="24"/>
          <w:szCs w:val="24"/>
        </w:rPr>
        <w:t>Premium Waiver at time of claim</w:t>
      </w:r>
    </w:p>
    <w:p w14:paraId="75EEFE12" w14:textId="7AC6CE67" w:rsidR="00EC3B44" w:rsidRDefault="00EC3B44" w:rsidP="000D6451">
      <w:pPr>
        <w:pStyle w:val="ListParagraph"/>
        <w:numPr>
          <w:ilvl w:val="2"/>
          <w:numId w:val="20"/>
        </w:numPr>
        <w:spacing w:before="0" w:after="40"/>
        <w:ind w:left="3780" w:hanging="540"/>
        <w:jc w:val="both"/>
        <w:rPr>
          <w:rFonts w:ascii="Arial" w:hAnsi="Arial" w:cs="Arial"/>
          <w:sz w:val="24"/>
          <w:szCs w:val="24"/>
        </w:rPr>
      </w:pPr>
      <w:r>
        <w:rPr>
          <w:rFonts w:ascii="Arial" w:hAnsi="Arial" w:cs="Arial"/>
          <w:sz w:val="24"/>
          <w:szCs w:val="24"/>
        </w:rPr>
        <w:t>Homecare</w:t>
      </w:r>
    </w:p>
    <w:p w14:paraId="3C6F52BE" w14:textId="66F242AA" w:rsidR="00EC3B44" w:rsidRDefault="00EC3B44" w:rsidP="000D6451">
      <w:pPr>
        <w:pStyle w:val="ListParagraph"/>
        <w:numPr>
          <w:ilvl w:val="2"/>
          <w:numId w:val="20"/>
        </w:numPr>
        <w:spacing w:before="0" w:after="40"/>
        <w:ind w:left="3780" w:hanging="540"/>
        <w:jc w:val="both"/>
        <w:rPr>
          <w:rFonts w:ascii="Arial" w:hAnsi="Arial" w:cs="Arial"/>
          <w:sz w:val="24"/>
          <w:szCs w:val="24"/>
        </w:rPr>
      </w:pPr>
      <w:r>
        <w:rPr>
          <w:rFonts w:ascii="Arial" w:hAnsi="Arial" w:cs="Arial"/>
          <w:sz w:val="24"/>
          <w:szCs w:val="24"/>
        </w:rPr>
        <w:t xml:space="preserve">Facility Care </w:t>
      </w:r>
    </w:p>
    <w:p w14:paraId="76F46126" w14:textId="3CE50F5A" w:rsidR="00EC3B44" w:rsidRPr="00630BC1" w:rsidRDefault="00EC3B44" w:rsidP="000D6451">
      <w:pPr>
        <w:pStyle w:val="ListParagraph"/>
        <w:numPr>
          <w:ilvl w:val="2"/>
          <w:numId w:val="20"/>
        </w:numPr>
        <w:spacing w:before="0" w:after="40"/>
        <w:ind w:left="3780" w:hanging="540"/>
        <w:jc w:val="both"/>
        <w:rPr>
          <w:rFonts w:ascii="Arial" w:hAnsi="Arial" w:cs="Arial"/>
          <w:sz w:val="24"/>
          <w:szCs w:val="24"/>
        </w:rPr>
      </w:pPr>
      <w:r>
        <w:rPr>
          <w:rFonts w:ascii="Arial" w:hAnsi="Arial" w:cs="Arial"/>
          <w:sz w:val="24"/>
          <w:szCs w:val="24"/>
        </w:rPr>
        <w:t>Both Home and Facility Care</w:t>
      </w:r>
    </w:p>
    <w:p w14:paraId="319E07DF" w14:textId="6D89D124" w:rsidR="00F10251" w:rsidRDefault="00F10251" w:rsidP="000D6451">
      <w:pPr>
        <w:pStyle w:val="ListParagraph"/>
        <w:numPr>
          <w:ilvl w:val="0"/>
          <w:numId w:val="22"/>
        </w:numPr>
        <w:spacing w:before="0" w:after="40"/>
        <w:ind w:left="2520" w:hanging="720"/>
        <w:jc w:val="both"/>
        <w:rPr>
          <w:rFonts w:ascii="Arial" w:hAnsi="Arial" w:cs="Arial"/>
          <w:sz w:val="24"/>
          <w:szCs w:val="24"/>
        </w:rPr>
      </w:pPr>
      <w:r w:rsidRPr="00630BC1">
        <w:rPr>
          <w:rFonts w:ascii="Arial" w:hAnsi="Arial" w:cs="Arial"/>
          <w:sz w:val="24"/>
          <w:szCs w:val="24"/>
        </w:rPr>
        <w:t>Care</w:t>
      </w:r>
      <w:r w:rsidR="0058402F" w:rsidRPr="00630BC1">
        <w:rPr>
          <w:rFonts w:ascii="Arial" w:hAnsi="Arial" w:cs="Arial"/>
          <w:spacing w:val="-7"/>
          <w:sz w:val="24"/>
          <w:szCs w:val="24"/>
        </w:rPr>
        <w:t>g</w:t>
      </w:r>
      <w:r w:rsidRPr="00630BC1">
        <w:rPr>
          <w:rFonts w:ascii="Arial" w:hAnsi="Arial" w:cs="Arial"/>
          <w:sz w:val="24"/>
          <w:szCs w:val="24"/>
        </w:rPr>
        <w:t>iv</w:t>
      </w:r>
      <w:r w:rsidR="0090099F" w:rsidRPr="00630BC1">
        <w:rPr>
          <w:rFonts w:ascii="Arial" w:hAnsi="Arial" w:cs="Arial"/>
          <w:sz w:val="24"/>
          <w:szCs w:val="24"/>
        </w:rPr>
        <w:t>er’s Considerations</w:t>
      </w:r>
    </w:p>
    <w:p w14:paraId="5B2954D4" w14:textId="2C2C27EA" w:rsidR="0058402F" w:rsidRPr="00630BC1" w:rsidRDefault="0058402F" w:rsidP="000D6451">
      <w:pPr>
        <w:pStyle w:val="ListParagraph"/>
        <w:numPr>
          <w:ilvl w:val="1"/>
          <w:numId w:val="5"/>
        </w:numPr>
        <w:spacing w:before="0" w:after="40"/>
        <w:ind w:left="3240" w:hanging="540"/>
        <w:jc w:val="both"/>
        <w:rPr>
          <w:rFonts w:ascii="Arial" w:hAnsi="Arial" w:cs="Arial"/>
          <w:sz w:val="24"/>
          <w:szCs w:val="24"/>
        </w:rPr>
      </w:pPr>
      <w:r>
        <w:rPr>
          <w:rFonts w:ascii="Arial" w:hAnsi="Arial" w:cs="Arial"/>
          <w:sz w:val="24"/>
          <w:szCs w:val="24"/>
        </w:rPr>
        <w:t xml:space="preserve">Who will provide </w:t>
      </w:r>
      <w:r w:rsidR="00E12815">
        <w:rPr>
          <w:rFonts w:ascii="Arial" w:hAnsi="Arial" w:cs="Arial"/>
          <w:sz w:val="24"/>
          <w:szCs w:val="24"/>
        </w:rPr>
        <w:t>care?</w:t>
      </w:r>
    </w:p>
    <w:p w14:paraId="4E083B0F" w14:textId="42880554" w:rsidR="00F10251" w:rsidRDefault="0058402F" w:rsidP="000D6451">
      <w:pPr>
        <w:pStyle w:val="ListParagraph"/>
        <w:numPr>
          <w:ilvl w:val="0"/>
          <w:numId w:val="21"/>
        </w:numPr>
        <w:tabs>
          <w:tab w:val="left" w:pos="405"/>
          <w:tab w:val="left" w:pos="406"/>
        </w:tabs>
        <w:spacing w:before="0" w:after="40"/>
        <w:ind w:left="3780" w:right="30" w:hanging="540"/>
        <w:jc w:val="both"/>
        <w:rPr>
          <w:rFonts w:ascii="Arial" w:hAnsi="Arial" w:cs="Arial"/>
          <w:sz w:val="24"/>
          <w:szCs w:val="24"/>
        </w:rPr>
      </w:pPr>
      <w:r>
        <w:rPr>
          <w:rFonts w:ascii="Arial" w:hAnsi="Arial" w:cs="Arial"/>
          <w:sz w:val="24"/>
          <w:szCs w:val="24"/>
        </w:rPr>
        <w:t>Family/friends</w:t>
      </w:r>
      <w:r w:rsidR="005815AF">
        <w:rPr>
          <w:rFonts w:ascii="Arial" w:hAnsi="Arial" w:cs="Arial"/>
          <w:sz w:val="24"/>
          <w:szCs w:val="24"/>
        </w:rPr>
        <w:t xml:space="preserve"> </w:t>
      </w:r>
      <w:r w:rsidR="00FC438F">
        <w:rPr>
          <w:rFonts w:ascii="Arial" w:hAnsi="Arial" w:cs="Arial"/>
          <w:sz w:val="24"/>
          <w:szCs w:val="24"/>
        </w:rPr>
        <w:t>(informal)</w:t>
      </w:r>
    </w:p>
    <w:p w14:paraId="5D1426D4" w14:textId="2DABAB0F" w:rsidR="008D2434" w:rsidRPr="00E1080C" w:rsidRDefault="00CA15E1" w:rsidP="000D6451">
      <w:pPr>
        <w:pStyle w:val="ListParagraph"/>
        <w:numPr>
          <w:ilvl w:val="1"/>
          <w:numId w:val="5"/>
        </w:numPr>
        <w:tabs>
          <w:tab w:val="left" w:pos="405"/>
          <w:tab w:val="left" w:pos="406"/>
        </w:tabs>
        <w:spacing w:before="0" w:after="40"/>
        <w:ind w:left="3240" w:right="30" w:hanging="540"/>
        <w:jc w:val="both"/>
        <w:rPr>
          <w:rFonts w:ascii="Arial" w:hAnsi="Arial" w:cs="Arial"/>
          <w:sz w:val="24"/>
          <w:szCs w:val="24"/>
        </w:rPr>
      </w:pPr>
      <w:r w:rsidRPr="00E1080C">
        <w:rPr>
          <w:rFonts w:ascii="Arial" w:hAnsi="Arial" w:cs="Arial"/>
          <w:sz w:val="24"/>
          <w:szCs w:val="24"/>
        </w:rPr>
        <w:t>Discuss options before</w:t>
      </w:r>
      <w:r w:rsidR="003819FE" w:rsidRPr="00E1080C">
        <w:rPr>
          <w:rFonts w:ascii="Arial" w:hAnsi="Arial" w:cs="Arial"/>
          <w:sz w:val="24"/>
          <w:szCs w:val="24"/>
        </w:rPr>
        <w:t>hand</w:t>
      </w:r>
      <w:r w:rsidR="00170575" w:rsidRPr="00E1080C">
        <w:rPr>
          <w:rFonts w:ascii="Arial" w:hAnsi="Arial" w:cs="Arial"/>
          <w:sz w:val="24"/>
          <w:szCs w:val="24"/>
        </w:rPr>
        <w:t xml:space="preserve"> (</w:t>
      </w:r>
      <w:hyperlink r:id="rId18" w:history="1">
        <w:r w:rsidR="00170575" w:rsidRPr="00E1080C">
          <w:rPr>
            <w:rStyle w:val="Hyperlink"/>
            <w:rFonts w:ascii="Arial" w:hAnsi="Arial" w:cs="Arial"/>
            <w:sz w:val="24"/>
            <w:szCs w:val="24"/>
          </w:rPr>
          <w:t>Know Your Options</w:t>
        </w:r>
      </w:hyperlink>
      <w:r w:rsidR="00170575" w:rsidRPr="00E1080C">
        <w:rPr>
          <w:rFonts w:ascii="Arial" w:hAnsi="Arial" w:cs="Arial"/>
          <w:sz w:val="24"/>
          <w:szCs w:val="24"/>
        </w:rPr>
        <w:t>)</w:t>
      </w:r>
    </w:p>
    <w:p w14:paraId="2CCE8119" w14:textId="35040D62" w:rsidR="00F10251" w:rsidRPr="00454968" w:rsidRDefault="0058402F" w:rsidP="000D6451">
      <w:pPr>
        <w:pStyle w:val="ListParagraph"/>
        <w:numPr>
          <w:ilvl w:val="0"/>
          <w:numId w:val="22"/>
        </w:numPr>
        <w:tabs>
          <w:tab w:val="left" w:pos="359"/>
          <w:tab w:val="left" w:pos="360"/>
        </w:tabs>
        <w:spacing w:before="0" w:after="40"/>
        <w:ind w:left="2520" w:right="30" w:hanging="720"/>
        <w:jc w:val="both"/>
        <w:rPr>
          <w:rFonts w:ascii="Arial" w:hAnsi="Arial" w:cs="Arial"/>
          <w:sz w:val="24"/>
          <w:szCs w:val="24"/>
        </w:rPr>
      </w:pPr>
      <w:r w:rsidRPr="00454968">
        <w:rPr>
          <w:rFonts w:ascii="Arial" w:hAnsi="Arial" w:cs="Arial"/>
          <w:sz w:val="24"/>
          <w:szCs w:val="24"/>
        </w:rPr>
        <w:t>Formal paid care</w:t>
      </w:r>
    </w:p>
    <w:p w14:paraId="2BA68E75" w14:textId="29329CDE" w:rsidR="00FC438F" w:rsidRPr="00E1080C" w:rsidRDefault="00FC438F" w:rsidP="000D6451">
      <w:pPr>
        <w:pStyle w:val="ListParagraph"/>
        <w:numPr>
          <w:ilvl w:val="0"/>
          <w:numId w:val="8"/>
        </w:numPr>
        <w:tabs>
          <w:tab w:val="left" w:pos="359"/>
          <w:tab w:val="left" w:pos="360"/>
        </w:tabs>
        <w:spacing w:before="0" w:after="40"/>
        <w:ind w:left="3240" w:right="30" w:hanging="540"/>
        <w:jc w:val="both"/>
        <w:rPr>
          <w:rFonts w:ascii="Arial" w:hAnsi="Arial" w:cs="Arial"/>
          <w:sz w:val="24"/>
          <w:szCs w:val="24"/>
        </w:rPr>
      </w:pPr>
      <w:r w:rsidRPr="00E1080C">
        <w:rPr>
          <w:rFonts w:ascii="Arial" w:hAnsi="Arial" w:cs="Arial"/>
          <w:sz w:val="24"/>
          <w:szCs w:val="24"/>
        </w:rPr>
        <w:t>Care company or institution</w:t>
      </w:r>
    </w:p>
    <w:p w14:paraId="29E62D12" w14:textId="7782261D" w:rsidR="00FB1508" w:rsidRPr="00E12815" w:rsidRDefault="0058402F" w:rsidP="000D6451">
      <w:pPr>
        <w:pStyle w:val="ListParagraph"/>
        <w:numPr>
          <w:ilvl w:val="0"/>
          <w:numId w:val="8"/>
        </w:numPr>
        <w:tabs>
          <w:tab w:val="left" w:pos="359"/>
          <w:tab w:val="left" w:pos="360"/>
          <w:tab w:val="left" w:pos="1559"/>
          <w:tab w:val="left" w:pos="1560"/>
        </w:tabs>
        <w:spacing w:before="0" w:after="40"/>
        <w:ind w:left="3240" w:right="30" w:hanging="540"/>
        <w:jc w:val="both"/>
        <w:rPr>
          <w:rFonts w:ascii="Arial" w:hAnsi="Arial" w:cs="Arial"/>
          <w:sz w:val="24"/>
          <w:szCs w:val="24"/>
        </w:rPr>
      </w:pPr>
      <w:r w:rsidRPr="00E12815">
        <w:rPr>
          <w:rFonts w:ascii="Arial" w:hAnsi="Arial" w:cs="Arial"/>
          <w:sz w:val="24"/>
          <w:szCs w:val="24"/>
        </w:rPr>
        <w:t>Combination of formal and informal</w:t>
      </w:r>
      <w:bookmarkEnd w:id="9"/>
    </w:p>
    <w:sectPr w:rsidR="00FB1508" w:rsidRPr="00E12815" w:rsidSect="00B7304C">
      <w:headerReference w:type="default" r:id="rId19"/>
      <w:pgSz w:w="12240" w:h="15840" w:code="1"/>
      <w:pgMar w:top="1515" w:right="1440" w:bottom="1080" w:left="720" w:header="630" w:footer="3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E0EB" w14:textId="77777777" w:rsidR="00055181" w:rsidRDefault="00055181">
      <w:r>
        <w:separator/>
      </w:r>
    </w:p>
  </w:endnote>
  <w:endnote w:type="continuationSeparator" w:id="0">
    <w:p w14:paraId="0B0FE3AB" w14:textId="77777777" w:rsidR="00055181" w:rsidRDefault="0005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572438"/>
      <w:docPartObj>
        <w:docPartGallery w:val="Page Numbers (Bottom of Page)"/>
        <w:docPartUnique/>
      </w:docPartObj>
    </w:sdtPr>
    <w:sdtEndPr>
      <w:rPr>
        <w:rFonts w:ascii="Arial" w:hAnsi="Arial" w:cs="Arial"/>
        <w:noProof/>
      </w:rPr>
    </w:sdtEndPr>
    <w:sdtContent>
      <w:p w14:paraId="3F319074" w14:textId="6F1FFA47" w:rsidR="00630BC1" w:rsidRPr="003D0F6A" w:rsidRDefault="00476944" w:rsidP="00630012">
        <w:pPr>
          <w:tabs>
            <w:tab w:val="left" w:pos="5580"/>
          </w:tabs>
          <w:spacing w:before="12"/>
          <w:ind w:right="-360"/>
          <w:rPr>
            <w:rFonts w:ascii="Arial" w:hAnsi="Arial" w:cs="Arial"/>
            <w:sz w:val="20"/>
          </w:rPr>
        </w:pPr>
        <w:r>
          <w:rPr>
            <w:rFonts w:ascii="Arial" w:hAnsi="Arial" w:cs="Arial"/>
            <w:sz w:val="20"/>
          </w:rPr>
          <w:t>Issued</w:t>
        </w:r>
        <w:r w:rsidR="00630BC1" w:rsidRPr="000D6451">
          <w:rPr>
            <w:rFonts w:ascii="Arial" w:hAnsi="Arial" w:cs="Arial"/>
            <w:sz w:val="20"/>
          </w:rPr>
          <w:t xml:space="preserve"> </w:t>
        </w:r>
        <w:r w:rsidR="00637CF5">
          <w:rPr>
            <w:rFonts w:ascii="Arial" w:hAnsi="Arial" w:cs="Arial"/>
            <w:sz w:val="20"/>
          </w:rPr>
          <w:t>October 2026</w:t>
        </w:r>
        <w:r w:rsidR="00FD7203">
          <w:rPr>
            <w:rFonts w:ascii="Arial" w:hAnsi="Arial" w:cs="Arial"/>
            <w:sz w:val="20"/>
          </w:rPr>
          <w:ptab w:relativeTo="margin" w:alignment="right" w:leader="none"/>
        </w:r>
        <w:r w:rsidR="00387823" w:rsidRPr="003D0F6A">
          <w:rPr>
            <w:rFonts w:ascii="Arial" w:hAnsi="Arial" w:cs="Arial"/>
            <w:sz w:val="20"/>
          </w:rPr>
          <w:t>Four</w:t>
        </w:r>
        <w:r w:rsidR="00630BC1" w:rsidRPr="003D0F6A">
          <w:rPr>
            <w:rFonts w:ascii="Arial" w:hAnsi="Arial" w:cs="Arial"/>
            <w:sz w:val="20"/>
          </w:rPr>
          <w:t>-Hour</w:t>
        </w:r>
        <w:r w:rsidR="00630BC1" w:rsidRPr="003D0F6A">
          <w:rPr>
            <w:rFonts w:ascii="Arial" w:hAnsi="Arial" w:cs="Arial"/>
            <w:spacing w:val="-13"/>
            <w:sz w:val="20"/>
          </w:rPr>
          <w:t xml:space="preserve"> </w:t>
        </w:r>
        <w:r w:rsidR="00630BC1" w:rsidRPr="003D0F6A">
          <w:rPr>
            <w:rFonts w:ascii="Arial" w:hAnsi="Arial" w:cs="Arial"/>
            <w:sz w:val="20"/>
          </w:rPr>
          <w:t>Long-Term</w:t>
        </w:r>
        <w:r w:rsidR="00630BC1" w:rsidRPr="003D0F6A">
          <w:rPr>
            <w:rFonts w:ascii="Arial" w:hAnsi="Arial" w:cs="Arial"/>
            <w:spacing w:val="-8"/>
            <w:sz w:val="20"/>
          </w:rPr>
          <w:t xml:space="preserve"> </w:t>
        </w:r>
        <w:r w:rsidR="00630BC1" w:rsidRPr="003D0F6A">
          <w:rPr>
            <w:rFonts w:ascii="Arial" w:hAnsi="Arial" w:cs="Arial"/>
            <w:sz w:val="20"/>
          </w:rPr>
          <w:t>Care</w:t>
        </w:r>
        <w:r w:rsidR="00630BC1" w:rsidRPr="003D0F6A">
          <w:rPr>
            <w:rFonts w:ascii="Arial" w:hAnsi="Arial" w:cs="Arial"/>
            <w:spacing w:val="-13"/>
            <w:sz w:val="20"/>
          </w:rPr>
          <w:t xml:space="preserve"> </w:t>
        </w:r>
        <w:r w:rsidR="00630BC1" w:rsidRPr="003D0F6A">
          <w:rPr>
            <w:rFonts w:ascii="Arial" w:hAnsi="Arial" w:cs="Arial"/>
            <w:sz w:val="20"/>
          </w:rPr>
          <w:t>Course</w:t>
        </w:r>
        <w:r w:rsidR="00630BC1" w:rsidRPr="003D0F6A">
          <w:rPr>
            <w:rFonts w:ascii="Arial" w:hAnsi="Arial" w:cs="Arial"/>
            <w:spacing w:val="-12"/>
            <w:sz w:val="20"/>
          </w:rPr>
          <w:t xml:space="preserve"> </w:t>
        </w:r>
        <w:r w:rsidR="00630BC1" w:rsidRPr="003D0F6A">
          <w:rPr>
            <w:rFonts w:ascii="Arial" w:hAnsi="Arial" w:cs="Arial"/>
            <w:sz w:val="20"/>
          </w:rPr>
          <w:t>Outline</w:t>
        </w:r>
        <w:r w:rsidR="00630BC1" w:rsidRPr="003D0F6A">
          <w:rPr>
            <w:rFonts w:ascii="Arial" w:hAnsi="Arial" w:cs="Arial"/>
            <w:spacing w:val="-12"/>
            <w:sz w:val="20"/>
          </w:rPr>
          <w:t xml:space="preserve"> </w:t>
        </w:r>
        <w:r w:rsidR="00630BC1" w:rsidRPr="003D0F6A">
          <w:rPr>
            <w:rFonts w:ascii="Arial" w:hAnsi="Arial" w:cs="Arial"/>
            <w:sz w:val="20"/>
          </w:rPr>
          <w:t>page</w:t>
        </w:r>
        <w:r w:rsidR="00630BC1" w:rsidRPr="003D0F6A">
          <w:rPr>
            <w:rFonts w:ascii="Arial" w:hAnsi="Arial" w:cs="Arial"/>
            <w:spacing w:val="-12"/>
            <w:sz w:val="20"/>
          </w:rPr>
          <w:t xml:space="preserve"> </w:t>
        </w:r>
        <w:r w:rsidR="00630BC1" w:rsidRPr="003D0F6A">
          <w:rPr>
            <w:rFonts w:ascii="Arial" w:hAnsi="Arial" w:cs="Arial"/>
            <w:sz w:val="20"/>
          </w:rPr>
          <w:fldChar w:fldCharType="begin"/>
        </w:r>
        <w:r w:rsidR="00630BC1" w:rsidRPr="003D0F6A">
          <w:rPr>
            <w:rFonts w:ascii="Arial" w:hAnsi="Arial" w:cs="Arial"/>
            <w:sz w:val="20"/>
          </w:rPr>
          <w:instrText xml:space="preserve"> PAGE </w:instrText>
        </w:r>
        <w:r w:rsidR="00630BC1" w:rsidRPr="003D0F6A">
          <w:rPr>
            <w:rFonts w:ascii="Arial" w:hAnsi="Arial" w:cs="Arial"/>
            <w:sz w:val="20"/>
          </w:rPr>
          <w:fldChar w:fldCharType="separate"/>
        </w:r>
        <w:r w:rsidR="00630BC1" w:rsidRPr="003D0F6A">
          <w:rPr>
            <w:rFonts w:ascii="Arial" w:hAnsi="Arial" w:cs="Arial"/>
            <w:sz w:val="20"/>
          </w:rPr>
          <w:t>4</w:t>
        </w:r>
        <w:r w:rsidR="00630BC1" w:rsidRPr="003D0F6A">
          <w:rPr>
            <w:rFonts w:ascii="Arial" w:hAnsi="Arial" w:cs="Arial"/>
            <w:sz w:val="20"/>
          </w:rPr>
          <w:fldChar w:fldCharType="end"/>
        </w:r>
        <w:r w:rsidR="00630BC1" w:rsidRPr="003D0F6A">
          <w:rPr>
            <w:rFonts w:ascii="Arial" w:hAnsi="Arial" w:cs="Arial"/>
            <w:spacing w:val="-12"/>
            <w:sz w:val="20"/>
          </w:rPr>
          <w:t xml:space="preserve"> </w:t>
        </w:r>
        <w:r w:rsidR="00630BC1" w:rsidRPr="003D0F6A">
          <w:rPr>
            <w:rFonts w:ascii="Arial" w:hAnsi="Arial" w:cs="Arial"/>
            <w:sz w:val="20"/>
          </w:rPr>
          <w:t>of</w:t>
        </w:r>
        <w:r w:rsidR="00630BC1" w:rsidRPr="003D0F6A">
          <w:rPr>
            <w:rFonts w:ascii="Arial" w:hAnsi="Arial" w:cs="Arial"/>
            <w:spacing w:val="-9"/>
            <w:sz w:val="20"/>
          </w:rPr>
          <w:t xml:space="preserve"> </w:t>
        </w:r>
        <w:r w:rsidR="00630BC1" w:rsidRPr="003D0F6A">
          <w:rPr>
            <w:rFonts w:ascii="Arial" w:hAnsi="Arial" w:cs="Arial"/>
            <w:spacing w:val="-5"/>
            <w:sz w:val="20"/>
          </w:rPr>
          <w:fldChar w:fldCharType="begin"/>
        </w:r>
        <w:r w:rsidR="00630BC1" w:rsidRPr="003D0F6A">
          <w:rPr>
            <w:rFonts w:ascii="Arial" w:hAnsi="Arial" w:cs="Arial"/>
            <w:spacing w:val="-5"/>
            <w:sz w:val="20"/>
          </w:rPr>
          <w:instrText xml:space="preserve"> NUMPAGES </w:instrText>
        </w:r>
        <w:r w:rsidR="00630BC1" w:rsidRPr="003D0F6A">
          <w:rPr>
            <w:rFonts w:ascii="Arial" w:hAnsi="Arial" w:cs="Arial"/>
            <w:spacing w:val="-5"/>
            <w:sz w:val="20"/>
          </w:rPr>
          <w:fldChar w:fldCharType="separate"/>
        </w:r>
        <w:r w:rsidR="00630BC1" w:rsidRPr="003D0F6A">
          <w:rPr>
            <w:rFonts w:ascii="Arial" w:hAnsi="Arial" w:cs="Arial"/>
            <w:spacing w:val="-5"/>
            <w:sz w:val="20"/>
          </w:rPr>
          <w:t>9</w:t>
        </w:r>
        <w:r w:rsidR="00630BC1" w:rsidRPr="003D0F6A">
          <w:rPr>
            <w:rFonts w:ascii="Arial" w:hAnsi="Arial" w:cs="Arial"/>
            <w:spacing w:val="-5"/>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35665" w14:textId="77777777" w:rsidR="00055181" w:rsidRDefault="00055181">
      <w:r>
        <w:separator/>
      </w:r>
    </w:p>
  </w:footnote>
  <w:footnote w:type="continuationSeparator" w:id="0">
    <w:p w14:paraId="2453164C" w14:textId="77777777" w:rsidR="00055181" w:rsidRDefault="00055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3052" w14:textId="77777777" w:rsidR="003246C9" w:rsidRDefault="003246C9" w:rsidP="00E26C13">
    <w:pPr>
      <w:pStyle w:val="Title"/>
      <w:spacing w:after="60" w:line="276" w:lineRule="auto"/>
      <w:ind w:left="0" w:right="-270"/>
      <w:jc w:val="center"/>
      <w:rPr>
        <w:rFonts w:ascii="Arial" w:hAnsi="Arial" w:cs="Arial"/>
      </w:rPr>
    </w:pPr>
  </w:p>
  <w:p w14:paraId="0EBDF43B" w14:textId="46111374" w:rsidR="00E26C13" w:rsidRPr="00D47A38" w:rsidRDefault="009C1442" w:rsidP="00590DD5">
    <w:pPr>
      <w:pStyle w:val="Title"/>
      <w:spacing w:line="240" w:lineRule="auto"/>
      <w:ind w:left="0" w:right="-274"/>
      <w:jc w:val="center"/>
      <w:rPr>
        <w:rFonts w:ascii="Arial" w:hAnsi="Arial" w:cs="Arial"/>
        <w:b w:val="0"/>
        <w:bCs w:val="0"/>
      </w:rPr>
    </w:pPr>
    <w:r w:rsidRPr="00D47A38">
      <w:rPr>
        <w:rFonts w:ascii="Arial" w:hAnsi="Arial" w:cs="Arial"/>
        <w:b w:val="0"/>
        <w:bCs w:val="0"/>
      </w:rPr>
      <w:t>California</w:t>
    </w:r>
    <w:r w:rsidRPr="00D47A38">
      <w:rPr>
        <w:rFonts w:ascii="Arial" w:hAnsi="Arial" w:cs="Arial"/>
        <w:b w:val="0"/>
        <w:bCs w:val="0"/>
        <w:spacing w:val="-10"/>
      </w:rPr>
      <w:t xml:space="preserve"> </w:t>
    </w:r>
    <w:r w:rsidRPr="00D47A38">
      <w:rPr>
        <w:rFonts w:ascii="Arial" w:hAnsi="Arial" w:cs="Arial"/>
        <w:b w:val="0"/>
        <w:bCs w:val="0"/>
      </w:rPr>
      <w:t>Department</w:t>
    </w:r>
    <w:r w:rsidRPr="00D47A38">
      <w:rPr>
        <w:rFonts w:ascii="Arial" w:hAnsi="Arial" w:cs="Arial"/>
        <w:b w:val="0"/>
        <w:bCs w:val="0"/>
        <w:spacing w:val="-6"/>
      </w:rPr>
      <w:t xml:space="preserve"> </w:t>
    </w:r>
    <w:r w:rsidRPr="00D47A38">
      <w:rPr>
        <w:rFonts w:ascii="Arial" w:hAnsi="Arial" w:cs="Arial"/>
        <w:b w:val="0"/>
        <w:bCs w:val="0"/>
      </w:rPr>
      <w:t>of</w:t>
    </w:r>
    <w:r w:rsidRPr="00D47A38">
      <w:rPr>
        <w:rFonts w:ascii="Arial" w:hAnsi="Arial" w:cs="Arial"/>
        <w:b w:val="0"/>
        <w:bCs w:val="0"/>
        <w:spacing w:val="-6"/>
      </w:rPr>
      <w:t xml:space="preserve"> </w:t>
    </w:r>
    <w:r w:rsidRPr="00D47A38">
      <w:rPr>
        <w:rFonts w:ascii="Arial" w:hAnsi="Arial" w:cs="Arial"/>
        <w:b w:val="0"/>
        <w:bCs w:val="0"/>
        <w:spacing w:val="-2"/>
      </w:rPr>
      <w:t>Insurance</w:t>
    </w:r>
    <w:r w:rsidR="00E15A76" w:rsidRPr="00D47A38">
      <w:rPr>
        <w:rFonts w:ascii="Arial" w:hAnsi="Arial" w:cs="Arial"/>
        <w:b w:val="0"/>
        <w:bCs w:val="0"/>
      </w:rPr>
      <w:t xml:space="preserve"> </w:t>
    </w:r>
  </w:p>
  <w:p w14:paraId="4F9FAFEF" w14:textId="77777777" w:rsidR="00590DD5" w:rsidRDefault="009C1442" w:rsidP="00590DD5">
    <w:pPr>
      <w:pStyle w:val="Title"/>
      <w:spacing w:line="240" w:lineRule="auto"/>
      <w:ind w:left="0" w:right="-274"/>
      <w:jc w:val="center"/>
      <w:rPr>
        <w:rFonts w:ascii="Arial" w:hAnsi="Arial" w:cs="Arial"/>
        <w:b w:val="0"/>
        <w:bCs w:val="0"/>
      </w:rPr>
    </w:pPr>
    <w:r w:rsidRPr="00D47A38">
      <w:rPr>
        <w:rFonts w:ascii="Arial" w:hAnsi="Arial" w:cs="Arial"/>
        <w:b w:val="0"/>
        <w:bCs w:val="0"/>
      </w:rPr>
      <w:t>Four-Hour</w:t>
    </w:r>
    <w:r w:rsidRPr="00D47A38">
      <w:rPr>
        <w:rFonts w:ascii="Arial" w:hAnsi="Arial" w:cs="Arial"/>
        <w:b w:val="0"/>
        <w:bCs w:val="0"/>
        <w:spacing w:val="-18"/>
      </w:rPr>
      <w:t xml:space="preserve"> </w:t>
    </w:r>
    <w:r w:rsidRPr="00D47A38">
      <w:rPr>
        <w:rFonts w:ascii="Arial" w:hAnsi="Arial" w:cs="Arial"/>
        <w:b w:val="0"/>
        <w:bCs w:val="0"/>
      </w:rPr>
      <w:t>Long-Term</w:t>
    </w:r>
    <w:r w:rsidRPr="00D47A38">
      <w:rPr>
        <w:rFonts w:ascii="Arial" w:hAnsi="Arial" w:cs="Arial"/>
        <w:b w:val="0"/>
        <w:bCs w:val="0"/>
        <w:spacing w:val="-18"/>
      </w:rPr>
      <w:t xml:space="preserve"> </w:t>
    </w:r>
    <w:r w:rsidRPr="00D47A38">
      <w:rPr>
        <w:rFonts w:ascii="Arial" w:hAnsi="Arial" w:cs="Arial"/>
        <w:b w:val="0"/>
        <w:bCs w:val="0"/>
      </w:rPr>
      <w:t>Care</w:t>
    </w:r>
    <w:r w:rsidRPr="00D47A38">
      <w:rPr>
        <w:rFonts w:ascii="Arial" w:hAnsi="Arial" w:cs="Arial"/>
        <w:b w:val="0"/>
        <w:bCs w:val="0"/>
        <w:spacing w:val="-19"/>
      </w:rPr>
      <w:t xml:space="preserve"> </w:t>
    </w:r>
    <w:r w:rsidRPr="00D47A38">
      <w:rPr>
        <w:rFonts w:ascii="Arial" w:hAnsi="Arial" w:cs="Arial"/>
        <w:b w:val="0"/>
        <w:bCs w:val="0"/>
      </w:rPr>
      <w:t xml:space="preserve">Course Topics to be Included in the </w:t>
    </w:r>
  </w:p>
  <w:p w14:paraId="0DB6ACC0" w14:textId="1ABC94A8" w:rsidR="009C1442" w:rsidRPr="00D47A38" w:rsidRDefault="009C1442" w:rsidP="00590DD5">
    <w:pPr>
      <w:pStyle w:val="Title"/>
      <w:spacing w:line="240" w:lineRule="auto"/>
      <w:ind w:left="0" w:right="-274"/>
      <w:jc w:val="center"/>
      <w:rPr>
        <w:rFonts w:ascii="Arial" w:hAnsi="Arial" w:cs="Arial"/>
        <w:b w:val="0"/>
        <w:bCs w:val="0"/>
      </w:rPr>
    </w:pPr>
    <w:r w:rsidRPr="00D47A38">
      <w:rPr>
        <w:rFonts w:ascii="Arial" w:hAnsi="Arial" w:cs="Arial"/>
        <w:b w:val="0"/>
        <w:bCs w:val="0"/>
      </w:rPr>
      <w:t>LTCi Suitability Course Outline</w:t>
    </w:r>
  </w:p>
  <w:p w14:paraId="6F9359F9" w14:textId="5A08134F" w:rsidR="00630BC1" w:rsidRDefault="00630BC1" w:rsidP="009C1442">
    <w:pPr>
      <w:pStyle w:val="BodyText"/>
      <w:spacing w:line="14" w:lineRule="auto"/>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7534" w14:textId="77777777" w:rsidR="002D20AB" w:rsidRPr="00B7304C" w:rsidRDefault="003160B3" w:rsidP="00590DD5">
    <w:pPr>
      <w:pStyle w:val="Title"/>
      <w:spacing w:line="240" w:lineRule="auto"/>
      <w:ind w:left="0"/>
      <w:jc w:val="center"/>
      <w:rPr>
        <w:rFonts w:ascii="Arial" w:hAnsi="Arial" w:cs="Arial"/>
        <w:b w:val="0"/>
        <w:bCs w:val="0"/>
      </w:rPr>
    </w:pPr>
    <w:r w:rsidRPr="00B7304C">
      <w:rPr>
        <w:rFonts w:ascii="Arial" w:hAnsi="Arial" w:cs="Arial"/>
        <w:b w:val="0"/>
        <w:bCs w:val="0"/>
      </w:rPr>
      <w:t>California</w:t>
    </w:r>
    <w:r w:rsidRPr="00B7304C">
      <w:rPr>
        <w:rFonts w:ascii="Arial" w:hAnsi="Arial" w:cs="Arial"/>
        <w:b w:val="0"/>
        <w:bCs w:val="0"/>
        <w:spacing w:val="-10"/>
      </w:rPr>
      <w:t xml:space="preserve"> </w:t>
    </w:r>
    <w:r w:rsidRPr="00B7304C">
      <w:rPr>
        <w:rFonts w:ascii="Arial" w:hAnsi="Arial" w:cs="Arial"/>
        <w:b w:val="0"/>
        <w:bCs w:val="0"/>
      </w:rPr>
      <w:t>Department</w:t>
    </w:r>
    <w:r w:rsidRPr="00B7304C">
      <w:rPr>
        <w:rFonts w:ascii="Arial" w:hAnsi="Arial" w:cs="Arial"/>
        <w:b w:val="0"/>
        <w:bCs w:val="0"/>
        <w:spacing w:val="-6"/>
      </w:rPr>
      <w:t xml:space="preserve"> </w:t>
    </w:r>
    <w:r w:rsidRPr="00B7304C">
      <w:rPr>
        <w:rFonts w:ascii="Arial" w:hAnsi="Arial" w:cs="Arial"/>
        <w:b w:val="0"/>
        <w:bCs w:val="0"/>
      </w:rPr>
      <w:t>of</w:t>
    </w:r>
    <w:r w:rsidRPr="00B7304C">
      <w:rPr>
        <w:rFonts w:ascii="Arial" w:hAnsi="Arial" w:cs="Arial"/>
        <w:b w:val="0"/>
        <w:bCs w:val="0"/>
        <w:spacing w:val="-6"/>
      </w:rPr>
      <w:t xml:space="preserve"> </w:t>
    </w:r>
    <w:r w:rsidRPr="00B7304C">
      <w:rPr>
        <w:rFonts w:ascii="Arial" w:hAnsi="Arial" w:cs="Arial"/>
        <w:b w:val="0"/>
        <w:bCs w:val="0"/>
        <w:spacing w:val="-2"/>
      </w:rPr>
      <w:t>Insurance</w:t>
    </w:r>
    <w:r w:rsidRPr="00B7304C">
      <w:rPr>
        <w:rFonts w:ascii="Arial" w:hAnsi="Arial" w:cs="Arial"/>
        <w:b w:val="0"/>
        <w:bCs w:val="0"/>
      </w:rPr>
      <w:t xml:space="preserve"> </w:t>
    </w:r>
  </w:p>
  <w:p w14:paraId="73DAEF1A" w14:textId="77777777" w:rsidR="00590DD5" w:rsidRDefault="003160B3" w:rsidP="00590DD5">
    <w:pPr>
      <w:pStyle w:val="Title"/>
      <w:spacing w:line="240" w:lineRule="auto"/>
      <w:ind w:left="0" w:right="-810"/>
      <w:jc w:val="center"/>
      <w:rPr>
        <w:rFonts w:ascii="Arial" w:hAnsi="Arial" w:cs="Arial"/>
        <w:b w:val="0"/>
        <w:bCs w:val="0"/>
      </w:rPr>
    </w:pPr>
    <w:r w:rsidRPr="00B7304C">
      <w:rPr>
        <w:rFonts w:ascii="Arial" w:hAnsi="Arial" w:cs="Arial"/>
        <w:b w:val="0"/>
        <w:bCs w:val="0"/>
      </w:rPr>
      <w:t>Four-Hour</w:t>
    </w:r>
    <w:r w:rsidRPr="00B7304C">
      <w:rPr>
        <w:rFonts w:ascii="Arial" w:hAnsi="Arial" w:cs="Arial"/>
        <w:b w:val="0"/>
        <w:bCs w:val="0"/>
        <w:spacing w:val="-18"/>
      </w:rPr>
      <w:t xml:space="preserve"> </w:t>
    </w:r>
    <w:r w:rsidRPr="00B7304C">
      <w:rPr>
        <w:rFonts w:ascii="Arial" w:hAnsi="Arial" w:cs="Arial"/>
        <w:b w:val="0"/>
        <w:bCs w:val="0"/>
      </w:rPr>
      <w:t>Long-Term</w:t>
    </w:r>
    <w:r w:rsidRPr="00B7304C">
      <w:rPr>
        <w:rFonts w:ascii="Arial" w:hAnsi="Arial" w:cs="Arial"/>
        <w:b w:val="0"/>
        <w:bCs w:val="0"/>
        <w:spacing w:val="-18"/>
      </w:rPr>
      <w:t xml:space="preserve"> </w:t>
    </w:r>
    <w:r w:rsidRPr="00B7304C">
      <w:rPr>
        <w:rFonts w:ascii="Arial" w:hAnsi="Arial" w:cs="Arial"/>
        <w:b w:val="0"/>
        <w:bCs w:val="0"/>
      </w:rPr>
      <w:t>Care</w:t>
    </w:r>
    <w:r w:rsidRPr="00B7304C">
      <w:rPr>
        <w:rFonts w:ascii="Arial" w:hAnsi="Arial" w:cs="Arial"/>
        <w:b w:val="0"/>
        <w:bCs w:val="0"/>
        <w:spacing w:val="-19"/>
      </w:rPr>
      <w:t xml:space="preserve"> </w:t>
    </w:r>
    <w:r w:rsidRPr="00B7304C">
      <w:rPr>
        <w:rFonts w:ascii="Arial" w:hAnsi="Arial" w:cs="Arial"/>
        <w:b w:val="0"/>
        <w:bCs w:val="0"/>
      </w:rPr>
      <w:t xml:space="preserve">Course Topics to be Included in the </w:t>
    </w:r>
  </w:p>
  <w:p w14:paraId="1D14EE76" w14:textId="349C865A" w:rsidR="00FB1508" w:rsidRDefault="003160B3" w:rsidP="00590DD5">
    <w:pPr>
      <w:pStyle w:val="Title"/>
      <w:spacing w:line="240" w:lineRule="auto"/>
      <w:ind w:left="0" w:right="-810"/>
      <w:jc w:val="center"/>
      <w:rPr>
        <w:rFonts w:ascii="Arial" w:hAnsi="Arial" w:cs="Arial"/>
        <w:b w:val="0"/>
        <w:bCs w:val="0"/>
      </w:rPr>
    </w:pPr>
    <w:r w:rsidRPr="00B7304C">
      <w:rPr>
        <w:rFonts w:ascii="Arial" w:hAnsi="Arial" w:cs="Arial"/>
        <w:b w:val="0"/>
        <w:bCs w:val="0"/>
      </w:rPr>
      <w:t>LTCi Suitability Course Outline</w:t>
    </w:r>
  </w:p>
  <w:p w14:paraId="5D3CAF86" w14:textId="77777777" w:rsidR="00590DD5" w:rsidRPr="00B7304C" w:rsidRDefault="00590DD5" w:rsidP="00590DD5">
    <w:pPr>
      <w:pStyle w:val="Title"/>
      <w:spacing w:line="240" w:lineRule="auto"/>
      <w:ind w:left="0" w:right="-810"/>
      <w:jc w:val="center"/>
      <w:rPr>
        <w:rFonts w:ascii="Arial" w:hAnsi="Arial" w:cs="Arial"/>
        <w:b w:val="0"/>
        <w:b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95"/>
    <w:multiLevelType w:val="hybridMultilevel"/>
    <w:tmpl w:val="2C2875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6160A"/>
    <w:multiLevelType w:val="hybridMultilevel"/>
    <w:tmpl w:val="07BAE67C"/>
    <w:lvl w:ilvl="0" w:tplc="04090019">
      <w:start w:val="1"/>
      <w:numFmt w:val="lowerLetter"/>
      <w:lvlText w:val="%1."/>
      <w:lvlJc w:val="left"/>
      <w:pPr>
        <w:ind w:left="720" w:hanging="360"/>
      </w:pPr>
    </w:lvl>
    <w:lvl w:ilvl="1" w:tplc="BB3A55B2">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B7FF4"/>
    <w:multiLevelType w:val="hybridMultilevel"/>
    <w:tmpl w:val="171A88C2"/>
    <w:lvl w:ilvl="0" w:tplc="EF6E0CB6">
      <w:start w:val="3"/>
      <w:numFmt w:val="lowerRoman"/>
      <w:lvlText w:val="%1."/>
      <w:lvlJc w:val="righ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B0A1B"/>
    <w:multiLevelType w:val="hybridMultilevel"/>
    <w:tmpl w:val="A6D83148"/>
    <w:lvl w:ilvl="0" w:tplc="0409000F">
      <w:start w:val="1"/>
      <w:numFmt w:val="decimal"/>
      <w:lvlText w:val="%1."/>
      <w:lvlJc w:val="left"/>
      <w:pPr>
        <w:ind w:left="2639" w:hanging="360"/>
      </w:pPr>
    </w:lvl>
    <w:lvl w:ilvl="1" w:tplc="04090019" w:tentative="1">
      <w:start w:val="1"/>
      <w:numFmt w:val="lowerLetter"/>
      <w:lvlText w:val="%2."/>
      <w:lvlJc w:val="lef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4" w15:restartNumberingAfterBreak="0">
    <w:nsid w:val="0F375497"/>
    <w:multiLevelType w:val="hybridMultilevel"/>
    <w:tmpl w:val="CB4A60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15A4F"/>
    <w:multiLevelType w:val="hybridMultilevel"/>
    <w:tmpl w:val="AF12EE68"/>
    <w:lvl w:ilvl="0" w:tplc="9BCEC95A">
      <w:start w:val="2"/>
      <w:numFmt w:val="decimal"/>
      <w:lvlText w:val="%1."/>
      <w:lvlJc w:val="left"/>
      <w:pPr>
        <w:ind w:left="22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B94677"/>
    <w:multiLevelType w:val="hybridMultilevel"/>
    <w:tmpl w:val="04BE6CD2"/>
    <w:lvl w:ilvl="0" w:tplc="4914E418">
      <w:numFmt w:val="bullet"/>
      <w:lvlText w:val=""/>
      <w:lvlJc w:val="left"/>
      <w:pPr>
        <w:ind w:left="1668" w:hanging="720"/>
      </w:pPr>
      <w:rPr>
        <w:rFonts w:ascii="Symbol" w:eastAsia="Symbol" w:hAnsi="Symbol" w:cs="Symbol" w:hint="default"/>
        <w:b w:val="0"/>
        <w:bCs w:val="0"/>
        <w:i w:val="0"/>
        <w:iCs w:val="0"/>
        <w:spacing w:val="0"/>
        <w:w w:val="100"/>
        <w:sz w:val="24"/>
        <w:szCs w:val="24"/>
        <w:lang w:val="en-US" w:eastAsia="en-US" w:bidi="ar-SA"/>
      </w:rPr>
    </w:lvl>
    <w:lvl w:ilvl="1" w:tplc="FEEEACCA">
      <w:numFmt w:val="bullet"/>
      <w:lvlText w:val="•"/>
      <w:lvlJc w:val="left"/>
      <w:pPr>
        <w:ind w:left="2556" w:hanging="720"/>
      </w:pPr>
      <w:rPr>
        <w:rFonts w:hint="default"/>
        <w:lang w:val="en-US" w:eastAsia="en-US" w:bidi="ar-SA"/>
      </w:rPr>
    </w:lvl>
    <w:lvl w:ilvl="2" w:tplc="694AD026">
      <w:numFmt w:val="bullet"/>
      <w:lvlText w:val="•"/>
      <w:lvlJc w:val="left"/>
      <w:pPr>
        <w:ind w:left="3452" w:hanging="720"/>
      </w:pPr>
      <w:rPr>
        <w:rFonts w:hint="default"/>
        <w:lang w:val="en-US" w:eastAsia="en-US" w:bidi="ar-SA"/>
      </w:rPr>
    </w:lvl>
    <w:lvl w:ilvl="3" w:tplc="BE8A4864">
      <w:numFmt w:val="bullet"/>
      <w:lvlText w:val="•"/>
      <w:lvlJc w:val="left"/>
      <w:pPr>
        <w:ind w:left="4348" w:hanging="720"/>
      </w:pPr>
      <w:rPr>
        <w:rFonts w:hint="default"/>
        <w:lang w:val="en-US" w:eastAsia="en-US" w:bidi="ar-SA"/>
      </w:rPr>
    </w:lvl>
    <w:lvl w:ilvl="4" w:tplc="82662408">
      <w:numFmt w:val="bullet"/>
      <w:lvlText w:val="•"/>
      <w:lvlJc w:val="left"/>
      <w:pPr>
        <w:ind w:left="5244" w:hanging="720"/>
      </w:pPr>
      <w:rPr>
        <w:rFonts w:hint="default"/>
        <w:lang w:val="en-US" w:eastAsia="en-US" w:bidi="ar-SA"/>
      </w:rPr>
    </w:lvl>
    <w:lvl w:ilvl="5" w:tplc="A4A26F5A">
      <w:numFmt w:val="bullet"/>
      <w:lvlText w:val="•"/>
      <w:lvlJc w:val="left"/>
      <w:pPr>
        <w:ind w:left="6140" w:hanging="720"/>
      </w:pPr>
      <w:rPr>
        <w:rFonts w:hint="default"/>
        <w:lang w:val="en-US" w:eastAsia="en-US" w:bidi="ar-SA"/>
      </w:rPr>
    </w:lvl>
    <w:lvl w:ilvl="6" w:tplc="2B78F25E">
      <w:numFmt w:val="bullet"/>
      <w:lvlText w:val="•"/>
      <w:lvlJc w:val="left"/>
      <w:pPr>
        <w:ind w:left="7036" w:hanging="720"/>
      </w:pPr>
      <w:rPr>
        <w:rFonts w:hint="default"/>
        <w:lang w:val="en-US" w:eastAsia="en-US" w:bidi="ar-SA"/>
      </w:rPr>
    </w:lvl>
    <w:lvl w:ilvl="7" w:tplc="8B166406">
      <w:numFmt w:val="bullet"/>
      <w:lvlText w:val="•"/>
      <w:lvlJc w:val="left"/>
      <w:pPr>
        <w:ind w:left="7932" w:hanging="720"/>
      </w:pPr>
      <w:rPr>
        <w:rFonts w:hint="default"/>
        <w:lang w:val="en-US" w:eastAsia="en-US" w:bidi="ar-SA"/>
      </w:rPr>
    </w:lvl>
    <w:lvl w:ilvl="8" w:tplc="9AD2D080">
      <w:numFmt w:val="bullet"/>
      <w:lvlText w:val="•"/>
      <w:lvlJc w:val="left"/>
      <w:pPr>
        <w:ind w:left="8828" w:hanging="720"/>
      </w:pPr>
      <w:rPr>
        <w:rFonts w:hint="default"/>
        <w:lang w:val="en-US" w:eastAsia="en-US" w:bidi="ar-SA"/>
      </w:rPr>
    </w:lvl>
  </w:abstractNum>
  <w:abstractNum w:abstractNumId="7" w15:restartNumberingAfterBreak="0">
    <w:nsid w:val="2AD5669F"/>
    <w:multiLevelType w:val="hybridMultilevel"/>
    <w:tmpl w:val="54E40FFC"/>
    <w:lvl w:ilvl="0" w:tplc="CB540288">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1454B"/>
    <w:multiLevelType w:val="hybridMultilevel"/>
    <w:tmpl w:val="FCE0D06E"/>
    <w:lvl w:ilvl="0" w:tplc="04090019">
      <w:start w:val="1"/>
      <w:numFmt w:val="lowerLetter"/>
      <w:lvlText w:val="%1."/>
      <w:lvlJc w:val="left"/>
      <w:pPr>
        <w:ind w:left="1919" w:hanging="360"/>
      </w:pPr>
      <w:rPr>
        <w:rFonts w:hint="default"/>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9" w15:restartNumberingAfterBreak="0">
    <w:nsid w:val="2E8262B5"/>
    <w:multiLevelType w:val="hybridMultilevel"/>
    <w:tmpl w:val="0D70DA76"/>
    <w:lvl w:ilvl="0" w:tplc="856A9C5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88163EBA">
      <w:numFmt w:val="bullet"/>
      <w:lvlText w:val="•"/>
      <w:lvlJc w:val="left"/>
      <w:pPr>
        <w:ind w:left="1818" w:hanging="360"/>
      </w:pPr>
      <w:rPr>
        <w:rFonts w:hint="default"/>
        <w:lang w:val="en-US" w:eastAsia="en-US" w:bidi="ar-SA"/>
      </w:rPr>
    </w:lvl>
    <w:lvl w:ilvl="2" w:tplc="DDE40360">
      <w:numFmt w:val="bullet"/>
      <w:lvlText w:val="•"/>
      <w:lvlJc w:val="left"/>
      <w:pPr>
        <w:ind w:left="2796" w:hanging="360"/>
      </w:pPr>
      <w:rPr>
        <w:rFonts w:hint="default"/>
        <w:lang w:val="en-US" w:eastAsia="en-US" w:bidi="ar-SA"/>
      </w:rPr>
    </w:lvl>
    <w:lvl w:ilvl="3" w:tplc="D1AEA45C">
      <w:numFmt w:val="bullet"/>
      <w:lvlText w:val="•"/>
      <w:lvlJc w:val="left"/>
      <w:pPr>
        <w:ind w:left="3774" w:hanging="360"/>
      </w:pPr>
      <w:rPr>
        <w:rFonts w:hint="default"/>
        <w:lang w:val="en-US" w:eastAsia="en-US" w:bidi="ar-SA"/>
      </w:rPr>
    </w:lvl>
    <w:lvl w:ilvl="4" w:tplc="EF124D44">
      <w:numFmt w:val="bullet"/>
      <w:lvlText w:val="•"/>
      <w:lvlJc w:val="left"/>
      <w:pPr>
        <w:ind w:left="4752" w:hanging="360"/>
      </w:pPr>
      <w:rPr>
        <w:rFonts w:hint="default"/>
        <w:lang w:val="en-US" w:eastAsia="en-US" w:bidi="ar-SA"/>
      </w:rPr>
    </w:lvl>
    <w:lvl w:ilvl="5" w:tplc="8612CC4E">
      <w:numFmt w:val="bullet"/>
      <w:lvlText w:val="•"/>
      <w:lvlJc w:val="left"/>
      <w:pPr>
        <w:ind w:left="5730" w:hanging="360"/>
      </w:pPr>
      <w:rPr>
        <w:rFonts w:hint="default"/>
        <w:lang w:val="en-US" w:eastAsia="en-US" w:bidi="ar-SA"/>
      </w:rPr>
    </w:lvl>
    <w:lvl w:ilvl="6" w:tplc="7404328A">
      <w:numFmt w:val="bullet"/>
      <w:lvlText w:val="•"/>
      <w:lvlJc w:val="left"/>
      <w:pPr>
        <w:ind w:left="6708" w:hanging="360"/>
      </w:pPr>
      <w:rPr>
        <w:rFonts w:hint="default"/>
        <w:lang w:val="en-US" w:eastAsia="en-US" w:bidi="ar-SA"/>
      </w:rPr>
    </w:lvl>
    <w:lvl w:ilvl="7" w:tplc="2EEC5F2E">
      <w:numFmt w:val="bullet"/>
      <w:lvlText w:val="•"/>
      <w:lvlJc w:val="left"/>
      <w:pPr>
        <w:ind w:left="7686" w:hanging="360"/>
      </w:pPr>
      <w:rPr>
        <w:rFonts w:hint="default"/>
        <w:lang w:val="en-US" w:eastAsia="en-US" w:bidi="ar-SA"/>
      </w:rPr>
    </w:lvl>
    <w:lvl w:ilvl="8" w:tplc="EFC28CBE">
      <w:numFmt w:val="bullet"/>
      <w:lvlText w:val="•"/>
      <w:lvlJc w:val="left"/>
      <w:pPr>
        <w:ind w:left="8664" w:hanging="360"/>
      </w:pPr>
      <w:rPr>
        <w:rFonts w:hint="default"/>
        <w:lang w:val="en-US" w:eastAsia="en-US" w:bidi="ar-SA"/>
      </w:rPr>
    </w:lvl>
  </w:abstractNum>
  <w:abstractNum w:abstractNumId="10" w15:restartNumberingAfterBreak="0">
    <w:nsid w:val="32A23E5E"/>
    <w:multiLevelType w:val="hybridMultilevel"/>
    <w:tmpl w:val="CF48BD54"/>
    <w:lvl w:ilvl="0" w:tplc="F468E3B6">
      <w:start w:val="3"/>
      <w:numFmt w:val="upperLetter"/>
      <w:lvlText w:val="%1."/>
      <w:lvlJc w:val="left"/>
      <w:pPr>
        <w:ind w:left="1200" w:hanging="360"/>
      </w:pPr>
      <w:rPr>
        <w:rFonts w:hint="default"/>
        <w:b w:val="0"/>
        <w:bCs w:val="0"/>
        <w:i w:val="0"/>
        <w:iCs w:val="0"/>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C452CC"/>
    <w:multiLevelType w:val="hybridMultilevel"/>
    <w:tmpl w:val="57D8586E"/>
    <w:lvl w:ilvl="0" w:tplc="C2F61294">
      <w:start w:val="1"/>
      <w:numFmt w:val="upperRoman"/>
      <w:lvlText w:val="%1."/>
      <w:lvlJc w:val="left"/>
      <w:pPr>
        <w:ind w:left="1560" w:hanging="720"/>
      </w:pPr>
      <w:rPr>
        <w:rFonts w:ascii="Arial" w:eastAsia="Calibri" w:hAnsi="Arial" w:cs="Arial" w:hint="default"/>
        <w:b/>
        <w:bCs/>
        <w:i w:val="0"/>
        <w:iCs w:val="0"/>
        <w:spacing w:val="-1"/>
        <w:w w:val="99"/>
        <w:sz w:val="24"/>
        <w:szCs w:val="24"/>
        <w:lang w:val="en-US" w:eastAsia="en-US" w:bidi="ar-SA"/>
      </w:rPr>
    </w:lvl>
    <w:lvl w:ilvl="1" w:tplc="5DF0576E">
      <w:start w:val="1"/>
      <w:numFmt w:val="upperLetter"/>
      <w:lvlText w:val="%2."/>
      <w:lvlJc w:val="left"/>
      <w:pPr>
        <w:ind w:left="1965" w:hanging="406"/>
      </w:pPr>
      <w:rPr>
        <w:b w:val="0"/>
        <w:bCs w:val="0"/>
        <w:i w:val="0"/>
        <w:iCs w:val="0"/>
        <w:spacing w:val="-1"/>
        <w:w w:val="99"/>
        <w:sz w:val="24"/>
        <w:szCs w:val="24"/>
        <w:lang w:val="en-US" w:eastAsia="en-US" w:bidi="ar-SA"/>
      </w:rPr>
    </w:lvl>
    <w:lvl w:ilvl="2" w:tplc="432A30CE">
      <w:start w:val="1"/>
      <w:numFmt w:val="decimal"/>
      <w:lvlText w:val="%3."/>
      <w:lvlJc w:val="left"/>
      <w:pPr>
        <w:ind w:left="2075" w:hanging="197"/>
      </w:pPr>
      <w:rPr>
        <w:rFonts w:hint="default"/>
        <w:b w:val="0"/>
        <w:bCs w:val="0"/>
        <w:i w:val="0"/>
        <w:iCs w:val="0"/>
        <w:spacing w:val="-1"/>
        <w:w w:val="99"/>
        <w:sz w:val="24"/>
        <w:szCs w:val="24"/>
        <w:lang w:val="en-US" w:eastAsia="en-US" w:bidi="ar-SA"/>
      </w:rPr>
    </w:lvl>
    <w:lvl w:ilvl="3" w:tplc="04090019">
      <w:start w:val="1"/>
      <w:numFmt w:val="lowerLetter"/>
      <w:lvlText w:val="%4."/>
      <w:lvlJc w:val="left"/>
      <w:pPr>
        <w:ind w:left="1980" w:hanging="197"/>
      </w:pPr>
      <w:rPr>
        <w:lang w:val="en-US" w:eastAsia="en-US" w:bidi="ar-SA"/>
      </w:rPr>
    </w:lvl>
    <w:lvl w:ilvl="4" w:tplc="B1300846">
      <w:numFmt w:val="bullet"/>
      <w:lvlText w:val="•"/>
      <w:lvlJc w:val="left"/>
      <w:pPr>
        <w:ind w:left="2080" w:hanging="197"/>
      </w:pPr>
      <w:rPr>
        <w:rFonts w:hint="default"/>
        <w:lang w:val="en-US" w:eastAsia="en-US" w:bidi="ar-SA"/>
      </w:rPr>
    </w:lvl>
    <w:lvl w:ilvl="5" w:tplc="A0D456A2">
      <w:numFmt w:val="bullet"/>
      <w:lvlText w:val="•"/>
      <w:lvlJc w:val="left"/>
      <w:pPr>
        <w:ind w:left="2280" w:hanging="197"/>
      </w:pPr>
      <w:rPr>
        <w:rFonts w:hint="default"/>
        <w:lang w:val="en-US" w:eastAsia="en-US" w:bidi="ar-SA"/>
      </w:rPr>
    </w:lvl>
    <w:lvl w:ilvl="6" w:tplc="150819AC">
      <w:numFmt w:val="bullet"/>
      <w:lvlText w:val="•"/>
      <w:lvlJc w:val="left"/>
      <w:pPr>
        <w:ind w:left="2320" w:hanging="197"/>
      </w:pPr>
      <w:rPr>
        <w:rFonts w:hint="default"/>
        <w:lang w:val="en-US" w:eastAsia="en-US" w:bidi="ar-SA"/>
      </w:rPr>
    </w:lvl>
    <w:lvl w:ilvl="7" w:tplc="31001902">
      <w:numFmt w:val="bullet"/>
      <w:lvlText w:val="•"/>
      <w:lvlJc w:val="left"/>
      <w:pPr>
        <w:ind w:left="4110" w:hanging="197"/>
      </w:pPr>
      <w:rPr>
        <w:rFonts w:hint="default"/>
        <w:lang w:val="en-US" w:eastAsia="en-US" w:bidi="ar-SA"/>
      </w:rPr>
    </w:lvl>
    <w:lvl w:ilvl="8" w:tplc="BF8E1C64">
      <w:numFmt w:val="bullet"/>
      <w:lvlText w:val="•"/>
      <w:lvlJc w:val="left"/>
      <w:pPr>
        <w:ind w:left="5900" w:hanging="197"/>
      </w:pPr>
      <w:rPr>
        <w:rFonts w:hint="default"/>
        <w:lang w:val="en-US" w:eastAsia="en-US" w:bidi="ar-SA"/>
      </w:rPr>
    </w:lvl>
  </w:abstractNum>
  <w:abstractNum w:abstractNumId="12" w15:restartNumberingAfterBreak="0">
    <w:nsid w:val="3A3A7851"/>
    <w:multiLevelType w:val="hybridMultilevel"/>
    <w:tmpl w:val="07A6B844"/>
    <w:lvl w:ilvl="0" w:tplc="04090017">
      <w:start w:val="1"/>
      <w:numFmt w:val="lowerLetter"/>
      <w:lvlText w:val="%1)"/>
      <w:lvlJc w:val="left"/>
      <w:pPr>
        <w:ind w:left="2803" w:hanging="360"/>
      </w:pPr>
    </w:lvl>
    <w:lvl w:ilvl="1" w:tplc="04090019" w:tentative="1">
      <w:start w:val="1"/>
      <w:numFmt w:val="lowerLetter"/>
      <w:lvlText w:val="%2."/>
      <w:lvlJc w:val="left"/>
      <w:pPr>
        <w:ind w:left="3523" w:hanging="360"/>
      </w:pPr>
    </w:lvl>
    <w:lvl w:ilvl="2" w:tplc="0409001B" w:tentative="1">
      <w:start w:val="1"/>
      <w:numFmt w:val="lowerRoman"/>
      <w:lvlText w:val="%3."/>
      <w:lvlJc w:val="right"/>
      <w:pPr>
        <w:ind w:left="4243" w:hanging="180"/>
      </w:pPr>
    </w:lvl>
    <w:lvl w:ilvl="3" w:tplc="0409000F" w:tentative="1">
      <w:start w:val="1"/>
      <w:numFmt w:val="decimal"/>
      <w:lvlText w:val="%4."/>
      <w:lvlJc w:val="left"/>
      <w:pPr>
        <w:ind w:left="4963" w:hanging="360"/>
      </w:pPr>
    </w:lvl>
    <w:lvl w:ilvl="4" w:tplc="04090019" w:tentative="1">
      <w:start w:val="1"/>
      <w:numFmt w:val="lowerLetter"/>
      <w:lvlText w:val="%5."/>
      <w:lvlJc w:val="left"/>
      <w:pPr>
        <w:ind w:left="5683" w:hanging="360"/>
      </w:pPr>
    </w:lvl>
    <w:lvl w:ilvl="5" w:tplc="0409001B" w:tentative="1">
      <w:start w:val="1"/>
      <w:numFmt w:val="lowerRoman"/>
      <w:lvlText w:val="%6."/>
      <w:lvlJc w:val="right"/>
      <w:pPr>
        <w:ind w:left="6403" w:hanging="180"/>
      </w:pPr>
    </w:lvl>
    <w:lvl w:ilvl="6" w:tplc="0409000F" w:tentative="1">
      <w:start w:val="1"/>
      <w:numFmt w:val="decimal"/>
      <w:lvlText w:val="%7."/>
      <w:lvlJc w:val="left"/>
      <w:pPr>
        <w:ind w:left="7123" w:hanging="360"/>
      </w:pPr>
    </w:lvl>
    <w:lvl w:ilvl="7" w:tplc="04090019" w:tentative="1">
      <w:start w:val="1"/>
      <w:numFmt w:val="lowerLetter"/>
      <w:lvlText w:val="%8."/>
      <w:lvlJc w:val="left"/>
      <w:pPr>
        <w:ind w:left="7843" w:hanging="360"/>
      </w:pPr>
    </w:lvl>
    <w:lvl w:ilvl="8" w:tplc="0409001B" w:tentative="1">
      <w:start w:val="1"/>
      <w:numFmt w:val="lowerRoman"/>
      <w:lvlText w:val="%9."/>
      <w:lvlJc w:val="right"/>
      <w:pPr>
        <w:ind w:left="8563" w:hanging="180"/>
      </w:pPr>
    </w:lvl>
  </w:abstractNum>
  <w:abstractNum w:abstractNumId="13" w15:restartNumberingAfterBreak="0">
    <w:nsid w:val="3B242676"/>
    <w:multiLevelType w:val="hybridMultilevel"/>
    <w:tmpl w:val="7DC67BD0"/>
    <w:lvl w:ilvl="0" w:tplc="C2F61294">
      <w:start w:val="1"/>
      <w:numFmt w:val="upperRoman"/>
      <w:lvlText w:val="%1."/>
      <w:lvlJc w:val="left"/>
      <w:pPr>
        <w:ind w:left="1560" w:hanging="720"/>
      </w:pPr>
      <w:rPr>
        <w:rFonts w:ascii="Arial" w:eastAsia="Calibri" w:hAnsi="Arial" w:cs="Arial" w:hint="default"/>
        <w:b/>
        <w:bCs/>
        <w:i w:val="0"/>
        <w:iCs w:val="0"/>
        <w:spacing w:val="-1"/>
        <w:w w:val="99"/>
        <w:sz w:val="24"/>
        <w:szCs w:val="24"/>
        <w:lang w:val="en-US" w:eastAsia="en-US" w:bidi="ar-SA"/>
      </w:rPr>
    </w:lvl>
    <w:lvl w:ilvl="1" w:tplc="5DF0576E">
      <w:start w:val="1"/>
      <w:numFmt w:val="upperLetter"/>
      <w:lvlText w:val="%2."/>
      <w:lvlJc w:val="left"/>
      <w:pPr>
        <w:ind w:left="1965" w:hanging="406"/>
      </w:pPr>
      <w:rPr>
        <w:b w:val="0"/>
        <w:bCs w:val="0"/>
        <w:i w:val="0"/>
        <w:iCs w:val="0"/>
        <w:spacing w:val="-1"/>
        <w:w w:val="99"/>
        <w:sz w:val="24"/>
        <w:szCs w:val="24"/>
        <w:lang w:val="en-US" w:eastAsia="en-US" w:bidi="ar-SA"/>
      </w:rPr>
    </w:lvl>
    <w:lvl w:ilvl="2" w:tplc="432A30CE">
      <w:start w:val="1"/>
      <w:numFmt w:val="decimal"/>
      <w:lvlText w:val="%3."/>
      <w:lvlJc w:val="left"/>
      <w:pPr>
        <w:ind w:left="2075" w:hanging="197"/>
      </w:pPr>
      <w:rPr>
        <w:rFonts w:hint="default"/>
        <w:b w:val="0"/>
        <w:bCs w:val="0"/>
        <w:i w:val="0"/>
        <w:iCs w:val="0"/>
        <w:spacing w:val="-1"/>
        <w:w w:val="99"/>
        <w:sz w:val="24"/>
        <w:szCs w:val="24"/>
        <w:lang w:val="en-US" w:eastAsia="en-US" w:bidi="ar-SA"/>
      </w:rPr>
    </w:lvl>
    <w:lvl w:ilvl="3" w:tplc="04090019">
      <w:start w:val="1"/>
      <w:numFmt w:val="lowerLetter"/>
      <w:lvlText w:val="%4."/>
      <w:lvlJc w:val="left"/>
      <w:pPr>
        <w:ind w:left="1980" w:hanging="197"/>
      </w:pPr>
      <w:rPr>
        <w:lang w:val="en-US" w:eastAsia="en-US" w:bidi="ar-SA"/>
      </w:rPr>
    </w:lvl>
    <w:lvl w:ilvl="4" w:tplc="B1300846">
      <w:numFmt w:val="bullet"/>
      <w:lvlText w:val="•"/>
      <w:lvlJc w:val="left"/>
      <w:pPr>
        <w:ind w:left="2080" w:hanging="197"/>
      </w:pPr>
      <w:rPr>
        <w:rFonts w:hint="default"/>
        <w:lang w:val="en-US" w:eastAsia="en-US" w:bidi="ar-SA"/>
      </w:rPr>
    </w:lvl>
    <w:lvl w:ilvl="5" w:tplc="A0D456A2">
      <w:numFmt w:val="bullet"/>
      <w:lvlText w:val="•"/>
      <w:lvlJc w:val="left"/>
      <w:pPr>
        <w:ind w:left="2280" w:hanging="197"/>
      </w:pPr>
      <w:rPr>
        <w:rFonts w:hint="default"/>
        <w:lang w:val="en-US" w:eastAsia="en-US" w:bidi="ar-SA"/>
      </w:rPr>
    </w:lvl>
    <w:lvl w:ilvl="6" w:tplc="150819AC">
      <w:numFmt w:val="bullet"/>
      <w:lvlText w:val="•"/>
      <w:lvlJc w:val="left"/>
      <w:pPr>
        <w:ind w:left="2320" w:hanging="197"/>
      </w:pPr>
      <w:rPr>
        <w:rFonts w:hint="default"/>
        <w:lang w:val="en-US" w:eastAsia="en-US" w:bidi="ar-SA"/>
      </w:rPr>
    </w:lvl>
    <w:lvl w:ilvl="7" w:tplc="31001902">
      <w:numFmt w:val="bullet"/>
      <w:lvlText w:val="•"/>
      <w:lvlJc w:val="left"/>
      <w:pPr>
        <w:ind w:left="4110" w:hanging="197"/>
      </w:pPr>
      <w:rPr>
        <w:rFonts w:hint="default"/>
        <w:lang w:val="en-US" w:eastAsia="en-US" w:bidi="ar-SA"/>
      </w:rPr>
    </w:lvl>
    <w:lvl w:ilvl="8" w:tplc="BF8E1C64">
      <w:numFmt w:val="bullet"/>
      <w:lvlText w:val="•"/>
      <w:lvlJc w:val="left"/>
      <w:pPr>
        <w:ind w:left="5900" w:hanging="197"/>
      </w:pPr>
      <w:rPr>
        <w:rFonts w:hint="default"/>
        <w:lang w:val="en-US" w:eastAsia="en-US" w:bidi="ar-SA"/>
      </w:rPr>
    </w:lvl>
  </w:abstractNum>
  <w:abstractNum w:abstractNumId="14" w15:restartNumberingAfterBreak="0">
    <w:nsid w:val="3B6D7A0F"/>
    <w:multiLevelType w:val="hybridMultilevel"/>
    <w:tmpl w:val="E390C140"/>
    <w:lvl w:ilvl="0" w:tplc="F5405732">
      <w:start w:val="4"/>
      <w:numFmt w:val="upperLetter"/>
      <w:lvlText w:val="%1."/>
      <w:lvlJc w:val="left"/>
      <w:pPr>
        <w:ind w:left="2238" w:hanging="360"/>
      </w:pPr>
      <w:rPr>
        <w:rFonts w:hint="default"/>
        <w:b w:val="0"/>
        <w:bCs w:val="0"/>
        <w:i w:val="0"/>
        <w:iCs w:val="0"/>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112A5"/>
    <w:multiLevelType w:val="hybridMultilevel"/>
    <w:tmpl w:val="C66EE382"/>
    <w:lvl w:ilvl="0" w:tplc="DA50BE3E">
      <w:start w:val="1"/>
      <w:numFmt w:val="upperLetter"/>
      <w:lvlText w:val="%1."/>
      <w:lvlJc w:val="left"/>
      <w:pPr>
        <w:ind w:left="2280" w:hanging="360"/>
      </w:p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6" w15:restartNumberingAfterBreak="0">
    <w:nsid w:val="3F350257"/>
    <w:multiLevelType w:val="hybridMultilevel"/>
    <w:tmpl w:val="C41C0A56"/>
    <w:lvl w:ilvl="0" w:tplc="A104B968">
      <w:start w:val="500"/>
      <w:numFmt w:val="lowerRoman"/>
      <w:lvlText w:val="%1."/>
      <w:lvlJc w:val="right"/>
      <w:pPr>
        <w:ind w:left="2075" w:hanging="1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55344"/>
    <w:multiLevelType w:val="hybridMultilevel"/>
    <w:tmpl w:val="4AA60ED4"/>
    <w:lvl w:ilvl="0" w:tplc="C2F61294">
      <w:start w:val="1"/>
      <w:numFmt w:val="upperRoman"/>
      <w:lvlText w:val="%1."/>
      <w:lvlJc w:val="left"/>
      <w:pPr>
        <w:ind w:left="1560" w:hanging="720"/>
      </w:pPr>
      <w:rPr>
        <w:rFonts w:ascii="Arial" w:eastAsia="Calibri" w:hAnsi="Arial" w:cs="Arial" w:hint="default"/>
        <w:b/>
        <w:bCs/>
        <w:i w:val="0"/>
        <w:iCs w:val="0"/>
        <w:spacing w:val="-1"/>
        <w:w w:val="99"/>
        <w:sz w:val="24"/>
        <w:szCs w:val="24"/>
        <w:lang w:val="en-US" w:eastAsia="en-US" w:bidi="ar-SA"/>
      </w:rPr>
    </w:lvl>
    <w:lvl w:ilvl="1" w:tplc="5DF0576E">
      <w:start w:val="1"/>
      <w:numFmt w:val="upperLetter"/>
      <w:lvlText w:val="%2."/>
      <w:lvlJc w:val="left"/>
      <w:pPr>
        <w:ind w:left="1965" w:hanging="406"/>
      </w:pPr>
      <w:rPr>
        <w:b w:val="0"/>
        <w:bCs w:val="0"/>
        <w:i w:val="0"/>
        <w:iCs w:val="0"/>
        <w:spacing w:val="-1"/>
        <w:w w:val="99"/>
        <w:sz w:val="24"/>
        <w:szCs w:val="24"/>
        <w:lang w:val="en-US" w:eastAsia="en-US" w:bidi="ar-SA"/>
      </w:rPr>
    </w:lvl>
    <w:lvl w:ilvl="2" w:tplc="0409000F">
      <w:start w:val="1"/>
      <w:numFmt w:val="decimal"/>
      <w:lvlText w:val="%3."/>
      <w:lvlJc w:val="left"/>
      <w:pPr>
        <w:ind w:left="2075" w:hanging="197"/>
      </w:pPr>
      <w:rPr>
        <w:rFonts w:hint="default"/>
        <w:b w:val="0"/>
        <w:bCs w:val="0"/>
        <w:i w:val="0"/>
        <w:iCs w:val="0"/>
        <w:spacing w:val="-1"/>
        <w:w w:val="99"/>
        <w:sz w:val="24"/>
        <w:szCs w:val="24"/>
        <w:lang w:val="en-US" w:eastAsia="en-US" w:bidi="ar-SA"/>
      </w:rPr>
    </w:lvl>
    <w:lvl w:ilvl="3" w:tplc="04090011">
      <w:start w:val="1"/>
      <w:numFmt w:val="decimal"/>
      <w:lvlText w:val="%4)"/>
      <w:lvlJc w:val="left"/>
      <w:pPr>
        <w:ind w:left="1980" w:hanging="197"/>
      </w:pPr>
      <w:rPr>
        <w:lang w:val="en-US" w:eastAsia="en-US" w:bidi="ar-SA"/>
      </w:rPr>
    </w:lvl>
    <w:lvl w:ilvl="4" w:tplc="04090019">
      <w:start w:val="1"/>
      <w:numFmt w:val="lowerLetter"/>
      <w:lvlText w:val="%5."/>
      <w:lvlJc w:val="left"/>
      <w:pPr>
        <w:ind w:left="2080" w:hanging="197"/>
      </w:pPr>
      <w:rPr>
        <w:rFonts w:hint="default"/>
        <w:lang w:val="en-US" w:eastAsia="en-US" w:bidi="ar-SA"/>
      </w:rPr>
    </w:lvl>
    <w:lvl w:ilvl="5" w:tplc="0409001B">
      <w:start w:val="1"/>
      <w:numFmt w:val="lowerRoman"/>
      <w:lvlText w:val="%6."/>
      <w:lvlJc w:val="right"/>
      <w:pPr>
        <w:ind w:left="2280" w:hanging="197"/>
      </w:pPr>
      <w:rPr>
        <w:rFonts w:hint="default"/>
        <w:lang w:val="en-US" w:eastAsia="en-US" w:bidi="ar-SA"/>
      </w:rPr>
    </w:lvl>
    <w:lvl w:ilvl="6" w:tplc="150819AC">
      <w:numFmt w:val="bullet"/>
      <w:lvlText w:val="•"/>
      <w:lvlJc w:val="left"/>
      <w:pPr>
        <w:ind w:left="2320" w:hanging="197"/>
      </w:pPr>
      <w:rPr>
        <w:rFonts w:hint="default"/>
        <w:lang w:val="en-US" w:eastAsia="en-US" w:bidi="ar-SA"/>
      </w:rPr>
    </w:lvl>
    <w:lvl w:ilvl="7" w:tplc="31001902">
      <w:numFmt w:val="bullet"/>
      <w:lvlText w:val="•"/>
      <w:lvlJc w:val="left"/>
      <w:pPr>
        <w:ind w:left="4110" w:hanging="197"/>
      </w:pPr>
      <w:rPr>
        <w:rFonts w:hint="default"/>
        <w:lang w:val="en-US" w:eastAsia="en-US" w:bidi="ar-SA"/>
      </w:rPr>
    </w:lvl>
    <w:lvl w:ilvl="8" w:tplc="BF8E1C64">
      <w:numFmt w:val="bullet"/>
      <w:lvlText w:val="•"/>
      <w:lvlJc w:val="left"/>
      <w:pPr>
        <w:ind w:left="5900" w:hanging="197"/>
      </w:pPr>
      <w:rPr>
        <w:rFonts w:hint="default"/>
        <w:lang w:val="en-US" w:eastAsia="en-US" w:bidi="ar-SA"/>
      </w:rPr>
    </w:lvl>
  </w:abstractNum>
  <w:abstractNum w:abstractNumId="18" w15:restartNumberingAfterBreak="0">
    <w:nsid w:val="44757221"/>
    <w:multiLevelType w:val="hybridMultilevel"/>
    <w:tmpl w:val="5A74B05C"/>
    <w:lvl w:ilvl="0" w:tplc="04090019">
      <w:start w:val="1"/>
      <w:numFmt w:val="lowerLetter"/>
      <w:lvlText w:val="%1."/>
      <w:lvlJc w:val="left"/>
      <w:pPr>
        <w:ind w:left="2238"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84378D"/>
    <w:multiLevelType w:val="hybridMultilevel"/>
    <w:tmpl w:val="43B83A90"/>
    <w:lvl w:ilvl="0" w:tplc="132CE9FE">
      <w:start w:val="1"/>
      <w:numFmt w:val="decimal"/>
      <w:lvlText w:val="%1."/>
      <w:lvlJc w:val="left"/>
      <w:pPr>
        <w:ind w:left="2160" w:hanging="360"/>
      </w:pPr>
    </w:lvl>
    <w:lvl w:ilvl="1" w:tplc="0409001B">
      <w:start w:val="1"/>
      <w:numFmt w:val="lowerRoman"/>
      <w:lvlText w:val="%2."/>
      <w:lvlJc w:val="righ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61C6B81"/>
    <w:multiLevelType w:val="hybridMultilevel"/>
    <w:tmpl w:val="07FCC1D6"/>
    <w:lvl w:ilvl="0" w:tplc="45D431AA">
      <w:start w:val="3"/>
      <w:numFmt w:val="lowerLetter"/>
      <w:lvlText w:val="%1."/>
      <w:lvlJc w:val="left"/>
      <w:pPr>
        <w:ind w:left="21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5D0F53"/>
    <w:multiLevelType w:val="hybridMultilevel"/>
    <w:tmpl w:val="48F8B192"/>
    <w:lvl w:ilvl="0" w:tplc="0409000F">
      <w:start w:val="1"/>
      <w:numFmt w:val="decimal"/>
      <w:lvlText w:val="%1."/>
      <w:lvlJc w:val="left"/>
      <w:pPr>
        <w:ind w:left="2280" w:hanging="360"/>
      </w:pPr>
    </w:lvl>
    <w:lvl w:ilvl="1" w:tplc="0409000F">
      <w:start w:val="1"/>
      <w:numFmt w:val="decimal"/>
      <w:lvlText w:val="%2."/>
      <w:lvlJc w:val="left"/>
      <w:pPr>
        <w:ind w:left="3000" w:hanging="360"/>
      </w:pPr>
    </w:lvl>
    <w:lvl w:ilvl="2" w:tplc="04090019">
      <w:start w:val="1"/>
      <w:numFmt w:val="lowerLetter"/>
      <w:lvlText w:val="%3."/>
      <w:lvlJc w:val="left"/>
      <w:pPr>
        <w:ind w:left="3900" w:hanging="360"/>
      </w:pPr>
      <w:rPr>
        <w:rFonts w:hint="default"/>
      </w:rPr>
    </w:lvl>
    <w:lvl w:ilvl="3" w:tplc="0409000F">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2" w15:restartNumberingAfterBreak="0">
    <w:nsid w:val="47E67684"/>
    <w:multiLevelType w:val="hybridMultilevel"/>
    <w:tmpl w:val="856CFE8A"/>
    <w:lvl w:ilvl="0" w:tplc="04090015">
      <w:start w:val="1"/>
      <w:numFmt w:val="upperLetter"/>
      <w:lvlText w:val="%1."/>
      <w:lvlJc w:val="left"/>
      <w:pPr>
        <w:ind w:left="2280" w:hanging="360"/>
      </w:pPr>
    </w:lvl>
    <w:lvl w:ilvl="1" w:tplc="0409000F">
      <w:start w:val="1"/>
      <w:numFmt w:val="decimal"/>
      <w:lvlText w:val="%2."/>
      <w:lvlJc w:val="left"/>
      <w:pPr>
        <w:ind w:left="3000" w:hanging="360"/>
      </w:pPr>
    </w:lvl>
    <w:lvl w:ilvl="2" w:tplc="0409000F">
      <w:start w:val="1"/>
      <w:numFmt w:val="decimal"/>
      <w:lvlText w:val="%3."/>
      <w:lvlJc w:val="left"/>
      <w:pPr>
        <w:ind w:left="3900" w:hanging="360"/>
      </w:pPr>
      <w:rPr>
        <w:rFonts w:hint="default"/>
      </w:rPr>
    </w:lvl>
    <w:lvl w:ilvl="3" w:tplc="7C900560">
      <w:start w:val="1"/>
      <w:numFmt w:val="lowerLetter"/>
      <w:lvlText w:val="%4)"/>
      <w:lvlJc w:val="left"/>
      <w:pPr>
        <w:ind w:left="4440" w:hanging="360"/>
      </w:pPr>
      <w:rPr>
        <w:rFonts w:hint="default"/>
      </w:r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3" w15:restartNumberingAfterBreak="0">
    <w:nsid w:val="488A19B1"/>
    <w:multiLevelType w:val="hybridMultilevel"/>
    <w:tmpl w:val="176C03C0"/>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 w15:restartNumberingAfterBreak="0">
    <w:nsid w:val="49A75F5A"/>
    <w:multiLevelType w:val="hybridMultilevel"/>
    <w:tmpl w:val="E5FA5902"/>
    <w:lvl w:ilvl="0" w:tplc="0409001B">
      <w:start w:val="1"/>
      <w:numFmt w:val="lowerRoman"/>
      <w:lvlText w:val="%1."/>
      <w:lvlJc w:val="righ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55722"/>
    <w:multiLevelType w:val="hybridMultilevel"/>
    <w:tmpl w:val="2F80C0C8"/>
    <w:lvl w:ilvl="0" w:tplc="0409000F">
      <w:start w:val="1"/>
      <w:numFmt w:val="decimal"/>
      <w:lvlText w:val="%1."/>
      <w:lvlJc w:val="left"/>
      <w:pPr>
        <w:ind w:left="2058" w:hanging="180"/>
      </w:pPr>
    </w:lvl>
    <w:lvl w:ilvl="1" w:tplc="04090019" w:tentative="1">
      <w:start w:val="1"/>
      <w:numFmt w:val="lowerLetter"/>
      <w:lvlText w:val="%2."/>
      <w:lvlJc w:val="left"/>
      <w:pPr>
        <w:ind w:left="1338" w:hanging="360"/>
      </w:pPr>
    </w:lvl>
    <w:lvl w:ilvl="2" w:tplc="0409001B" w:tentative="1">
      <w:start w:val="1"/>
      <w:numFmt w:val="lowerRoman"/>
      <w:lvlText w:val="%3."/>
      <w:lvlJc w:val="right"/>
      <w:pPr>
        <w:ind w:left="2058" w:hanging="180"/>
      </w:pPr>
    </w:lvl>
    <w:lvl w:ilvl="3" w:tplc="0409000F" w:tentative="1">
      <w:start w:val="1"/>
      <w:numFmt w:val="decimal"/>
      <w:lvlText w:val="%4."/>
      <w:lvlJc w:val="left"/>
      <w:pPr>
        <w:ind w:left="2778" w:hanging="360"/>
      </w:pPr>
    </w:lvl>
    <w:lvl w:ilvl="4" w:tplc="04090019" w:tentative="1">
      <w:start w:val="1"/>
      <w:numFmt w:val="lowerLetter"/>
      <w:lvlText w:val="%5."/>
      <w:lvlJc w:val="left"/>
      <w:pPr>
        <w:ind w:left="3498" w:hanging="360"/>
      </w:pPr>
    </w:lvl>
    <w:lvl w:ilvl="5" w:tplc="0409001B" w:tentative="1">
      <w:start w:val="1"/>
      <w:numFmt w:val="lowerRoman"/>
      <w:lvlText w:val="%6."/>
      <w:lvlJc w:val="right"/>
      <w:pPr>
        <w:ind w:left="4218" w:hanging="180"/>
      </w:pPr>
    </w:lvl>
    <w:lvl w:ilvl="6" w:tplc="0409000F" w:tentative="1">
      <w:start w:val="1"/>
      <w:numFmt w:val="decimal"/>
      <w:lvlText w:val="%7."/>
      <w:lvlJc w:val="left"/>
      <w:pPr>
        <w:ind w:left="4938" w:hanging="360"/>
      </w:pPr>
    </w:lvl>
    <w:lvl w:ilvl="7" w:tplc="04090019" w:tentative="1">
      <w:start w:val="1"/>
      <w:numFmt w:val="lowerLetter"/>
      <w:lvlText w:val="%8."/>
      <w:lvlJc w:val="left"/>
      <w:pPr>
        <w:ind w:left="5658" w:hanging="360"/>
      </w:pPr>
    </w:lvl>
    <w:lvl w:ilvl="8" w:tplc="0409001B" w:tentative="1">
      <w:start w:val="1"/>
      <w:numFmt w:val="lowerRoman"/>
      <w:lvlText w:val="%9."/>
      <w:lvlJc w:val="right"/>
      <w:pPr>
        <w:ind w:left="6378" w:hanging="180"/>
      </w:pPr>
    </w:lvl>
  </w:abstractNum>
  <w:abstractNum w:abstractNumId="26" w15:restartNumberingAfterBreak="0">
    <w:nsid w:val="522A67E4"/>
    <w:multiLevelType w:val="hybridMultilevel"/>
    <w:tmpl w:val="060A060E"/>
    <w:lvl w:ilvl="0" w:tplc="04090019">
      <w:start w:val="1"/>
      <w:numFmt w:val="lowerLetter"/>
      <w:lvlText w:val="%1."/>
      <w:lvlJc w:val="left"/>
      <w:pPr>
        <w:ind w:left="720" w:hanging="360"/>
      </w:pPr>
    </w:lvl>
    <w:lvl w:ilvl="1" w:tplc="BB3A55B2">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D70AFA"/>
    <w:multiLevelType w:val="hybridMultilevel"/>
    <w:tmpl w:val="90A8F6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77236E"/>
    <w:multiLevelType w:val="hybridMultilevel"/>
    <w:tmpl w:val="689C95E8"/>
    <w:lvl w:ilvl="0" w:tplc="C2F61294">
      <w:start w:val="1"/>
      <w:numFmt w:val="upperRoman"/>
      <w:lvlText w:val="%1."/>
      <w:lvlJc w:val="left"/>
      <w:pPr>
        <w:ind w:left="1560" w:hanging="720"/>
      </w:pPr>
      <w:rPr>
        <w:rFonts w:ascii="Arial" w:eastAsia="Calibri" w:hAnsi="Arial" w:cs="Arial" w:hint="default"/>
        <w:b/>
        <w:bCs/>
        <w:i w:val="0"/>
        <w:iCs w:val="0"/>
        <w:spacing w:val="-1"/>
        <w:w w:val="99"/>
        <w:sz w:val="24"/>
        <w:szCs w:val="24"/>
        <w:lang w:val="en-US" w:eastAsia="en-US" w:bidi="ar-SA"/>
      </w:rPr>
    </w:lvl>
    <w:lvl w:ilvl="1" w:tplc="5DF0576E">
      <w:start w:val="1"/>
      <w:numFmt w:val="upperLetter"/>
      <w:lvlText w:val="%2."/>
      <w:lvlJc w:val="left"/>
      <w:pPr>
        <w:ind w:left="1965" w:hanging="406"/>
      </w:pPr>
      <w:rPr>
        <w:b w:val="0"/>
        <w:bCs w:val="0"/>
        <w:i w:val="0"/>
        <w:iCs w:val="0"/>
        <w:spacing w:val="-1"/>
        <w:w w:val="99"/>
        <w:sz w:val="24"/>
        <w:szCs w:val="24"/>
        <w:lang w:val="en-US" w:eastAsia="en-US" w:bidi="ar-SA"/>
      </w:rPr>
    </w:lvl>
    <w:lvl w:ilvl="2" w:tplc="432A30CE">
      <w:start w:val="1"/>
      <w:numFmt w:val="decimal"/>
      <w:lvlText w:val="%3."/>
      <w:lvlJc w:val="left"/>
      <w:pPr>
        <w:ind w:left="2075" w:hanging="197"/>
      </w:pPr>
      <w:rPr>
        <w:rFonts w:hint="default"/>
        <w:b w:val="0"/>
        <w:bCs w:val="0"/>
        <w:i w:val="0"/>
        <w:iCs w:val="0"/>
        <w:spacing w:val="-1"/>
        <w:w w:val="99"/>
        <w:sz w:val="24"/>
        <w:szCs w:val="24"/>
        <w:lang w:val="en-US" w:eastAsia="en-US" w:bidi="ar-SA"/>
      </w:rPr>
    </w:lvl>
    <w:lvl w:ilvl="3" w:tplc="0409001B">
      <w:start w:val="1"/>
      <w:numFmt w:val="lowerRoman"/>
      <w:lvlText w:val="%4."/>
      <w:lvlJc w:val="right"/>
      <w:pPr>
        <w:ind w:left="1980" w:hanging="197"/>
      </w:pPr>
      <w:rPr>
        <w:lang w:val="en-US" w:eastAsia="en-US" w:bidi="ar-SA"/>
      </w:rPr>
    </w:lvl>
    <w:lvl w:ilvl="4" w:tplc="B1300846">
      <w:numFmt w:val="bullet"/>
      <w:lvlText w:val="•"/>
      <w:lvlJc w:val="left"/>
      <w:pPr>
        <w:ind w:left="2080" w:hanging="197"/>
      </w:pPr>
      <w:rPr>
        <w:rFonts w:hint="default"/>
        <w:lang w:val="en-US" w:eastAsia="en-US" w:bidi="ar-SA"/>
      </w:rPr>
    </w:lvl>
    <w:lvl w:ilvl="5" w:tplc="A0D456A2">
      <w:numFmt w:val="bullet"/>
      <w:lvlText w:val="•"/>
      <w:lvlJc w:val="left"/>
      <w:pPr>
        <w:ind w:left="2280" w:hanging="197"/>
      </w:pPr>
      <w:rPr>
        <w:rFonts w:hint="default"/>
        <w:lang w:val="en-US" w:eastAsia="en-US" w:bidi="ar-SA"/>
      </w:rPr>
    </w:lvl>
    <w:lvl w:ilvl="6" w:tplc="150819AC">
      <w:numFmt w:val="bullet"/>
      <w:lvlText w:val="•"/>
      <w:lvlJc w:val="left"/>
      <w:pPr>
        <w:ind w:left="2320" w:hanging="197"/>
      </w:pPr>
      <w:rPr>
        <w:rFonts w:hint="default"/>
        <w:lang w:val="en-US" w:eastAsia="en-US" w:bidi="ar-SA"/>
      </w:rPr>
    </w:lvl>
    <w:lvl w:ilvl="7" w:tplc="31001902">
      <w:numFmt w:val="bullet"/>
      <w:lvlText w:val="•"/>
      <w:lvlJc w:val="left"/>
      <w:pPr>
        <w:ind w:left="4110" w:hanging="197"/>
      </w:pPr>
      <w:rPr>
        <w:rFonts w:hint="default"/>
        <w:lang w:val="en-US" w:eastAsia="en-US" w:bidi="ar-SA"/>
      </w:rPr>
    </w:lvl>
    <w:lvl w:ilvl="8" w:tplc="BF8E1C64">
      <w:numFmt w:val="bullet"/>
      <w:lvlText w:val="•"/>
      <w:lvlJc w:val="left"/>
      <w:pPr>
        <w:ind w:left="5900" w:hanging="197"/>
      </w:pPr>
      <w:rPr>
        <w:rFonts w:hint="default"/>
        <w:lang w:val="en-US" w:eastAsia="en-US" w:bidi="ar-SA"/>
      </w:rPr>
    </w:lvl>
  </w:abstractNum>
  <w:abstractNum w:abstractNumId="29" w15:restartNumberingAfterBreak="0">
    <w:nsid w:val="5FEE7FEB"/>
    <w:multiLevelType w:val="hybridMultilevel"/>
    <w:tmpl w:val="577EEE6A"/>
    <w:lvl w:ilvl="0" w:tplc="A0F088C0">
      <w:start w:val="1"/>
      <w:numFmt w:val="upperLetter"/>
      <w:lvlText w:val="%1."/>
      <w:lvlJc w:val="left"/>
      <w:pPr>
        <w:ind w:left="720" w:hanging="360"/>
      </w:pPr>
      <w:rPr>
        <w:rFonts w:hint="default"/>
        <w:b w:val="0"/>
        <w:bCs w:val="0"/>
        <w:i w:val="0"/>
        <w:iCs w:val="0"/>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443C3F"/>
    <w:multiLevelType w:val="hybridMultilevel"/>
    <w:tmpl w:val="D23838AC"/>
    <w:lvl w:ilvl="0" w:tplc="0409000F">
      <w:start w:val="1"/>
      <w:numFmt w:val="decimal"/>
      <w:lvlText w:val="%1."/>
      <w:lvlJc w:val="left"/>
      <w:pPr>
        <w:ind w:left="2280" w:hanging="360"/>
      </w:pPr>
    </w:lvl>
    <w:lvl w:ilvl="1" w:tplc="0409001B">
      <w:start w:val="1"/>
      <w:numFmt w:val="lowerRoman"/>
      <w:lvlText w:val="%2."/>
      <w:lvlJc w:val="right"/>
      <w:pPr>
        <w:ind w:left="3000" w:hanging="360"/>
      </w:pPr>
    </w:lvl>
    <w:lvl w:ilvl="2" w:tplc="04090019">
      <w:start w:val="1"/>
      <w:numFmt w:val="lowerLetter"/>
      <w:lvlText w:val="%3."/>
      <w:lvlJc w:val="left"/>
      <w:pPr>
        <w:ind w:left="3900" w:hanging="360"/>
      </w:pPr>
      <w:rPr>
        <w:rFonts w:hint="default"/>
      </w:r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1" w15:restartNumberingAfterBreak="0">
    <w:nsid w:val="62094213"/>
    <w:multiLevelType w:val="hybridMultilevel"/>
    <w:tmpl w:val="FE22E1C6"/>
    <w:lvl w:ilvl="0" w:tplc="132CE9FE">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5E26898"/>
    <w:multiLevelType w:val="hybridMultilevel"/>
    <w:tmpl w:val="C35644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C1857"/>
    <w:multiLevelType w:val="hybridMultilevel"/>
    <w:tmpl w:val="A900FF4E"/>
    <w:lvl w:ilvl="0" w:tplc="04090019">
      <w:start w:val="1"/>
      <w:numFmt w:val="lowerLetter"/>
      <w:lvlText w:val="%1."/>
      <w:lvlJc w:val="left"/>
      <w:pPr>
        <w:ind w:left="720" w:hanging="360"/>
      </w:pPr>
    </w:lvl>
    <w:lvl w:ilvl="1" w:tplc="04090015">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06795B"/>
    <w:multiLevelType w:val="hybridMultilevel"/>
    <w:tmpl w:val="DDDE2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321ABB"/>
    <w:multiLevelType w:val="hybridMultilevel"/>
    <w:tmpl w:val="495A91BE"/>
    <w:lvl w:ilvl="0" w:tplc="0409000F">
      <w:start w:val="1"/>
      <w:numFmt w:val="decimal"/>
      <w:lvlText w:val="%1."/>
      <w:lvlJc w:val="left"/>
      <w:pPr>
        <w:ind w:left="2280" w:hanging="360"/>
      </w:pPr>
    </w:lvl>
    <w:lvl w:ilvl="1" w:tplc="04090019">
      <w:start w:val="1"/>
      <w:numFmt w:val="lowerLetter"/>
      <w:lvlText w:val="%2."/>
      <w:lvlJc w:val="left"/>
      <w:pPr>
        <w:ind w:left="3000" w:hanging="360"/>
      </w:pPr>
    </w:lvl>
    <w:lvl w:ilvl="2" w:tplc="04090019">
      <w:start w:val="1"/>
      <w:numFmt w:val="lowerLetter"/>
      <w:lvlText w:val="%3."/>
      <w:lvlJc w:val="left"/>
      <w:pPr>
        <w:ind w:left="3900" w:hanging="360"/>
      </w:pPr>
      <w:rPr>
        <w:rFonts w:hint="default"/>
      </w:r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6" w15:restartNumberingAfterBreak="0">
    <w:nsid w:val="6E1322C3"/>
    <w:multiLevelType w:val="hybridMultilevel"/>
    <w:tmpl w:val="9C84DA8E"/>
    <w:lvl w:ilvl="0" w:tplc="A0F088C0">
      <w:start w:val="1"/>
      <w:numFmt w:val="upperLetter"/>
      <w:lvlText w:val="%1."/>
      <w:lvlJc w:val="left"/>
      <w:pPr>
        <w:ind w:left="2279" w:hanging="360"/>
      </w:pPr>
      <w:rPr>
        <w:rFonts w:hint="default"/>
        <w:b w:val="0"/>
        <w:bCs w:val="0"/>
        <w:i w:val="0"/>
        <w:iCs w:val="0"/>
        <w:spacing w:val="-1"/>
        <w:w w:val="99"/>
        <w:sz w:val="24"/>
        <w:szCs w:val="24"/>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37" w15:restartNumberingAfterBreak="0">
    <w:nsid w:val="6E7C668F"/>
    <w:multiLevelType w:val="hybridMultilevel"/>
    <w:tmpl w:val="2E1E9FE8"/>
    <w:lvl w:ilvl="0" w:tplc="1EEE12EC">
      <w:start w:val="1"/>
      <w:numFmt w:val="decimal"/>
      <w:lvlText w:val="%1."/>
      <w:lvlJc w:val="left"/>
      <w:pPr>
        <w:ind w:left="2639" w:hanging="360"/>
      </w:pPr>
      <w:rPr>
        <w:rFonts w:ascii="Arial" w:hAnsi="Arial" w:cs="Arial" w:hint="default"/>
      </w:rPr>
    </w:lvl>
    <w:lvl w:ilvl="1" w:tplc="0409001B">
      <w:start w:val="1"/>
      <w:numFmt w:val="lowerRoman"/>
      <w:lvlText w:val="%2."/>
      <w:lvlJc w:val="righ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38" w15:restartNumberingAfterBreak="0">
    <w:nsid w:val="6ECE12B5"/>
    <w:multiLevelType w:val="hybridMultilevel"/>
    <w:tmpl w:val="626411DA"/>
    <w:lvl w:ilvl="0" w:tplc="C2F61294">
      <w:start w:val="1"/>
      <w:numFmt w:val="upperRoman"/>
      <w:lvlText w:val="%1."/>
      <w:lvlJc w:val="left"/>
      <w:pPr>
        <w:ind w:left="1560" w:hanging="720"/>
      </w:pPr>
      <w:rPr>
        <w:rFonts w:ascii="Arial" w:eastAsia="Calibri" w:hAnsi="Arial" w:cs="Arial" w:hint="default"/>
        <w:b/>
        <w:bCs/>
        <w:i w:val="0"/>
        <w:iCs w:val="0"/>
        <w:spacing w:val="-1"/>
        <w:w w:val="99"/>
        <w:sz w:val="24"/>
        <w:szCs w:val="24"/>
        <w:lang w:val="en-US" w:eastAsia="en-US" w:bidi="ar-SA"/>
      </w:rPr>
    </w:lvl>
    <w:lvl w:ilvl="1" w:tplc="5860D440">
      <w:start w:val="1"/>
      <w:numFmt w:val="upperLetter"/>
      <w:lvlText w:val="%2."/>
      <w:lvlJc w:val="left"/>
      <w:pPr>
        <w:ind w:left="1965" w:hanging="406"/>
      </w:pPr>
      <w:rPr>
        <w:rFonts w:ascii="Arial" w:hAnsi="Arial" w:cs="Arial" w:hint="default"/>
        <w:b w:val="0"/>
        <w:bCs w:val="0"/>
        <w:i w:val="0"/>
        <w:iCs w:val="0"/>
        <w:spacing w:val="-1"/>
        <w:w w:val="99"/>
        <w:sz w:val="24"/>
        <w:szCs w:val="24"/>
        <w:lang w:val="en-US" w:eastAsia="en-US" w:bidi="ar-SA"/>
      </w:rPr>
    </w:lvl>
    <w:lvl w:ilvl="2" w:tplc="C2E2DE28">
      <w:start w:val="1"/>
      <w:numFmt w:val="decimal"/>
      <w:lvlText w:val="%3."/>
      <w:lvlJc w:val="left"/>
      <w:pPr>
        <w:ind w:left="2075" w:hanging="197"/>
      </w:pPr>
      <w:rPr>
        <w:rFonts w:ascii="Arial" w:hAnsi="Arial" w:cs="Arial" w:hint="default"/>
        <w:b w:val="0"/>
        <w:bCs w:val="0"/>
        <w:i w:val="0"/>
        <w:iCs w:val="0"/>
        <w:spacing w:val="-1"/>
        <w:w w:val="99"/>
        <w:sz w:val="24"/>
        <w:szCs w:val="24"/>
        <w:lang w:val="en-US" w:eastAsia="en-US" w:bidi="ar-SA"/>
      </w:rPr>
    </w:lvl>
    <w:lvl w:ilvl="3" w:tplc="0409001B">
      <w:start w:val="1"/>
      <w:numFmt w:val="lowerRoman"/>
      <w:lvlText w:val="%4."/>
      <w:lvlJc w:val="right"/>
      <w:pPr>
        <w:ind w:left="1980" w:hanging="197"/>
      </w:pPr>
      <w:rPr>
        <w:lang w:val="en-US" w:eastAsia="en-US" w:bidi="ar-SA"/>
      </w:rPr>
    </w:lvl>
    <w:lvl w:ilvl="4" w:tplc="04090019">
      <w:start w:val="1"/>
      <w:numFmt w:val="lowerLetter"/>
      <w:lvlText w:val="%5."/>
      <w:lvlJc w:val="left"/>
      <w:pPr>
        <w:ind w:left="2080" w:hanging="197"/>
      </w:pPr>
      <w:rPr>
        <w:rFonts w:hint="default"/>
        <w:lang w:val="en-US" w:eastAsia="en-US" w:bidi="ar-SA"/>
      </w:rPr>
    </w:lvl>
    <w:lvl w:ilvl="5" w:tplc="A0D456A2">
      <w:numFmt w:val="bullet"/>
      <w:lvlText w:val="•"/>
      <w:lvlJc w:val="left"/>
      <w:pPr>
        <w:ind w:left="2280" w:hanging="197"/>
      </w:pPr>
      <w:rPr>
        <w:rFonts w:hint="default"/>
        <w:lang w:val="en-US" w:eastAsia="en-US" w:bidi="ar-SA"/>
      </w:rPr>
    </w:lvl>
    <w:lvl w:ilvl="6" w:tplc="150819AC">
      <w:numFmt w:val="bullet"/>
      <w:lvlText w:val="•"/>
      <w:lvlJc w:val="left"/>
      <w:pPr>
        <w:ind w:left="2320" w:hanging="197"/>
      </w:pPr>
      <w:rPr>
        <w:rFonts w:hint="default"/>
        <w:lang w:val="en-US" w:eastAsia="en-US" w:bidi="ar-SA"/>
      </w:rPr>
    </w:lvl>
    <w:lvl w:ilvl="7" w:tplc="31001902">
      <w:numFmt w:val="bullet"/>
      <w:lvlText w:val="•"/>
      <w:lvlJc w:val="left"/>
      <w:pPr>
        <w:ind w:left="4110" w:hanging="197"/>
      </w:pPr>
      <w:rPr>
        <w:rFonts w:hint="default"/>
        <w:lang w:val="en-US" w:eastAsia="en-US" w:bidi="ar-SA"/>
      </w:rPr>
    </w:lvl>
    <w:lvl w:ilvl="8" w:tplc="BF8E1C64">
      <w:numFmt w:val="bullet"/>
      <w:lvlText w:val="•"/>
      <w:lvlJc w:val="left"/>
      <w:pPr>
        <w:ind w:left="5900" w:hanging="197"/>
      </w:pPr>
      <w:rPr>
        <w:rFonts w:hint="default"/>
        <w:lang w:val="en-US" w:eastAsia="en-US" w:bidi="ar-SA"/>
      </w:rPr>
    </w:lvl>
  </w:abstractNum>
  <w:abstractNum w:abstractNumId="39" w15:restartNumberingAfterBreak="0">
    <w:nsid w:val="6F903349"/>
    <w:multiLevelType w:val="hybridMultilevel"/>
    <w:tmpl w:val="076ABD68"/>
    <w:lvl w:ilvl="0" w:tplc="0409000F">
      <w:start w:val="1"/>
      <w:numFmt w:val="decimal"/>
      <w:lvlText w:val="%1."/>
      <w:lvlJc w:val="left"/>
      <w:pPr>
        <w:ind w:left="2280" w:hanging="360"/>
      </w:pPr>
    </w:lvl>
    <w:lvl w:ilvl="1" w:tplc="0409001B">
      <w:start w:val="1"/>
      <w:numFmt w:val="lowerRoman"/>
      <w:lvlText w:val="%2."/>
      <w:lvlJc w:val="right"/>
      <w:pPr>
        <w:ind w:left="3000" w:hanging="360"/>
      </w:pPr>
    </w:lvl>
    <w:lvl w:ilvl="2" w:tplc="04090019">
      <w:start w:val="1"/>
      <w:numFmt w:val="lowerLetter"/>
      <w:lvlText w:val="%3."/>
      <w:lvlJc w:val="left"/>
      <w:pPr>
        <w:ind w:left="3900" w:hanging="360"/>
      </w:pPr>
      <w:rPr>
        <w:rFonts w:hint="default"/>
      </w:r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40" w15:restartNumberingAfterBreak="0">
    <w:nsid w:val="79FF70FF"/>
    <w:multiLevelType w:val="hybridMultilevel"/>
    <w:tmpl w:val="43661B0E"/>
    <w:lvl w:ilvl="0" w:tplc="0409001B">
      <w:start w:val="1"/>
      <w:numFmt w:val="lowerRoman"/>
      <w:lvlText w:val="%1."/>
      <w:lvlJc w:val="right"/>
      <w:pPr>
        <w:ind w:left="2238"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792117">
    <w:abstractNumId w:val="38"/>
  </w:num>
  <w:num w:numId="2" w16cid:durableId="719984384">
    <w:abstractNumId w:val="37"/>
  </w:num>
  <w:num w:numId="3" w16cid:durableId="1531071598">
    <w:abstractNumId w:val="15"/>
  </w:num>
  <w:num w:numId="4" w16cid:durableId="628321566">
    <w:abstractNumId w:val="3"/>
  </w:num>
  <w:num w:numId="5" w16cid:durableId="1575124468">
    <w:abstractNumId w:val="30"/>
  </w:num>
  <w:num w:numId="6" w16cid:durableId="1866479994">
    <w:abstractNumId w:val="22"/>
  </w:num>
  <w:num w:numId="7" w16cid:durableId="705066133">
    <w:abstractNumId w:val="12"/>
  </w:num>
  <w:num w:numId="8" w16cid:durableId="147862394">
    <w:abstractNumId w:val="40"/>
  </w:num>
  <w:num w:numId="9" w16cid:durableId="707874394">
    <w:abstractNumId w:val="31"/>
  </w:num>
  <w:num w:numId="10" w16cid:durableId="1892418223">
    <w:abstractNumId w:val="6"/>
  </w:num>
  <w:num w:numId="11" w16cid:durableId="1601836131">
    <w:abstractNumId w:val="9"/>
  </w:num>
  <w:num w:numId="12" w16cid:durableId="1059279665">
    <w:abstractNumId w:val="7"/>
  </w:num>
  <w:num w:numId="13" w16cid:durableId="1152331317">
    <w:abstractNumId w:val="13"/>
  </w:num>
  <w:num w:numId="14" w16cid:durableId="883711412">
    <w:abstractNumId w:val="27"/>
  </w:num>
  <w:num w:numId="15" w16cid:durableId="1713265252">
    <w:abstractNumId w:val="1"/>
  </w:num>
  <w:num w:numId="16" w16cid:durableId="255751312">
    <w:abstractNumId w:val="4"/>
  </w:num>
  <w:num w:numId="17" w16cid:durableId="1872526955">
    <w:abstractNumId w:val="0"/>
  </w:num>
  <w:num w:numId="18" w16cid:durableId="1639841795">
    <w:abstractNumId w:val="11"/>
  </w:num>
  <w:num w:numId="19" w16cid:durableId="1295283809">
    <w:abstractNumId w:val="35"/>
  </w:num>
  <w:num w:numId="20" w16cid:durableId="259337377">
    <w:abstractNumId w:val="21"/>
  </w:num>
  <w:num w:numId="21" w16cid:durableId="1330406871">
    <w:abstractNumId w:val="18"/>
  </w:num>
  <w:num w:numId="22" w16cid:durableId="1860046532">
    <w:abstractNumId w:val="5"/>
  </w:num>
  <w:num w:numId="23" w16cid:durableId="339817662">
    <w:abstractNumId w:val="33"/>
  </w:num>
  <w:num w:numId="24" w16cid:durableId="748579832">
    <w:abstractNumId w:val="17"/>
  </w:num>
  <w:num w:numId="25" w16cid:durableId="201870944">
    <w:abstractNumId w:val="8"/>
  </w:num>
  <w:num w:numId="26" w16cid:durableId="1825123958">
    <w:abstractNumId w:val="20"/>
  </w:num>
  <w:num w:numId="27" w16cid:durableId="100538163">
    <w:abstractNumId w:val="16"/>
  </w:num>
  <w:num w:numId="28" w16cid:durableId="343635808">
    <w:abstractNumId w:val="25"/>
  </w:num>
  <w:num w:numId="29" w16cid:durableId="1103066712">
    <w:abstractNumId w:val="23"/>
  </w:num>
  <w:num w:numId="30" w16cid:durableId="1748377278">
    <w:abstractNumId w:val="29"/>
  </w:num>
  <w:num w:numId="31" w16cid:durableId="971178568">
    <w:abstractNumId w:val="10"/>
  </w:num>
  <w:num w:numId="32" w16cid:durableId="1855533255">
    <w:abstractNumId w:val="36"/>
  </w:num>
  <w:num w:numId="33" w16cid:durableId="439107206">
    <w:abstractNumId w:val="14"/>
  </w:num>
  <w:num w:numId="34" w16cid:durableId="1371801198">
    <w:abstractNumId w:val="19"/>
  </w:num>
  <w:num w:numId="35" w16cid:durableId="587008497">
    <w:abstractNumId w:val="28"/>
  </w:num>
  <w:num w:numId="36" w16cid:durableId="1049189009">
    <w:abstractNumId w:val="26"/>
  </w:num>
  <w:num w:numId="37" w16cid:durableId="1439569633">
    <w:abstractNumId w:val="39"/>
  </w:num>
  <w:num w:numId="38" w16cid:durableId="1112822931">
    <w:abstractNumId w:val="34"/>
  </w:num>
  <w:num w:numId="39" w16cid:durableId="389501025">
    <w:abstractNumId w:val="32"/>
  </w:num>
  <w:num w:numId="40" w16cid:durableId="15933275">
    <w:abstractNumId w:val="24"/>
  </w:num>
  <w:num w:numId="41" w16cid:durableId="1488588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508"/>
    <w:rsid w:val="00024586"/>
    <w:rsid w:val="000264E8"/>
    <w:rsid w:val="00026F23"/>
    <w:rsid w:val="000547CA"/>
    <w:rsid w:val="00055181"/>
    <w:rsid w:val="000677A7"/>
    <w:rsid w:val="00083A68"/>
    <w:rsid w:val="00097C17"/>
    <w:rsid w:val="000B13EE"/>
    <w:rsid w:val="000B4BAD"/>
    <w:rsid w:val="000D6451"/>
    <w:rsid w:val="000D68B9"/>
    <w:rsid w:val="000E5C13"/>
    <w:rsid w:val="000E686F"/>
    <w:rsid w:val="000F200C"/>
    <w:rsid w:val="00161C4A"/>
    <w:rsid w:val="00170575"/>
    <w:rsid w:val="00170D19"/>
    <w:rsid w:val="00186D93"/>
    <w:rsid w:val="001945D1"/>
    <w:rsid w:val="001A2F16"/>
    <w:rsid w:val="001B3E9B"/>
    <w:rsid w:val="001B7317"/>
    <w:rsid w:val="001C1F0B"/>
    <w:rsid w:val="001D4C05"/>
    <w:rsid w:val="001E6363"/>
    <w:rsid w:val="001F5073"/>
    <w:rsid w:val="002026D3"/>
    <w:rsid w:val="002055A5"/>
    <w:rsid w:val="002159AD"/>
    <w:rsid w:val="00217AEA"/>
    <w:rsid w:val="002205C0"/>
    <w:rsid w:val="0025138B"/>
    <w:rsid w:val="00254630"/>
    <w:rsid w:val="00255096"/>
    <w:rsid w:val="002662C5"/>
    <w:rsid w:val="0026680F"/>
    <w:rsid w:val="00267CA6"/>
    <w:rsid w:val="00272C33"/>
    <w:rsid w:val="002A2216"/>
    <w:rsid w:val="002B40D6"/>
    <w:rsid w:val="002C75A3"/>
    <w:rsid w:val="002D20AB"/>
    <w:rsid w:val="002E3737"/>
    <w:rsid w:val="002E4308"/>
    <w:rsid w:val="002F4B68"/>
    <w:rsid w:val="002F562E"/>
    <w:rsid w:val="0030147A"/>
    <w:rsid w:val="00303624"/>
    <w:rsid w:val="00315ECB"/>
    <w:rsid w:val="003160B3"/>
    <w:rsid w:val="003246C9"/>
    <w:rsid w:val="00344BA5"/>
    <w:rsid w:val="00346514"/>
    <w:rsid w:val="00355DE6"/>
    <w:rsid w:val="00363B82"/>
    <w:rsid w:val="00370D63"/>
    <w:rsid w:val="00376B33"/>
    <w:rsid w:val="003819FE"/>
    <w:rsid w:val="003866B6"/>
    <w:rsid w:val="00387823"/>
    <w:rsid w:val="003925BE"/>
    <w:rsid w:val="00395386"/>
    <w:rsid w:val="003B2A8A"/>
    <w:rsid w:val="003C140F"/>
    <w:rsid w:val="003C3B75"/>
    <w:rsid w:val="003D0F6A"/>
    <w:rsid w:val="003D3474"/>
    <w:rsid w:val="003E2D04"/>
    <w:rsid w:val="0040796F"/>
    <w:rsid w:val="00407ED7"/>
    <w:rsid w:val="00423CB9"/>
    <w:rsid w:val="00434A70"/>
    <w:rsid w:val="004364CE"/>
    <w:rsid w:val="00444904"/>
    <w:rsid w:val="00445B6A"/>
    <w:rsid w:val="00454968"/>
    <w:rsid w:val="00476944"/>
    <w:rsid w:val="004825FE"/>
    <w:rsid w:val="00486A66"/>
    <w:rsid w:val="004873C7"/>
    <w:rsid w:val="004A1136"/>
    <w:rsid w:val="004C2D2A"/>
    <w:rsid w:val="004E79CF"/>
    <w:rsid w:val="00514074"/>
    <w:rsid w:val="00523D2A"/>
    <w:rsid w:val="00531FF2"/>
    <w:rsid w:val="005377F5"/>
    <w:rsid w:val="0054457C"/>
    <w:rsid w:val="005452E3"/>
    <w:rsid w:val="00550698"/>
    <w:rsid w:val="00566C19"/>
    <w:rsid w:val="005815AF"/>
    <w:rsid w:val="0058402F"/>
    <w:rsid w:val="00590DD5"/>
    <w:rsid w:val="005A3A34"/>
    <w:rsid w:val="005E29DC"/>
    <w:rsid w:val="005F1C62"/>
    <w:rsid w:val="006253C0"/>
    <w:rsid w:val="00630012"/>
    <w:rsid w:val="00630BC1"/>
    <w:rsid w:val="00637CF5"/>
    <w:rsid w:val="006416D6"/>
    <w:rsid w:val="00651E64"/>
    <w:rsid w:val="00664042"/>
    <w:rsid w:val="006656AD"/>
    <w:rsid w:val="0068425A"/>
    <w:rsid w:val="006A42FB"/>
    <w:rsid w:val="006B0C9B"/>
    <w:rsid w:val="006C49E3"/>
    <w:rsid w:val="006D0686"/>
    <w:rsid w:val="006D181B"/>
    <w:rsid w:val="006F2C73"/>
    <w:rsid w:val="00703613"/>
    <w:rsid w:val="0071794E"/>
    <w:rsid w:val="00732134"/>
    <w:rsid w:val="00743E3B"/>
    <w:rsid w:val="00745BA2"/>
    <w:rsid w:val="007647BD"/>
    <w:rsid w:val="007B2223"/>
    <w:rsid w:val="0080475B"/>
    <w:rsid w:val="00813869"/>
    <w:rsid w:val="00821CDB"/>
    <w:rsid w:val="00821FB2"/>
    <w:rsid w:val="008318E4"/>
    <w:rsid w:val="00833468"/>
    <w:rsid w:val="0083417F"/>
    <w:rsid w:val="008614BD"/>
    <w:rsid w:val="008824B1"/>
    <w:rsid w:val="0089339D"/>
    <w:rsid w:val="0089505B"/>
    <w:rsid w:val="008B4E1C"/>
    <w:rsid w:val="008C197B"/>
    <w:rsid w:val="008C6E8E"/>
    <w:rsid w:val="008D02A8"/>
    <w:rsid w:val="008D2434"/>
    <w:rsid w:val="008E5A5A"/>
    <w:rsid w:val="008F0DC3"/>
    <w:rsid w:val="0090099F"/>
    <w:rsid w:val="00917A7A"/>
    <w:rsid w:val="00923908"/>
    <w:rsid w:val="0092622E"/>
    <w:rsid w:val="00942E8C"/>
    <w:rsid w:val="009625A5"/>
    <w:rsid w:val="0097705A"/>
    <w:rsid w:val="00977402"/>
    <w:rsid w:val="009A11E8"/>
    <w:rsid w:val="009A64BE"/>
    <w:rsid w:val="009C1442"/>
    <w:rsid w:val="009C474D"/>
    <w:rsid w:val="009C66B8"/>
    <w:rsid w:val="009F467C"/>
    <w:rsid w:val="009F7B55"/>
    <w:rsid w:val="00A14FFA"/>
    <w:rsid w:val="00A44D96"/>
    <w:rsid w:val="00A45CB4"/>
    <w:rsid w:val="00A52F50"/>
    <w:rsid w:val="00A56EDE"/>
    <w:rsid w:val="00A61A2C"/>
    <w:rsid w:val="00A67BAF"/>
    <w:rsid w:val="00A80A45"/>
    <w:rsid w:val="00A840D1"/>
    <w:rsid w:val="00AA0843"/>
    <w:rsid w:val="00AD11F9"/>
    <w:rsid w:val="00AD6700"/>
    <w:rsid w:val="00AE5059"/>
    <w:rsid w:val="00AE6C58"/>
    <w:rsid w:val="00AE7EC5"/>
    <w:rsid w:val="00B11A9A"/>
    <w:rsid w:val="00B22911"/>
    <w:rsid w:val="00B24867"/>
    <w:rsid w:val="00B34117"/>
    <w:rsid w:val="00B52FFA"/>
    <w:rsid w:val="00B70046"/>
    <w:rsid w:val="00B70450"/>
    <w:rsid w:val="00B71DB1"/>
    <w:rsid w:val="00B72890"/>
    <w:rsid w:val="00B7304C"/>
    <w:rsid w:val="00B82AD4"/>
    <w:rsid w:val="00B91768"/>
    <w:rsid w:val="00BA2174"/>
    <w:rsid w:val="00BA4293"/>
    <w:rsid w:val="00BB0689"/>
    <w:rsid w:val="00BC4003"/>
    <w:rsid w:val="00BE61DF"/>
    <w:rsid w:val="00C32358"/>
    <w:rsid w:val="00C61278"/>
    <w:rsid w:val="00C72450"/>
    <w:rsid w:val="00C752DF"/>
    <w:rsid w:val="00C75E2C"/>
    <w:rsid w:val="00C8279C"/>
    <w:rsid w:val="00C85059"/>
    <w:rsid w:val="00C859A6"/>
    <w:rsid w:val="00CA15E1"/>
    <w:rsid w:val="00CF1449"/>
    <w:rsid w:val="00D01AAE"/>
    <w:rsid w:val="00D47A38"/>
    <w:rsid w:val="00D530F8"/>
    <w:rsid w:val="00D559CC"/>
    <w:rsid w:val="00D567C0"/>
    <w:rsid w:val="00D654C2"/>
    <w:rsid w:val="00D80225"/>
    <w:rsid w:val="00DB762C"/>
    <w:rsid w:val="00DD7452"/>
    <w:rsid w:val="00DF7944"/>
    <w:rsid w:val="00E07AAD"/>
    <w:rsid w:val="00E1080C"/>
    <w:rsid w:val="00E126AC"/>
    <w:rsid w:val="00E12815"/>
    <w:rsid w:val="00E15A76"/>
    <w:rsid w:val="00E26C13"/>
    <w:rsid w:val="00E27EDF"/>
    <w:rsid w:val="00E32E40"/>
    <w:rsid w:val="00E45AA0"/>
    <w:rsid w:val="00E55D95"/>
    <w:rsid w:val="00E61F3F"/>
    <w:rsid w:val="00E76C24"/>
    <w:rsid w:val="00E87D1B"/>
    <w:rsid w:val="00EA037E"/>
    <w:rsid w:val="00EC3B44"/>
    <w:rsid w:val="00EC49CD"/>
    <w:rsid w:val="00ED5D8F"/>
    <w:rsid w:val="00EE16DA"/>
    <w:rsid w:val="00EE635E"/>
    <w:rsid w:val="00EE7F15"/>
    <w:rsid w:val="00EF358A"/>
    <w:rsid w:val="00F005B0"/>
    <w:rsid w:val="00F10251"/>
    <w:rsid w:val="00F16ADC"/>
    <w:rsid w:val="00F404D9"/>
    <w:rsid w:val="00F6041D"/>
    <w:rsid w:val="00F70B4F"/>
    <w:rsid w:val="00F70E2A"/>
    <w:rsid w:val="00F87A86"/>
    <w:rsid w:val="00F97927"/>
    <w:rsid w:val="00FA29A4"/>
    <w:rsid w:val="00FA5086"/>
    <w:rsid w:val="00FB1508"/>
    <w:rsid w:val="00FB32C8"/>
    <w:rsid w:val="00FB5C4C"/>
    <w:rsid w:val="00FB7DFB"/>
    <w:rsid w:val="00FC438F"/>
    <w:rsid w:val="00FD7203"/>
    <w:rsid w:val="00FE1309"/>
    <w:rsid w:val="00FE2C69"/>
    <w:rsid w:val="00FE4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AED11"/>
  <w15:docId w15:val="{A2F0DCCA-2D76-43F9-9604-20F2AFA3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0"/>
      <w:outlineLvl w:val="0"/>
    </w:pPr>
    <w:rPr>
      <w:b/>
      <w:bCs/>
      <w:sz w:val="20"/>
      <w:szCs w:val="20"/>
    </w:rPr>
  </w:style>
  <w:style w:type="paragraph" w:styleId="Heading2">
    <w:name w:val="heading 2"/>
    <w:basedOn w:val="Normal"/>
    <w:next w:val="Normal"/>
    <w:link w:val="Heading2Char"/>
    <w:uiPriority w:val="9"/>
    <w:unhideWhenUsed/>
    <w:qFormat/>
    <w:rsid w:val="0055069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B7DF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264" w:lineRule="exact"/>
      <w:ind w:left="20"/>
    </w:pPr>
    <w:rPr>
      <w:b/>
      <w:bCs/>
      <w:sz w:val="24"/>
      <w:szCs w:val="24"/>
    </w:rPr>
  </w:style>
  <w:style w:type="paragraph" w:styleId="ListParagraph">
    <w:name w:val="List Paragraph"/>
    <w:basedOn w:val="Normal"/>
    <w:uiPriority w:val="1"/>
    <w:qFormat/>
    <w:pPr>
      <w:spacing w:before="37"/>
      <w:ind w:left="1917"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23D2A"/>
    <w:rPr>
      <w:sz w:val="16"/>
      <w:szCs w:val="16"/>
    </w:rPr>
  </w:style>
  <w:style w:type="paragraph" w:styleId="CommentText">
    <w:name w:val="annotation text"/>
    <w:basedOn w:val="Normal"/>
    <w:link w:val="CommentTextChar"/>
    <w:uiPriority w:val="99"/>
    <w:semiHidden/>
    <w:unhideWhenUsed/>
    <w:rsid w:val="00523D2A"/>
    <w:rPr>
      <w:sz w:val="20"/>
      <w:szCs w:val="20"/>
    </w:rPr>
  </w:style>
  <w:style w:type="character" w:customStyle="1" w:styleId="CommentTextChar">
    <w:name w:val="Comment Text Char"/>
    <w:basedOn w:val="DefaultParagraphFont"/>
    <w:link w:val="CommentText"/>
    <w:uiPriority w:val="99"/>
    <w:semiHidden/>
    <w:rsid w:val="00523D2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23D2A"/>
    <w:rPr>
      <w:b/>
      <w:bCs/>
    </w:rPr>
  </w:style>
  <w:style w:type="character" w:customStyle="1" w:styleId="CommentSubjectChar">
    <w:name w:val="Comment Subject Char"/>
    <w:basedOn w:val="CommentTextChar"/>
    <w:link w:val="CommentSubject"/>
    <w:uiPriority w:val="99"/>
    <w:semiHidden/>
    <w:rsid w:val="00523D2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523D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D2A"/>
    <w:rPr>
      <w:rFonts w:ascii="Segoe UI" w:eastAsia="Calibri" w:hAnsi="Segoe UI" w:cs="Segoe UI"/>
      <w:sz w:val="18"/>
      <w:szCs w:val="18"/>
    </w:rPr>
  </w:style>
  <w:style w:type="paragraph" w:styleId="Header">
    <w:name w:val="header"/>
    <w:basedOn w:val="Normal"/>
    <w:link w:val="HeaderChar"/>
    <w:uiPriority w:val="99"/>
    <w:unhideWhenUsed/>
    <w:rsid w:val="00E27EDF"/>
    <w:pPr>
      <w:tabs>
        <w:tab w:val="center" w:pos="4680"/>
        <w:tab w:val="right" w:pos="9360"/>
      </w:tabs>
    </w:pPr>
  </w:style>
  <w:style w:type="character" w:customStyle="1" w:styleId="HeaderChar">
    <w:name w:val="Header Char"/>
    <w:basedOn w:val="DefaultParagraphFont"/>
    <w:link w:val="Header"/>
    <w:uiPriority w:val="99"/>
    <w:rsid w:val="00E27EDF"/>
    <w:rPr>
      <w:rFonts w:ascii="Calibri" w:eastAsia="Calibri" w:hAnsi="Calibri" w:cs="Calibri"/>
    </w:rPr>
  </w:style>
  <w:style w:type="paragraph" w:styleId="Footer">
    <w:name w:val="footer"/>
    <w:basedOn w:val="Normal"/>
    <w:link w:val="FooterChar"/>
    <w:uiPriority w:val="99"/>
    <w:unhideWhenUsed/>
    <w:rsid w:val="00E27EDF"/>
    <w:pPr>
      <w:tabs>
        <w:tab w:val="center" w:pos="4680"/>
        <w:tab w:val="right" w:pos="9360"/>
      </w:tabs>
    </w:pPr>
  </w:style>
  <w:style w:type="character" w:customStyle="1" w:styleId="FooterChar">
    <w:name w:val="Footer Char"/>
    <w:basedOn w:val="DefaultParagraphFont"/>
    <w:link w:val="Footer"/>
    <w:uiPriority w:val="99"/>
    <w:rsid w:val="00E27EDF"/>
    <w:rPr>
      <w:rFonts w:ascii="Calibri" w:eastAsia="Calibri" w:hAnsi="Calibri" w:cs="Calibri"/>
    </w:rPr>
  </w:style>
  <w:style w:type="character" w:customStyle="1" w:styleId="BodyTextChar">
    <w:name w:val="Body Text Char"/>
    <w:basedOn w:val="DefaultParagraphFont"/>
    <w:link w:val="BodyText"/>
    <w:uiPriority w:val="1"/>
    <w:rsid w:val="00E27EDF"/>
    <w:rPr>
      <w:rFonts w:ascii="Calibri" w:eastAsia="Calibri" w:hAnsi="Calibri" w:cs="Calibri"/>
      <w:sz w:val="20"/>
      <w:szCs w:val="20"/>
    </w:rPr>
  </w:style>
  <w:style w:type="character" w:styleId="Hyperlink">
    <w:name w:val="Hyperlink"/>
    <w:basedOn w:val="DefaultParagraphFont"/>
    <w:uiPriority w:val="99"/>
    <w:unhideWhenUsed/>
    <w:rsid w:val="00B71DB1"/>
    <w:rPr>
      <w:color w:val="0000FF" w:themeColor="hyperlink"/>
      <w:u w:val="single"/>
    </w:rPr>
  </w:style>
  <w:style w:type="character" w:styleId="UnresolvedMention">
    <w:name w:val="Unresolved Mention"/>
    <w:basedOn w:val="DefaultParagraphFont"/>
    <w:uiPriority w:val="99"/>
    <w:semiHidden/>
    <w:unhideWhenUsed/>
    <w:rsid w:val="00B71DB1"/>
    <w:rPr>
      <w:color w:val="605E5C"/>
      <w:shd w:val="clear" w:color="auto" w:fill="E1DFDD"/>
    </w:rPr>
  </w:style>
  <w:style w:type="paragraph" w:styleId="NormalWeb">
    <w:name w:val="Normal (Web)"/>
    <w:basedOn w:val="Normal"/>
    <w:uiPriority w:val="99"/>
    <w:semiHidden/>
    <w:unhideWhenUsed/>
    <w:rsid w:val="00E55D9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819FE"/>
    <w:rPr>
      <w:sz w:val="20"/>
      <w:szCs w:val="20"/>
    </w:rPr>
  </w:style>
  <w:style w:type="character" w:customStyle="1" w:styleId="FootnoteTextChar">
    <w:name w:val="Footnote Text Char"/>
    <w:basedOn w:val="DefaultParagraphFont"/>
    <w:link w:val="FootnoteText"/>
    <w:uiPriority w:val="99"/>
    <w:semiHidden/>
    <w:rsid w:val="003819FE"/>
    <w:rPr>
      <w:rFonts w:ascii="Calibri" w:eastAsia="Calibri" w:hAnsi="Calibri" w:cs="Calibri"/>
      <w:sz w:val="20"/>
      <w:szCs w:val="20"/>
    </w:rPr>
  </w:style>
  <w:style w:type="character" w:styleId="FootnoteReference">
    <w:name w:val="footnote reference"/>
    <w:basedOn w:val="DefaultParagraphFont"/>
    <w:uiPriority w:val="99"/>
    <w:semiHidden/>
    <w:unhideWhenUsed/>
    <w:rsid w:val="003819FE"/>
    <w:rPr>
      <w:vertAlign w:val="superscript"/>
    </w:rPr>
  </w:style>
  <w:style w:type="character" w:styleId="FollowedHyperlink">
    <w:name w:val="FollowedHyperlink"/>
    <w:basedOn w:val="DefaultParagraphFont"/>
    <w:uiPriority w:val="99"/>
    <w:semiHidden/>
    <w:unhideWhenUsed/>
    <w:rsid w:val="00923908"/>
    <w:rPr>
      <w:color w:val="800080" w:themeColor="followedHyperlink"/>
      <w:u w:val="single"/>
    </w:rPr>
  </w:style>
  <w:style w:type="paragraph" w:styleId="Revision">
    <w:name w:val="Revision"/>
    <w:hidden/>
    <w:uiPriority w:val="99"/>
    <w:semiHidden/>
    <w:rsid w:val="00E87D1B"/>
    <w:pPr>
      <w:widowControl/>
      <w:autoSpaceDE/>
      <w:autoSpaceDN/>
    </w:pPr>
    <w:rPr>
      <w:rFonts w:ascii="Calibri" w:eastAsia="Calibri" w:hAnsi="Calibri" w:cs="Calibri"/>
    </w:rPr>
  </w:style>
  <w:style w:type="character" w:customStyle="1" w:styleId="Heading2Char">
    <w:name w:val="Heading 2 Char"/>
    <w:basedOn w:val="DefaultParagraphFont"/>
    <w:link w:val="Heading2"/>
    <w:uiPriority w:val="9"/>
    <w:rsid w:val="0055069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B7DF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30818">
      <w:bodyDiv w:val="1"/>
      <w:marLeft w:val="0"/>
      <w:marRight w:val="0"/>
      <w:marTop w:val="0"/>
      <w:marBottom w:val="0"/>
      <w:divBdr>
        <w:top w:val="none" w:sz="0" w:space="0" w:color="auto"/>
        <w:left w:val="none" w:sz="0" w:space="0" w:color="auto"/>
        <w:bottom w:val="none" w:sz="0" w:space="0" w:color="auto"/>
        <w:right w:val="none" w:sz="0" w:space="0" w:color="auto"/>
      </w:divBdr>
    </w:div>
    <w:div w:id="470287295">
      <w:bodyDiv w:val="1"/>
      <w:marLeft w:val="0"/>
      <w:marRight w:val="0"/>
      <w:marTop w:val="0"/>
      <w:marBottom w:val="0"/>
      <w:divBdr>
        <w:top w:val="none" w:sz="0" w:space="0" w:color="auto"/>
        <w:left w:val="none" w:sz="0" w:space="0" w:color="auto"/>
        <w:bottom w:val="none" w:sz="0" w:space="0" w:color="auto"/>
        <w:right w:val="none" w:sz="0" w:space="0" w:color="auto"/>
      </w:divBdr>
    </w:div>
    <w:div w:id="1184635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codes_displaySection.xhtml?lawCode=INS&amp;sectionNum=10234.93." TargetMode="External"/><Relationship Id="rId13" Type="http://schemas.openxmlformats.org/officeDocument/2006/relationships/hyperlink" Target="https://leginfo.legislature.ca.gov/faces/codes_displaySection.xhtml?lawCode=INS&amp;sectionNum=10234.95." TargetMode="External"/><Relationship Id="rId18" Type="http://schemas.openxmlformats.org/officeDocument/2006/relationships/hyperlink" Target="https://www.dhcs.ca.gov/individuals/rureadyca/Pages/Know-Your-Options.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surance.ca.gov/01-consumers/105-type/95-guides/05-health/01-ltc/" TargetMode="External"/><Relationship Id="rId17" Type="http://schemas.openxmlformats.org/officeDocument/2006/relationships/hyperlink" Target="https://www.insurance.ca.gov/01-consumers/105-type/95-guides/05-health/01-ltc/ltc-insurance.cfm" TargetMode="External"/><Relationship Id="rId2" Type="http://schemas.openxmlformats.org/officeDocument/2006/relationships/numbering" Target="numbering.xml"/><Relationship Id="rId16" Type="http://schemas.openxmlformats.org/officeDocument/2006/relationships/hyperlink" Target="https://leginfo.legislature.ca.gov/faces/codes_displaySection.xhtml?lawCode=INS&amp;sectionNum=1023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ltc@dhcs.ca.gov" TargetMode="External"/><Relationship Id="rId5" Type="http://schemas.openxmlformats.org/officeDocument/2006/relationships/webSettings" Target="webSettings.xml"/><Relationship Id="rId15" Type="http://schemas.openxmlformats.org/officeDocument/2006/relationships/hyperlink" Target="https://www.aging.ca.gov/Providers_and_Partners/Health_Insurance_Counseling_and_Advocacy_Program/Service_Area_Map/" TargetMode="Externa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ging.ca.gov/Care_Options/Taking_Care_of_Tomorr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2BF62-F4D0-4D44-9117-5BCA2F59D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1742</Words>
  <Characters>9931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 Cathy</dc:creator>
  <cp:lastModifiedBy>Ly, Cathy</cp:lastModifiedBy>
  <cp:revision>4</cp:revision>
  <dcterms:created xsi:type="dcterms:W3CDTF">2026-10-09T16:44:00Z</dcterms:created>
  <dcterms:modified xsi:type="dcterms:W3CDTF">2026-10-09T17:30:00Z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2022-11-02T00:00:00Z</vt:filetime>
  </property>
  <property fmtid="{D5CDD505-2E9C-101B-9397-08002B2CF9AE}" pid="3" name="Creator">
    <vt:lpwstr>Acrobat PDFMaker 22 for Word</vt:lpwstr>
  </property>
  <property fmtid="{D5CDD505-2E9C-101B-9397-08002B2CF9AE}" pid="4" name="LastSaved">
    <vt:filetime>2022-11-16T00:00:00Z</vt:filetime>
  </property>
  <property fmtid="{D5CDD505-2E9C-101B-9397-08002B2CF9AE}" pid="5" name="Producer">
    <vt:lpwstr>Adobe PDF Library 22.3.39</vt:lpwstr>
  </property>
  <property fmtid="{D5CDD505-2E9C-101B-9397-08002B2CF9AE}" pid="6" name="SourceModified">
    <vt:lpwstr>D:20221102130154</vt:lpwstr>
  </property>
</Properties>
</file>