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1161" w:rsidRPr="00691A4D" w:rsidRDefault="00541161" w:rsidP="00541161">
      <w:pPr>
        <w:tabs>
          <w:tab w:val="left" w:pos="10800"/>
        </w:tabs>
        <w:ind w:left="360" w:right="461"/>
        <w:rPr>
          <w:rFonts w:ascii="Arial" w:hAnsi="Arial" w:cs="Arial"/>
          <w:b/>
          <w:sz w:val="23"/>
          <w:szCs w:val="24"/>
        </w:rPr>
      </w:pPr>
      <w:r w:rsidRPr="00691A4D">
        <w:rPr>
          <w:rFonts w:ascii="Arial" w:hAnsi="Arial" w:cs="Arial"/>
          <w:b/>
          <w:sz w:val="23"/>
          <w:szCs w:val="24"/>
        </w:rPr>
        <w:t>Overview</w:t>
      </w:r>
    </w:p>
    <w:p w:rsidR="00541161" w:rsidRPr="00DE1EF0" w:rsidRDefault="00541161" w:rsidP="00541161">
      <w:pPr>
        <w:tabs>
          <w:tab w:val="left" w:pos="10800"/>
        </w:tabs>
        <w:ind w:left="360" w:right="461"/>
        <w:rPr>
          <w:rFonts w:ascii="Arial" w:hAnsi="Arial" w:cs="Arial"/>
          <w:sz w:val="23"/>
          <w:szCs w:val="24"/>
        </w:rPr>
      </w:pPr>
      <w:r>
        <w:rPr>
          <w:rFonts w:ascii="Arial" w:hAnsi="Arial" w:cs="Arial"/>
          <w:sz w:val="23"/>
          <w:szCs w:val="24"/>
        </w:rPr>
        <w:t>The “life insurance analyst” license was created i</w:t>
      </w:r>
      <w:r w:rsidRPr="00691A4D">
        <w:rPr>
          <w:rFonts w:ascii="Arial" w:hAnsi="Arial" w:cs="Arial"/>
          <w:sz w:val="23"/>
          <w:szCs w:val="24"/>
        </w:rPr>
        <w:t>n 1941</w:t>
      </w:r>
      <w:r>
        <w:rPr>
          <w:rFonts w:ascii="Arial" w:hAnsi="Arial" w:cs="Arial"/>
          <w:sz w:val="23"/>
          <w:szCs w:val="24"/>
        </w:rPr>
        <w:t xml:space="preserve"> by adding</w:t>
      </w:r>
      <w:r w:rsidRPr="00691A4D">
        <w:rPr>
          <w:rFonts w:ascii="Arial" w:hAnsi="Arial" w:cs="Arial"/>
          <w:sz w:val="23"/>
          <w:szCs w:val="24"/>
        </w:rPr>
        <w:t xml:space="preserve"> </w:t>
      </w:r>
      <w:r>
        <w:rPr>
          <w:rFonts w:ascii="Arial" w:hAnsi="Arial" w:cs="Arial"/>
          <w:sz w:val="23"/>
          <w:szCs w:val="24"/>
        </w:rPr>
        <w:t>s</w:t>
      </w:r>
      <w:r w:rsidRPr="00691A4D">
        <w:rPr>
          <w:rFonts w:ascii="Arial" w:hAnsi="Arial" w:cs="Arial"/>
          <w:sz w:val="23"/>
          <w:szCs w:val="24"/>
        </w:rPr>
        <w:t>ection 32.5 to the California Insurance Code (CIC)</w:t>
      </w:r>
      <w:r>
        <w:rPr>
          <w:rFonts w:ascii="Arial" w:hAnsi="Arial" w:cs="Arial"/>
          <w:sz w:val="23"/>
          <w:szCs w:val="24"/>
        </w:rPr>
        <w:t xml:space="preserve">. Sections 1720-1720.13 were added at the same time to specify the requirements for this license. </w:t>
      </w:r>
      <w:r w:rsidRPr="00691A4D">
        <w:rPr>
          <w:rFonts w:ascii="Arial" w:hAnsi="Arial" w:cs="Arial"/>
          <w:sz w:val="23"/>
          <w:szCs w:val="24"/>
        </w:rPr>
        <w:t xml:space="preserve">Although this law was set to be repealed in 1945, a bill was </w:t>
      </w:r>
      <w:r>
        <w:rPr>
          <w:rFonts w:ascii="Arial" w:hAnsi="Arial" w:cs="Arial"/>
          <w:sz w:val="23"/>
          <w:szCs w:val="24"/>
        </w:rPr>
        <w:t>signed into law that made these sect</w:t>
      </w:r>
      <w:r w:rsidRPr="00691A4D">
        <w:rPr>
          <w:rFonts w:ascii="Arial" w:hAnsi="Arial" w:cs="Arial"/>
          <w:sz w:val="23"/>
          <w:szCs w:val="24"/>
        </w:rPr>
        <w:t>ion</w:t>
      </w:r>
      <w:r>
        <w:rPr>
          <w:rFonts w:ascii="Arial" w:hAnsi="Arial" w:cs="Arial"/>
          <w:sz w:val="23"/>
          <w:szCs w:val="24"/>
        </w:rPr>
        <w:t>s p</w:t>
      </w:r>
      <w:r w:rsidRPr="00691A4D">
        <w:rPr>
          <w:rFonts w:ascii="Arial" w:hAnsi="Arial" w:cs="Arial"/>
          <w:sz w:val="23"/>
          <w:szCs w:val="24"/>
        </w:rPr>
        <w:t>ermanent.</w:t>
      </w:r>
      <w:r>
        <w:rPr>
          <w:rFonts w:ascii="Arial" w:hAnsi="Arial" w:cs="Arial"/>
          <w:sz w:val="23"/>
          <w:szCs w:val="24"/>
        </w:rPr>
        <w:t xml:space="preserve"> </w:t>
      </w:r>
      <w:r w:rsidRPr="00691A4D">
        <w:rPr>
          <w:rFonts w:ascii="Arial" w:hAnsi="Arial" w:cs="Arial"/>
          <w:sz w:val="23"/>
          <w:szCs w:val="24"/>
        </w:rPr>
        <w:t>The intent behind making th</w:t>
      </w:r>
      <w:r>
        <w:rPr>
          <w:rFonts w:ascii="Arial" w:hAnsi="Arial" w:cs="Arial"/>
          <w:sz w:val="23"/>
          <w:szCs w:val="24"/>
        </w:rPr>
        <w:t>ese</w:t>
      </w:r>
      <w:r w:rsidRPr="00691A4D">
        <w:rPr>
          <w:rFonts w:ascii="Arial" w:hAnsi="Arial" w:cs="Arial"/>
          <w:sz w:val="23"/>
          <w:szCs w:val="24"/>
        </w:rPr>
        <w:t xml:space="preserve"> provisions a permanent part of the </w:t>
      </w:r>
      <w:r>
        <w:rPr>
          <w:rFonts w:ascii="Arial" w:hAnsi="Arial" w:cs="Arial"/>
          <w:sz w:val="23"/>
          <w:szCs w:val="24"/>
        </w:rPr>
        <w:t>Insurance Code</w:t>
      </w:r>
      <w:r w:rsidRPr="00691A4D">
        <w:rPr>
          <w:rFonts w:ascii="Arial" w:hAnsi="Arial" w:cs="Arial"/>
          <w:sz w:val="23"/>
          <w:szCs w:val="24"/>
        </w:rPr>
        <w:t xml:space="preserve"> was to assure </w:t>
      </w:r>
      <w:r w:rsidR="0034532B" w:rsidRPr="00691A4D">
        <w:rPr>
          <w:rFonts w:ascii="Arial" w:hAnsi="Arial" w:cs="Arial"/>
          <w:sz w:val="23"/>
          <w:szCs w:val="24"/>
        </w:rPr>
        <w:t>that “individuals</w:t>
      </w:r>
      <w:r w:rsidRPr="00691A4D">
        <w:rPr>
          <w:rFonts w:ascii="Arial" w:hAnsi="Arial" w:cs="Arial"/>
          <w:sz w:val="23"/>
          <w:szCs w:val="24"/>
        </w:rPr>
        <w:t xml:space="preserve"> who received a fee for advising the</w:t>
      </w:r>
      <w:r>
        <w:rPr>
          <w:rFonts w:ascii="Arial" w:hAnsi="Arial" w:cs="Arial"/>
          <w:sz w:val="23"/>
          <w:szCs w:val="24"/>
        </w:rPr>
        <w:t xml:space="preserve"> </w:t>
      </w:r>
      <w:r w:rsidRPr="00691A4D">
        <w:rPr>
          <w:rFonts w:ascii="Arial" w:hAnsi="Arial" w:cs="Arial"/>
          <w:sz w:val="23"/>
          <w:szCs w:val="24"/>
        </w:rPr>
        <w:t>public about a life insurance contract were fully qualified and licensed by the State</w:t>
      </w:r>
      <w:r>
        <w:rPr>
          <w:rFonts w:ascii="Arial" w:hAnsi="Arial" w:cs="Arial"/>
          <w:sz w:val="23"/>
          <w:szCs w:val="24"/>
        </w:rPr>
        <w:t>”</w:t>
      </w:r>
      <w:r w:rsidRPr="00691A4D">
        <w:rPr>
          <w:rFonts w:ascii="Arial" w:hAnsi="Arial" w:cs="Arial"/>
          <w:sz w:val="23"/>
          <w:szCs w:val="24"/>
        </w:rPr>
        <w:t>.</w:t>
      </w:r>
      <w:r>
        <w:rPr>
          <w:rFonts w:ascii="Arial" w:hAnsi="Arial" w:cs="Arial"/>
          <w:sz w:val="23"/>
          <w:szCs w:val="24"/>
        </w:rPr>
        <w:t xml:space="preserve"> </w:t>
      </w:r>
      <w:r w:rsidRPr="00691A4D">
        <w:rPr>
          <w:rFonts w:ascii="Arial" w:hAnsi="Arial" w:cs="Arial"/>
          <w:sz w:val="23"/>
          <w:szCs w:val="24"/>
        </w:rPr>
        <w:t xml:space="preserve">Section 32.5 remained unchanged for almost </w:t>
      </w:r>
      <w:r>
        <w:rPr>
          <w:rFonts w:ascii="Arial" w:hAnsi="Arial" w:cs="Arial"/>
          <w:sz w:val="23"/>
          <w:szCs w:val="24"/>
        </w:rPr>
        <w:t xml:space="preserve">40 </w:t>
      </w:r>
      <w:r w:rsidRPr="00691A4D">
        <w:rPr>
          <w:rFonts w:ascii="Arial" w:hAnsi="Arial" w:cs="Arial"/>
          <w:sz w:val="23"/>
          <w:szCs w:val="24"/>
        </w:rPr>
        <w:t xml:space="preserve">years until 1983 when the words “and disability” </w:t>
      </w:r>
      <w:r>
        <w:rPr>
          <w:rFonts w:ascii="Arial" w:hAnsi="Arial" w:cs="Arial"/>
          <w:sz w:val="23"/>
          <w:szCs w:val="24"/>
        </w:rPr>
        <w:t xml:space="preserve">were added to the </w:t>
      </w:r>
      <w:r w:rsidRPr="009B4468">
        <w:rPr>
          <w:rFonts w:ascii="Arial" w:hAnsi="Arial" w:cs="Arial"/>
          <w:sz w:val="23"/>
          <w:szCs w:val="24"/>
        </w:rPr>
        <w:t xml:space="preserve">title </w:t>
      </w:r>
      <w:r w:rsidRPr="00DE1EF0">
        <w:rPr>
          <w:rFonts w:ascii="Arial" w:hAnsi="Arial" w:cs="Arial"/>
          <w:sz w:val="23"/>
          <w:szCs w:val="24"/>
        </w:rPr>
        <w:t xml:space="preserve">and </w:t>
      </w:r>
      <w:r w:rsidR="00A54549" w:rsidRPr="00DE1EF0">
        <w:rPr>
          <w:rFonts w:ascii="Arial" w:hAnsi="Arial" w:cs="Arial"/>
          <w:sz w:val="23"/>
          <w:szCs w:val="24"/>
        </w:rPr>
        <w:t xml:space="preserve">also the </w:t>
      </w:r>
      <w:r w:rsidRPr="00DE1EF0">
        <w:rPr>
          <w:rFonts w:ascii="Arial" w:hAnsi="Arial" w:cs="Arial"/>
          <w:sz w:val="23"/>
          <w:szCs w:val="24"/>
        </w:rPr>
        <w:t>definition of “life insurance analyst”. This section remains the same today.</w:t>
      </w:r>
    </w:p>
    <w:p w:rsidR="00541161" w:rsidRDefault="00541161" w:rsidP="00541161">
      <w:pPr>
        <w:tabs>
          <w:tab w:val="left" w:pos="10800"/>
        </w:tabs>
        <w:ind w:left="360" w:right="461"/>
        <w:rPr>
          <w:rFonts w:ascii="Arial" w:hAnsi="Arial" w:cs="Arial"/>
          <w:sz w:val="23"/>
          <w:szCs w:val="24"/>
        </w:rPr>
      </w:pPr>
      <w:r>
        <w:rPr>
          <w:rFonts w:ascii="Arial" w:hAnsi="Arial" w:cs="Arial"/>
          <w:sz w:val="23"/>
          <w:szCs w:val="24"/>
        </w:rPr>
        <w:t xml:space="preserve">Sections 1720-1720.13, however, were renumbered to become sections 1831-1846 in 1959 as part of the newly added Chapter 8, Life Insurance Analysts. Again in 1983, sections 1831-1846 were significantly changed and sections 1848 and 1849 were added. Some of the changes included:  </w:t>
      </w:r>
    </w:p>
    <w:p w:rsidR="00541161" w:rsidRDefault="00541161" w:rsidP="00541161">
      <w:pPr>
        <w:tabs>
          <w:tab w:val="left" w:pos="10800"/>
        </w:tabs>
        <w:ind w:left="720" w:right="461"/>
        <w:rPr>
          <w:rFonts w:ascii="Arial" w:hAnsi="Arial" w:cs="Arial"/>
          <w:sz w:val="23"/>
          <w:szCs w:val="24"/>
        </w:rPr>
      </w:pPr>
      <w:r>
        <w:rPr>
          <w:rFonts w:ascii="Arial" w:hAnsi="Arial" w:cs="Arial"/>
          <w:sz w:val="23"/>
          <w:szCs w:val="24"/>
        </w:rPr>
        <w:t xml:space="preserve">1) permitted life and disability insurance agents to </w:t>
      </w:r>
      <w:r w:rsidRPr="00691A4D">
        <w:rPr>
          <w:rFonts w:ascii="Arial" w:hAnsi="Arial" w:cs="Arial"/>
          <w:sz w:val="23"/>
          <w:szCs w:val="24"/>
        </w:rPr>
        <w:t xml:space="preserve">obtain a life and disability insurance </w:t>
      </w:r>
      <w:r w:rsidRPr="00533BA5">
        <w:rPr>
          <w:rFonts w:ascii="Arial" w:hAnsi="Arial" w:cs="Arial"/>
          <w:sz w:val="23"/>
          <w:szCs w:val="24"/>
          <w:u w:val="single"/>
        </w:rPr>
        <w:t>analyst</w:t>
      </w:r>
      <w:r w:rsidRPr="00691A4D">
        <w:rPr>
          <w:rFonts w:ascii="Arial" w:hAnsi="Arial" w:cs="Arial"/>
          <w:sz w:val="23"/>
          <w:szCs w:val="24"/>
        </w:rPr>
        <w:t xml:space="preserve"> license</w:t>
      </w:r>
      <w:r>
        <w:rPr>
          <w:rFonts w:ascii="Arial" w:hAnsi="Arial" w:cs="Arial"/>
          <w:sz w:val="23"/>
          <w:szCs w:val="24"/>
        </w:rPr>
        <w:t xml:space="preserve"> and </w:t>
      </w:r>
      <w:r w:rsidRPr="004824A5">
        <w:rPr>
          <w:rFonts w:ascii="Arial" w:hAnsi="Arial" w:cs="Arial"/>
          <w:sz w:val="23"/>
          <w:szCs w:val="24"/>
        </w:rPr>
        <w:t>charge fees for services rendered</w:t>
      </w:r>
      <w:r w:rsidRPr="00691A4D">
        <w:rPr>
          <w:rFonts w:ascii="Arial" w:hAnsi="Arial" w:cs="Arial"/>
          <w:sz w:val="23"/>
          <w:szCs w:val="24"/>
        </w:rPr>
        <w:t xml:space="preserve"> as an analyst as well as receive a commission from an insurer for transacting insurance, provided the fees received under the analyst license are not f</w:t>
      </w:r>
      <w:r>
        <w:rPr>
          <w:rFonts w:ascii="Arial" w:hAnsi="Arial" w:cs="Arial"/>
          <w:sz w:val="23"/>
          <w:szCs w:val="24"/>
        </w:rPr>
        <w:t xml:space="preserve">or transacting insurance;  </w:t>
      </w:r>
    </w:p>
    <w:p w:rsidR="00541161" w:rsidRDefault="00541161" w:rsidP="00541161">
      <w:pPr>
        <w:tabs>
          <w:tab w:val="left" w:pos="10800"/>
        </w:tabs>
        <w:ind w:left="720" w:right="461"/>
        <w:rPr>
          <w:rFonts w:ascii="Arial" w:hAnsi="Arial" w:cs="Arial"/>
          <w:sz w:val="23"/>
          <w:szCs w:val="24"/>
        </w:rPr>
      </w:pPr>
      <w:r>
        <w:rPr>
          <w:rFonts w:ascii="Arial" w:hAnsi="Arial" w:cs="Arial"/>
          <w:sz w:val="23"/>
          <w:szCs w:val="24"/>
        </w:rPr>
        <w:t xml:space="preserve">2) required </w:t>
      </w:r>
      <w:r w:rsidRPr="00691A4D">
        <w:rPr>
          <w:rFonts w:ascii="Arial" w:hAnsi="Arial" w:cs="Arial"/>
          <w:sz w:val="23"/>
          <w:szCs w:val="24"/>
        </w:rPr>
        <w:t xml:space="preserve">a life and disability insurance analyst licensee </w:t>
      </w:r>
      <w:r>
        <w:rPr>
          <w:rFonts w:ascii="Arial" w:hAnsi="Arial" w:cs="Arial"/>
          <w:sz w:val="23"/>
          <w:szCs w:val="24"/>
        </w:rPr>
        <w:t xml:space="preserve">to be </w:t>
      </w:r>
      <w:r w:rsidRPr="00691A4D">
        <w:rPr>
          <w:rFonts w:ascii="Arial" w:hAnsi="Arial" w:cs="Arial"/>
          <w:sz w:val="23"/>
          <w:szCs w:val="24"/>
        </w:rPr>
        <w:t xml:space="preserve">licensed as a life agent for five years preceding the </w:t>
      </w:r>
      <w:r>
        <w:rPr>
          <w:rFonts w:ascii="Arial" w:hAnsi="Arial" w:cs="Arial"/>
          <w:sz w:val="23"/>
          <w:szCs w:val="24"/>
        </w:rPr>
        <w:t xml:space="preserve">date of the analyst examination; and, </w:t>
      </w:r>
    </w:p>
    <w:p w:rsidR="00541161" w:rsidRDefault="00541161" w:rsidP="00541161">
      <w:pPr>
        <w:tabs>
          <w:tab w:val="left" w:pos="10800"/>
        </w:tabs>
        <w:ind w:left="720" w:right="461"/>
        <w:rPr>
          <w:rFonts w:ascii="Arial" w:hAnsi="Arial" w:cs="Arial"/>
          <w:sz w:val="23"/>
          <w:szCs w:val="24"/>
        </w:rPr>
      </w:pPr>
      <w:r>
        <w:rPr>
          <w:rFonts w:ascii="Arial" w:hAnsi="Arial" w:cs="Arial"/>
          <w:sz w:val="23"/>
          <w:szCs w:val="24"/>
        </w:rPr>
        <w:t xml:space="preserve">3) </w:t>
      </w:r>
      <w:r w:rsidRPr="00691A4D">
        <w:rPr>
          <w:rFonts w:ascii="Arial" w:hAnsi="Arial" w:cs="Arial"/>
          <w:sz w:val="23"/>
          <w:szCs w:val="24"/>
        </w:rPr>
        <w:t xml:space="preserve">prohibited </w:t>
      </w:r>
      <w:r>
        <w:rPr>
          <w:rFonts w:ascii="Arial" w:hAnsi="Arial" w:cs="Arial"/>
          <w:sz w:val="23"/>
          <w:szCs w:val="24"/>
        </w:rPr>
        <w:t xml:space="preserve">the analyst </w:t>
      </w:r>
      <w:r w:rsidRPr="00691A4D">
        <w:rPr>
          <w:rFonts w:ascii="Arial" w:hAnsi="Arial" w:cs="Arial"/>
          <w:sz w:val="23"/>
          <w:szCs w:val="24"/>
        </w:rPr>
        <w:t>from charging a fee for any service which is customarily associated with the solicitation of insurance sales or the servicing of insurance contracts.</w:t>
      </w:r>
      <w:r>
        <w:rPr>
          <w:rFonts w:ascii="Arial" w:hAnsi="Arial" w:cs="Arial"/>
          <w:sz w:val="23"/>
          <w:szCs w:val="24"/>
        </w:rPr>
        <w:t xml:space="preserve">  </w:t>
      </w:r>
    </w:p>
    <w:p w:rsidR="00541161" w:rsidRDefault="00541161" w:rsidP="00541161">
      <w:pPr>
        <w:tabs>
          <w:tab w:val="left" w:pos="10800"/>
        </w:tabs>
        <w:ind w:left="360" w:right="461"/>
        <w:rPr>
          <w:rFonts w:ascii="Arial" w:hAnsi="Arial" w:cs="Arial"/>
          <w:sz w:val="23"/>
          <w:szCs w:val="24"/>
        </w:rPr>
      </w:pPr>
      <w:r>
        <w:rPr>
          <w:rFonts w:ascii="Arial" w:hAnsi="Arial" w:cs="Arial"/>
          <w:sz w:val="23"/>
          <w:szCs w:val="24"/>
        </w:rPr>
        <w:t>T</w:t>
      </w:r>
      <w:r w:rsidRPr="00691A4D">
        <w:rPr>
          <w:rFonts w:ascii="Arial" w:hAnsi="Arial" w:cs="Arial"/>
          <w:sz w:val="23"/>
          <w:szCs w:val="24"/>
        </w:rPr>
        <w:t>h</w:t>
      </w:r>
      <w:r>
        <w:rPr>
          <w:rFonts w:ascii="Arial" w:hAnsi="Arial" w:cs="Arial"/>
          <w:sz w:val="23"/>
          <w:szCs w:val="24"/>
        </w:rPr>
        <w:t>ese</w:t>
      </w:r>
      <w:r w:rsidRPr="00691A4D">
        <w:rPr>
          <w:rFonts w:ascii="Arial" w:hAnsi="Arial" w:cs="Arial"/>
          <w:sz w:val="23"/>
          <w:szCs w:val="24"/>
        </w:rPr>
        <w:t xml:space="preserve"> change</w:t>
      </w:r>
      <w:r>
        <w:rPr>
          <w:rFonts w:ascii="Arial" w:hAnsi="Arial" w:cs="Arial"/>
          <w:sz w:val="23"/>
          <w:szCs w:val="24"/>
        </w:rPr>
        <w:t xml:space="preserve">s helped ensure that both life agents and life and disability insurance analysts had clearly defined activities and fee arrangements. An analyst’s job </w:t>
      </w:r>
      <w:r w:rsidRPr="00691A4D">
        <w:rPr>
          <w:rFonts w:ascii="Arial" w:hAnsi="Arial" w:cs="Arial"/>
          <w:sz w:val="23"/>
          <w:szCs w:val="24"/>
        </w:rPr>
        <w:t>remained the same</w:t>
      </w:r>
      <w:r>
        <w:rPr>
          <w:rFonts w:ascii="Arial" w:hAnsi="Arial" w:cs="Arial"/>
          <w:sz w:val="23"/>
          <w:szCs w:val="24"/>
        </w:rPr>
        <w:t>--t</w:t>
      </w:r>
      <w:r w:rsidRPr="00691A4D">
        <w:rPr>
          <w:rFonts w:ascii="Arial" w:hAnsi="Arial" w:cs="Arial"/>
          <w:sz w:val="23"/>
          <w:szCs w:val="24"/>
        </w:rPr>
        <w:t>o offer advice relative to life and disability insurance</w:t>
      </w:r>
      <w:r>
        <w:rPr>
          <w:rFonts w:ascii="Arial" w:hAnsi="Arial" w:cs="Arial"/>
          <w:sz w:val="23"/>
          <w:szCs w:val="24"/>
        </w:rPr>
        <w:t xml:space="preserve"> with the </w:t>
      </w:r>
      <w:r w:rsidRPr="00691A4D">
        <w:rPr>
          <w:rFonts w:ascii="Arial" w:hAnsi="Arial" w:cs="Arial"/>
          <w:sz w:val="23"/>
          <w:szCs w:val="24"/>
        </w:rPr>
        <w:t xml:space="preserve">same </w:t>
      </w:r>
      <w:r>
        <w:rPr>
          <w:rFonts w:ascii="Arial" w:hAnsi="Arial" w:cs="Arial"/>
          <w:sz w:val="23"/>
          <w:szCs w:val="24"/>
        </w:rPr>
        <w:t xml:space="preserve">thorough and complete </w:t>
      </w:r>
      <w:r w:rsidRPr="00691A4D">
        <w:rPr>
          <w:rFonts w:ascii="Arial" w:hAnsi="Arial" w:cs="Arial"/>
          <w:sz w:val="23"/>
          <w:szCs w:val="24"/>
        </w:rPr>
        <w:t>level of knowledge of life insurance as the life agent.</w:t>
      </w:r>
    </w:p>
    <w:p w:rsidR="00541161" w:rsidRDefault="00541161" w:rsidP="00541161">
      <w:pPr>
        <w:tabs>
          <w:tab w:val="left" w:pos="10800"/>
        </w:tabs>
        <w:ind w:left="360" w:right="461"/>
        <w:rPr>
          <w:rFonts w:ascii="Arial" w:hAnsi="Arial" w:cs="Arial"/>
          <w:sz w:val="23"/>
          <w:szCs w:val="24"/>
        </w:rPr>
      </w:pPr>
      <w:r>
        <w:rPr>
          <w:rFonts w:ascii="Arial" w:hAnsi="Arial" w:cs="Arial"/>
          <w:sz w:val="23"/>
          <w:szCs w:val="24"/>
        </w:rPr>
        <w:t>In today’s insurance marketplace, the introduction of new products, new financial plans, new ways to ensure material wealth have brought with it an alarming increase in the financial fraud in the life insurance arena, particularly in the most vulnerable populations—seniors and military personnel. The life and disability insurance analyst of the 21</w:t>
      </w:r>
      <w:r w:rsidRPr="00AC0120">
        <w:rPr>
          <w:rFonts w:ascii="Arial" w:hAnsi="Arial" w:cs="Arial"/>
          <w:sz w:val="23"/>
          <w:szCs w:val="24"/>
          <w:vertAlign w:val="superscript"/>
        </w:rPr>
        <w:t>st</w:t>
      </w:r>
      <w:r>
        <w:rPr>
          <w:rFonts w:ascii="Arial" w:hAnsi="Arial" w:cs="Arial"/>
          <w:sz w:val="23"/>
          <w:szCs w:val="24"/>
        </w:rPr>
        <w:t xml:space="preserve"> century has a critically important role to play in the insurance marketplace as an unbiased, expert advisor to California’s life and disability insurance consumers.</w:t>
      </w:r>
    </w:p>
    <w:p w:rsidR="000B2FD9" w:rsidRPr="00691A4D" w:rsidRDefault="0079428A" w:rsidP="000B2FD9">
      <w:pPr>
        <w:ind w:left="360" w:right="995"/>
        <w:rPr>
          <w:rFonts w:ascii="Arial" w:hAnsi="Arial" w:cs="Arial"/>
          <w:sz w:val="23"/>
          <w:szCs w:val="24"/>
        </w:rPr>
      </w:pPr>
      <w:r>
        <w:rPr>
          <w:rFonts w:ascii="Arial" w:hAnsi="Arial" w:cs="Arial"/>
          <w:b/>
          <w:sz w:val="23"/>
          <w:szCs w:val="24"/>
        </w:rPr>
        <w:br w:type="page"/>
      </w:r>
      <w:r w:rsidR="000B2FD9" w:rsidRPr="00691A4D">
        <w:rPr>
          <w:rFonts w:ascii="Arial" w:hAnsi="Arial" w:cs="Arial"/>
          <w:b/>
          <w:sz w:val="23"/>
          <w:szCs w:val="24"/>
        </w:rPr>
        <w:lastRenderedPageBreak/>
        <w:t>Examination Objectives</w:t>
      </w:r>
      <w:r w:rsidR="000B2FD9">
        <w:rPr>
          <w:rFonts w:ascii="Arial" w:hAnsi="Arial" w:cs="Arial"/>
          <w:b/>
          <w:sz w:val="23"/>
          <w:szCs w:val="24"/>
        </w:rPr>
        <w:br/>
      </w:r>
      <w:r w:rsidR="000B2FD9" w:rsidRPr="00691A4D">
        <w:rPr>
          <w:rFonts w:ascii="Arial" w:hAnsi="Arial" w:cs="Arial"/>
          <w:sz w:val="23"/>
          <w:szCs w:val="24"/>
        </w:rPr>
        <w:t xml:space="preserve">These examination objectives are derived from topics relative to the life and disability analyst license, as well as general insurance topics, found in the following sections of the CIC:   </w:t>
      </w:r>
    </w:p>
    <w:p w:rsidR="00D1667F" w:rsidRPr="00691A4D" w:rsidRDefault="00D1667F" w:rsidP="00A12538">
      <w:pPr>
        <w:ind w:left="360" w:right="995"/>
        <w:rPr>
          <w:rFonts w:ascii="Arial" w:hAnsi="Arial" w:cs="Arial"/>
          <w:color w:val="323232"/>
          <w:sz w:val="23"/>
          <w:szCs w:val="24"/>
        </w:rPr>
      </w:pPr>
      <w:r w:rsidRPr="00691A4D">
        <w:rPr>
          <w:rFonts w:ascii="Arial" w:hAnsi="Arial" w:cs="Arial"/>
          <w:color w:val="323232"/>
          <w:sz w:val="23"/>
          <w:szCs w:val="24"/>
        </w:rPr>
        <w:t xml:space="preserve">General Provisions Sections 1 - 46 </w:t>
      </w:r>
      <w:r w:rsidR="00BE2D8B">
        <w:rPr>
          <w:rFonts w:ascii="Arial" w:hAnsi="Arial" w:cs="Arial"/>
          <w:color w:val="323232"/>
          <w:sz w:val="23"/>
          <w:szCs w:val="24"/>
        </w:rPr>
        <w:br/>
      </w:r>
      <w:r w:rsidRPr="00691A4D">
        <w:rPr>
          <w:rFonts w:ascii="Arial" w:hAnsi="Arial" w:cs="Arial"/>
          <w:color w:val="323232"/>
          <w:sz w:val="23"/>
          <w:szCs w:val="24"/>
        </w:rPr>
        <w:t xml:space="preserve">Division 1, Part 1, Chapter 1 Sections 101, 106 and 109 </w:t>
      </w:r>
      <w:r w:rsidR="00691A4D">
        <w:rPr>
          <w:rFonts w:ascii="Arial" w:hAnsi="Arial" w:cs="Arial"/>
          <w:color w:val="323232"/>
          <w:sz w:val="23"/>
          <w:szCs w:val="24"/>
        </w:rPr>
        <w:br/>
      </w:r>
      <w:r w:rsidRPr="00691A4D">
        <w:rPr>
          <w:rFonts w:ascii="Arial" w:hAnsi="Arial" w:cs="Arial"/>
          <w:color w:val="323232"/>
          <w:sz w:val="23"/>
          <w:szCs w:val="24"/>
        </w:rPr>
        <w:t xml:space="preserve">Division 1, Part 1, Chapter 2, Article 1 Sections 150 </w:t>
      </w:r>
      <w:r w:rsidR="00691A4D">
        <w:rPr>
          <w:rFonts w:ascii="Arial" w:hAnsi="Arial" w:cs="Arial"/>
          <w:color w:val="323232"/>
          <w:sz w:val="23"/>
          <w:szCs w:val="24"/>
        </w:rPr>
        <w:t>–</w:t>
      </w:r>
      <w:r w:rsidRPr="00691A4D">
        <w:rPr>
          <w:rFonts w:ascii="Arial" w:hAnsi="Arial" w:cs="Arial"/>
          <w:color w:val="323232"/>
          <w:sz w:val="23"/>
          <w:szCs w:val="24"/>
        </w:rPr>
        <w:t xml:space="preserve"> 151</w:t>
      </w:r>
      <w:r w:rsidR="00691A4D">
        <w:rPr>
          <w:rFonts w:ascii="Arial" w:hAnsi="Arial" w:cs="Arial"/>
          <w:color w:val="323232"/>
          <w:sz w:val="23"/>
          <w:szCs w:val="24"/>
        </w:rPr>
        <w:br/>
      </w:r>
      <w:r w:rsidRPr="00691A4D">
        <w:rPr>
          <w:rFonts w:ascii="Arial" w:hAnsi="Arial" w:cs="Arial"/>
          <w:color w:val="323232"/>
          <w:sz w:val="23"/>
          <w:szCs w:val="24"/>
        </w:rPr>
        <w:t xml:space="preserve">Division 1, Part 1, Chapter 2, Article 3 Sections 250  </w:t>
      </w:r>
      <w:r w:rsidR="00691A4D">
        <w:rPr>
          <w:rFonts w:ascii="Arial" w:hAnsi="Arial" w:cs="Arial"/>
          <w:color w:val="323232"/>
          <w:sz w:val="23"/>
          <w:szCs w:val="24"/>
        </w:rPr>
        <w:br/>
      </w:r>
      <w:r w:rsidRPr="00691A4D">
        <w:rPr>
          <w:rFonts w:ascii="Arial" w:hAnsi="Arial" w:cs="Arial"/>
          <w:color w:val="323232"/>
          <w:sz w:val="23"/>
          <w:szCs w:val="24"/>
        </w:rPr>
        <w:t xml:space="preserve">Division 1, Part 1, Chapter 2, Article 4 Sections 280, 283, 284, 285, and 286 </w:t>
      </w:r>
      <w:r w:rsidR="00691A4D">
        <w:rPr>
          <w:rFonts w:ascii="Arial" w:hAnsi="Arial" w:cs="Arial"/>
          <w:color w:val="323232"/>
          <w:sz w:val="23"/>
          <w:szCs w:val="24"/>
        </w:rPr>
        <w:br/>
      </w:r>
      <w:r w:rsidRPr="00691A4D">
        <w:rPr>
          <w:rFonts w:ascii="Arial" w:hAnsi="Arial" w:cs="Arial"/>
          <w:color w:val="323232"/>
          <w:sz w:val="23"/>
          <w:szCs w:val="24"/>
        </w:rPr>
        <w:t xml:space="preserve">Division 1, Part 1, Chapter 2, Article 5 Sections 300 - 305 </w:t>
      </w:r>
      <w:r w:rsidR="00691A4D">
        <w:rPr>
          <w:rFonts w:ascii="Arial" w:hAnsi="Arial" w:cs="Arial"/>
          <w:color w:val="323232"/>
          <w:sz w:val="23"/>
          <w:szCs w:val="24"/>
        </w:rPr>
        <w:br/>
      </w:r>
      <w:r w:rsidRPr="00691A4D">
        <w:rPr>
          <w:rFonts w:ascii="Arial" w:hAnsi="Arial" w:cs="Arial"/>
          <w:color w:val="323232"/>
          <w:sz w:val="23"/>
          <w:szCs w:val="24"/>
        </w:rPr>
        <w:t xml:space="preserve">Division 1, Part 1, Chapter 3, Article 1 Sections 330 - 339 </w:t>
      </w:r>
      <w:r w:rsidR="00691A4D">
        <w:rPr>
          <w:rFonts w:ascii="Arial" w:hAnsi="Arial" w:cs="Arial"/>
          <w:color w:val="323232"/>
          <w:sz w:val="23"/>
          <w:szCs w:val="24"/>
        </w:rPr>
        <w:br/>
      </w:r>
      <w:r w:rsidRPr="00691A4D">
        <w:rPr>
          <w:rFonts w:ascii="Arial" w:hAnsi="Arial" w:cs="Arial"/>
          <w:color w:val="323232"/>
          <w:sz w:val="23"/>
          <w:szCs w:val="24"/>
        </w:rPr>
        <w:t xml:space="preserve">Division 1, Part 1, Chapter 3, Article 2 Sections 350 - 361 </w:t>
      </w:r>
      <w:r w:rsidR="00691A4D">
        <w:rPr>
          <w:rFonts w:ascii="Arial" w:hAnsi="Arial" w:cs="Arial"/>
          <w:color w:val="323232"/>
          <w:sz w:val="23"/>
          <w:szCs w:val="24"/>
        </w:rPr>
        <w:br/>
      </w:r>
      <w:r w:rsidRPr="00691A4D">
        <w:rPr>
          <w:rFonts w:ascii="Arial" w:hAnsi="Arial" w:cs="Arial"/>
          <w:color w:val="323232"/>
          <w:sz w:val="23"/>
          <w:szCs w:val="24"/>
        </w:rPr>
        <w:t xml:space="preserve">Division 1, Part 1, Chapter 4, Article 1 Sections 380 - 395 </w:t>
      </w:r>
      <w:r w:rsidR="00691A4D">
        <w:rPr>
          <w:rFonts w:ascii="Arial" w:hAnsi="Arial" w:cs="Arial"/>
          <w:color w:val="323232"/>
          <w:sz w:val="23"/>
          <w:szCs w:val="24"/>
        </w:rPr>
        <w:br/>
      </w:r>
      <w:r w:rsidRPr="00691A4D">
        <w:rPr>
          <w:rFonts w:ascii="Arial" w:hAnsi="Arial" w:cs="Arial"/>
          <w:color w:val="323232"/>
          <w:sz w:val="23"/>
          <w:szCs w:val="24"/>
        </w:rPr>
        <w:t xml:space="preserve">Division 1, Part 1, Chapter 4, Article 4 Sections 440 - 449 </w:t>
      </w:r>
      <w:r w:rsidR="00691A4D">
        <w:rPr>
          <w:rFonts w:ascii="Arial" w:hAnsi="Arial" w:cs="Arial"/>
          <w:color w:val="323232"/>
          <w:sz w:val="23"/>
          <w:szCs w:val="24"/>
        </w:rPr>
        <w:br/>
      </w:r>
      <w:r w:rsidRPr="00691A4D">
        <w:rPr>
          <w:rFonts w:ascii="Arial" w:hAnsi="Arial" w:cs="Arial"/>
          <w:color w:val="323232"/>
          <w:sz w:val="23"/>
          <w:szCs w:val="24"/>
        </w:rPr>
        <w:t xml:space="preserve">Division 1, Part 1, Chapter 4, Article 5 Section 460 </w:t>
      </w:r>
      <w:r w:rsidR="00691A4D">
        <w:rPr>
          <w:rFonts w:ascii="Arial" w:hAnsi="Arial" w:cs="Arial"/>
          <w:color w:val="323232"/>
          <w:sz w:val="23"/>
          <w:szCs w:val="24"/>
        </w:rPr>
        <w:br/>
      </w:r>
      <w:r w:rsidRPr="00691A4D">
        <w:rPr>
          <w:rFonts w:ascii="Arial" w:hAnsi="Arial" w:cs="Arial"/>
          <w:color w:val="323232"/>
          <w:sz w:val="23"/>
          <w:szCs w:val="24"/>
        </w:rPr>
        <w:t xml:space="preserve">Division 1, Part 1, Chapter 5 Sections 480 – 487 </w:t>
      </w:r>
      <w:r w:rsidR="00691A4D">
        <w:rPr>
          <w:rFonts w:ascii="Arial" w:hAnsi="Arial" w:cs="Arial"/>
          <w:color w:val="323232"/>
          <w:sz w:val="23"/>
          <w:szCs w:val="24"/>
        </w:rPr>
        <w:br/>
      </w:r>
      <w:r w:rsidRPr="00691A4D">
        <w:rPr>
          <w:rFonts w:ascii="Arial" w:hAnsi="Arial" w:cs="Arial"/>
          <w:color w:val="323232"/>
          <w:sz w:val="23"/>
          <w:szCs w:val="24"/>
        </w:rPr>
        <w:t xml:space="preserve">Division 1, Part 1, Chapter 6, Article 3 Sections 554 - 555 </w:t>
      </w:r>
      <w:r w:rsidR="00691A4D">
        <w:rPr>
          <w:rFonts w:ascii="Arial" w:hAnsi="Arial" w:cs="Arial"/>
          <w:color w:val="323232"/>
          <w:sz w:val="23"/>
          <w:szCs w:val="24"/>
        </w:rPr>
        <w:br/>
      </w:r>
      <w:r w:rsidRPr="00691A4D">
        <w:rPr>
          <w:rFonts w:ascii="Arial" w:hAnsi="Arial" w:cs="Arial"/>
          <w:color w:val="323232"/>
          <w:sz w:val="23"/>
          <w:szCs w:val="24"/>
        </w:rPr>
        <w:t xml:space="preserve">Division 1, Part 2, Chapter 1, Article 1 Section 680 </w:t>
      </w:r>
      <w:r w:rsidR="00691A4D">
        <w:rPr>
          <w:rFonts w:ascii="Arial" w:hAnsi="Arial" w:cs="Arial"/>
          <w:color w:val="323232"/>
          <w:sz w:val="23"/>
          <w:szCs w:val="24"/>
        </w:rPr>
        <w:br/>
      </w:r>
      <w:r w:rsidRPr="00691A4D">
        <w:rPr>
          <w:rFonts w:ascii="Arial" w:hAnsi="Arial" w:cs="Arial"/>
          <w:color w:val="323232"/>
          <w:sz w:val="23"/>
          <w:szCs w:val="24"/>
        </w:rPr>
        <w:t xml:space="preserve">Division 1, Part 2, Chapter 1, Article 5 Section 750  </w:t>
      </w:r>
      <w:r w:rsidR="00691A4D">
        <w:rPr>
          <w:rFonts w:ascii="Arial" w:hAnsi="Arial" w:cs="Arial"/>
          <w:color w:val="323232"/>
          <w:sz w:val="23"/>
          <w:szCs w:val="24"/>
        </w:rPr>
        <w:br/>
      </w:r>
      <w:r w:rsidRPr="00691A4D">
        <w:rPr>
          <w:rFonts w:ascii="Arial" w:hAnsi="Arial" w:cs="Arial"/>
          <w:color w:val="323232"/>
          <w:sz w:val="23"/>
          <w:szCs w:val="24"/>
        </w:rPr>
        <w:t xml:space="preserve">Division 1, Part 2, Chapter 1, Article 5.5 Section 770.3 </w:t>
      </w:r>
      <w:r w:rsidR="00691A4D">
        <w:rPr>
          <w:rFonts w:ascii="Arial" w:hAnsi="Arial" w:cs="Arial"/>
          <w:color w:val="323232"/>
          <w:sz w:val="23"/>
          <w:szCs w:val="24"/>
        </w:rPr>
        <w:br/>
      </w:r>
      <w:r w:rsidRPr="00691A4D">
        <w:rPr>
          <w:rFonts w:ascii="Arial" w:hAnsi="Arial" w:cs="Arial"/>
          <w:color w:val="323232"/>
          <w:sz w:val="23"/>
          <w:szCs w:val="24"/>
        </w:rPr>
        <w:t xml:space="preserve">Division 1, Part 2, Chapter 1, Article 5.7 Sections 777.1 - 777.3 </w:t>
      </w:r>
      <w:r w:rsidR="00691A4D">
        <w:rPr>
          <w:rFonts w:ascii="Arial" w:hAnsi="Arial" w:cs="Arial"/>
          <w:color w:val="323232"/>
          <w:sz w:val="23"/>
          <w:szCs w:val="24"/>
        </w:rPr>
        <w:br/>
      </w:r>
      <w:r w:rsidRPr="00691A4D">
        <w:rPr>
          <w:rFonts w:ascii="Arial" w:hAnsi="Arial" w:cs="Arial"/>
          <w:color w:val="323232"/>
          <w:sz w:val="23"/>
          <w:szCs w:val="24"/>
        </w:rPr>
        <w:t xml:space="preserve">Division 1, Part 2, Chapter 1, Article 6 Sections 780 - 784 </w:t>
      </w:r>
      <w:r w:rsidR="00691A4D">
        <w:rPr>
          <w:rFonts w:ascii="Arial" w:hAnsi="Arial" w:cs="Arial"/>
          <w:color w:val="323232"/>
          <w:sz w:val="23"/>
          <w:szCs w:val="24"/>
        </w:rPr>
        <w:br/>
      </w:r>
      <w:r w:rsidRPr="00691A4D">
        <w:rPr>
          <w:rFonts w:ascii="Arial" w:hAnsi="Arial" w:cs="Arial"/>
          <w:color w:val="323232"/>
          <w:sz w:val="23"/>
          <w:szCs w:val="24"/>
        </w:rPr>
        <w:t xml:space="preserve">Division 1, Part 2, Chapter 1, Article 6.5 Sections 790 - 790.15 </w:t>
      </w:r>
      <w:r w:rsidR="00691A4D">
        <w:rPr>
          <w:rFonts w:ascii="Arial" w:hAnsi="Arial" w:cs="Arial"/>
          <w:color w:val="323232"/>
          <w:sz w:val="23"/>
          <w:szCs w:val="24"/>
        </w:rPr>
        <w:br/>
      </w:r>
      <w:r w:rsidRPr="00691A4D">
        <w:rPr>
          <w:rFonts w:ascii="Arial" w:hAnsi="Arial" w:cs="Arial"/>
          <w:color w:val="323232"/>
          <w:sz w:val="23"/>
          <w:szCs w:val="24"/>
        </w:rPr>
        <w:t xml:space="preserve">Division 1, Part 2, Chapter 1, Article 7.5 Sections 815 - 816 </w:t>
      </w:r>
      <w:r w:rsidR="00691A4D">
        <w:rPr>
          <w:rFonts w:ascii="Arial" w:hAnsi="Arial" w:cs="Arial"/>
          <w:color w:val="323232"/>
          <w:sz w:val="23"/>
          <w:szCs w:val="24"/>
        </w:rPr>
        <w:br/>
      </w:r>
      <w:r w:rsidRPr="00691A4D">
        <w:rPr>
          <w:rFonts w:ascii="Arial" w:hAnsi="Arial" w:cs="Arial"/>
          <w:color w:val="323232"/>
          <w:sz w:val="23"/>
          <w:szCs w:val="24"/>
        </w:rPr>
        <w:t xml:space="preserve">Division 1, Part 2, Chapter 2, Article 5 Sections 1220 - 1221 </w:t>
      </w:r>
      <w:r w:rsidR="00691A4D">
        <w:rPr>
          <w:rFonts w:ascii="Arial" w:hAnsi="Arial" w:cs="Arial"/>
          <w:color w:val="323232"/>
          <w:sz w:val="23"/>
          <w:szCs w:val="24"/>
        </w:rPr>
        <w:br/>
      </w:r>
      <w:r w:rsidRPr="00691A4D">
        <w:rPr>
          <w:rFonts w:ascii="Arial" w:hAnsi="Arial" w:cs="Arial"/>
          <w:color w:val="323232"/>
          <w:sz w:val="23"/>
          <w:szCs w:val="24"/>
        </w:rPr>
        <w:t xml:space="preserve">Division 1, Part 2, Chapter 5 Sections 1621 - 1750 </w:t>
      </w:r>
      <w:r w:rsidR="00691A4D">
        <w:rPr>
          <w:rFonts w:ascii="Arial" w:hAnsi="Arial" w:cs="Arial"/>
          <w:color w:val="323232"/>
          <w:sz w:val="23"/>
          <w:szCs w:val="24"/>
        </w:rPr>
        <w:br/>
      </w:r>
      <w:r w:rsidRPr="00691A4D">
        <w:rPr>
          <w:rFonts w:ascii="Arial" w:hAnsi="Arial" w:cs="Arial"/>
          <w:color w:val="323232"/>
          <w:sz w:val="23"/>
          <w:szCs w:val="24"/>
        </w:rPr>
        <w:t xml:space="preserve">Division 1, Part 2, Chapter 5A Sections 1759 - 1759.10 </w:t>
      </w:r>
      <w:r w:rsidR="00691A4D">
        <w:rPr>
          <w:rFonts w:ascii="Arial" w:hAnsi="Arial" w:cs="Arial"/>
          <w:color w:val="323232"/>
          <w:sz w:val="23"/>
          <w:szCs w:val="24"/>
        </w:rPr>
        <w:br/>
      </w:r>
      <w:r w:rsidRPr="00691A4D">
        <w:rPr>
          <w:rFonts w:ascii="Arial" w:hAnsi="Arial" w:cs="Arial"/>
          <w:color w:val="323232"/>
          <w:sz w:val="23"/>
          <w:szCs w:val="24"/>
        </w:rPr>
        <w:t xml:space="preserve">Division 1, Part 2, Chapter 8 Sections 1831 – 1849 </w:t>
      </w:r>
      <w:r w:rsidR="00691A4D">
        <w:rPr>
          <w:rFonts w:ascii="Arial" w:hAnsi="Arial" w:cs="Arial"/>
          <w:color w:val="323232"/>
          <w:sz w:val="23"/>
          <w:szCs w:val="24"/>
        </w:rPr>
        <w:br/>
      </w:r>
      <w:r w:rsidRPr="00691A4D">
        <w:rPr>
          <w:rFonts w:ascii="Arial" w:hAnsi="Arial" w:cs="Arial"/>
          <w:color w:val="323232"/>
          <w:sz w:val="23"/>
          <w:szCs w:val="24"/>
        </w:rPr>
        <w:t xml:space="preserve">Division 2, Part 2, Chapters 1-14 Sections 10110 - 11535 </w:t>
      </w:r>
      <w:r w:rsidR="00691A4D">
        <w:rPr>
          <w:rFonts w:ascii="Arial" w:hAnsi="Arial" w:cs="Arial"/>
          <w:color w:val="323232"/>
          <w:sz w:val="23"/>
          <w:szCs w:val="24"/>
        </w:rPr>
        <w:br/>
      </w:r>
      <w:r w:rsidRPr="00691A4D">
        <w:rPr>
          <w:rFonts w:ascii="Arial" w:hAnsi="Arial" w:cs="Arial"/>
          <w:color w:val="323232"/>
          <w:sz w:val="23"/>
          <w:szCs w:val="24"/>
        </w:rPr>
        <w:t xml:space="preserve">Division 2, Part 6.1 Sections 12670 – 12692.5 </w:t>
      </w:r>
    </w:p>
    <w:p w:rsidR="00D1667F" w:rsidRPr="00691A4D" w:rsidRDefault="00D1667F" w:rsidP="00A12538">
      <w:pPr>
        <w:ind w:left="360" w:right="995"/>
        <w:rPr>
          <w:rFonts w:ascii="Arial" w:hAnsi="Arial" w:cs="Arial"/>
          <w:b/>
          <w:color w:val="323232"/>
          <w:sz w:val="23"/>
          <w:szCs w:val="24"/>
        </w:rPr>
      </w:pPr>
      <w:r w:rsidRPr="00691A4D">
        <w:rPr>
          <w:rFonts w:ascii="Arial" w:hAnsi="Arial" w:cs="Arial"/>
          <w:b/>
          <w:color w:val="323232"/>
          <w:sz w:val="23"/>
          <w:szCs w:val="24"/>
        </w:rPr>
        <w:t xml:space="preserve">Candidate Information Bulletin </w:t>
      </w:r>
    </w:p>
    <w:p w:rsidR="00D1667F" w:rsidRPr="00691A4D" w:rsidRDefault="00D1667F" w:rsidP="00A12538">
      <w:pPr>
        <w:ind w:left="360" w:right="995"/>
        <w:rPr>
          <w:rFonts w:ascii="Arial" w:hAnsi="Arial" w:cs="Arial"/>
          <w:sz w:val="23"/>
          <w:szCs w:val="24"/>
        </w:rPr>
      </w:pPr>
      <w:r w:rsidRPr="00691A4D">
        <w:rPr>
          <w:rFonts w:ascii="Arial" w:hAnsi="Arial" w:cs="Arial"/>
          <w:sz w:val="23"/>
          <w:szCs w:val="24"/>
        </w:rPr>
        <w:t xml:space="preserve">The California Department of Insurance’s (CDI) </w:t>
      </w:r>
      <w:hyperlink r:id="rId8" w:history="1">
        <w:r w:rsidRPr="00527CED">
          <w:rPr>
            <w:rStyle w:val="Hyperlink"/>
            <w:rFonts w:ascii="Arial" w:hAnsi="Arial" w:cs="Arial"/>
            <w:sz w:val="23"/>
            <w:szCs w:val="24"/>
          </w:rPr>
          <w:t>Candidate Information Bulletin</w:t>
        </w:r>
      </w:hyperlink>
      <w:r w:rsidRPr="00691A4D">
        <w:rPr>
          <w:rFonts w:ascii="Arial" w:hAnsi="Arial" w:cs="Arial"/>
          <w:sz w:val="23"/>
          <w:szCs w:val="24"/>
        </w:rPr>
        <w:t xml:space="preserve"> (CIB) provides detailed information and website links that can assist license applicants in preparing for the license examination.  </w:t>
      </w:r>
      <w:r w:rsidRPr="00691A4D">
        <w:rPr>
          <w:rFonts w:ascii="Arial" w:hAnsi="Arial" w:cs="Arial"/>
          <w:i/>
          <w:iCs/>
          <w:sz w:val="23"/>
          <w:szCs w:val="24"/>
        </w:rPr>
        <w:t xml:space="preserve"> </w:t>
      </w:r>
    </w:p>
    <w:p w:rsidR="00D1667F" w:rsidRPr="00057B50" w:rsidRDefault="00D1667F" w:rsidP="00A12538">
      <w:pPr>
        <w:ind w:left="360" w:right="995"/>
        <w:rPr>
          <w:rFonts w:ascii="Arial" w:hAnsi="Arial" w:cs="Arial"/>
          <w:sz w:val="24"/>
          <w:szCs w:val="24"/>
        </w:rPr>
      </w:pPr>
      <w:r w:rsidRPr="00057B50">
        <w:rPr>
          <w:rFonts w:ascii="Arial" w:hAnsi="Arial" w:cs="Arial"/>
          <w:b/>
          <w:sz w:val="24"/>
          <w:szCs w:val="24"/>
        </w:rPr>
        <w:t xml:space="preserve">The Examination </w:t>
      </w:r>
      <w:r w:rsidR="00BF4AF3" w:rsidRPr="00057B50">
        <w:rPr>
          <w:rFonts w:ascii="Arial" w:hAnsi="Arial" w:cs="Arial"/>
          <w:b/>
          <w:sz w:val="24"/>
          <w:szCs w:val="24"/>
        </w:rPr>
        <w:br/>
      </w:r>
      <w:r w:rsidRPr="00057B50">
        <w:rPr>
          <w:rFonts w:ascii="Arial" w:hAnsi="Arial" w:cs="Arial"/>
          <w:sz w:val="24"/>
          <w:szCs w:val="24"/>
        </w:rPr>
        <w:t xml:space="preserve">The life and disability analyst examination questions are based on these examination objectives. Mastery of these objectives may guarantee success on the examination. </w:t>
      </w:r>
    </w:p>
    <w:p w:rsidR="000B2FD9" w:rsidRPr="00057B50" w:rsidRDefault="00D1667F" w:rsidP="00A12538">
      <w:pPr>
        <w:ind w:left="360" w:right="995"/>
        <w:rPr>
          <w:rFonts w:ascii="Arial" w:hAnsi="Arial" w:cs="Arial"/>
          <w:sz w:val="24"/>
          <w:szCs w:val="24"/>
        </w:rPr>
      </w:pPr>
      <w:r w:rsidRPr="00057B50">
        <w:rPr>
          <w:rFonts w:ascii="Arial" w:hAnsi="Arial" w:cs="Arial"/>
          <w:sz w:val="24"/>
          <w:szCs w:val="24"/>
        </w:rPr>
        <w:lastRenderedPageBreak/>
        <w:t xml:space="preserve">The life and disability analyst examination does not measure skills related to sales or communications, self-management, motivation, knowledge of agency or company procedures, or policy rating.  </w:t>
      </w:r>
    </w:p>
    <w:p w:rsidR="00D1667F" w:rsidRPr="00057B50" w:rsidRDefault="00D1667F" w:rsidP="00A12538">
      <w:pPr>
        <w:ind w:left="360" w:right="995"/>
        <w:rPr>
          <w:rFonts w:ascii="Arial" w:hAnsi="Arial" w:cs="Arial"/>
          <w:sz w:val="24"/>
          <w:szCs w:val="24"/>
        </w:rPr>
      </w:pPr>
      <w:r w:rsidRPr="00057B50">
        <w:rPr>
          <w:rFonts w:ascii="Arial" w:hAnsi="Arial" w:cs="Arial"/>
          <w:sz w:val="24"/>
          <w:szCs w:val="24"/>
        </w:rPr>
        <w:t xml:space="preserve">The applicant for a life and disability analyst license, without any aids (e.g. reference materials and electronic devices) is allowed three-and-a-half hours (210 minutes) to answer the 125 multiple-choice examination questions. </w:t>
      </w:r>
    </w:p>
    <w:p w:rsidR="00D1667F" w:rsidRPr="00057B50" w:rsidRDefault="00D1667F" w:rsidP="00A12538">
      <w:pPr>
        <w:ind w:left="360" w:right="995"/>
        <w:rPr>
          <w:rFonts w:ascii="Arial" w:hAnsi="Arial" w:cs="Arial"/>
          <w:sz w:val="24"/>
          <w:szCs w:val="24"/>
        </w:rPr>
      </w:pPr>
      <w:r w:rsidRPr="00057B50">
        <w:rPr>
          <w:rFonts w:ascii="Arial" w:hAnsi="Arial" w:cs="Arial"/>
          <w:sz w:val="24"/>
          <w:szCs w:val="24"/>
        </w:rPr>
        <w:t>PSI Services, LLC (PSI), a California-based company providing state-based regulatory licensure services, handles the scheduling of examinations for individuals seeking licensure by the CDI’s Producer Licensing Bureau. Additional information on the scheduling of the life and disability analyst license examination can be found at</w:t>
      </w:r>
      <w:r w:rsidR="00D20203">
        <w:rPr>
          <w:rFonts w:ascii="Arial" w:hAnsi="Arial" w:cs="Arial"/>
          <w:sz w:val="24"/>
          <w:szCs w:val="24"/>
        </w:rPr>
        <w:t xml:space="preserve"> CDI’s</w:t>
      </w:r>
      <w:r w:rsidR="00527CED">
        <w:rPr>
          <w:rFonts w:ascii="Arial" w:hAnsi="Arial" w:cs="Arial"/>
          <w:sz w:val="24"/>
          <w:szCs w:val="24"/>
        </w:rPr>
        <w:t xml:space="preserve"> </w:t>
      </w:r>
      <w:hyperlink r:id="rId9" w:history="1">
        <w:r w:rsidR="00527CED" w:rsidRPr="00527CED">
          <w:rPr>
            <w:rStyle w:val="Hyperlink"/>
            <w:rFonts w:ascii="Arial" w:hAnsi="Arial" w:cs="Arial"/>
            <w:sz w:val="24"/>
            <w:szCs w:val="24"/>
          </w:rPr>
          <w:t>Insurance License Examination Information</w:t>
        </w:r>
      </w:hyperlink>
      <w:r w:rsidR="00D20203">
        <w:rPr>
          <w:rFonts w:ascii="Arial" w:hAnsi="Arial" w:cs="Arial"/>
          <w:sz w:val="24"/>
          <w:szCs w:val="24"/>
        </w:rPr>
        <w:t xml:space="preserve"> web page</w:t>
      </w:r>
      <w:r w:rsidR="00527CED">
        <w:rPr>
          <w:rFonts w:ascii="Arial" w:hAnsi="Arial" w:cs="Arial"/>
          <w:sz w:val="24"/>
          <w:szCs w:val="24"/>
        </w:rPr>
        <w:t>.</w:t>
      </w:r>
      <w:r w:rsidRPr="00057B50">
        <w:rPr>
          <w:rFonts w:ascii="Arial" w:hAnsi="Arial" w:cs="Arial"/>
          <w:sz w:val="24"/>
          <w:szCs w:val="24"/>
        </w:rPr>
        <w:t xml:space="preserve"> </w:t>
      </w:r>
    </w:p>
    <w:p w:rsidR="00760895" w:rsidRPr="00760895" w:rsidRDefault="00760895" w:rsidP="00760895">
      <w:pPr>
        <w:widowControl w:val="0"/>
        <w:tabs>
          <w:tab w:val="left" w:pos="-1080"/>
        </w:tabs>
        <w:spacing w:after="0" w:line="240" w:lineRule="auto"/>
        <w:ind w:left="360" w:right="875"/>
        <w:rPr>
          <w:rFonts w:ascii="Arial" w:hAnsi="Arial" w:cs="Arial"/>
          <w:sz w:val="24"/>
          <w:szCs w:val="24"/>
        </w:rPr>
      </w:pPr>
      <w:r w:rsidRPr="00760895">
        <w:rPr>
          <w:rFonts w:ascii="Arial" w:hAnsi="Arial" w:cs="Arial"/>
          <w:sz w:val="24"/>
          <w:szCs w:val="24"/>
        </w:rPr>
        <w:t xml:space="preserve">California Department of Insurance (CDI) examinations are administered at the CDI examination site in Los Angeles or one of the many PSI test centers throughout California. </w:t>
      </w:r>
    </w:p>
    <w:p w:rsidR="00760895" w:rsidRPr="00760895" w:rsidRDefault="00760895" w:rsidP="00760895">
      <w:pPr>
        <w:widowControl w:val="0"/>
        <w:tabs>
          <w:tab w:val="left" w:pos="-1080"/>
        </w:tabs>
        <w:spacing w:after="0" w:line="240" w:lineRule="auto"/>
        <w:ind w:left="360" w:right="875"/>
        <w:rPr>
          <w:rFonts w:ascii="Arial" w:hAnsi="Arial" w:cs="Arial"/>
          <w:sz w:val="24"/>
          <w:szCs w:val="24"/>
        </w:rPr>
      </w:pPr>
    </w:p>
    <w:p w:rsidR="00760895" w:rsidRPr="00760895" w:rsidRDefault="00760895" w:rsidP="00760895">
      <w:pPr>
        <w:widowControl w:val="0"/>
        <w:tabs>
          <w:tab w:val="left" w:pos="-1080"/>
        </w:tabs>
        <w:spacing w:after="0" w:line="240" w:lineRule="auto"/>
        <w:ind w:left="360" w:right="875"/>
        <w:rPr>
          <w:rFonts w:ascii="Arial" w:hAnsi="Arial" w:cs="Arial"/>
          <w:sz w:val="24"/>
          <w:szCs w:val="24"/>
        </w:rPr>
      </w:pPr>
      <w:r w:rsidRPr="00760895">
        <w:rPr>
          <w:rFonts w:ascii="Arial" w:hAnsi="Arial" w:cs="Arial"/>
          <w:snapToGrid w:val="0"/>
          <w:sz w:val="24"/>
          <w:szCs w:val="24"/>
        </w:rPr>
        <w:t>CDI site exams</w:t>
      </w:r>
      <w:r w:rsidRPr="00760895">
        <w:rPr>
          <w:rFonts w:ascii="Arial" w:hAnsi="Arial" w:cs="Arial"/>
          <w:sz w:val="24"/>
          <w:szCs w:val="24"/>
        </w:rPr>
        <w:t xml:space="preserve"> begin at 8:30 a.m. (8:00 a.m. check in) and 1:00 p.m. (12:30 p.m. check in), Monday through Friday</w:t>
      </w:r>
      <w:r w:rsidRPr="00760895">
        <w:rPr>
          <w:rFonts w:ascii="Arial" w:hAnsi="Arial" w:cs="Arial"/>
          <w:snapToGrid w:val="0"/>
          <w:sz w:val="24"/>
          <w:szCs w:val="24"/>
        </w:rPr>
        <w:t xml:space="preserve"> except on state holidays:</w:t>
      </w:r>
    </w:p>
    <w:p w:rsidR="00760895" w:rsidRPr="00760895" w:rsidRDefault="00760895" w:rsidP="00760895">
      <w:pPr>
        <w:widowControl w:val="0"/>
        <w:tabs>
          <w:tab w:val="left" w:pos="-1080"/>
        </w:tabs>
        <w:spacing w:after="0" w:line="240" w:lineRule="auto"/>
        <w:rPr>
          <w:rFonts w:ascii="Arial" w:hAnsi="Arial" w:cs="Arial"/>
          <w:snapToGrid w:val="0"/>
          <w:sz w:val="24"/>
          <w:szCs w:val="24"/>
        </w:rPr>
      </w:pPr>
    </w:p>
    <w:tbl>
      <w:tblPr>
        <w:tblW w:w="0" w:type="auto"/>
        <w:tblInd w:w="468" w:type="dxa"/>
        <w:tblLayout w:type="fixed"/>
        <w:tblLook w:val="01E0" w:firstRow="1" w:lastRow="1" w:firstColumn="1" w:lastColumn="1" w:noHBand="0" w:noVBand="0"/>
      </w:tblPr>
      <w:tblGrid>
        <w:gridCol w:w="6480"/>
      </w:tblGrid>
      <w:tr w:rsidR="00760895" w:rsidRPr="00760895" w:rsidTr="00760895">
        <w:tc>
          <w:tcPr>
            <w:tcW w:w="6480" w:type="dxa"/>
          </w:tcPr>
          <w:p w:rsidR="00760895" w:rsidRPr="00760895" w:rsidRDefault="00760895" w:rsidP="00760895">
            <w:pPr>
              <w:widowControl w:val="0"/>
              <w:tabs>
                <w:tab w:val="left" w:pos="-1080"/>
              </w:tabs>
              <w:spacing w:before="60" w:after="0" w:line="240" w:lineRule="auto"/>
              <w:ind w:left="972" w:hanging="720"/>
              <w:rPr>
                <w:rFonts w:ascii="Arial" w:hAnsi="Arial" w:cs="Arial"/>
                <w:b/>
                <w:snapToGrid w:val="0"/>
                <w:sz w:val="24"/>
                <w:szCs w:val="24"/>
              </w:rPr>
            </w:pPr>
            <w:r w:rsidRPr="00760895">
              <w:rPr>
                <w:rFonts w:ascii="Arial" w:hAnsi="Arial" w:cs="Arial"/>
                <w:b/>
                <w:snapToGrid w:val="0"/>
                <w:sz w:val="24"/>
                <w:szCs w:val="24"/>
              </w:rPr>
              <w:t>CDI Los Angeles Examination Site:</w:t>
            </w:r>
          </w:p>
          <w:p w:rsidR="00760895" w:rsidRPr="00760895" w:rsidRDefault="00760895" w:rsidP="00760895">
            <w:pPr>
              <w:widowControl w:val="0"/>
              <w:tabs>
                <w:tab w:val="left" w:pos="-1080"/>
              </w:tabs>
              <w:spacing w:after="0" w:line="240" w:lineRule="auto"/>
              <w:ind w:left="972" w:hanging="720"/>
              <w:rPr>
                <w:rFonts w:ascii="Arial" w:hAnsi="Arial" w:cs="Arial"/>
                <w:snapToGrid w:val="0"/>
                <w:sz w:val="24"/>
                <w:szCs w:val="24"/>
              </w:rPr>
            </w:pPr>
            <w:r w:rsidRPr="00760895">
              <w:rPr>
                <w:rFonts w:ascii="Arial" w:hAnsi="Arial" w:cs="Arial"/>
                <w:snapToGrid w:val="0"/>
                <w:sz w:val="24"/>
                <w:szCs w:val="24"/>
              </w:rPr>
              <w:t>Ronald Reagan Building</w:t>
            </w:r>
          </w:p>
          <w:p w:rsidR="00760895" w:rsidRPr="00760895" w:rsidRDefault="00760895" w:rsidP="00C479C8">
            <w:pPr>
              <w:widowControl w:val="0"/>
              <w:tabs>
                <w:tab w:val="left" w:pos="-1080"/>
              </w:tabs>
              <w:spacing w:after="0" w:line="240" w:lineRule="auto"/>
              <w:ind w:left="234" w:firstLine="18"/>
              <w:rPr>
                <w:rFonts w:ascii="Arial" w:hAnsi="Arial" w:cs="Arial"/>
                <w:sz w:val="24"/>
                <w:szCs w:val="24"/>
              </w:rPr>
            </w:pPr>
            <w:r w:rsidRPr="00760895">
              <w:rPr>
                <w:rFonts w:ascii="Arial" w:hAnsi="Arial" w:cs="Arial"/>
                <w:sz w:val="24"/>
                <w:szCs w:val="24"/>
              </w:rPr>
              <w:t>300 South Spring Street</w:t>
            </w:r>
            <w:r w:rsidR="00C479C8">
              <w:rPr>
                <w:rFonts w:ascii="Arial" w:hAnsi="Arial" w:cs="Arial"/>
                <w:sz w:val="24"/>
                <w:szCs w:val="24"/>
              </w:rPr>
              <w:t xml:space="preserve">, </w:t>
            </w:r>
            <w:r w:rsidRPr="00760895">
              <w:rPr>
                <w:rFonts w:ascii="Arial" w:hAnsi="Arial" w:cs="Arial"/>
                <w:sz w:val="24"/>
                <w:szCs w:val="24"/>
              </w:rPr>
              <w:t>North Tower, Suite 1000</w:t>
            </w:r>
          </w:p>
          <w:p w:rsidR="00760895" w:rsidRPr="00760895" w:rsidRDefault="00760895" w:rsidP="008323DE">
            <w:pPr>
              <w:widowControl w:val="0"/>
              <w:tabs>
                <w:tab w:val="left" w:pos="-1080"/>
              </w:tabs>
              <w:spacing w:after="0" w:line="240" w:lineRule="auto"/>
              <w:ind w:left="972" w:hanging="720"/>
              <w:rPr>
                <w:rFonts w:ascii="Arial" w:hAnsi="Arial" w:cs="Arial"/>
                <w:snapToGrid w:val="0"/>
                <w:sz w:val="24"/>
                <w:szCs w:val="24"/>
              </w:rPr>
            </w:pPr>
            <w:r w:rsidRPr="00760895">
              <w:rPr>
                <w:rFonts w:ascii="Arial" w:hAnsi="Arial" w:cs="Arial"/>
                <w:sz w:val="24"/>
                <w:szCs w:val="24"/>
              </w:rPr>
              <w:t>Los Angeles, California 90013</w:t>
            </w:r>
          </w:p>
        </w:tc>
      </w:tr>
    </w:tbl>
    <w:p w:rsidR="00057B50" w:rsidRPr="00057B50" w:rsidRDefault="00057B50" w:rsidP="008323DE">
      <w:pPr>
        <w:ind w:right="995"/>
        <w:rPr>
          <w:rFonts w:ascii="Arial" w:hAnsi="Arial" w:cs="Arial"/>
          <w:sz w:val="24"/>
          <w:szCs w:val="24"/>
        </w:rPr>
      </w:pPr>
    </w:p>
    <w:p w:rsidR="00057B50" w:rsidRPr="00057B50" w:rsidRDefault="00D1667F" w:rsidP="00A12538">
      <w:pPr>
        <w:ind w:left="360" w:right="995"/>
        <w:rPr>
          <w:rFonts w:ascii="Arial" w:hAnsi="Arial" w:cs="Arial"/>
          <w:sz w:val="24"/>
          <w:szCs w:val="24"/>
        </w:rPr>
      </w:pPr>
      <w:r w:rsidRPr="00057B50">
        <w:rPr>
          <w:rFonts w:ascii="Arial" w:hAnsi="Arial" w:cs="Arial"/>
          <w:sz w:val="24"/>
          <w:szCs w:val="24"/>
        </w:rPr>
        <w:t xml:space="preserve">PSI offers examinations, by appointment only, at its test centers located in the following cities throughout California**:   </w:t>
      </w:r>
      <w:r w:rsidR="00BF4AF3" w:rsidRPr="00057B50">
        <w:rPr>
          <w:rFonts w:ascii="Arial" w:hAnsi="Arial" w:cs="Arial"/>
          <w:sz w:val="24"/>
          <w:szCs w:val="24"/>
        </w:rPr>
        <w:br/>
      </w:r>
    </w:p>
    <w:tbl>
      <w:tblPr>
        <w:tblW w:w="0" w:type="auto"/>
        <w:tblInd w:w="720" w:type="dxa"/>
        <w:tblLook w:val="04A0" w:firstRow="1" w:lastRow="0" w:firstColumn="1" w:lastColumn="0" w:noHBand="0" w:noVBand="1"/>
      </w:tblPr>
      <w:tblGrid>
        <w:gridCol w:w="2447"/>
        <w:gridCol w:w="2278"/>
        <w:gridCol w:w="2457"/>
        <w:gridCol w:w="2394"/>
      </w:tblGrid>
      <w:tr w:rsidR="00057B50" w:rsidRPr="00057B50" w:rsidTr="00057B50">
        <w:tc>
          <w:tcPr>
            <w:tcW w:w="2447" w:type="dxa"/>
            <w:shd w:val="clear" w:color="auto" w:fill="auto"/>
          </w:tcPr>
          <w:p w:rsidR="00057B50" w:rsidRPr="00057B50" w:rsidRDefault="00057B50" w:rsidP="00057B50">
            <w:pPr>
              <w:widowControl w:val="0"/>
              <w:spacing w:after="0" w:line="240" w:lineRule="auto"/>
              <w:rPr>
                <w:rFonts w:ascii="Arial" w:hAnsi="Arial" w:cs="Arial"/>
                <w:snapToGrid w:val="0"/>
                <w:sz w:val="24"/>
                <w:szCs w:val="24"/>
              </w:rPr>
            </w:pPr>
            <w:r w:rsidRPr="00057B50">
              <w:rPr>
                <w:rFonts w:ascii="Arial" w:hAnsi="Arial" w:cs="Arial"/>
                <w:snapToGrid w:val="0"/>
                <w:sz w:val="24"/>
                <w:szCs w:val="24"/>
              </w:rPr>
              <w:t>A</w:t>
            </w:r>
            <w:r w:rsidR="0025477E">
              <w:rPr>
                <w:rFonts w:ascii="Arial" w:hAnsi="Arial" w:cs="Arial"/>
                <w:snapToGrid w:val="0"/>
                <w:sz w:val="24"/>
                <w:szCs w:val="24"/>
              </w:rPr>
              <w:t>goura Hills</w:t>
            </w:r>
          </w:p>
        </w:tc>
        <w:tc>
          <w:tcPr>
            <w:tcW w:w="2278" w:type="dxa"/>
            <w:shd w:val="clear" w:color="auto" w:fill="auto"/>
          </w:tcPr>
          <w:p w:rsidR="00057B50" w:rsidRPr="00057B50" w:rsidRDefault="00057B50" w:rsidP="00057B50">
            <w:pPr>
              <w:widowControl w:val="0"/>
              <w:spacing w:after="0" w:line="240" w:lineRule="auto"/>
              <w:rPr>
                <w:rFonts w:ascii="Arial" w:hAnsi="Arial" w:cs="Arial"/>
                <w:snapToGrid w:val="0"/>
                <w:sz w:val="24"/>
                <w:szCs w:val="24"/>
              </w:rPr>
            </w:pPr>
            <w:r w:rsidRPr="00057B50">
              <w:rPr>
                <w:rFonts w:ascii="Arial" w:hAnsi="Arial" w:cs="Arial"/>
                <w:snapToGrid w:val="0"/>
                <w:sz w:val="24"/>
                <w:szCs w:val="24"/>
              </w:rPr>
              <w:t>Fresno</w:t>
            </w:r>
          </w:p>
        </w:tc>
        <w:tc>
          <w:tcPr>
            <w:tcW w:w="2457" w:type="dxa"/>
            <w:shd w:val="clear" w:color="auto" w:fill="auto"/>
          </w:tcPr>
          <w:p w:rsidR="00057B50" w:rsidRPr="00057B50" w:rsidRDefault="00057B50" w:rsidP="00057B50">
            <w:pPr>
              <w:widowControl w:val="0"/>
              <w:spacing w:after="0" w:line="240" w:lineRule="auto"/>
              <w:rPr>
                <w:rFonts w:ascii="Arial" w:hAnsi="Arial" w:cs="Arial"/>
                <w:snapToGrid w:val="0"/>
                <w:sz w:val="24"/>
                <w:szCs w:val="24"/>
              </w:rPr>
            </w:pPr>
            <w:r w:rsidRPr="00057B50">
              <w:rPr>
                <w:rFonts w:ascii="Arial" w:hAnsi="Arial" w:cs="Arial"/>
                <w:snapToGrid w:val="0"/>
                <w:sz w:val="24"/>
                <w:szCs w:val="24"/>
              </w:rPr>
              <w:t>Sacramento</w:t>
            </w:r>
          </w:p>
        </w:tc>
        <w:tc>
          <w:tcPr>
            <w:tcW w:w="2394" w:type="dxa"/>
            <w:shd w:val="clear" w:color="auto" w:fill="auto"/>
          </w:tcPr>
          <w:p w:rsidR="00057B50" w:rsidRPr="00057B50" w:rsidRDefault="0025477E" w:rsidP="00057B50">
            <w:pPr>
              <w:widowControl w:val="0"/>
              <w:spacing w:after="0" w:line="240" w:lineRule="auto"/>
              <w:rPr>
                <w:rFonts w:ascii="Arial" w:hAnsi="Arial" w:cs="Arial"/>
                <w:snapToGrid w:val="0"/>
                <w:sz w:val="24"/>
                <w:szCs w:val="24"/>
              </w:rPr>
            </w:pPr>
            <w:r>
              <w:rPr>
                <w:rFonts w:ascii="Arial" w:hAnsi="Arial" w:cs="Arial"/>
                <w:snapToGrid w:val="0"/>
                <w:sz w:val="24"/>
                <w:szCs w:val="24"/>
              </w:rPr>
              <w:t>Santa Rosa</w:t>
            </w:r>
          </w:p>
        </w:tc>
      </w:tr>
      <w:tr w:rsidR="00057B50" w:rsidRPr="00057B50" w:rsidTr="00057B50">
        <w:tc>
          <w:tcPr>
            <w:tcW w:w="2447" w:type="dxa"/>
            <w:shd w:val="clear" w:color="auto" w:fill="auto"/>
          </w:tcPr>
          <w:p w:rsidR="00057B50" w:rsidRPr="00057B50" w:rsidRDefault="00057B50" w:rsidP="00057B50">
            <w:pPr>
              <w:widowControl w:val="0"/>
              <w:spacing w:after="0" w:line="240" w:lineRule="auto"/>
              <w:rPr>
                <w:rFonts w:ascii="Arial" w:hAnsi="Arial" w:cs="Arial"/>
                <w:snapToGrid w:val="0"/>
                <w:sz w:val="24"/>
                <w:szCs w:val="24"/>
              </w:rPr>
            </w:pPr>
            <w:r w:rsidRPr="00057B50">
              <w:rPr>
                <w:rFonts w:ascii="Arial" w:hAnsi="Arial" w:cs="Arial"/>
                <w:snapToGrid w:val="0"/>
                <w:sz w:val="24"/>
                <w:szCs w:val="24"/>
              </w:rPr>
              <w:t>Atascadero</w:t>
            </w:r>
          </w:p>
        </w:tc>
        <w:tc>
          <w:tcPr>
            <w:tcW w:w="2278" w:type="dxa"/>
            <w:shd w:val="clear" w:color="auto" w:fill="auto"/>
          </w:tcPr>
          <w:p w:rsidR="00057B50" w:rsidRPr="00057B50" w:rsidRDefault="0025477E" w:rsidP="00057B50">
            <w:pPr>
              <w:widowControl w:val="0"/>
              <w:spacing w:after="0" w:line="240" w:lineRule="auto"/>
              <w:rPr>
                <w:rFonts w:ascii="Arial" w:hAnsi="Arial" w:cs="Arial"/>
                <w:snapToGrid w:val="0"/>
                <w:sz w:val="24"/>
                <w:szCs w:val="24"/>
              </w:rPr>
            </w:pPr>
            <w:r>
              <w:rPr>
                <w:rFonts w:ascii="Arial" w:hAnsi="Arial" w:cs="Arial"/>
                <w:snapToGrid w:val="0"/>
                <w:sz w:val="24"/>
                <w:szCs w:val="24"/>
              </w:rPr>
              <w:t>Irvine</w:t>
            </w:r>
          </w:p>
        </w:tc>
        <w:tc>
          <w:tcPr>
            <w:tcW w:w="2457" w:type="dxa"/>
            <w:shd w:val="clear" w:color="auto" w:fill="auto"/>
          </w:tcPr>
          <w:p w:rsidR="00057B50" w:rsidRPr="00057B50" w:rsidRDefault="00057B50" w:rsidP="00057B50">
            <w:pPr>
              <w:widowControl w:val="0"/>
              <w:spacing w:after="0" w:line="240" w:lineRule="auto"/>
              <w:rPr>
                <w:rFonts w:ascii="Arial" w:hAnsi="Arial" w:cs="Arial"/>
                <w:snapToGrid w:val="0"/>
                <w:sz w:val="24"/>
                <w:szCs w:val="24"/>
              </w:rPr>
            </w:pPr>
            <w:r w:rsidRPr="00057B50">
              <w:rPr>
                <w:rFonts w:ascii="Arial" w:hAnsi="Arial" w:cs="Arial"/>
                <w:snapToGrid w:val="0"/>
                <w:sz w:val="24"/>
                <w:szCs w:val="24"/>
              </w:rPr>
              <w:t>San Diego</w:t>
            </w:r>
          </w:p>
        </w:tc>
        <w:tc>
          <w:tcPr>
            <w:tcW w:w="2394" w:type="dxa"/>
            <w:shd w:val="clear" w:color="auto" w:fill="auto"/>
          </w:tcPr>
          <w:p w:rsidR="00057B50" w:rsidRPr="00057B50" w:rsidRDefault="0025477E" w:rsidP="00057B50">
            <w:pPr>
              <w:widowControl w:val="0"/>
              <w:spacing w:after="0" w:line="240" w:lineRule="auto"/>
              <w:rPr>
                <w:rFonts w:ascii="Arial" w:hAnsi="Arial" w:cs="Arial"/>
                <w:snapToGrid w:val="0"/>
                <w:sz w:val="24"/>
                <w:szCs w:val="24"/>
              </w:rPr>
            </w:pPr>
            <w:r>
              <w:rPr>
                <w:rFonts w:ascii="Arial" w:hAnsi="Arial" w:cs="Arial"/>
                <w:snapToGrid w:val="0"/>
                <w:sz w:val="24"/>
                <w:szCs w:val="24"/>
              </w:rPr>
              <w:t>Union City</w:t>
            </w:r>
          </w:p>
        </w:tc>
      </w:tr>
      <w:tr w:rsidR="00057B50" w:rsidRPr="00057B50" w:rsidTr="00057B50">
        <w:tc>
          <w:tcPr>
            <w:tcW w:w="2447" w:type="dxa"/>
            <w:shd w:val="clear" w:color="auto" w:fill="auto"/>
          </w:tcPr>
          <w:p w:rsidR="00057B50" w:rsidRPr="00057B50" w:rsidRDefault="00057B50" w:rsidP="00057B50">
            <w:pPr>
              <w:widowControl w:val="0"/>
              <w:spacing w:after="0" w:line="240" w:lineRule="auto"/>
              <w:rPr>
                <w:rFonts w:ascii="Arial" w:hAnsi="Arial" w:cs="Arial"/>
                <w:snapToGrid w:val="0"/>
                <w:sz w:val="24"/>
                <w:szCs w:val="24"/>
              </w:rPr>
            </w:pPr>
            <w:r w:rsidRPr="00057B50">
              <w:rPr>
                <w:rFonts w:ascii="Arial" w:hAnsi="Arial" w:cs="Arial"/>
                <w:snapToGrid w:val="0"/>
                <w:sz w:val="24"/>
                <w:szCs w:val="24"/>
              </w:rPr>
              <w:t>Bakersfield</w:t>
            </w:r>
          </w:p>
        </w:tc>
        <w:tc>
          <w:tcPr>
            <w:tcW w:w="2278" w:type="dxa"/>
            <w:shd w:val="clear" w:color="auto" w:fill="auto"/>
          </w:tcPr>
          <w:p w:rsidR="00057B50" w:rsidRPr="00057B50" w:rsidRDefault="0025477E" w:rsidP="00057B50">
            <w:pPr>
              <w:widowControl w:val="0"/>
              <w:spacing w:after="0" w:line="240" w:lineRule="auto"/>
              <w:rPr>
                <w:rFonts w:ascii="Arial" w:hAnsi="Arial" w:cs="Arial"/>
                <w:snapToGrid w:val="0"/>
                <w:sz w:val="24"/>
                <w:szCs w:val="24"/>
              </w:rPr>
            </w:pPr>
            <w:r>
              <w:rPr>
                <w:rFonts w:ascii="Arial" w:hAnsi="Arial" w:cs="Arial"/>
                <w:snapToGrid w:val="0"/>
                <w:sz w:val="24"/>
                <w:szCs w:val="24"/>
              </w:rPr>
              <w:t>Lawndale</w:t>
            </w:r>
          </w:p>
        </w:tc>
        <w:tc>
          <w:tcPr>
            <w:tcW w:w="2457" w:type="dxa"/>
            <w:shd w:val="clear" w:color="auto" w:fill="auto"/>
          </w:tcPr>
          <w:p w:rsidR="00057B50" w:rsidRPr="00057B50" w:rsidRDefault="00057B50" w:rsidP="00057B50">
            <w:pPr>
              <w:widowControl w:val="0"/>
              <w:spacing w:after="0" w:line="240" w:lineRule="auto"/>
              <w:rPr>
                <w:rFonts w:ascii="Arial" w:hAnsi="Arial" w:cs="Arial"/>
                <w:snapToGrid w:val="0"/>
                <w:sz w:val="24"/>
                <w:szCs w:val="24"/>
              </w:rPr>
            </w:pPr>
            <w:r w:rsidRPr="00057B50">
              <w:rPr>
                <w:rFonts w:ascii="Arial" w:hAnsi="Arial" w:cs="Arial"/>
                <w:snapToGrid w:val="0"/>
                <w:sz w:val="24"/>
                <w:szCs w:val="24"/>
              </w:rPr>
              <w:t>San Francisco</w:t>
            </w:r>
          </w:p>
        </w:tc>
        <w:tc>
          <w:tcPr>
            <w:tcW w:w="2394" w:type="dxa"/>
            <w:shd w:val="clear" w:color="auto" w:fill="auto"/>
          </w:tcPr>
          <w:p w:rsidR="00057B50" w:rsidRPr="00057B50" w:rsidRDefault="0025477E" w:rsidP="00057B50">
            <w:pPr>
              <w:widowControl w:val="0"/>
              <w:spacing w:after="0" w:line="240" w:lineRule="auto"/>
              <w:rPr>
                <w:rFonts w:ascii="Arial" w:hAnsi="Arial" w:cs="Arial"/>
                <w:snapToGrid w:val="0"/>
                <w:sz w:val="24"/>
                <w:szCs w:val="24"/>
              </w:rPr>
            </w:pPr>
            <w:r>
              <w:rPr>
                <w:rFonts w:ascii="Arial" w:hAnsi="Arial" w:cs="Arial"/>
                <w:snapToGrid w:val="0"/>
                <w:sz w:val="24"/>
                <w:szCs w:val="24"/>
              </w:rPr>
              <w:t>Ventura</w:t>
            </w:r>
          </w:p>
        </w:tc>
      </w:tr>
      <w:tr w:rsidR="00057B50" w:rsidRPr="00057B50" w:rsidTr="00057B50">
        <w:tc>
          <w:tcPr>
            <w:tcW w:w="2447" w:type="dxa"/>
            <w:shd w:val="clear" w:color="auto" w:fill="auto"/>
          </w:tcPr>
          <w:p w:rsidR="00057B50" w:rsidRPr="00057B50" w:rsidRDefault="0025477E" w:rsidP="00057B50">
            <w:pPr>
              <w:widowControl w:val="0"/>
              <w:spacing w:after="0" w:line="240" w:lineRule="auto"/>
              <w:rPr>
                <w:rFonts w:ascii="Arial" w:hAnsi="Arial" w:cs="Arial"/>
                <w:snapToGrid w:val="0"/>
                <w:sz w:val="24"/>
                <w:szCs w:val="24"/>
              </w:rPr>
            </w:pPr>
            <w:r>
              <w:rPr>
                <w:rFonts w:ascii="Arial" w:hAnsi="Arial" w:cs="Arial"/>
                <w:snapToGrid w:val="0"/>
                <w:sz w:val="24"/>
                <w:szCs w:val="24"/>
              </w:rPr>
              <w:t>Carson</w:t>
            </w:r>
          </w:p>
        </w:tc>
        <w:tc>
          <w:tcPr>
            <w:tcW w:w="2278" w:type="dxa"/>
            <w:shd w:val="clear" w:color="auto" w:fill="auto"/>
          </w:tcPr>
          <w:p w:rsidR="00057B50" w:rsidRPr="00057B50" w:rsidRDefault="0025477E" w:rsidP="00057B50">
            <w:pPr>
              <w:widowControl w:val="0"/>
              <w:spacing w:after="0" w:line="240" w:lineRule="auto"/>
              <w:rPr>
                <w:rFonts w:ascii="Arial" w:hAnsi="Arial" w:cs="Arial"/>
                <w:snapToGrid w:val="0"/>
                <w:sz w:val="24"/>
                <w:szCs w:val="24"/>
              </w:rPr>
            </w:pPr>
            <w:r>
              <w:rPr>
                <w:rFonts w:ascii="Arial" w:hAnsi="Arial" w:cs="Arial"/>
                <w:snapToGrid w:val="0"/>
                <w:sz w:val="24"/>
                <w:szCs w:val="24"/>
              </w:rPr>
              <w:t>Redding</w:t>
            </w:r>
          </w:p>
        </w:tc>
        <w:tc>
          <w:tcPr>
            <w:tcW w:w="2457" w:type="dxa"/>
            <w:shd w:val="clear" w:color="auto" w:fill="auto"/>
          </w:tcPr>
          <w:p w:rsidR="00057B50" w:rsidRPr="00057B50" w:rsidRDefault="00057B50" w:rsidP="00057B50">
            <w:pPr>
              <w:widowControl w:val="0"/>
              <w:spacing w:after="0" w:line="240" w:lineRule="auto"/>
              <w:rPr>
                <w:rFonts w:ascii="Arial" w:hAnsi="Arial" w:cs="Arial"/>
                <w:snapToGrid w:val="0"/>
                <w:sz w:val="24"/>
                <w:szCs w:val="24"/>
              </w:rPr>
            </w:pPr>
            <w:r w:rsidRPr="00057B50">
              <w:rPr>
                <w:rFonts w:ascii="Arial" w:hAnsi="Arial" w:cs="Arial"/>
                <w:snapToGrid w:val="0"/>
                <w:sz w:val="24"/>
                <w:szCs w:val="24"/>
              </w:rPr>
              <w:t>Santa Clara</w:t>
            </w:r>
          </w:p>
        </w:tc>
        <w:tc>
          <w:tcPr>
            <w:tcW w:w="2394" w:type="dxa"/>
            <w:shd w:val="clear" w:color="auto" w:fill="auto"/>
          </w:tcPr>
          <w:p w:rsidR="00057B50" w:rsidRPr="00057B50" w:rsidRDefault="0025477E" w:rsidP="00057B50">
            <w:pPr>
              <w:widowControl w:val="0"/>
              <w:spacing w:after="0" w:line="240" w:lineRule="auto"/>
              <w:rPr>
                <w:rFonts w:ascii="Arial" w:hAnsi="Arial" w:cs="Arial"/>
                <w:snapToGrid w:val="0"/>
                <w:sz w:val="24"/>
                <w:szCs w:val="24"/>
              </w:rPr>
            </w:pPr>
            <w:r>
              <w:rPr>
                <w:rFonts w:ascii="Arial" w:hAnsi="Arial" w:cs="Arial"/>
                <w:snapToGrid w:val="0"/>
                <w:sz w:val="24"/>
                <w:szCs w:val="24"/>
              </w:rPr>
              <w:t>Visalia</w:t>
            </w:r>
          </w:p>
        </w:tc>
      </w:tr>
      <w:tr w:rsidR="00057B50" w:rsidRPr="00057B50" w:rsidTr="00057B50">
        <w:tc>
          <w:tcPr>
            <w:tcW w:w="2447" w:type="dxa"/>
            <w:shd w:val="clear" w:color="auto" w:fill="auto"/>
          </w:tcPr>
          <w:p w:rsidR="00057B50" w:rsidRPr="00057B50" w:rsidRDefault="0025477E" w:rsidP="00057B50">
            <w:pPr>
              <w:widowControl w:val="0"/>
              <w:spacing w:after="0" w:line="240" w:lineRule="auto"/>
              <w:rPr>
                <w:rFonts w:ascii="Arial" w:hAnsi="Arial" w:cs="Arial"/>
                <w:snapToGrid w:val="0"/>
                <w:sz w:val="24"/>
                <w:szCs w:val="24"/>
              </w:rPr>
            </w:pPr>
            <w:r>
              <w:rPr>
                <w:rFonts w:ascii="Arial" w:hAnsi="Arial" w:cs="Arial"/>
                <w:snapToGrid w:val="0"/>
                <w:sz w:val="24"/>
                <w:szCs w:val="24"/>
              </w:rPr>
              <w:t>Diamond Bar</w:t>
            </w:r>
          </w:p>
        </w:tc>
        <w:tc>
          <w:tcPr>
            <w:tcW w:w="2278" w:type="dxa"/>
            <w:shd w:val="clear" w:color="auto" w:fill="auto"/>
          </w:tcPr>
          <w:p w:rsidR="00057B50" w:rsidRPr="00057B50" w:rsidRDefault="0025477E" w:rsidP="00057B50">
            <w:pPr>
              <w:widowControl w:val="0"/>
              <w:spacing w:after="0" w:line="240" w:lineRule="auto"/>
              <w:rPr>
                <w:rFonts w:ascii="Arial" w:hAnsi="Arial" w:cs="Arial"/>
                <w:snapToGrid w:val="0"/>
                <w:sz w:val="24"/>
                <w:szCs w:val="24"/>
              </w:rPr>
            </w:pPr>
            <w:r>
              <w:rPr>
                <w:rFonts w:ascii="Arial" w:hAnsi="Arial" w:cs="Arial"/>
                <w:snapToGrid w:val="0"/>
                <w:sz w:val="24"/>
                <w:szCs w:val="24"/>
              </w:rPr>
              <w:t>Riverside</w:t>
            </w:r>
          </w:p>
        </w:tc>
        <w:tc>
          <w:tcPr>
            <w:tcW w:w="2457" w:type="dxa"/>
            <w:shd w:val="clear" w:color="auto" w:fill="auto"/>
          </w:tcPr>
          <w:p w:rsidR="00057B50" w:rsidRPr="00057B50" w:rsidRDefault="00057B50" w:rsidP="00057B50">
            <w:pPr>
              <w:widowControl w:val="0"/>
              <w:spacing w:after="0" w:line="240" w:lineRule="auto"/>
              <w:rPr>
                <w:rFonts w:ascii="Arial" w:hAnsi="Arial" w:cs="Arial"/>
                <w:snapToGrid w:val="0"/>
                <w:sz w:val="24"/>
                <w:szCs w:val="24"/>
              </w:rPr>
            </w:pPr>
            <w:r w:rsidRPr="00057B50">
              <w:rPr>
                <w:rFonts w:ascii="Arial" w:hAnsi="Arial" w:cs="Arial"/>
                <w:snapToGrid w:val="0"/>
                <w:sz w:val="24"/>
                <w:szCs w:val="24"/>
              </w:rPr>
              <w:t>Santa Fe Springs</w:t>
            </w:r>
          </w:p>
        </w:tc>
        <w:tc>
          <w:tcPr>
            <w:tcW w:w="2394" w:type="dxa"/>
            <w:shd w:val="clear" w:color="auto" w:fill="auto"/>
          </w:tcPr>
          <w:p w:rsidR="00057B50" w:rsidRPr="00057B50" w:rsidRDefault="0025477E" w:rsidP="00057B50">
            <w:pPr>
              <w:widowControl w:val="0"/>
              <w:spacing w:after="0" w:line="240" w:lineRule="auto"/>
              <w:rPr>
                <w:rFonts w:ascii="Arial" w:hAnsi="Arial" w:cs="Arial"/>
                <w:snapToGrid w:val="0"/>
                <w:sz w:val="24"/>
                <w:szCs w:val="24"/>
              </w:rPr>
            </w:pPr>
            <w:r>
              <w:rPr>
                <w:rFonts w:ascii="Arial" w:hAnsi="Arial" w:cs="Arial"/>
                <w:snapToGrid w:val="0"/>
                <w:sz w:val="24"/>
                <w:szCs w:val="24"/>
              </w:rPr>
              <w:t>Walnut Creek</w:t>
            </w:r>
          </w:p>
        </w:tc>
      </w:tr>
      <w:tr w:rsidR="00057B50" w:rsidRPr="00057B50" w:rsidTr="00057B50">
        <w:tc>
          <w:tcPr>
            <w:tcW w:w="2447" w:type="dxa"/>
            <w:shd w:val="clear" w:color="auto" w:fill="auto"/>
          </w:tcPr>
          <w:p w:rsidR="00057B50" w:rsidRPr="00057B50" w:rsidRDefault="00057B50" w:rsidP="00057B50">
            <w:pPr>
              <w:widowControl w:val="0"/>
              <w:spacing w:after="0" w:line="240" w:lineRule="auto"/>
              <w:rPr>
                <w:rFonts w:ascii="Arial" w:hAnsi="Arial" w:cs="Arial"/>
                <w:snapToGrid w:val="0"/>
                <w:sz w:val="24"/>
                <w:szCs w:val="24"/>
              </w:rPr>
            </w:pPr>
          </w:p>
        </w:tc>
        <w:tc>
          <w:tcPr>
            <w:tcW w:w="2278" w:type="dxa"/>
            <w:shd w:val="clear" w:color="auto" w:fill="auto"/>
          </w:tcPr>
          <w:p w:rsidR="00057B50" w:rsidRPr="00057B50" w:rsidRDefault="00057B50" w:rsidP="00057B50">
            <w:pPr>
              <w:widowControl w:val="0"/>
              <w:spacing w:after="0" w:line="240" w:lineRule="auto"/>
              <w:rPr>
                <w:rFonts w:ascii="Arial" w:hAnsi="Arial" w:cs="Arial"/>
                <w:snapToGrid w:val="0"/>
                <w:sz w:val="24"/>
                <w:szCs w:val="24"/>
              </w:rPr>
            </w:pPr>
          </w:p>
        </w:tc>
        <w:tc>
          <w:tcPr>
            <w:tcW w:w="2457" w:type="dxa"/>
            <w:shd w:val="clear" w:color="auto" w:fill="auto"/>
          </w:tcPr>
          <w:p w:rsidR="00057B50" w:rsidRPr="00057B50" w:rsidRDefault="00057B50" w:rsidP="00057B50">
            <w:pPr>
              <w:widowControl w:val="0"/>
              <w:spacing w:after="0" w:line="240" w:lineRule="auto"/>
              <w:rPr>
                <w:rFonts w:ascii="Arial" w:hAnsi="Arial" w:cs="Arial"/>
                <w:snapToGrid w:val="0"/>
                <w:sz w:val="24"/>
                <w:szCs w:val="24"/>
              </w:rPr>
            </w:pPr>
          </w:p>
        </w:tc>
        <w:tc>
          <w:tcPr>
            <w:tcW w:w="2394" w:type="dxa"/>
            <w:shd w:val="clear" w:color="auto" w:fill="auto"/>
          </w:tcPr>
          <w:p w:rsidR="00057B50" w:rsidRPr="00057B50" w:rsidRDefault="00057B50" w:rsidP="00057B50">
            <w:pPr>
              <w:widowControl w:val="0"/>
              <w:spacing w:after="0" w:line="240" w:lineRule="auto"/>
              <w:rPr>
                <w:rFonts w:ascii="Arial" w:hAnsi="Arial" w:cs="Arial"/>
                <w:snapToGrid w:val="0"/>
                <w:sz w:val="24"/>
                <w:szCs w:val="24"/>
              </w:rPr>
            </w:pPr>
          </w:p>
        </w:tc>
      </w:tr>
    </w:tbl>
    <w:p w:rsidR="00D1667F" w:rsidRPr="00B778C7" w:rsidRDefault="00D1667F" w:rsidP="00C479C8">
      <w:pPr>
        <w:ind w:right="995"/>
        <w:rPr>
          <w:rFonts w:ascii="Arial" w:hAnsi="Arial" w:cs="Arial"/>
          <w:sz w:val="24"/>
          <w:szCs w:val="24"/>
        </w:rPr>
      </w:pPr>
    </w:p>
    <w:p w:rsidR="00B778C7" w:rsidRDefault="0025477E" w:rsidP="008323DE">
      <w:pPr>
        <w:ind w:left="360" w:right="995"/>
        <w:rPr>
          <w:rFonts w:ascii="Arial" w:hAnsi="Arial" w:cs="Arial"/>
          <w:sz w:val="24"/>
          <w:szCs w:val="24"/>
        </w:rPr>
      </w:pPr>
      <w:r w:rsidRPr="00B778C7">
        <w:rPr>
          <w:rFonts w:ascii="Arial" w:hAnsi="Arial" w:cs="Arial"/>
          <w:sz w:val="24"/>
          <w:szCs w:val="24"/>
        </w:rPr>
        <w:t xml:space="preserve">The list of PSI locations above </w:t>
      </w:r>
      <w:r w:rsidR="00527CED">
        <w:rPr>
          <w:rFonts w:ascii="Arial" w:hAnsi="Arial" w:cs="Arial"/>
          <w:sz w:val="24"/>
          <w:szCs w:val="24"/>
        </w:rPr>
        <w:t>is</w:t>
      </w:r>
      <w:r w:rsidRPr="00B778C7">
        <w:rPr>
          <w:rFonts w:ascii="Arial" w:hAnsi="Arial" w:cs="Arial"/>
          <w:sz w:val="24"/>
          <w:szCs w:val="24"/>
        </w:rPr>
        <w:t xml:space="preserve"> current at the time these Objectives </w:t>
      </w:r>
      <w:r w:rsidR="00527CED">
        <w:rPr>
          <w:rFonts w:ascii="Arial" w:hAnsi="Arial" w:cs="Arial"/>
          <w:sz w:val="24"/>
          <w:szCs w:val="24"/>
        </w:rPr>
        <w:t>are</w:t>
      </w:r>
      <w:r w:rsidRPr="00B778C7">
        <w:rPr>
          <w:rFonts w:ascii="Arial" w:hAnsi="Arial" w:cs="Arial"/>
          <w:sz w:val="24"/>
          <w:szCs w:val="24"/>
        </w:rPr>
        <w:t xml:space="preserve"> published and is subject to change. To register for an examination or to obtain a complete list of PSI test centers, test center security policies, check-in times and procedures, as well as driving </w:t>
      </w:r>
      <w:r w:rsidRPr="00B778C7">
        <w:rPr>
          <w:rFonts w:ascii="Arial" w:hAnsi="Arial" w:cs="Arial"/>
          <w:sz w:val="24"/>
          <w:szCs w:val="24"/>
        </w:rPr>
        <w:lastRenderedPageBreak/>
        <w:t xml:space="preserve">directions to PSI’s test centers, download the current </w:t>
      </w:r>
      <w:hyperlink r:id="rId10" w:history="1">
        <w:r w:rsidRPr="00527CED">
          <w:rPr>
            <w:rStyle w:val="Hyperlink"/>
            <w:rFonts w:ascii="Arial" w:hAnsi="Arial" w:cs="Arial"/>
            <w:b/>
            <w:sz w:val="24"/>
            <w:szCs w:val="24"/>
          </w:rPr>
          <w:t>Candidate Information Bulletin</w:t>
        </w:r>
      </w:hyperlink>
      <w:r w:rsidRPr="00B778C7">
        <w:rPr>
          <w:rFonts w:ascii="Arial" w:hAnsi="Arial" w:cs="Arial"/>
          <w:sz w:val="24"/>
          <w:szCs w:val="24"/>
        </w:rPr>
        <w:t xml:space="preserve"> for the exam(s) you are taking at</w:t>
      </w:r>
      <w:r w:rsidR="00527CED">
        <w:rPr>
          <w:rFonts w:ascii="Arial" w:hAnsi="Arial" w:cs="Arial"/>
          <w:sz w:val="24"/>
          <w:szCs w:val="24"/>
        </w:rPr>
        <w:t xml:space="preserve"> </w:t>
      </w:r>
      <w:hyperlink r:id="rId11" w:history="1">
        <w:r w:rsidR="00527CED" w:rsidRPr="00527CED">
          <w:rPr>
            <w:rStyle w:val="Hyperlink"/>
            <w:rFonts w:ascii="Arial" w:hAnsi="Arial" w:cs="Arial"/>
            <w:sz w:val="24"/>
            <w:szCs w:val="24"/>
          </w:rPr>
          <w:t>PSI Exams Online</w:t>
        </w:r>
      </w:hyperlink>
      <w:r w:rsidR="00527CED">
        <w:rPr>
          <w:rFonts w:ascii="Arial" w:hAnsi="Arial" w:cs="Arial"/>
          <w:sz w:val="24"/>
          <w:szCs w:val="24"/>
        </w:rPr>
        <w:t>.</w:t>
      </w:r>
      <w:r w:rsidR="00527CED" w:rsidRPr="00B778C7" w:rsidDel="00527CED">
        <w:rPr>
          <w:rFonts w:ascii="Arial" w:hAnsi="Arial" w:cs="Arial"/>
          <w:sz w:val="24"/>
          <w:szCs w:val="24"/>
        </w:rPr>
        <w:t xml:space="preserve"> </w:t>
      </w:r>
    </w:p>
    <w:p w:rsidR="00057B50" w:rsidRPr="00057B50" w:rsidRDefault="00057B50" w:rsidP="00057B50">
      <w:pPr>
        <w:ind w:left="360" w:right="995"/>
        <w:rPr>
          <w:rFonts w:ascii="Arial" w:hAnsi="Arial" w:cs="Arial"/>
          <w:b/>
          <w:sz w:val="24"/>
          <w:szCs w:val="24"/>
        </w:rPr>
      </w:pPr>
      <w:r w:rsidRPr="00057B50">
        <w:rPr>
          <w:rFonts w:ascii="Arial" w:hAnsi="Arial" w:cs="Arial"/>
          <w:sz w:val="24"/>
          <w:szCs w:val="24"/>
        </w:rPr>
        <w:t>**For California non-residents, PSI has nationwide examination sites. Please refer to the Candidate Information Bulletin on page 2 for further information.</w:t>
      </w:r>
    </w:p>
    <w:p w:rsidR="004824A5" w:rsidRPr="00057B50" w:rsidRDefault="004824A5" w:rsidP="004824A5">
      <w:pPr>
        <w:ind w:left="360" w:right="995"/>
        <w:rPr>
          <w:rFonts w:ascii="Arial" w:hAnsi="Arial" w:cs="Arial"/>
          <w:sz w:val="24"/>
          <w:szCs w:val="24"/>
        </w:rPr>
      </w:pPr>
    </w:p>
    <w:p w:rsidR="004824A5" w:rsidRPr="00057B50" w:rsidRDefault="004824A5" w:rsidP="004824A5">
      <w:pPr>
        <w:ind w:left="360" w:right="995"/>
        <w:rPr>
          <w:rFonts w:ascii="Arial" w:hAnsi="Arial" w:cs="Arial"/>
          <w:sz w:val="24"/>
          <w:szCs w:val="24"/>
        </w:rPr>
      </w:pPr>
    </w:p>
    <w:p w:rsidR="004824A5" w:rsidRPr="00057B50" w:rsidRDefault="004824A5" w:rsidP="004824A5">
      <w:pPr>
        <w:ind w:left="360" w:right="995"/>
        <w:rPr>
          <w:rFonts w:ascii="Arial" w:hAnsi="Arial" w:cs="Arial"/>
          <w:sz w:val="24"/>
          <w:szCs w:val="24"/>
        </w:rPr>
      </w:pPr>
    </w:p>
    <w:p w:rsidR="004824A5" w:rsidRPr="00057B50" w:rsidRDefault="004824A5" w:rsidP="004824A5">
      <w:pPr>
        <w:ind w:left="360" w:right="995"/>
        <w:rPr>
          <w:rFonts w:ascii="Arial" w:hAnsi="Arial" w:cs="Arial"/>
          <w:sz w:val="24"/>
          <w:szCs w:val="24"/>
        </w:rPr>
      </w:pPr>
    </w:p>
    <w:p w:rsidR="004824A5" w:rsidRPr="00057B50" w:rsidRDefault="004824A5" w:rsidP="004824A5">
      <w:pPr>
        <w:ind w:left="360" w:right="995"/>
        <w:rPr>
          <w:rFonts w:ascii="Arial" w:hAnsi="Arial" w:cs="Arial"/>
          <w:sz w:val="24"/>
          <w:szCs w:val="24"/>
        </w:rPr>
      </w:pPr>
    </w:p>
    <w:p w:rsidR="004824A5" w:rsidRPr="00057B50" w:rsidRDefault="004824A5" w:rsidP="004824A5">
      <w:pPr>
        <w:ind w:left="360" w:right="995"/>
        <w:rPr>
          <w:rFonts w:ascii="Arial" w:hAnsi="Arial" w:cs="Arial"/>
          <w:sz w:val="24"/>
          <w:szCs w:val="24"/>
        </w:rPr>
      </w:pPr>
    </w:p>
    <w:p w:rsidR="004824A5" w:rsidRPr="00057B50" w:rsidRDefault="004824A5" w:rsidP="004824A5">
      <w:pPr>
        <w:ind w:left="360" w:right="995"/>
        <w:rPr>
          <w:rFonts w:ascii="Arial" w:hAnsi="Arial" w:cs="Arial"/>
          <w:sz w:val="24"/>
          <w:szCs w:val="24"/>
        </w:rPr>
      </w:pPr>
    </w:p>
    <w:p w:rsidR="00B401D0" w:rsidRPr="00057B50" w:rsidRDefault="00B401D0" w:rsidP="004824A5">
      <w:pPr>
        <w:ind w:left="360" w:right="995"/>
        <w:rPr>
          <w:rFonts w:ascii="Arial" w:hAnsi="Arial" w:cs="Arial"/>
          <w:sz w:val="24"/>
          <w:szCs w:val="24"/>
        </w:rPr>
      </w:pPr>
    </w:p>
    <w:p w:rsidR="00B401D0" w:rsidRPr="00057B50" w:rsidRDefault="00B401D0" w:rsidP="004824A5">
      <w:pPr>
        <w:ind w:left="360" w:right="995"/>
        <w:rPr>
          <w:rFonts w:ascii="Arial" w:hAnsi="Arial" w:cs="Arial"/>
          <w:sz w:val="24"/>
          <w:szCs w:val="24"/>
        </w:rPr>
      </w:pPr>
    </w:p>
    <w:p w:rsidR="00B401D0" w:rsidRPr="00057B50" w:rsidRDefault="00B401D0" w:rsidP="004824A5">
      <w:pPr>
        <w:ind w:left="360" w:right="995"/>
        <w:rPr>
          <w:rFonts w:ascii="Arial" w:hAnsi="Arial" w:cs="Arial"/>
          <w:sz w:val="24"/>
          <w:szCs w:val="24"/>
        </w:rPr>
      </w:pPr>
    </w:p>
    <w:p w:rsidR="00B401D0" w:rsidRPr="00057B50" w:rsidRDefault="00B401D0" w:rsidP="004824A5">
      <w:pPr>
        <w:ind w:left="360" w:right="995"/>
        <w:rPr>
          <w:rFonts w:ascii="Arial" w:hAnsi="Arial" w:cs="Arial"/>
          <w:sz w:val="24"/>
          <w:szCs w:val="24"/>
        </w:rPr>
      </w:pPr>
    </w:p>
    <w:p w:rsidR="00B401D0" w:rsidRPr="00057B50" w:rsidRDefault="00B401D0" w:rsidP="004824A5">
      <w:pPr>
        <w:ind w:left="360" w:right="995"/>
        <w:rPr>
          <w:rFonts w:ascii="Arial" w:hAnsi="Arial" w:cs="Arial"/>
          <w:sz w:val="24"/>
          <w:szCs w:val="24"/>
        </w:rPr>
      </w:pPr>
    </w:p>
    <w:p w:rsidR="00B401D0" w:rsidRPr="00057B50" w:rsidRDefault="00B401D0" w:rsidP="004824A5">
      <w:pPr>
        <w:ind w:left="360" w:right="995"/>
        <w:rPr>
          <w:rFonts w:ascii="Arial" w:hAnsi="Arial" w:cs="Arial"/>
          <w:sz w:val="24"/>
          <w:szCs w:val="24"/>
        </w:rPr>
      </w:pPr>
    </w:p>
    <w:p w:rsidR="00B401D0" w:rsidRPr="00057B50" w:rsidRDefault="00B401D0" w:rsidP="004824A5">
      <w:pPr>
        <w:ind w:left="360" w:right="995"/>
        <w:rPr>
          <w:rFonts w:ascii="Arial" w:hAnsi="Arial" w:cs="Arial"/>
          <w:sz w:val="24"/>
          <w:szCs w:val="24"/>
        </w:rPr>
      </w:pPr>
    </w:p>
    <w:p w:rsidR="004824A5" w:rsidRPr="00057B50" w:rsidRDefault="004824A5" w:rsidP="004824A5">
      <w:pPr>
        <w:ind w:left="360" w:right="995"/>
        <w:rPr>
          <w:rFonts w:ascii="Arial" w:hAnsi="Arial" w:cs="Arial"/>
          <w:sz w:val="24"/>
          <w:szCs w:val="24"/>
        </w:rPr>
      </w:pPr>
    </w:p>
    <w:p w:rsidR="00D1667F" w:rsidRPr="00BF4AF3" w:rsidRDefault="00DF772D" w:rsidP="00BF4AF3">
      <w:pPr>
        <w:ind w:left="360" w:right="995"/>
        <w:jc w:val="center"/>
        <w:rPr>
          <w:rFonts w:ascii="Arial" w:hAnsi="Arial" w:cs="Arial"/>
          <w:b/>
          <w:sz w:val="23"/>
          <w:szCs w:val="24"/>
        </w:rPr>
      </w:pPr>
      <w:r w:rsidRPr="00057B50">
        <w:rPr>
          <w:rFonts w:ascii="Arial" w:hAnsi="Arial" w:cs="Arial"/>
          <w:b/>
          <w:sz w:val="24"/>
          <w:szCs w:val="24"/>
        </w:rPr>
        <w:br w:type="page"/>
      </w:r>
      <w:r w:rsidR="00D1667F" w:rsidRPr="00BF4AF3">
        <w:rPr>
          <w:rFonts w:ascii="Arial" w:hAnsi="Arial" w:cs="Arial"/>
          <w:b/>
          <w:sz w:val="23"/>
          <w:szCs w:val="24"/>
        </w:rPr>
        <w:lastRenderedPageBreak/>
        <w:t>TABLE OF CONTENTS</w:t>
      </w:r>
    </w:p>
    <w:p w:rsidR="00D1667F" w:rsidRPr="00691A4D" w:rsidRDefault="00D1667F" w:rsidP="009C4DA8">
      <w:pPr>
        <w:spacing w:line="240" w:lineRule="auto"/>
        <w:ind w:left="180" w:right="995"/>
        <w:rPr>
          <w:rFonts w:ascii="Arial" w:hAnsi="Arial" w:cs="Arial"/>
          <w:sz w:val="23"/>
          <w:szCs w:val="24"/>
        </w:rPr>
      </w:pPr>
      <w:r w:rsidRPr="00691A4D">
        <w:rPr>
          <w:rFonts w:ascii="Arial" w:hAnsi="Arial" w:cs="Arial"/>
          <w:sz w:val="23"/>
          <w:szCs w:val="24"/>
        </w:rPr>
        <w:t xml:space="preserve">I. </w:t>
      </w:r>
      <w:r w:rsidR="004E111F">
        <w:rPr>
          <w:rFonts w:ascii="Arial" w:hAnsi="Arial" w:cs="Arial"/>
          <w:sz w:val="23"/>
          <w:szCs w:val="24"/>
        </w:rPr>
        <w:tab/>
      </w:r>
      <w:r w:rsidRPr="00691A4D">
        <w:rPr>
          <w:rFonts w:ascii="Arial" w:hAnsi="Arial" w:cs="Arial"/>
          <w:sz w:val="23"/>
          <w:szCs w:val="24"/>
        </w:rPr>
        <w:t>GENERAL INSURANCE (</w:t>
      </w:r>
      <w:r w:rsidR="00FB5199">
        <w:rPr>
          <w:rFonts w:ascii="Arial" w:hAnsi="Arial" w:cs="Arial"/>
          <w:sz w:val="23"/>
          <w:szCs w:val="24"/>
        </w:rPr>
        <w:t>15</w:t>
      </w:r>
      <w:r w:rsidRPr="00691A4D">
        <w:rPr>
          <w:rFonts w:ascii="Arial" w:hAnsi="Arial" w:cs="Arial"/>
          <w:sz w:val="23"/>
          <w:szCs w:val="24"/>
        </w:rPr>
        <w:t xml:space="preserve"> questions</w:t>
      </w:r>
      <w:r w:rsidR="00FB5199">
        <w:rPr>
          <w:rFonts w:ascii="Arial" w:hAnsi="Arial" w:cs="Arial"/>
          <w:sz w:val="23"/>
          <w:szCs w:val="24"/>
        </w:rPr>
        <w:t xml:space="preserve"> (</w:t>
      </w:r>
      <w:r w:rsidR="00B72C65">
        <w:rPr>
          <w:rFonts w:ascii="Arial" w:hAnsi="Arial" w:cs="Arial"/>
          <w:sz w:val="23"/>
          <w:szCs w:val="24"/>
        </w:rPr>
        <w:t>12</w:t>
      </w:r>
      <w:r w:rsidR="00FB5199">
        <w:rPr>
          <w:rFonts w:ascii="Arial" w:hAnsi="Arial" w:cs="Arial"/>
          <w:sz w:val="23"/>
          <w:szCs w:val="24"/>
        </w:rPr>
        <w:t xml:space="preserve"> percent) on the examination</w:t>
      </w:r>
      <w:r w:rsidRPr="00691A4D">
        <w:rPr>
          <w:rFonts w:ascii="Arial" w:hAnsi="Arial" w:cs="Arial"/>
          <w:sz w:val="23"/>
          <w:szCs w:val="24"/>
        </w:rPr>
        <w:t xml:space="preserve">)  </w:t>
      </w:r>
    </w:p>
    <w:p w:rsidR="00D1667F" w:rsidRPr="00691A4D" w:rsidRDefault="00D1667F" w:rsidP="009C4DA8">
      <w:pPr>
        <w:spacing w:line="240" w:lineRule="auto"/>
        <w:ind w:left="360" w:right="995" w:firstLine="360"/>
        <w:rPr>
          <w:rFonts w:ascii="Arial" w:hAnsi="Arial" w:cs="Arial"/>
          <w:sz w:val="23"/>
          <w:szCs w:val="24"/>
        </w:rPr>
      </w:pPr>
      <w:r w:rsidRPr="00691A4D">
        <w:rPr>
          <w:rFonts w:ascii="Arial" w:hAnsi="Arial" w:cs="Arial"/>
          <w:sz w:val="23"/>
          <w:szCs w:val="24"/>
        </w:rPr>
        <w:t xml:space="preserve">A. </w:t>
      </w:r>
      <w:r w:rsidR="006F3F77">
        <w:rPr>
          <w:rFonts w:ascii="Arial" w:hAnsi="Arial" w:cs="Arial"/>
          <w:sz w:val="23"/>
          <w:szCs w:val="24"/>
        </w:rPr>
        <w:tab/>
      </w:r>
      <w:r w:rsidRPr="00691A4D">
        <w:rPr>
          <w:rFonts w:ascii="Arial" w:hAnsi="Arial" w:cs="Arial"/>
          <w:sz w:val="23"/>
          <w:szCs w:val="24"/>
        </w:rPr>
        <w:t xml:space="preserve">Contract Law </w:t>
      </w:r>
    </w:p>
    <w:p w:rsidR="00D1667F" w:rsidRPr="00691A4D" w:rsidRDefault="00D1667F" w:rsidP="009C4DA8">
      <w:pPr>
        <w:spacing w:line="240" w:lineRule="auto"/>
        <w:ind w:left="360" w:right="995" w:firstLine="360"/>
        <w:rPr>
          <w:rFonts w:ascii="Arial" w:hAnsi="Arial" w:cs="Arial"/>
          <w:sz w:val="23"/>
          <w:szCs w:val="24"/>
        </w:rPr>
      </w:pPr>
      <w:r w:rsidRPr="00691A4D">
        <w:rPr>
          <w:rFonts w:ascii="Arial" w:hAnsi="Arial" w:cs="Arial"/>
          <w:sz w:val="23"/>
          <w:szCs w:val="24"/>
        </w:rPr>
        <w:t xml:space="preserve">B. </w:t>
      </w:r>
      <w:r w:rsidR="006F3F77">
        <w:rPr>
          <w:rFonts w:ascii="Arial" w:hAnsi="Arial" w:cs="Arial"/>
          <w:sz w:val="23"/>
          <w:szCs w:val="24"/>
        </w:rPr>
        <w:tab/>
      </w:r>
      <w:r w:rsidRPr="00691A4D">
        <w:rPr>
          <w:rFonts w:ascii="Arial" w:hAnsi="Arial" w:cs="Arial"/>
          <w:sz w:val="23"/>
          <w:szCs w:val="24"/>
        </w:rPr>
        <w:t xml:space="preserve">The Insurance Marketplace </w:t>
      </w:r>
    </w:p>
    <w:p w:rsidR="00D1667F" w:rsidRPr="00691A4D" w:rsidRDefault="00D1667F" w:rsidP="009C4DA8">
      <w:pPr>
        <w:spacing w:line="240" w:lineRule="auto"/>
        <w:ind w:left="360" w:right="995" w:firstLine="360"/>
        <w:rPr>
          <w:rFonts w:ascii="Arial" w:hAnsi="Arial" w:cs="Arial"/>
          <w:sz w:val="23"/>
          <w:szCs w:val="24"/>
        </w:rPr>
      </w:pPr>
      <w:r w:rsidRPr="00691A4D">
        <w:rPr>
          <w:rFonts w:ascii="Arial" w:hAnsi="Arial" w:cs="Arial"/>
          <w:sz w:val="23"/>
          <w:szCs w:val="24"/>
        </w:rPr>
        <w:t xml:space="preserve">C. </w:t>
      </w:r>
      <w:r w:rsidR="006F3F77">
        <w:rPr>
          <w:rFonts w:ascii="Arial" w:hAnsi="Arial" w:cs="Arial"/>
          <w:sz w:val="23"/>
          <w:szCs w:val="24"/>
        </w:rPr>
        <w:tab/>
      </w:r>
      <w:r w:rsidRPr="00691A4D">
        <w:rPr>
          <w:rFonts w:ascii="Arial" w:hAnsi="Arial" w:cs="Arial"/>
          <w:sz w:val="23"/>
          <w:szCs w:val="24"/>
        </w:rPr>
        <w:t xml:space="preserve">General terms </w:t>
      </w:r>
    </w:p>
    <w:p w:rsidR="00D1667F" w:rsidRPr="00691A4D" w:rsidRDefault="00D1667F" w:rsidP="009C4DA8">
      <w:pPr>
        <w:spacing w:line="240" w:lineRule="auto"/>
        <w:ind w:left="360" w:right="995" w:firstLine="360"/>
        <w:rPr>
          <w:rFonts w:ascii="Arial" w:hAnsi="Arial" w:cs="Arial"/>
          <w:sz w:val="23"/>
          <w:szCs w:val="24"/>
        </w:rPr>
      </w:pPr>
      <w:r w:rsidRPr="00691A4D">
        <w:rPr>
          <w:rFonts w:ascii="Arial" w:hAnsi="Arial" w:cs="Arial"/>
          <w:sz w:val="23"/>
          <w:szCs w:val="24"/>
        </w:rPr>
        <w:t xml:space="preserve">D. </w:t>
      </w:r>
      <w:r w:rsidR="006F3F77">
        <w:rPr>
          <w:rFonts w:ascii="Arial" w:hAnsi="Arial" w:cs="Arial"/>
          <w:sz w:val="23"/>
          <w:szCs w:val="24"/>
        </w:rPr>
        <w:tab/>
      </w:r>
      <w:r w:rsidRPr="00691A4D">
        <w:rPr>
          <w:rFonts w:ascii="Arial" w:hAnsi="Arial" w:cs="Arial"/>
          <w:sz w:val="23"/>
          <w:szCs w:val="24"/>
        </w:rPr>
        <w:t xml:space="preserve">Legislative Landmarks </w:t>
      </w:r>
    </w:p>
    <w:p w:rsidR="00D1667F" w:rsidRPr="00691A4D" w:rsidRDefault="00D1667F" w:rsidP="009C4DA8">
      <w:pPr>
        <w:spacing w:line="240" w:lineRule="auto"/>
        <w:ind w:left="360" w:right="995" w:firstLine="360"/>
        <w:rPr>
          <w:rFonts w:ascii="Arial" w:hAnsi="Arial" w:cs="Arial"/>
          <w:sz w:val="23"/>
          <w:szCs w:val="24"/>
        </w:rPr>
      </w:pPr>
      <w:r w:rsidRPr="00691A4D">
        <w:rPr>
          <w:rFonts w:ascii="Arial" w:hAnsi="Arial" w:cs="Arial"/>
          <w:sz w:val="23"/>
          <w:szCs w:val="24"/>
        </w:rPr>
        <w:t xml:space="preserve">E. </w:t>
      </w:r>
      <w:r w:rsidR="006F3F77">
        <w:rPr>
          <w:rFonts w:ascii="Arial" w:hAnsi="Arial" w:cs="Arial"/>
          <w:sz w:val="23"/>
          <w:szCs w:val="24"/>
        </w:rPr>
        <w:tab/>
      </w:r>
      <w:r w:rsidRPr="00691A4D">
        <w:rPr>
          <w:rFonts w:ascii="Arial" w:hAnsi="Arial" w:cs="Arial"/>
          <w:sz w:val="23"/>
          <w:szCs w:val="24"/>
        </w:rPr>
        <w:t xml:space="preserve">Legal Entities Licensed to Sell Life and/or Disability Insurance in California </w:t>
      </w:r>
    </w:p>
    <w:p w:rsidR="00D1667F" w:rsidRPr="00691A4D" w:rsidRDefault="00D1667F" w:rsidP="009C4DA8">
      <w:pPr>
        <w:spacing w:line="240" w:lineRule="auto"/>
        <w:ind w:left="360" w:right="995" w:firstLine="360"/>
        <w:rPr>
          <w:rFonts w:ascii="Arial" w:hAnsi="Arial" w:cs="Arial"/>
          <w:sz w:val="23"/>
          <w:szCs w:val="24"/>
        </w:rPr>
      </w:pPr>
      <w:r w:rsidRPr="00691A4D">
        <w:rPr>
          <w:rFonts w:ascii="Arial" w:hAnsi="Arial" w:cs="Arial"/>
          <w:sz w:val="23"/>
          <w:szCs w:val="24"/>
        </w:rPr>
        <w:t xml:space="preserve">F. </w:t>
      </w:r>
      <w:r w:rsidR="006F3F77">
        <w:rPr>
          <w:rFonts w:ascii="Arial" w:hAnsi="Arial" w:cs="Arial"/>
          <w:sz w:val="23"/>
          <w:szCs w:val="24"/>
        </w:rPr>
        <w:tab/>
      </w:r>
      <w:r w:rsidRPr="00691A4D">
        <w:rPr>
          <w:rFonts w:ascii="Arial" w:hAnsi="Arial" w:cs="Arial"/>
          <w:sz w:val="23"/>
          <w:szCs w:val="24"/>
        </w:rPr>
        <w:t xml:space="preserve">Relevant Securities Acts </w:t>
      </w:r>
    </w:p>
    <w:p w:rsidR="00D1667F" w:rsidRPr="00691A4D" w:rsidRDefault="00D1667F" w:rsidP="009C4DA8">
      <w:pPr>
        <w:spacing w:line="240" w:lineRule="auto"/>
        <w:ind w:left="360" w:right="995" w:firstLine="360"/>
        <w:rPr>
          <w:rFonts w:ascii="Arial" w:hAnsi="Arial" w:cs="Arial"/>
          <w:sz w:val="23"/>
          <w:szCs w:val="24"/>
        </w:rPr>
      </w:pPr>
      <w:r w:rsidRPr="00691A4D">
        <w:rPr>
          <w:rFonts w:ascii="Arial" w:hAnsi="Arial" w:cs="Arial"/>
          <w:sz w:val="23"/>
          <w:szCs w:val="24"/>
        </w:rPr>
        <w:t xml:space="preserve">G. </w:t>
      </w:r>
      <w:r w:rsidR="006F3F77">
        <w:rPr>
          <w:rFonts w:ascii="Arial" w:hAnsi="Arial" w:cs="Arial"/>
          <w:sz w:val="23"/>
          <w:szCs w:val="24"/>
        </w:rPr>
        <w:tab/>
      </w:r>
      <w:r w:rsidRPr="00691A4D">
        <w:rPr>
          <w:rFonts w:ascii="Arial" w:hAnsi="Arial" w:cs="Arial"/>
          <w:sz w:val="23"/>
          <w:szCs w:val="24"/>
        </w:rPr>
        <w:t xml:space="preserve">National Association of Insurance Commissioners (NAIC) Suitability Requirements </w:t>
      </w:r>
    </w:p>
    <w:p w:rsidR="00D1667F" w:rsidRPr="00691A4D" w:rsidRDefault="00D1667F" w:rsidP="009C4DA8">
      <w:pPr>
        <w:spacing w:line="240" w:lineRule="auto"/>
        <w:ind w:left="360" w:right="995" w:firstLine="360"/>
        <w:rPr>
          <w:rFonts w:ascii="Arial" w:hAnsi="Arial" w:cs="Arial"/>
          <w:sz w:val="23"/>
          <w:szCs w:val="24"/>
        </w:rPr>
      </w:pPr>
      <w:r w:rsidRPr="00691A4D">
        <w:rPr>
          <w:rFonts w:ascii="Arial" w:hAnsi="Arial" w:cs="Arial"/>
          <w:sz w:val="23"/>
          <w:szCs w:val="24"/>
        </w:rPr>
        <w:t xml:space="preserve">H. </w:t>
      </w:r>
      <w:r w:rsidR="006F3F77">
        <w:rPr>
          <w:rFonts w:ascii="Arial" w:hAnsi="Arial" w:cs="Arial"/>
          <w:sz w:val="23"/>
          <w:szCs w:val="24"/>
        </w:rPr>
        <w:tab/>
      </w:r>
      <w:r w:rsidRPr="00691A4D">
        <w:rPr>
          <w:rFonts w:ascii="Arial" w:hAnsi="Arial" w:cs="Arial"/>
          <w:sz w:val="23"/>
          <w:szCs w:val="24"/>
        </w:rPr>
        <w:t xml:space="preserve">Federal Health Insurance Issues </w:t>
      </w:r>
    </w:p>
    <w:p w:rsidR="00D1667F" w:rsidRPr="00691A4D" w:rsidRDefault="00D1667F" w:rsidP="009C4DA8">
      <w:pPr>
        <w:spacing w:line="240" w:lineRule="auto"/>
        <w:ind w:left="360" w:right="995" w:firstLine="360"/>
        <w:rPr>
          <w:rFonts w:ascii="Arial" w:hAnsi="Arial" w:cs="Arial"/>
          <w:sz w:val="23"/>
          <w:szCs w:val="24"/>
        </w:rPr>
      </w:pPr>
      <w:r w:rsidRPr="00691A4D">
        <w:rPr>
          <w:rFonts w:ascii="Arial" w:hAnsi="Arial" w:cs="Arial"/>
          <w:sz w:val="23"/>
          <w:szCs w:val="24"/>
        </w:rPr>
        <w:t xml:space="preserve">I. </w:t>
      </w:r>
      <w:r w:rsidR="006F3F77">
        <w:rPr>
          <w:rFonts w:ascii="Arial" w:hAnsi="Arial" w:cs="Arial"/>
          <w:sz w:val="23"/>
          <w:szCs w:val="24"/>
        </w:rPr>
        <w:tab/>
      </w:r>
      <w:r w:rsidRPr="00691A4D">
        <w:rPr>
          <w:rFonts w:ascii="Arial" w:hAnsi="Arial" w:cs="Arial"/>
          <w:sz w:val="23"/>
          <w:szCs w:val="24"/>
        </w:rPr>
        <w:t xml:space="preserve">California Health Insurance Programs </w:t>
      </w:r>
    </w:p>
    <w:p w:rsidR="00D1667F" w:rsidRPr="00691A4D" w:rsidRDefault="00D1667F" w:rsidP="009C4DA8">
      <w:pPr>
        <w:spacing w:line="240" w:lineRule="auto"/>
        <w:ind w:left="360" w:right="995" w:firstLine="360"/>
        <w:rPr>
          <w:rFonts w:ascii="Arial" w:hAnsi="Arial" w:cs="Arial"/>
          <w:sz w:val="23"/>
          <w:szCs w:val="24"/>
        </w:rPr>
      </w:pPr>
      <w:r w:rsidRPr="00691A4D">
        <w:rPr>
          <w:rFonts w:ascii="Arial" w:hAnsi="Arial" w:cs="Arial"/>
          <w:sz w:val="23"/>
          <w:szCs w:val="24"/>
        </w:rPr>
        <w:t xml:space="preserve">J. </w:t>
      </w:r>
      <w:r w:rsidR="006F3F77">
        <w:rPr>
          <w:rFonts w:ascii="Arial" w:hAnsi="Arial" w:cs="Arial"/>
          <w:sz w:val="23"/>
          <w:szCs w:val="24"/>
        </w:rPr>
        <w:tab/>
      </w:r>
      <w:r w:rsidRPr="00691A4D">
        <w:rPr>
          <w:rFonts w:ascii="Arial" w:hAnsi="Arial" w:cs="Arial"/>
          <w:sz w:val="23"/>
          <w:szCs w:val="24"/>
        </w:rPr>
        <w:t xml:space="preserve">Integrating Federal and State Insurance Programs </w:t>
      </w:r>
    </w:p>
    <w:p w:rsidR="006F3F77" w:rsidRDefault="00D1667F" w:rsidP="009C4DA8">
      <w:pPr>
        <w:spacing w:line="240" w:lineRule="auto"/>
        <w:ind w:left="360" w:right="995" w:firstLine="360"/>
        <w:rPr>
          <w:rFonts w:ascii="Arial" w:hAnsi="Arial" w:cs="Arial"/>
          <w:sz w:val="23"/>
          <w:szCs w:val="24"/>
        </w:rPr>
      </w:pPr>
      <w:r w:rsidRPr="00691A4D">
        <w:rPr>
          <w:rFonts w:ascii="Arial" w:hAnsi="Arial" w:cs="Arial"/>
          <w:sz w:val="23"/>
          <w:szCs w:val="24"/>
        </w:rPr>
        <w:t xml:space="preserve">K. </w:t>
      </w:r>
      <w:r w:rsidR="006F3F77">
        <w:rPr>
          <w:rFonts w:ascii="Arial" w:hAnsi="Arial" w:cs="Arial"/>
          <w:sz w:val="23"/>
          <w:szCs w:val="24"/>
        </w:rPr>
        <w:tab/>
      </w:r>
      <w:r w:rsidRPr="00691A4D">
        <w:rPr>
          <w:rFonts w:ascii="Arial" w:hAnsi="Arial" w:cs="Arial"/>
          <w:sz w:val="23"/>
          <w:szCs w:val="24"/>
        </w:rPr>
        <w:t xml:space="preserve">Role of the California Life and Health Insurance Guarantee Association </w:t>
      </w:r>
    </w:p>
    <w:p w:rsidR="00FB3E27" w:rsidRDefault="00FB3E27" w:rsidP="009C4DA8">
      <w:pPr>
        <w:spacing w:line="240" w:lineRule="auto"/>
        <w:ind w:left="360" w:right="995" w:firstLine="360"/>
        <w:rPr>
          <w:rFonts w:ascii="Arial" w:hAnsi="Arial" w:cs="Arial"/>
          <w:sz w:val="23"/>
          <w:szCs w:val="24"/>
        </w:rPr>
      </w:pPr>
    </w:p>
    <w:p w:rsidR="00D1667F" w:rsidRPr="00691A4D" w:rsidRDefault="00D1667F" w:rsidP="009C4DA8">
      <w:pPr>
        <w:spacing w:line="240" w:lineRule="auto"/>
        <w:ind w:left="720" w:right="995" w:hanging="540"/>
        <w:rPr>
          <w:rFonts w:ascii="Arial" w:hAnsi="Arial" w:cs="Arial"/>
          <w:sz w:val="23"/>
          <w:szCs w:val="24"/>
        </w:rPr>
      </w:pPr>
      <w:r w:rsidRPr="00691A4D">
        <w:rPr>
          <w:rFonts w:ascii="Arial" w:hAnsi="Arial" w:cs="Arial"/>
          <w:sz w:val="23"/>
          <w:szCs w:val="24"/>
        </w:rPr>
        <w:t xml:space="preserve">II. </w:t>
      </w:r>
      <w:r w:rsidR="004E111F">
        <w:rPr>
          <w:rFonts w:ascii="Arial" w:hAnsi="Arial" w:cs="Arial"/>
          <w:sz w:val="23"/>
          <w:szCs w:val="24"/>
        </w:rPr>
        <w:tab/>
      </w:r>
      <w:r w:rsidRPr="00691A4D">
        <w:rPr>
          <w:rFonts w:ascii="Arial" w:hAnsi="Arial" w:cs="Arial"/>
          <w:sz w:val="23"/>
          <w:szCs w:val="24"/>
        </w:rPr>
        <w:t xml:space="preserve">LIFE AND DISABILITY ANALYST </w:t>
      </w:r>
      <w:r w:rsidR="00FB5199" w:rsidRPr="00691A4D">
        <w:rPr>
          <w:rFonts w:ascii="Arial" w:hAnsi="Arial" w:cs="Arial"/>
          <w:sz w:val="23"/>
          <w:szCs w:val="24"/>
        </w:rPr>
        <w:t>(</w:t>
      </w:r>
      <w:r w:rsidR="00FB5199">
        <w:rPr>
          <w:rFonts w:ascii="Arial" w:hAnsi="Arial" w:cs="Arial"/>
          <w:sz w:val="23"/>
          <w:szCs w:val="24"/>
        </w:rPr>
        <w:t>10</w:t>
      </w:r>
      <w:r w:rsidR="00FB5199" w:rsidRPr="00691A4D">
        <w:rPr>
          <w:rFonts w:ascii="Arial" w:hAnsi="Arial" w:cs="Arial"/>
          <w:sz w:val="23"/>
          <w:szCs w:val="24"/>
        </w:rPr>
        <w:t xml:space="preserve"> questions</w:t>
      </w:r>
      <w:r w:rsidR="00FB5199">
        <w:rPr>
          <w:rFonts w:ascii="Arial" w:hAnsi="Arial" w:cs="Arial"/>
          <w:sz w:val="23"/>
          <w:szCs w:val="24"/>
        </w:rPr>
        <w:t xml:space="preserve"> (8 percent) on the examination</w:t>
      </w:r>
      <w:r w:rsidR="00FB5199" w:rsidRPr="00691A4D">
        <w:rPr>
          <w:rFonts w:ascii="Arial" w:hAnsi="Arial" w:cs="Arial"/>
          <w:sz w:val="23"/>
          <w:szCs w:val="24"/>
        </w:rPr>
        <w:t xml:space="preserve">)  </w:t>
      </w:r>
    </w:p>
    <w:p w:rsidR="00D1667F" w:rsidRPr="00691A4D" w:rsidRDefault="00D1667F" w:rsidP="009C4DA8">
      <w:pPr>
        <w:spacing w:line="240" w:lineRule="auto"/>
        <w:ind w:left="360" w:right="995" w:firstLine="360"/>
        <w:rPr>
          <w:rFonts w:ascii="Arial" w:hAnsi="Arial" w:cs="Arial"/>
          <w:sz w:val="23"/>
          <w:szCs w:val="24"/>
        </w:rPr>
      </w:pPr>
      <w:r w:rsidRPr="00691A4D">
        <w:rPr>
          <w:rFonts w:ascii="Arial" w:hAnsi="Arial" w:cs="Arial"/>
          <w:sz w:val="23"/>
          <w:szCs w:val="24"/>
        </w:rPr>
        <w:t xml:space="preserve">A. </w:t>
      </w:r>
      <w:r w:rsidR="006F3F77">
        <w:rPr>
          <w:rFonts w:ascii="Arial" w:hAnsi="Arial" w:cs="Arial"/>
          <w:sz w:val="23"/>
          <w:szCs w:val="24"/>
        </w:rPr>
        <w:tab/>
      </w:r>
      <w:r w:rsidRPr="00691A4D">
        <w:rPr>
          <w:rFonts w:ascii="Arial" w:hAnsi="Arial" w:cs="Arial"/>
          <w:sz w:val="23"/>
          <w:szCs w:val="24"/>
        </w:rPr>
        <w:t xml:space="preserve">General Licensure Requirements </w:t>
      </w:r>
    </w:p>
    <w:p w:rsidR="00D1667F" w:rsidRPr="00691A4D" w:rsidRDefault="00D1667F" w:rsidP="009C4DA8">
      <w:pPr>
        <w:spacing w:line="240" w:lineRule="auto"/>
        <w:ind w:left="360" w:right="995" w:firstLine="360"/>
        <w:rPr>
          <w:rFonts w:ascii="Arial" w:hAnsi="Arial" w:cs="Arial"/>
          <w:sz w:val="23"/>
          <w:szCs w:val="24"/>
        </w:rPr>
      </w:pPr>
      <w:r w:rsidRPr="00691A4D">
        <w:rPr>
          <w:rFonts w:ascii="Arial" w:hAnsi="Arial" w:cs="Arial"/>
          <w:sz w:val="23"/>
          <w:szCs w:val="24"/>
        </w:rPr>
        <w:t xml:space="preserve">B. </w:t>
      </w:r>
      <w:r w:rsidR="006F3F77">
        <w:rPr>
          <w:rFonts w:ascii="Arial" w:hAnsi="Arial" w:cs="Arial"/>
          <w:sz w:val="23"/>
          <w:szCs w:val="24"/>
        </w:rPr>
        <w:tab/>
      </w:r>
      <w:r w:rsidRPr="00691A4D">
        <w:rPr>
          <w:rFonts w:ascii="Arial" w:hAnsi="Arial" w:cs="Arial"/>
          <w:sz w:val="23"/>
          <w:szCs w:val="24"/>
        </w:rPr>
        <w:t xml:space="preserve">Compensation and Fees (receiving or not) </w:t>
      </w:r>
    </w:p>
    <w:p w:rsidR="00D1667F" w:rsidRPr="00691A4D" w:rsidRDefault="00D1667F" w:rsidP="009C4DA8">
      <w:pPr>
        <w:spacing w:line="240" w:lineRule="auto"/>
        <w:ind w:left="360" w:right="995" w:firstLine="360"/>
        <w:rPr>
          <w:rFonts w:ascii="Arial" w:hAnsi="Arial" w:cs="Arial"/>
          <w:sz w:val="23"/>
          <w:szCs w:val="24"/>
        </w:rPr>
      </w:pPr>
      <w:r w:rsidRPr="00691A4D">
        <w:rPr>
          <w:rFonts w:ascii="Arial" w:hAnsi="Arial" w:cs="Arial"/>
          <w:sz w:val="23"/>
          <w:szCs w:val="24"/>
        </w:rPr>
        <w:t xml:space="preserve">C. </w:t>
      </w:r>
      <w:r w:rsidR="006F3F77">
        <w:rPr>
          <w:rFonts w:ascii="Arial" w:hAnsi="Arial" w:cs="Arial"/>
          <w:sz w:val="23"/>
          <w:szCs w:val="24"/>
        </w:rPr>
        <w:tab/>
      </w:r>
      <w:r w:rsidRPr="00691A4D">
        <w:rPr>
          <w:rFonts w:ascii="Arial" w:hAnsi="Arial" w:cs="Arial"/>
          <w:sz w:val="23"/>
          <w:szCs w:val="24"/>
        </w:rPr>
        <w:t xml:space="preserve">Conflict of Interest </w:t>
      </w:r>
    </w:p>
    <w:p w:rsidR="006F3F77" w:rsidRDefault="00D1667F" w:rsidP="009C4DA8">
      <w:pPr>
        <w:spacing w:line="240" w:lineRule="auto"/>
        <w:ind w:left="360" w:right="995" w:firstLine="360"/>
        <w:rPr>
          <w:rFonts w:ascii="Arial" w:hAnsi="Arial" w:cs="Arial"/>
          <w:sz w:val="23"/>
          <w:szCs w:val="24"/>
        </w:rPr>
      </w:pPr>
      <w:r w:rsidRPr="00691A4D">
        <w:rPr>
          <w:rFonts w:ascii="Arial" w:hAnsi="Arial" w:cs="Arial"/>
          <w:sz w:val="23"/>
          <w:szCs w:val="24"/>
        </w:rPr>
        <w:t xml:space="preserve">D. </w:t>
      </w:r>
      <w:r w:rsidR="006F3F77">
        <w:rPr>
          <w:rFonts w:ascii="Arial" w:hAnsi="Arial" w:cs="Arial"/>
          <w:sz w:val="23"/>
          <w:szCs w:val="24"/>
        </w:rPr>
        <w:tab/>
      </w:r>
      <w:r w:rsidRPr="00691A4D">
        <w:rPr>
          <w:rFonts w:ascii="Arial" w:hAnsi="Arial" w:cs="Arial"/>
          <w:sz w:val="23"/>
          <w:szCs w:val="24"/>
        </w:rPr>
        <w:t xml:space="preserve">Appropriate Portfolio Planning </w:t>
      </w:r>
    </w:p>
    <w:p w:rsidR="006F3F77" w:rsidRDefault="006F3F77" w:rsidP="009C4DA8">
      <w:pPr>
        <w:spacing w:line="240" w:lineRule="auto"/>
        <w:ind w:left="360" w:right="995" w:firstLine="360"/>
        <w:rPr>
          <w:rFonts w:ascii="Arial" w:hAnsi="Arial" w:cs="Arial"/>
          <w:sz w:val="23"/>
          <w:szCs w:val="24"/>
        </w:rPr>
      </w:pPr>
    </w:p>
    <w:p w:rsidR="00D1667F" w:rsidRPr="00691A4D" w:rsidRDefault="00D1667F" w:rsidP="009C4DA8">
      <w:pPr>
        <w:spacing w:line="240" w:lineRule="auto"/>
        <w:ind w:left="720" w:right="995" w:hanging="540"/>
        <w:rPr>
          <w:rFonts w:ascii="Arial" w:hAnsi="Arial" w:cs="Arial"/>
          <w:sz w:val="23"/>
          <w:szCs w:val="24"/>
        </w:rPr>
      </w:pPr>
      <w:r w:rsidRPr="00691A4D">
        <w:rPr>
          <w:rFonts w:ascii="Arial" w:hAnsi="Arial" w:cs="Arial"/>
          <w:sz w:val="23"/>
          <w:szCs w:val="24"/>
        </w:rPr>
        <w:t xml:space="preserve">III. </w:t>
      </w:r>
      <w:r w:rsidR="004E111F">
        <w:rPr>
          <w:rFonts w:ascii="Arial" w:hAnsi="Arial" w:cs="Arial"/>
          <w:sz w:val="23"/>
          <w:szCs w:val="24"/>
        </w:rPr>
        <w:tab/>
      </w:r>
      <w:r w:rsidRPr="00691A4D">
        <w:rPr>
          <w:rFonts w:ascii="Arial" w:hAnsi="Arial" w:cs="Arial"/>
          <w:sz w:val="23"/>
          <w:szCs w:val="24"/>
        </w:rPr>
        <w:t xml:space="preserve">LIFE INSURANCE </w:t>
      </w:r>
      <w:r w:rsidR="00FB5199" w:rsidRPr="00691A4D">
        <w:rPr>
          <w:rFonts w:ascii="Arial" w:hAnsi="Arial" w:cs="Arial"/>
          <w:sz w:val="23"/>
          <w:szCs w:val="24"/>
        </w:rPr>
        <w:t>(</w:t>
      </w:r>
      <w:r w:rsidR="00FB5199">
        <w:rPr>
          <w:rFonts w:ascii="Arial" w:hAnsi="Arial" w:cs="Arial"/>
          <w:sz w:val="23"/>
          <w:szCs w:val="24"/>
        </w:rPr>
        <w:t>32</w:t>
      </w:r>
      <w:r w:rsidR="00FB5199" w:rsidRPr="00691A4D">
        <w:rPr>
          <w:rFonts w:ascii="Arial" w:hAnsi="Arial" w:cs="Arial"/>
          <w:sz w:val="23"/>
          <w:szCs w:val="24"/>
        </w:rPr>
        <w:t xml:space="preserve"> questions</w:t>
      </w:r>
      <w:r w:rsidR="00FB5199">
        <w:rPr>
          <w:rFonts w:ascii="Arial" w:hAnsi="Arial" w:cs="Arial"/>
          <w:sz w:val="23"/>
          <w:szCs w:val="24"/>
        </w:rPr>
        <w:t xml:space="preserve"> (25 percent) on the examination</w:t>
      </w:r>
      <w:r w:rsidR="00FB5199" w:rsidRPr="00691A4D">
        <w:rPr>
          <w:rFonts w:ascii="Arial" w:hAnsi="Arial" w:cs="Arial"/>
          <w:sz w:val="23"/>
          <w:szCs w:val="24"/>
        </w:rPr>
        <w:t xml:space="preserve">)  </w:t>
      </w:r>
    </w:p>
    <w:p w:rsidR="00D1667F" w:rsidRPr="00691A4D" w:rsidRDefault="00D1667F" w:rsidP="009C4DA8">
      <w:pPr>
        <w:spacing w:line="240" w:lineRule="auto"/>
        <w:ind w:left="360" w:right="995" w:firstLine="360"/>
        <w:rPr>
          <w:rFonts w:ascii="Arial" w:hAnsi="Arial" w:cs="Arial"/>
          <w:sz w:val="23"/>
          <w:szCs w:val="24"/>
        </w:rPr>
      </w:pPr>
      <w:r w:rsidRPr="00691A4D">
        <w:rPr>
          <w:rFonts w:ascii="Arial" w:hAnsi="Arial" w:cs="Arial"/>
          <w:sz w:val="23"/>
          <w:szCs w:val="24"/>
        </w:rPr>
        <w:t xml:space="preserve">A. </w:t>
      </w:r>
      <w:r w:rsidR="006F3F77">
        <w:rPr>
          <w:rFonts w:ascii="Arial" w:hAnsi="Arial" w:cs="Arial"/>
          <w:sz w:val="23"/>
          <w:szCs w:val="24"/>
        </w:rPr>
        <w:tab/>
      </w:r>
      <w:r w:rsidRPr="00691A4D">
        <w:rPr>
          <w:rFonts w:ascii="Arial" w:hAnsi="Arial" w:cs="Arial"/>
          <w:sz w:val="23"/>
          <w:szCs w:val="24"/>
        </w:rPr>
        <w:t xml:space="preserve">Life Insurance – Review of the Basics </w:t>
      </w:r>
    </w:p>
    <w:p w:rsidR="00D1667F" w:rsidRPr="00691A4D" w:rsidRDefault="00D1667F" w:rsidP="009C4DA8">
      <w:pPr>
        <w:spacing w:line="240" w:lineRule="auto"/>
        <w:ind w:left="360" w:right="995" w:firstLine="360"/>
        <w:rPr>
          <w:rFonts w:ascii="Arial" w:hAnsi="Arial" w:cs="Arial"/>
          <w:sz w:val="23"/>
          <w:szCs w:val="24"/>
        </w:rPr>
      </w:pPr>
      <w:r w:rsidRPr="00691A4D">
        <w:rPr>
          <w:rFonts w:ascii="Arial" w:hAnsi="Arial" w:cs="Arial"/>
          <w:sz w:val="23"/>
          <w:szCs w:val="24"/>
        </w:rPr>
        <w:t xml:space="preserve">B. </w:t>
      </w:r>
      <w:r w:rsidR="006F3F77">
        <w:rPr>
          <w:rFonts w:ascii="Arial" w:hAnsi="Arial" w:cs="Arial"/>
          <w:sz w:val="23"/>
          <w:szCs w:val="24"/>
        </w:rPr>
        <w:tab/>
      </w:r>
      <w:r w:rsidRPr="00691A4D">
        <w:rPr>
          <w:rFonts w:ascii="Arial" w:hAnsi="Arial" w:cs="Arial"/>
          <w:sz w:val="23"/>
          <w:szCs w:val="24"/>
        </w:rPr>
        <w:t xml:space="preserve">California Specific Contract Law </w:t>
      </w:r>
    </w:p>
    <w:p w:rsidR="00D1667F" w:rsidRPr="00691A4D" w:rsidRDefault="00D1667F" w:rsidP="009C4DA8">
      <w:pPr>
        <w:spacing w:line="240" w:lineRule="auto"/>
        <w:ind w:left="360" w:right="995" w:firstLine="360"/>
        <w:rPr>
          <w:rFonts w:ascii="Arial" w:hAnsi="Arial" w:cs="Arial"/>
          <w:sz w:val="23"/>
          <w:szCs w:val="24"/>
        </w:rPr>
      </w:pPr>
      <w:r w:rsidRPr="00691A4D">
        <w:rPr>
          <w:rFonts w:ascii="Arial" w:hAnsi="Arial" w:cs="Arial"/>
          <w:sz w:val="23"/>
          <w:szCs w:val="24"/>
        </w:rPr>
        <w:t xml:space="preserve">C. </w:t>
      </w:r>
      <w:r w:rsidR="006F3F77">
        <w:rPr>
          <w:rFonts w:ascii="Arial" w:hAnsi="Arial" w:cs="Arial"/>
          <w:sz w:val="23"/>
          <w:szCs w:val="24"/>
        </w:rPr>
        <w:tab/>
      </w:r>
      <w:r w:rsidRPr="00691A4D">
        <w:rPr>
          <w:rFonts w:ascii="Arial" w:hAnsi="Arial" w:cs="Arial"/>
          <w:sz w:val="23"/>
          <w:szCs w:val="24"/>
        </w:rPr>
        <w:t xml:space="preserve">California Specific Individual Life Insurance Contract </w:t>
      </w:r>
    </w:p>
    <w:p w:rsidR="00D1667F" w:rsidRPr="00691A4D" w:rsidRDefault="00D1667F" w:rsidP="009C4DA8">
      <w:pPr>
        <w:spacing w:line="240" w:lineRule="auto"/>
        <w:ind w:left="360" w:right="995" w:firstLine="360"/>
        <w:rPr>
          <w:rFonts w:ascii="Arial" w:hAnsi="Arial" w:cs="Arial"/>
          <w:sz w:val="23"/>
          <w:szCs w:val="24"/>
        </w:rPr>
      </w:pPr>
      <w:r w:rsidRPr="00691A4D">
        <w:rPr>
          <w:rFonts w:ascii="Arial" w:hAnsi="Arial" w:cs="Arial"/>
          <w:sz w:val="23"/>
          <w:szCs w:val="24"/>
        </w:rPr>
        <w:t xml:space="preserve">D. </w:t>
      </w:r>
      <w:r w:rsidR="006F3F77">
        <w:rPr>
          <w:rFonts w:ascii="Arial" w:hAnsi="Arial" w:cs="Arial"/>
          <w:sz w:val="23"/>
          <w:szCs w:val="24"/>
        </w:rPr>
        <w:tab/>
      </w:r>
      <w:r w:rsidRPr="00691A4D">
        <w:rPr>
          <w:rFonts w:ascii="Arial" w:hAnsi="Arial" w:cs="Arial"/>
          <w:sz w:val="23"/>
          <w:szCs w:val="24"/>
        </w:rPr>
        <w:t xml:space="preserve">Types of Life Policies and Riders </w:t>
      </w:r>
    </w:p>
    <w:p w:rsidR="00D1667F" w:rsidRDefault="00D1667F" w:rsidP="009C4DA8">
      <w:pPr>
        <w:spacing w:line="240" w:lineRule="auto"/>
        <w:ind w:left="360" w:right="995" w:firstLine="360"/>
        <w:rPr>
          <w:rFonts w:ascii="Arial" w:hAnsi="Arial" w:cs="Arial"/>
          <w:sz w:val="23"/>
          <w:szCs w:val="24"/>
        </w:rPr>
      </w:pPr>
      <w:r w:rsidRPr="00691A4D">
        <w:rPr>
          <w:rFonts w:ascii="Arial" w:hAnsi="Arial" w:cs="Arial"/>
          <w:sz w:val="23"/>
          <w:szCs w:val="24"/>
        </w:rPr>
        <w:t xml:space="preserve">E. </w:t>
      </w:r>
      <w:r w:rsidR="006F3F77">
        <w:rPr>
          <w:rFonts w:ascii="Arial" w:hAnsi="Arial" w:cs="Arial"/>
          <w:sz w:val="23"/>
          <w:szCs w:val="24"/>
        </w:rPr>
        <w:tab/>
      </w:r>
      <w:r w:rsidRPr="00691A4D">
        <w:rPr>
          <w:rFonts w:ascii="Arial" w:hAnsi="Arial" w:cs="Arial"/>
          <w:sz w:val="23"/>
          <w:szCs w:val="24"/>
        </w:rPr>
        <w:t xml:space="preserve">Issues Shared by Life Insurance and Annuities </w:t>
      </w:r>
    </w:p>
    <w:p w:rsidR="00FB3E27" w:rsidRPr="00691A4D" w:rsidRDefault="00FB3E27" w:rsidP="009C4DA8">
      <w:pPr>
        <w:spacing w:line="240" w:lineRule="auto"/>
        <w:ind w:left="360" w:right="995" w:firstLine="360"/>
        <w:rPr>
          <w:rFonts w:ascii="Arial" w:hAnsi="Arial" w:cs="Arial"/>
          <w:sz w:val="23"/>
          <w:szCs w:val="24"/>
        </w:rPr>
      </w:pPr>
    </w:p>
    <w:p w:rsidR="00D1667F" w:rsidRPr="00691A4D" w:rsidRDefault="00D1667F" w:rsidP="009C4DA8">
      <w:pPr>
        <w:tabs>
          <w:tab w:val="left" w:pos="180"/>
        </w:tabs>
        <w:spacing w:line="240" w:lineRule="auto"/>
        <w:ind w:left="180" w:right="995"/>
        <w:rPr>
          <w:rFonts w:ascii="Arial" w:hAnsi="Arial" w:cs="Arial"/>
          <w:sz w:val="23"/>
          <w:szCs w:val="24"/>
        </w:rPr>
      </w:pPr>
      <w:r w:rsidRPr="00691A4D">
        <w:rPr>
          <w:rFonts w:ascii="Arial" w:hAnsi="Arial" w:cs="Arial"/>
          <w:sz w:val="23"/>
          <w:szCs w:val="24"/>
        </w:rPr>
        <w:t xml:space="preserve">IV. </w:t>
      </w:r>
      <w:r w:rsidR="004E111F">
        <w:rPr>
          <w:rFonts w:ascii="Arial" w:hAnsi="Arial" w:cs="Arial"/>
          <w:sz w:val="23"/>
          <w:szCs w:val="24"/>
        </w:rPr>
        <w:tab/>
      </w:r>
      <w:r w:rsidRPr="00691A4D">
        <w:rPr>
          <w:rFonts w:ascii="Arial" w:hAnsi="Arial" w:cs="Arial"/>
          <w:sz w:val="23"/>
          <w:szCs w:val="24"/>
        </w:rPr>
        <w:t xml:space="preserve">ANNUITIES </w:t>
      </w:r>
      <w:r w:rsidR="00FB5199" w:rsidRPr="00691A4D">
        <w:rPr>
          <w:rFonts w:ascii="Arial" w:hAnsi="Arial" w:cs="Arial"/>
          <w:sz w:val="23"/>
          <w:szCs w:val="24"/>
        </w:rPr>
        <w:t>(</w:t>
      </w:r>
      <w:r w:rsidR="00FB5199">
        <w:rPr>
          <w:rFonts w:ascii="Arial" w:hAnsi="Arial" w:cs="Arial"/>
          <w:sz w:val="23"/>
          <w:szCs w:val="24"/>
        </w:rPr>
        <w:t>12</w:t>
      </w:r>
      <w:r w:rsidR="00FB5199" w:rsidRPr="00691A4D">
        <w:rPr>
          <w:rFonts w:ascii="Arial" w:hAnsi="Arial" w:cs="Arial"/>
          <w:sz w:val="23"/>
          <w:szCs w:val="24"/>
        </w:rPr>
        <w:t xml:space="preserve"> questions</w:t>
      </w:r>
      <w:r w:rsidR="00FB5199">
        <w:rPr>
          <w:rFonts w:ascii="Arial" w:hAnsi="Arial" w:cs="Arial"/>
          <w:sz w:val="23"/>
          <w:szCs w:val="24"/>
        </w:rPr>
        <w:t xml:space="preserve"> (10 percent) on the examination</w:t>
      </w:r>
      <w:r w:rsidR="00FB5199" w:rsidRPr="00691A4D">
        <w:rPr>
          <w:rFonts w:ascii="Arial" w:hAnsi="Arial" w:cs="Arial"/>
          <w:sz w:val="23"/>
          <w:szCs w:val="24"/>
        </w:rPr>
        <w:t xml:space="preserve">)  </w:t>
      </w:r>
    </w:p>
    <w:p w:rsidR="00D1667F" w:rsidRPr="00691A4D" w:rsidRDefault="00D1667F" w:rsidP="009C4DA8">
      <w:pPr>
        <w:spacing w:line="240" w:lineRule="auto"/>
        <w:ind w:left="360" w:right="995" w:firstLine="360"/>
        <w:rPr>
          <w:rFonts w:ascii="Arial" w:hAnsi="Arial" w:cs="Arial"/>
          <w:sz w:val="23"/>
          <w:szCs w:val="24"/>
        </w:rPr>
      </w:pPr>
      <w:r w:rsidRPr="00691A4D">
        <w:rPr>
          <w:rFonts w:ascii="Arial" w:hAnsi="Arial" w:cs="Arial"/>
          <w:sz w:val="23"/>
          <w:szCs w:val="24"/>
        </w:rPr>
        <w:t xml:space="preserve">A.  </w:t>
      </w:r>
      <w:r w:rsidR="006F3F77">
        <w:rPr>
          <w:rFonts w:ascii="Arial" w:hAnsi="Arial" w:cs="Arial"/>
          <w:sz w:val="23"/>
          <w:szCs w:val="24"/>
        </w:rPr>
        <w:tab/>
      </w:r>
      <w:r w:rsidRPr="00691A4D">
        <w:rPr>
          <w:rFonts w:ascii="Arial" w:hAnsi="Arial" w:cs="Arial"/>
          <w:sz w:val="23"/>
          <w:szCs w:val="24"/>
        </w:rPr>
        <w:t xml:space="preserve">The Primary Use of Annuities </w:t>
      </w:r>
    </w:p>
    <w:p w:rsidR="00D1667F" w:rsidRPr="00691A4D" w:rsidRDefault="00D1667F" w:rsidP="009C4DA8">
      <w:pPr>
        <w:spacing w:line="240" w:lineRule="auto"/>
        <w:ind w:left="360" w:right="995" w:firstLine="360"/>
        <w:rPr>
          <w:rFonts w:ascii="Arial" w:hAnsi="Arial" w:cs="Arial"/>
          <w:sz w:val="23"/>
          <w:szCs w:val="24"/>
        </w:rPr>
      </w:pPr>
      <w:r w:rsidRPr="00691A4D">
        <w:rPr>
          <w:rFonts w:ascii="Arial" w:hAnsi="Arial" w:cs="Arial"/>
          <w:sz w:val="23"/>
          <w:szCs w:val="24"/>
        </w:rPr>
        <w:t xml:space="preserve">B.  </w:t>
      </w:r>
      <w:r w:rsidR="006F3F77">
        <w:rPr>
          <w:rFonts w:ascii="Arial" w:hAnsi="Arial" w:cs="Arial"/>
          <w:sz w:val="23"/>
          <w:szCs w:val="24"/>
        </w:rPr>
        <w:tab/>
      </w:r>
      <w:r w:rsidRPr="00691A4D">
        <w:rPr>
          <w:rFonts w:ascii="Arial" w:hAnsi="Arial" w:cs="Arial"/>
          <w:sz w:val="23"/>
          <w:szCs w:val="24"/>
        </w:rPr>
        <w:t xml:space="preserve">Types of Annuities </w:t>
      </w:r>
    </w:p>
    <w:p w:rsidR="00D1667F" w:rsidRPr="00691A4D" w:rsidRDefault="00D1667F" w:rsidP="009C4DA8">
      <w:pPr>
        <w:spacing w:line="240" w:lineRule="auto"/>
        <w:ind w:left="360" w:right="995" w:firstLine="360"/>
        <w:rPr>
          <w:rFonts w:ascii="Arial" w:hAnsi="Arial" w:cs="Arial"/>
          <w:sz w:val="23"/>
          <w:szCs w:val="24"/>
        </w:rPr>
      </w:pPr>
      <w:r w:rsidRPr="00691A4D">
        <w:rPr>
          <w:rFonts w:ascii="Arial" w:hAnsi="Arial" w:cs="Arial"/>
          <w:sz w:val="23"/>
          <w:szCs w:val="24"/>
        </w:rPr>
        <w:t xml:space="preserve">C.  </w:t>
      </w:r>
      <w:r w:rsidR="006F3F77">
        <w:rPr>
          <w:rFonts w:ascii="Arial" w:hAnsi="Arial" w:cs="Arial"/>
          <w:sz w:val="23"/>
          <w:szCs w:val="24"/>
        </w:rPr>
        <w:tab/>
      </w:r>
      <w:r w:rsidRPr="00691A4D">
        <w:rPr>
          <w:rFonts w:ascii="Arial" w:hAnsi="Arial" w:cs="Arial"/>
          <w:sz w:val="23"/>
          <w:szCs w:val="24"/>
        </w:rPr>
        <w:t xml:space="preserve">Identify the Parties to an Annuity </w:t>
      </w:r>
    </w:p>
    <w:p w:rsidR="00D1667F" w:rsidRPr="00691A4D" w:rsidRDefault="00D1667F" w:rsidP="009C4DA8">
      <w:pPr>
        <w:spacing w:line="240" w:lineRule="auto"/>
        <w:ind w:right="995" w:firstLine="720"/>
        <w:rPr>
          <w:rFonts w:ascii="Arial" w:hAnsi="Arial" w:cs="Arial"/>
          <w:sz w:val="23"/>
          <w:szCs w:val="24"/>
        </w:rPr>
      </w:pPr>
      <w:r w:rsidRPr="00691A4D">
        <w:rPr>
          <w:rFonts w:ascii="Arial" w:hAnsi="Arial" w:cs="Arial"/>
          <w:sz w:val="23"/>
          <w:szCs w:val="24"/>
        </w:rPr>
        <w:t xml:space="preserve">D.  </w:t>
      </w:r>
      <w:r w:rsidR="006F3F77">
        <w:rPr>
          <w:rFonts w:ascii="Arial" w:hAnsi="Arial" w:cs="Arial"/>
          <w:sz w:val="23"/>
          <w:szCs w:val="24"/>
        </w:rPr>
        <w:tab/>
      </w:r>
      <w:r w:rsidRPr="00691A4D">
        <w:rPr>
          <w:rFonts w:ascii="Arial" w:hAnsi="Arial" w:cs="Arial"/>
          <w:sz w:val="23"/>
          <w:szCs w:val="24"/>
        </w:rPr>
        <w:t xml:space="preserve">How Fixed, Variable and Index Annuity Contract Provisions Affect Consumers </w:t>
      </w:r>
    </w:p>
    <w:p w:rsidR="00D1667F" w:rsidRPr="00691A4D" w:rsidRDefault="00D1667F" w:rsidP="009C4DA8">
      <w:pPr>
        <w:spacing w:line="240" w:lineRule="auto"/>
        <w:ind w:left="360" w:right="995" w:firstLine="360"/>
        <w:rPr>
          <w:rFonts w:ascii="Arial" w:hAnsi="Arial" w:cs="Arial"/>
          <w:sz w:val="23"/>
          <w:szCs w:val="24"/>
        </w:rPr>
      </w:pPr>
      <w:r w:rsidRPr="00691A4D">
        <w:rPr>
          <w:rFonts w:ascii="Arial" w:hAnsi="Arial" w:cs="Arial"/>
          <w:sz w:val="23"/>
          <w:szCs w:val="24"/>
        </w:rPr>
        <w:t xml:space="preserve">E.  </w:t>
      </w:r>
      <w:r w:rsidR="006F3F77">
        <w:rPr>
          <w:rFonts w:ascii="Arial" w:hAnsi="Arial" w:cs="Arial"/>
          <w:sz w:val="23"/>
          <w:szCs w:val="24"/>
        </w:rPr>
        <w:tab/>
      </w:r>
      <w:r w:rsidRPr="00691A4D">
        <w:rPr>
          <w:rFonts w:ascii="Arial" w:hAnsi="Arial" w:cs="Arial"/>
          <w:sz w:val="23"/>
          <w:szCs w:val="24"/>
        </w:rPr>
        <w:t xml:space="preserve">Qualified and Non-Qualified Plans and Annuities </w:t>
      </w:r>
    </w:p>
    <w:p w:rsidR="00D1667F" w:rsidRPr="00691A4D" w:rsidRDefault="00D1667F" w:rsidP="009C4DA8">
      <w:pPr>
        <w:spacing w:line="240" w:lineRule="auto"/>
        <w:ind w:left="360" w:right="995" w:firstLine="360"/>
        <w:rPr>
          <w:rFonts w:ascii="Arial" w:hAnsi="Arial" w:cs="Arial"/>
          <w:sz w:val="23"/>
          <w:szCs w:val="24"/>
        </w:rPr>
      </w:pPr>
      <w:r w:rsidRPr="00691A4D">
        <w:rPr>
          <w:rFonts w:ascii="Arial" w:hAnsi="Arial" w:cs="Arial"/>
          <w:sz w:val="23"/>
          <w:szCs w:val="24"/>
        </w:rPr>
        <w:t xml:space="preserve">F.  </w:t>
      </w:r>
      <w:r w:rsidR="006F3F77">
        <w:rPr>
          <w:rFonts w:ascii="Arial" w:hAnsi="Arial" w:cs="Arial"/>
          <w:sz w:val="23"/>
          <w:szCs w:val="24"/>
        </w:rPr>
        <w:tab/>
      </w:r>
      <w:r w:rsidRPr="00691A4D">
        <w:rPr>
          <w:rFonts w:ascii="Arial" w:hAnsi="Arial" w:cs="Arial"/>
          <w:sz w:val="23"/>
          <w:szCs w:val="24"/>
        </w:rPr>
        <w:t xml:space="preserve">The Application of Income Taxation of Qualified and Non-Qualified Annuities </w:t>
      </w:r>
    </w:p>
    <w:p w:rsidR="00D1667F" w:rsidRPr="00691A4D" w:rsidRDefault="00D1667F" w:rsidP="009C4DA8">
      <w:pPr>
        <w:spacing w:line="240" w:lineRule="auto"/>
        <w:ind w:left="360" w:right="995" w:firstLine="360"/>
        <w:rPr>
          <w:rFonts w:ascii="Arial" w:hAnsi="Arial" w:cs="Arial"/>
          <w:sz w:val="23"/>
          <w:szCs w:val="24"/>
        </w:rPr>
      </w:pPr>
      <w:r w:rsidRPr="00691A4D">
        <w:rPr>
          <w:rFonts w:ascii="Arial" w:hAnsi="Arial" w:cs="Arial"/>
          <w:sz w:val="23"/>
          <w:szCs w:val="24"/>
        </w:rPr>
        <w:t xml:space="preserve">G.  </w:t>
      </w:r>
      <w:r w:rsidR="006F3F77">
        <w:rPr>
          <w:rFonts w:ascii="Arial" w:hAnsi="Arial" w:cs="Arial"/>
          <w:sz w:val="23"/>
          <w:szCs w:val="24"/>
        </w:rPr>
        <w:tab/>
      </w:r>
      <w:r w:rsidRPr="00691A4D">
        <w:rPr>
          <w:rFonts w:ascii="Arial" w:hAnsi="Arial" w:cs="Arial"/>
          <w:sz w:val="23"/>
          <w:szCs w:val="24"/>
        </w:rPr>
        <w:t xml:space="preserve">Advantages and Disadvantages of Annuities </w:t>
      </w:r>
    </w:p>
    <w:p w:rsidR="00D1667F" w:rsidRPr="00691A4D" w:rsidRDefault="00D1667F" w:rsidP="009C4DA8">
      <w:pPr>
        <w:spacing w:line="240" w:lineRule="auto"/>
        <w:ind w:left="360" w:right="995" w:firstLine="360"/>
        <w:rPr>
          <w:rFonts w:ascii="Arial" w:hAnsi="Arial" w:cs="Arial"/>
          <w:sz w:val="23"/>
          <w:szCs w:val="24"/>
        </w:rPr>
      </w:pPr>
      <w:r w:rsidRPr="00691A4D">
        <w:rPr>
          <w:rFonts w:ascii="Arial" w:hAnsi="Arial" w:cs="Arial"/>
          <w:sz w:val="23"/>
          <w:szCs w:val="24"/>
        </w:rPr>
        <w:t xml:space="preserve">H.  </w:t>
      </w:r>
      <w:r w:rsidR="006F3F77">
        <w:rPr>
          <w:rFonts w:ascii="Arial" w:hAnsi="Arial" w:cs="Arial"/>
          <w:sz w:val="23"/>
          <w:szCs w:val="24"/>
        </w:rPr>
        <w:tab/>
        <w:t>S</w:t>
      </w:r>
      <w:r w:rsidRPr="00691A4D">
        <w:rPr>
          <w:rFonts w:ascii="Arial" w:hAnsi="Arial" w:cs="Arial"/>
          <w:sz w:val="23"/>
          <w:szCs w:val="24"/>
        </w:rPr>
        <w:t xml:space="preserve">ales Practices for California Insurance Agents </w:t>
      </w:r>
    </w:p>
    <w:p w:rsidR="00D1667F" w:rsidRPr="00691A4D" w:rsidRDefault="00D1667F" w:rsidP="009C4DA8">
      <w:pPr>
        <w:spacing w:line="240" w:lineRule="auto"/>
        <w:ind w:left="720" w:right="995"/>
        <w:rPr>
          <w:rFonts w:ascii="Arial" w:hAnsi="Arial" w:cs="Arial"/>
          <w:sz w:val="23"/>
          <w:szCs w:val="24"/>
        </w:rPr>
      </w:pPr>
      <w:r w:rsidRPr="00691A4D">
        <w:rPr>
          <w:rFonts w:ascii="Arial" w:hAnsi="Arial" w:cs="Arial"/>
          <w:sz w:val="23"/>
          <w:szCs w:val="24"/>
        </w:rPr>
        <w:t xml:space="preserve">I.  </w:t>
      </w:r>
      <w:r w:rsidR="006F3F77">
        <w:rPr>
          <w:rFonts w:ascii="Arial" w:hAnsi="Arial" w:cs="Arial"/>
          <w:sz w:val="23"/>
          <w:szCs w:val="24"/>
        </w:rPr>
        <w:tab/>
      </w:r>
      <w:r w:rsidRPr="00691A4D">
        <w:rPr>
          <w:rFonts w:ascii="Arial" w:hAnsi="Arial" w:cs="Arial"/>
          <w:sz w:val="23"/>
          <w:szCs w:val="24"/>
        </w:rPr>
        <w:t xml:space="preserve">The Senior Market </w:t>
      </w:r>
    </w:p>
    <w:p w:rsidR="00BF4AF3" w:rsidRDefault="00D1667F" w:rsidP="009C4DA8">
      <w:pPr>
        <w:spacing w:line="240" w:lineRule="auto"/>
        <w:ind w:left="720" w:right="995"/>
        <w:rPr>
          <w:rFonts w:ascii="Arial" w:hAnsi="Arial" w:cs="Arial"/>
          <w:sz w:val="23"/>
          <w:szCs w:val="24"/>
        </w:rPr>
      </w:pPr>
      <w:r w:rsidRPr="00691A4D">
        <w:rPr>
          <w:rFonts w:ascii="Arial" w:hAnsi="Arial" w:cs="Arial"/>
          <w:sz w:val="23"/>
          <w:szCs w:val="24"/>
        </w:rPr>
        <w:t xml:space="preserve">J.  </w:t>
      </w:r>
      <w:r w:rsidR="006F3F77">
        <w:rPr>
          <w:rFonts w:ascii="Arial" w:hAnsi="Arial" w:cs="Arial"/>
          <w:sz w:val="23"/>
          <w:szCs w:val="24"/>
        </w:rPr>
        <w:tab/>
      </w:r>
      <w:r w:rsidRPr="00691A4D">
        <w:rPr>
          <w:rFonts w:ascii="Arial" w:hAnsi="Arial" w:cs="Arial"/>
          <w:sz w:val="23"/>
          <w:szCs w:val="24"/>
        </w:rPr>
        <w:t xml:space="preserve">Penalties </w:t>
      </w:r>
    </w:p>
    <w:p w:rsidR="00FB3E27" w:rsidRDefault="00FB3E27" w:rsidP="009C4DA8">
      <w:pPr>
        <w:spacing w:line="240" w:lineRule="auto"/>
        <w:ind w:left="720" w:right="995"/>
        <w:rPr>
          <w:rFonts w:ascii="Arial" w:hAnsi="Arial" w:cs="Arial"/>
          <w:sz w:val="23"/>
          <w:szCs w:val="24"/>
        </w:rPr>
      </w:pPr>
    </w:p>
    <w:p w:rsidR="00493B1F" w:rsidRPr="00D438DD" w:rsidRDefault="00493B1F" w:rsidP="009C4DA8">
      <w:pPr>
        <w:spacing w:line="240" w:lineRule="auto"/>
        <w:ind w:left="180" w:right="995"/>
        <w:rPr>
          <w:rFonts w:ascii="Arial" w:hAnsi="Arial" w:cs="Arial"/>
          <w:sz w:val="23"/>
          <w:szCs w:val="24"/>
        </w:rPr>
      </w:pPr>
      <w:r w:rsidRPr="00D438DD">
        <w:rPr>
          <w:rFonts w:ascii="Arial" w:hAnsi="Arial" w:cs="Arial"/>
          <w:sz w:val="23"/>
          <w:szCs w:val="24"/>
        </w:rPr>
        <w:t>V.</w:t>
      </w:r>
      <w:r w:rsidRPr="00D438DD">
        <w:rPr>
          <w:rFonts w:ascii="Arial" w:hAnsi="Arial" w:cs="Arial"/>
          <w:sz w:val="23"/>
          <w:szCs w:val="24"/>
        </w:rPr>
        <w:tab/>
        <w:t>LIFE SETTLEMENTS (</w:t>
      </w:r>
      <w:r w:rsidR="00AF5DBF">
        <w:rPr>
          <w:rFonts w:ascii="Arial" w:hAnsi="Arial" w:cs="Arial"/>
          <w:sz w:val="23"/>
          <w:szCs w:val="24"/>
        </w:rPr>
        <w:t>7</w:t>
      </w:r>
      <w:r w:rsidRPr="00D438DD">
        <w:rPr>
          <w:rFonts w:ascii="Arial" w:hAnsi="Arial" w:cs="Arial"/>
          <w:sz w:val="23"/>
          <w:szCs w:val="24"/>
        </w:rPr>
        <w:t xml:space="preserve"> questions (</w:t>
      </w:r>
      <w:r w:rsidR="00237DF8">
        <w:rPr>
          <w:rFonts w:ascii="Arial" w:hAnsi="Arial" w:cs="Arial"/>
          <w:sz w:val="23"/>
          <w:szCs w:val="24"/>
        </w:rPr>
        <w:t>6</w:t>
      </w:r>
      <w:r w:rsidRPr="00D438DD">
        <w:rPr>
          <w:rFonts w:ascii="Arial" w:hAnsi="Arial" w:cs="Arial"/>
          <w:sz w:val="23"/>
          <w:szCs w:val="24"/>
        </w:rPr>
        <w:t xml:space="preserve"> percent) on the examination)  </w:t>
      </w:r>
    </w:p>
    <w:p w:rsidR="00493B1F" w:rsidRPr="00D438DD" w:rsidRDefault="00493B1F" w:rsidP="009C4DA8">
      <w:pPr>
        <w:spacing w:line="240" w:lineRule="auto"/>
        <w:ind w:left="720" w:right="995"/>
        <w:rPr>
          <w:rFonts w:ascii="Arial" w:hAnsi="Arial" w:cs="Arial"/>
          <w:sz w:val="23"/>
          <w:szCs w:val="24"/>
        </w:rPr>
      </w:pPr>
      <w:r w:rsidRPr="00D438DD">
        <w:rPr>
          <w:rFonts w:ascii="Arial" w:hAnsi="Arial" w:cs="Arial"/>
          <w:sz w:val="23"/>
          <w:szCs w:val="24"/>
        </w:rPr>
        <w:t xml:space="preserve">A.  </w:t>
      </w:r>
      <w:r w:rsidRPr="00D438DD">
        <w:rPr>
          <w:rFonts w:ascii="Arial" w:hAnsi="Arial" w:cs="Arial"/>
          <w:sz w:val="23"/>
          <w:szCs w:val="24"/>
        </w:rPr>
        <w:tab/>
        <w:t>Life Settlements/</w:t>
      </w:r>
      <w:proofErr w:type="spellStart"/>
      <w:r w:rsidRPr="00D438DD">
        <w:rPr>
          <w:rFonts w:ascii="Arial" w:hAnsi="Arial" w:cs="Arial"/>
          <w:sz w:val="23"/>
          <w:szCs w:val="24"/>
        </w:rPr>
        <w:t>Viaticals</w:t>
      </w:r>
      <w:proofErr w:type="spellEnd"/>
      <w:r w:rsidRPr="00D438DD">
        <w:rPr>
          <w:rFonts w:ascii="Arial" w:hAnsi="Arial" w:cs="Arial"/>
          <w:sz w:val="23"/>
          <w:szCs w:val="24"/>
        </w:rPr>
        <w:t xml:space="preserve"> </w:t>
      </w:r>
    </w:p>
    <w:p w:rsidR="00493B1F" w:rsidRPr="00D438DD" w:rsidRDefault="00493B1F" w:rsidP="009C4DA8">
      <w:pPr>
        <w:spacing w:line="240" w:lineRule="auto"/>
        <w:ind w:left="720" w:right="995"/>
        <w:rPr>
          <w:rFonts w:ascii="Arial" w:hAnsi="Arial" w:cs="Arial"/>
          <w:sz w:val="23"/>
          <w:szCs w:val="24"/>
        </w:rPr>
      </w:pPr>
      <w:r w:rsidRPr="00D438DD">
        <w:rPr>
          <w:rFonts w:ascii="Arial" w:hAnsi="Arial" w:cs="Arial"/>
          <w:sz w:val="23"/>
          <w:szCs w:val="24"/>
        </w:rPr>
        <w:t xml:space="preserve">B. </w:t>
      </w:r>
      <w:r w:rsidRPr="00D438DD">
        <w:rPr>
          <w:rFonts w:ascii="Arial" w:hAnsi="Arial" w:cs="Arial"/>
          <w:sz w:val="23"/>
          <w:szCs w:val="24"/>
        </w:rPr>
        <w:tab/>
        <w:t xml:space="preserve">Legal and Tax Considerations </w:t>
      </w:r>
    </w:p>
    <w:p w:rsidR="00493B1F" w:rsidRPr="00D438DD" w:rsidRDefault="00493B1F" w:rsidP="009C4DA8">
      <w:pPr>
        <w:spacing w:line="240" w:lineRule="auto"/>
        <w:ind w:left="720" w:right="995"/>
        <w:rPr>
          <w:rFonts w:ascii="Arial" w:hAnsi="Arial" w:cs="Arial"/>
          <w:sz w:val="23"/>
          <w:szCs w:val="24"/>
        </w:rPr>
      </w:pPr>
      <w:r w:rsidRPr="00D438DD">
        <w:rPr>
          <w:rFonts w:ascii="Arial" w:hAnsi="Arial" w:cs="Arial"/>
          <w:sz w:val="23"/>
          <w:szCs w:val="24"/>
        </w:rPr>
        <w:t xml:space="preserve">C.   </w:t>
      </w:r>
      <w:r w:rsidRPr="00D438DD">
        <w:rPr>
          <w:rFonts w:ascii="Arial" w:hAnsi="Arial" w:cs="Arial"/>
          <w:sz w:val="23"/>
          <w:szCs w:val="24"/>
        </w:rPr>
        <w:tab/>
        <w:t xml:space="preserve">Life Settlement Brokers </w:t>
      </w:r>
    </w:p>
    <w:p w:rsidR="00493B1F" w:rsidRPr="00D438DD" w:rsidRDefault="00493B1F" w:rsidP="009C4DA8">
      <w:pPr>
        <w:spacing w:line="240" w:lineRule="auto"/>
        <w:ind w:left="720" w:right="995"/>
        <w:rPr>
          <w:rFonts w:ascii="Arial" w:hAnsi="Arial" w:cs="Arial"/>
          <w:sz w:val="23"/>
          <w:szCs w:val="24"/>
        </w:rPr>
      </w:pPr>
      <w:r w:rsidRPr="00D438DD">
        <w:rPr>
          <w:rFonts w:ascii="Arial" w:hAnsi="Arial" w:cs="Arial"/>
          <w:sz w:val="23"/>
          <w:szCs w:val="24"/>
        </w:rPr>
        <w:t xml:space="preserve">D. </w:t>
      </w:r>
      <w:r w:rsidRPr="00D438DD">
        <w:rPr>
          <w:rFonts w:ascii="Arial" w:hAnsi="Arial" w:cs="Arial"/>
          <w:sz w:val="23"/>
          <w:szCs w:val="24"/>
        </w:rPr>
        <w:tab/>
        <w:t xml:space="preserve">Suitability Considerations </w:t>
      </w:r>
    </w:p>
    <w:p w:rsidR="00493B1F" w:rsidRPr="00D438DD" w:rsidRDefault="00493B1F" w:rsidP="009C4DA8">
      <w:pPr>
        <w:spacing w:line="240" w:lineRule="auto"/>
        <w:ind w:left="720" w:right="995"/>
        <w:rPr>
          <w:rFonts w:ascii="Arial" w:hAnsi="Arial" w:cs="Arial"/>
          <w:sz w:val="23"/>
          <w:szCs w:val="24"/>
        </w:rPr>
      </w:pPr>
      <w:r w:rsidRPr="00D438DD">
        <w:rPr>
          <w:rFonts w:ascii="Arial" w:hAnsi="Arial" w:cs="Arial"/>
          <w:sz w:val="23"/>
          <w:szCs w:val="24"/>
        </w:rPr>
        <w:t xml:space="preserve">E. </w:t>
      </w:r>
      <w:r w:rsidRPr="00D438DD">
        <w:rPr>
          <w:rFonts w:ascii="Arial" w:hAnsi="Arial" w:cs="Arial"/>
          <w:sz w:val="23"/>
          <w:szCs w:val="24"/>
        </w:rPr>
        <w:tab/>
        <w:t xml:space="preserve">Life Settlement for Transaction Process </w:t>
      </w:r>
    </w:p>
    <w:p w:rsidR="00493B1F" w:rsidRPr="00D438DD" w:rsidRDefault="00493B1F" w:rsidP="009C4DA8">
      <w:pPr>
        <w:spacing w:line="240" w:lineRule="auto"/>
        <w:ind w:left="720" w:right="995"/>
        <w:rPr>
          <w:rFonts w:ascii="Arial" w:hAnsi="Arial" w:cs="Arial"/>
          <w:sz w:val="23"/>
          <w:szCs w:val="24"/>
        </w:rPr>
      </w:pPr>
      <w:r w:rsidRPr="00D438DD">
        <w:rPr>
          <w:rFonts w:ascii="Arial" w:hAnsi="Arial" w:cs="Arial"/>
          <w:sz w:val="23"/>
          <w:szCs w:val="24"/>
        </w:rPr>
        <w:t xml:space="preserve">F. </w:t>
      </w:r>
      <w:r w:rsidRPr="00D438DD">
        <w:rPr>
          <w:rFonts w:ascii="Arial" w:hAnsi="Arial" w:cs="Arial"/>
          <w:sz w:val="23"/>
          <w:szCs w:val="24"/>
        </w:rPr>
        <w:tab/>
        <w:t xml:space="preserve">Fraud </w:t>
      </w:r>
    </w:p>
    <w:p w:rsidR="00493B1F" w:rsidRPr="00D438DD" w:rsidRDefault="00493B1F" w:rsidP="009C4DA8">
      <w:pPr>
        <w:spacing w:line="240" w:lineRule="auto"/>
        <w:ind w:left="720" w:right="995"/>
        <w:rPr>
          <w:rFonts w:ascii="Arial" w:hAnsi="Arial" w:cs="Arial"/>
          <w:sz w:val="23"/>
          <w:szCs w:val="24"/>
        </w:rPr>
      </w:pPr>
      <w:r w:rsidRPr="00D438DD">
        <w:rPr>
          <w:rFonts w:ascii="Arial" w:hAnsi="Arial" w:cs="Arial"/>
          <w:sz w:val="23"/>
          <w:szCs w:val="24"/>
        </w:rPr>
        <w:t xml:space="preserve">G. </w:t>
      </w:r>
      <w:r w:rsidRPr="00D438DD">
        <w:rPr>
          <w:rFonts w:ascii="Arial" w:hAnsi="Arial" w:cs="Arial"/>
          <w:sz w:val="23"/>
          <w:szCs w:val="24"/>
        </w:rPr>
        <w:tab/>
        <w:t xml:space="preserve">Financial Crimes </w:t>
      </w:r>
    </w:p>
    <w:p w:rsidR="00020D63" w:rsidRPr="00493B1F" w:rsidRDefault="00493B1F" w:rsidP="009C4DA8">
      <w:pPr>
        <w:spacing w:line="240" w:lineRule="auto"/>
        <w:ind w:left="180" w:right="995"/>
        <w:rPr>
          <w:rFonts w:ascii="Arial" w:hAnsi="Arial" w:cs="Arial"/>
          <w:b/>
          <w:sz w:val="23"/>
          <w:szCs w:val="24"/>
          <w:u w:val="single"/>
        </w:rPr>
      </w:pPr>
      <w:r w:rsidRPr="00D438DD">
        <w:rPr>
          <w:rFonts w:ascii="Arial" w:hAnsi="Arial" w:cs="Arial"/>
          <w:sz w:val="23"/>
          <w:szCs w:val="24"/>
        </w:rPr>
        <w:tab/>
        <w:t xml:space="preserve">I.  </w:t>
      </w:r>
      <w:r w:rsidRPr="00D438DD">
        <w:rPr>
          <w:rFonts w:ascii="Arial" w:hAnsi="Arial" w:cs="Arial"/>
          <w:sz w:val="23"/>
          <w:szCs w:val="24"/>
        </w:rPr>
        <w:tab/>
        <w:t>Ethics</w:t>
      </w:r>
    </w:p>
    <w:p w:rsidR="00B401D0" w:rsidRDefault="00B401D0">
      <w:pPr>
        <w:spacing w:after="0" w:line="240" w:lineRule="auto"/>
        <w:rPr>
          <w:rFonts w:ascii="Arial" w:hAnsi="Arial" w:cs="Arial"/>
          <w:sz w:val="23"/>
          <w:szCs w:val="24"/>
        </w:rPr>
      </w:pPr>
    </w:p>
    <w:p w:rsidR="00D1667F" w:rsidRPr="00691A4D" w:rsidRDefault="00D1667F" w:rsidP="009C4DA8">
      <w:pPr>
        <w:spacing w:line="240" w:lineRule="auto"/>
        <w:ind w:left="180" w:right="995"/>
        <w:rPr>
          <w:rFonts w:ascii="Arial" w:hAnsi="Arial" w:cs="Arial"/>
          <w:sz w:val="23"/>
          <w:szCs w:val="24"/>
        </w:rPr>
      </w:pPr>
      <w:r w:rsidRPr="00691A4D">
        <w:rPr>
          <w:rFonts w:ascii="Arial" w:hAnsi="Arial" w:cs="Arial"/>
          <w:sz w:val="23"/>
          <w:szCs w:val="24"/>
        </w:rPr>
        <w:t>V</w:t>
      </w:r>
      <w:r w:rsidR="001F6B46">
        <w:rPr>
          <w:rFonts w:ascii="Arial" w:hAnsi="Arial" w:cs="Arial"/>
          <w:sz w:val="23"/>
          <w:szCs w:val="24"/>
        </w:rPr>
        <w:t>I</w:t>
      </w:r>
      <w:r w:rsidRPr="00691A4D">
        <w:rPr>
          <w:rFonts w:ascii="Arial" w:hAnsi="Arial" w:cs="Arial"/>
          <w:sz w:val="23"/>
          <w:szCs w:val="24"/>
        </w:rPr>
        <w:t xml:space="preserve">. </w:t>
      </w:r>
      <w:r w:rsidR="004E111F">
        <w:rPr>
          <w:rFonts w:ascii="Arial" w:hAnsi="Arial" w:cs="Arial"/>
          <w:sz w:val="23"/>
          <w:szCs w:val="24"/>
        </w:rPr>
        <w:tab/>
      </w:r>
      <w:r w:rsidRPr="00691A4D">
        <w:rPr>
          <w:rFonts w:ascii="Arial" w:hAnsi="Arial" w:cs="Arial"/>
          <w:sz w:val="23"/>
          <w:szCs w:val="24"/>
        </w:rPr>
        <w:t>DISABILITY INSUR</w:t>
      </w:r>
      <w:r w:rsidR="00493B1F">
        <w:rPr>
          <w:rFonts w:ascii="Arial" w:hAnsi="Arial" w:cs="Arial"/>
          <w:sz w:val="23"/>
          <w:szCs w:val="24"/>
        </w:rPr>
        <w:t>ANC</w:t>
      </w:r>
      <w:r w:rsidRPr="00691A4D">
        <w:rPr>
          <w:rFonts w:ascii="Arial" w:hAnsi="Arial" w:cs="Arial"/>
          <w:sz w:val="23"/>
          <w:szCs w:val="24"/>
        </w:rPr>
        <w:t xml:space="preserve">E </w:t>
      </w:r>
      <w:r w:rsidR="00FB5199" w:rsidRPr="009C4DA8">
        <w:rPr>
          <w:rFonts w:ascii="Arial" w:hAnsi="Arial" w:cs="Arial"/>
          <w:sz w:val="23"/>
          <w:szCs w:val="24"/>
        </w:rPr>
        <w:t>(</w:t>
      </w:r>
      <w:r w:rsidR="009C4DA8" w:rsidRPr="009C4DA8">
        <w:rPr>
          <w:rFonts w:ascii="Arial" w:hAnsi="Arial" w:cs="Arial"/>
          <w:sz w:val="23"/>
          <w:szCs w:val="24"/>
        </w:rPr>
        <w:t>1</w:t>
      </w:r>
      <w:r w:rsidR="00FB5199" w:rsidRPr="009C4DA8">
        <w:rPr>
          <w:rFonts w:ascii="Arial" w:hAnsi="Arial" w:cs="Arial"/>
          <w:sz w:val="23"/>
          <w:szCs w:val="24"/>
        </w:rPr>
        <w:t xml:space="preserve"> question (</w:t>
      </w:r>
      <w:r w:rsidR="000D0EAD">
        <w:rPr>
          <w:rFonts w:ascii="Arial" w:hAnsi="Arial" w:cs="Arial"/>
          <w:sz w:val="23"/>
          <w:szCs w:val="24"/>
        </w:rPr>
        <w:t>1</w:t>
      </w:r>
      <w:r w:rsidR="00FB5199" w:rsidRPr="009C4DA8">
        <w:rPr>
          <w:rFonts w:ascii="Arial" w:hAnsi="Arial" w:cs="Arial"/>
          <w:sz w:val="23"/>
          <w:szCs w:val="24"/>
        </w:rPr>
        <w:t xml:space="preserve"> percent) on the examination)</w:t>
      </w:r>
      <w:r w:rsidR="00FB5199" w:rsidRPr="00691A4D">
        <w:rPr>
          <w:rFonts w:ascii="Arial" w:hAnsi="Arial" w:cs="Arial"/>
          <w:sz w:val="23"/>
          <w:szCs w:val="24"/>
        </w:rPr>
        <w:t xml:space="preserve">  </w:t>
      </w:r>
    </w:p>
    <w:p w:rsidR="00D1667F" w:rsidRDefault="00D1667F" w:rsidP="009C4DA8">
      <w:pPr>
        <w:spacing w:line="240" w:lineRule="auto"/>
        <w:ind w:left="720" w:right="995"/>
        <w:rPr>
          <w:rFonts w:ascii="Arial" w:hAnsi="Arial" w:cs="Arial"/>
          <w:sz w:val="23"/>
          <w:szCs w:val="24"/>
        </w:rPr>
      </w:pPr>
      <w:r w:rsidRPr="00691A4D">
        <w:rPr>
          <w:rFonts w:ascii="Arial" w:hAnsi="Arial" w:cs="Arial"/>
          <w:sz w:val="23"/>
          <w:szCs w:val="24"/>
        </w:rPr>
        <w:t xml:space="preserve">A.  </w:t>
      </w:r>
      <w:r w:rsidR="006F3F77">
        <w:rPr>
          <w:rFonts w:ascii="Arial" w:hAnsi="Arial" w:cs="Arial"/>
          <w:sz w:val="23"/>
          <w:szCs w:val="24"/>
        </w:rPr>
        <w:tab/>
      </w:r>
      <w:r w:rsidRPr="00691A4D">
        <w:rPr>
          <w:rFonts w:ascii="Arial" w:hAnsi="Arial" w:cs="Arial"/>
          <w:sz w:val="23"/>
          <w:szCs w:val="24"/>
        </w:rPr>
        <w:t xml:space="preserve">Definition </w:t>
      </w:r>
    </w:p>
    <w:p w:rsidR="009C4DA8" w:rsidRDefault="009C4DA8" w:rsidP="009C4DA8">
      <w:pPr>
        <w:spacing w:line="240" w:lineRule="auto"/>
        <w:ind w:left="720" w:right="995"/>
        <w:rPr>
          <w:rFonts w:ascii="Arial" w:hAnsi="Arial" w:cs="Arial"/>
          <w:sz w:val="23"/>
          <w:szCs w:val="24"/>
        </w:rPr>
      </w:pPr>
    </w:p>
    <w:p w:rsidR="009C4DA8" w:rsidRDefault="009C4DA8" w:rsidP="009C4DA8">
      <w:pPr>
        <w:spacing w:line="240" w:lineRule="auto"/>
        <w:ind w:left="180" w:right="995"/>
        <w:rPr>
          <w:rFonts w:ascii="Arial" w:hAnsi="Arial" w:cs="Arial"/>
          <w:sz w:val="23"/>
          <w:szCs w:val="24"/>
        </w:rPr>
      </w:pPr>
      <w:r w:rsidRPr="00691A4D">
        <w:rPr>
          <w:rFonts w:ascii="Arial" w:hAnsi="Arial" w:cs="Arial"/>
          <w:sz w:val="23"/>
          <w:szCs w:val="24"/>
        </w:rPr>
        <w:lastRenderedPageBreak/>
        <w:t>V</w:t>
      </w:r>
      <w:r>
        <w:rPr>
          <w:rFonts w:ascii="Arial" w:hAnsi="Arial" w:cs="Arial"/>
          <w:sz w:val="23"/>
          <w:szCs w:val="24"/>
        </w:rPr>
        <w:t>II</w:t>
      </w:r>
      <w:r w:rsidRPr="00691A4D">
        <w:rPr>
          <w:rFonts w:ascii="Arial" w:hAnsi="Arial" w:cs="Arial"/>
          <w:sz w:val="23"/>
          <w:szCs w:val="24"/>
        </w:rPr>
        <w:t xml:space="preserve">. </w:t>
      </w:r>
      <w:r>
        <w:rPr>
          <w:rFonts w:ascii="Arial" w:hAnsi="Arial" w:cs="Arial"/>
          <w:sz w:val="23"/>
          <w:szCs w:val="24"/>
        </w:rPr>
        <w:tab/>
      </w:r>
      <w:r w:rsidRPr="00691A4D">
        <w:rPr>
          <w:rFonts w:ascii="Arial" w:hAnsi="Arial" w:cs="Arial"/>
          <w:sz w:val="23"/>
          <w:szCs w:val="24"/>
        </w:rPr>
        <w:t>DISABILITY</w:t>
      </w:r>
      <w:r>
        <w:rPr>
          <w:rFonts w:ascii="Arial" w:hAnsi="Arial" w:cs="Arial"/>
          <w:sz w:val="23"/>
          <w:szCs w:val="24"/>
        </w:rPr>
        <w:t xml:space="preserve"> INCOME</w:t>
      </w:r>
      <w:r w:rsidRPr="00691A4D">
        <w:rPr>
          <w:rFonts w:ascii="Arial" w:hAnsi="Arial" w:cs="Arial"/>
          <w:sz w:val="23"/>
          <w:szCs w:val="24"/>
        </w:rPr>
        <w:t xml:space="preserve"> INSUR</w:t>
      </w:r>
      <w:r>
        <w:rPr>
          <w:rFonts w:ascii="Arial" w:hAnsi="Arial" w:cs="Arial"/>
          <w:sz w:val="23"/>
          <w:szCs w:val="24"/>
        </w:rPr>
        <w:t>ANC</w:t>
      </w:r>
      <w:r w:rsidRPr="00691A4D">
        <w:rPr>
          <w:rFonts w:ascii="Arial" w:hAnsi="Arial" w:cs="Arial"/>
          <w:sz w:val="23"/>
          <w:szCs w:val="24"/>
        </w:rPr>
        <w:t>E</w:t>
      </w:r>
      <w:r>
        <w:rPr>
          <w:rFonts w:ascii="Arial" w:hAnsi="Arial" w:cs="Arial"/>
          <w:sz w:val="23"/>
          <w:szCs w:val="24"/>
        </w:rPr>
        <w:t xml:space="preserve"> </w:t>
      </w:r>
      <w:r w:rsidRPr="009C4DA8">
        <w:rPr>
          <w:rFonts w:ascii="Arial" w:hAnsi="Arial" w:cs="Arial"/>
          <w:sz w:val="23"/>
          <w:szCs w:val="24"/>
        </w:rPr>
        <w:t>(</w:t>
      </w:r>
      <w:r w:rsidR="00AF5DBF">
        <w:rPr>
          <w:rFonts w:ascii="Arial" w:hAnsi="Arial" w:cs="Arial"/>
          <w:sz w:val="23"/>
          <w:szCs w:val="24"/>
        </w:rPr>
        <w:t>8</w:t>
      </w:r>
      <w:r w:rsidRPr="009C4DA8">
        <w:rPr>
          <w:rFonts w:ascii="Arial" w:hAnsi="Arial" w:cs="Arial"/>
          <w:sz w:val="23"/>
          <w:szCs w:val="24"/>
        </w:rPr>
        <w:t xml:space="preserve"> questions (</w:t>
      </w:r>
      <w:r w:rsidR="009464F3">
        <w:rPr>
          <w:rFonts w:ascii="Arial" w:hAnsi="Arial" w:cs="Arial"/>
          <w:sz w:val="23"/>
          <w:szCs w:val="24"/>
        </w:rPr>
        <w:t>6</w:t>
      </w:r>
      <w:r w:rsidRPr="009C4DA8">
        <w:rPr>
          <w:rFonts w:ascii="Arial" w:hAnsi="Arial" w:cs="Arial"/>
          <w:sz w:val="23"/>
          <w:szCs w:val="24"/>
        </w:rPr>
        <w:t xml:space="preserve"> percent) on the examination)</w:t>
      </w:r>
      <w:r w:rsidRPr="00691A4D">
        <w:rPr>
          <w:rFonts w:ascii="Arial" w:hAnsi="Arial" w:cs="Arial"/>
          <w:sz w:val="23"/>
          <w:szCs w:val="24"/>
        </w:rPr>
        <w:t xml:space="preserve">  </w:t>
      </w:r>
    </w:p>
    <w:p w:rsidR="009C4DA8" w:rsidRDefault="009C4DA8" w:rsidP="009C4DA8">
      <w:pPr>
        <w:spacing w:line="240" w:lineRule="auto"/>
        <w:ind w:left="180" w:right="995"/>
        <w:rPr>
          <w:rFonts w:ascii="Arial" w:hAnsi="Arial" w:cs="Arial"/>
          <w:sz w:val="23"/>
          <w:szCs w:val="24"/>
        </w:rPr>
      </w:pPr>
      <w:r>
        <w:rPr>
          <w:rFonts w:ascii="Arial" w:hAnsi="Arial" w:cs="Arial"/>
          <w:sz w:val="23"/>
          <w:szCs w:val="24"/>
        </w:rPr>
        <w:tab/>
        <w:t>A.</w:t>
      </w:r>
      <w:r>
        <w:rPr>
          <w:rFonts w:ascii="Arial" w:hAnsi="Arial" w:cs="Arial"/>
          <w:sz w:val="23"/>
          <w:szCs w:val="24"/>
        </w:rPr>
        <w:tab/>
        <w:t>Definition</w:t>
      </w:r>
    </w:p>
    <w:p w:rsidR="009C4DA8" w:rsidRDefault="009C4DA8" w:rsidP="009C4DA8">
      <w:pPr>
        <w:spacing w:line="240" w:lineRule="auto"/>
        <w:ind w:left="180" w:right="995"/>
        <w:rPr>
          <w:rFonts w:ascii="Arial" w:hAnsi="Arial" w:cs="Arial"/>
          <w:sz w:val="23"/>
          <w:szCs w:val="24"/>
        </w:rPr>
      </w:pPr>
      <w:r>
        <w:rPr>
          <w:rFonts w:ascii="Arial" w:hAnsi="Arial" w:cs="Arial"/>
          <w:sz w:val="23"/>
          <w:szCs w:val="24"/>
        </w:rPr>
        <w:tab/>
        <w:t>B.</w:t>
      </w:r>
      <w:r>
        <w:rPr>
          <w:rFonts w:ascii="Arial" w:hAnsi="Arial" w:cs="Arial"/>
          <w:sz w:val="23"/>
          <w:szCs w:val="24"/>
        </w:rPr>
        <w:tab/>
        <w:t>Policy Provisions</w:t>
      </w:r>
    </w:p>
    <w:p w:rsidR="009C4DA8" w:rsidRDefault="009C4DA8" w:rsidP="009C4DA8">
      <w:pPr>
        <w:spacing w:line="240" w:lineRule="auto"/>
        <w:ind w:left="180" w:right="995"/>
        <w:rPr>
          <w:rFonts w:ascii="Arial" w:hAnsi="Arial" w:cs="Arial"/>
          <w:sz w:val="23"/>
          <w:szCs w:val="24"/>
        </w:rPr>
      </w:pPr>
      <w:r>
        <w:rPr>
          <w:rFonts w:ascii="Arial" w:hAnsi="Arial" w:cs="Arial"/>
          <w:sz w:val="23"/>
          <w:szCs w:val="24"/>
        </w:rPr>
        <w:tab/>
        <w:t>C.</w:t>
      </w:r>
      <w:r>
        <w:rPr>
          <w:rFonts w:ascii="Arial" w:hAnsi="Arial" w:cs="Arial"/>
          <w:sz w:val="23"/>
          <w:szCs w:val="24"/>
        </w:rPr>
        <w:tab/>
        <w:t>Exclusions</w:t>
      </w:r>
      <w:r>
        <w:rPr>
          <w:rFonts w:ascii="Arial" w:hAnsi="Arial" w:cs="Arial"/>
          <w:sz w:val="23"/>
          <w:szCs w:val="24"/>
        </w:rPr>
        <w:tab/>
      </w:r>
    </w:p>
    <w:p w:rsidR="009C4DA8" w:rsidRPr="00691A4D" w:rsidRDefault="009C4DA8" w:rsidP="009C4DA8">
      <w:pPr>
        <w:spacing w:line="240" w:lineRule="auto"/>
        <w:ind w:left="720" w:right="995"/>
        <w:rPr>
          <w:rFonts w:ascii="Arial" w:hAnsi="Arial" w:cs="Arial"/>
          <w:sz w:val="23"/>
          <w:szCs w:val="24"/>
        </w:rPr>
      </w:pPr>
    </w:p>
    <w:p w:rsidR="009B4E87" w:rsidRDefault="009B4E87" w:rsidP="009C4DA8">
      <w:pPr>
        <w:spacing w:line="240" w:lineRule="auto"/>
        <w:ind w:left="180" w:right="995"/>
        <w:rPr>
          <w:rFonts w:ascii="Arial" w:hAnsi="Arial" w:cs="Arial"/>
          <w:sz w:val="23"/>
          <w:szCs w:val="24"/>
        </w:rPr>
      </w:pPr>
      <w:r w:rsidRPr="00691A4D">
        <w:rPr>
          <w:rFonts w:ascii="Arial" w:hAnsi="Arial" w:cs="Arial"/>
          <w:sz w:val="23"/>
          <w:szCs w:val="24"/>
        </w:rPr>
        <w:t>VI</w:t>
      </w:r>
      <w:r>
        <w:rPr>
          <w:rFonts w:ascii="Arial" w:hAnsi="Arial" w:cs="Arial"/>
          <w:sz w:val="23"/>
          <w:szCs w:val="24"/>
        </w:rPr>
        <w:t>I</w:t>
      </w:r>
      <w:r w:rsidR="00E94F75">
        <w:rPr>
          <w:rFonts w:ascii="Arial" w:hAnsi="Arial" w:cs="Arial"/>
          <w:sz w:val="23"/>
          <w:szCs w:val="24"/>
        </w:rPr>
        <w:t>I</w:t>
      </w:r>
      <w:r w:rsidRPr="00691A4D">
        <w:rPr>
          <w:rFonts w:ascii="Arial" w:hAnsi="Arial" w:cs="Arial"/>
          <w:sz w:val="23"/>
          <w:szCs w:val="24"/>
        </w:rPr>
        <w:t xml:space="preserve">. </w:t>
      </w:r>
      <w:r>
        <w:rPr>
          <w:rFonts w:ascii="Arial" w:hAnsi="Arial" w:cs="Arial"/>
          <w:sz w:val="23"/>
          <w:szCs w:val="24"/>
        </w:rPr>
        <w:tab/>
      </w:r>
      <w:r w:rsidRPr="00691A4D">
        <w:rPr>
          <w:rFonts w:ascii="Arial" w:hAnsi="Arial" w:cs="Arial"/>
          <w:sz w:val="23"/>
          <w:szCs w:val="24"/>
        </w:rPr>
        <w:t>LONG</w:t>
      </w:r>
      <w:r>
        <w:rPr>
          <w:rFonts w:ascii="Arial" w:hAnsi="Arial" w:cs="Arial"/>
          <w:sz w:val="23"/>
          <w:szCs w:val="24"/>
        </w:rPr>
        <w:t>-</w:t>
      </w:r>
      <w:r w:rsidRPr="00691A4D">
        <w:rPr>
          <w:rFonts w:ascii="Arial" w:hAnsi="Arial" w:cs="Arial"/>
          <w:sz w:val="23"/>
          <w:szCs w:val="24"/>
        </w:rPr>
        <w:t>TERM CARE (</w:t>
      </w:r>
      <w:r>
        <w:rPr>
          <w:rFonts w:ascii="Arial" w:hAnsi="Arial" w:cs="Arial"/>
          <w:sz w:val="23"/>
          <w:szCs w:val="24"/>
        </w:rPr>
        <w:t>18</w:t>
      </w:r>
      <w:r w:rsidRPr="00691A4D">
        <w:rPr>
          <w:rFonts w:ascii="Arial" w:hAnsi="Arial" w:cs="Arial"/>
          <w:sz w:val="23"/>
          <w:szCs w:val="24"/>
        </w:rPr>
        <w:t xml:space="preserve"> questions</w:t>
      </w:r>
      <w:r>
        <w:rPr>
          <w:rFonts w:ascii="Arial" w:hAnsi="Arial" w:cs="Arial"/>
          <w:sz w:val="23"/>
          <w:szCs w:val="24"/>
        </w:rPr>
        <w:t xml:space="preserve"> (1</w:t>
      </w:r>
      <w:r w:rsidR="00FA2B6C">
        <w:rPr>
          <w:rFonts w:ascii="Arial" w:hAnsi="Arial" w:cs="Arial"/>
          <w:sz w:val="23"/>
          <w:szCs w:val="24"/>
        </w:rPr>
        <w:t>5</w:t>
      </w:r>
      <w:r>
        <w:rPr>
          <w:rFonts w:ascii="Arial" w:hAnsi="Arial" w:cs="Arial"/>
          <w:sz w:val="23"/>
          <w:szCs w:val="24"/>
        </w:rPr>
        <w:t xml:space="preserve"> percent) on the examination</w:t>
      </w:r>
      <w:r w:rsidRPr="00691A4D">
        <w:rPr>
          <w:rFonts w:ascii="Arial" w:hAnsi="Arial" w:cs="Arial"/>
          <w:sz w:val="23"/>
          <w:szCs w:val="24"/>
        </w:rPr>
        <w:t xml:space="preserve">)  </w:t>
      </w:r>
    </w:p>
    <w:p w:rsidR="009B4E87" w:rsidRPr="00691A4D" w:rsidRDefault="009B4E87" w:rsidP="009C4DA8">
      <w:pPr>
        <w:spacing w:line="240" w:lineRule="auto"/>
        <w:ind w:left="720" w:right="995"/>
        <w:rPr>
          <w:rFonts w:ascii="Arial" w:hAnsi="Arial" w:cs="Arial"/>
          <w:sz w:val="23"/>
          <w:szCs w:val="24"/>
        </w:rPr>
      </w:pPr>
      <w:r w:rsidRPr="00691A4D">
        <w:rPr>
          <w:rFonts w:ascii="Arial" w:hAnsi="Arial" w:cs="Arial"/>
          <w:sz w:val="23"/>
          <w:szCs w:val="24"/>
        </w:rPr>
        <w:t xml:space="preserve">A.  </w:t>
      </w:r>
      <w:r>
        <w:rPr>
          <w:rFonts w:ascii="Arial" w:hAnsi="Arial" w:cs="Arial"/>
          <w:sz w:val="23"/>
          <w:szCs w:val="24"/>
        </w:rPr>
        <w:tab/>
      </w:r>
      <w:r w:rsidRPr="00691A4D">
        <w:rPr>
          <w:rFonts w:ascii="Arial" w:hAnsi="Arial" w:cs="Arial"/>
          <w:sz w:val="23"/>
          <w:szCs w:val="24"/>
        </w:rPr>
        <w:t>Long</w:t>
      </w:r>
      <w:r>
        <w:rPr>
          <w:rFonts w:ascii="Arial" w:hAnsi="Arial" w:cs="Arial"/>
          <w:sz w:val="23"/>
          <w:szCs w:val="24"/>
        </w:rPr>
        <w:t>-</w:t>
      </w:r>
      <w:r w:rsidRPr="00691A4D">
        <w:rPr>
          <w:rFonts w:ascii="Arial" w:hAnsi="Arial" w:cs="Arial"/>
          <w:sz w:val="23"/>
          <w:szCs w:val="24"/>
        </w:rPr>
        <w:t xml:space="preserve">Term Care </w:t>
      </w:r>
    </w:p>
    <w:p w:rsidR="009B4E87" w:rsidRPr="009B4E87" w:rsidRDefault="009B4E87" w:rsidP="009C4DA8">
      <w:pPr>
        <w:spacing w:line="240" w:lineRule="auto"/>
        <w:ind w:left="720" w:right="995"/>
        <w:rPr>
          <w:rFonts w:ascii="Arial" w:hAnsi="Arial" w:cs="Arial"/>
          <w:sz w:val="23"/>
          <w:szCs w:val="24"/>
        </w:rPr>
      </w:pPr>
      <w:r w:rsidRPr="00691A4D">
        <w:rPr>
          <w:rFonts w:ascii="Arial" w:hAnsi="Arial" w:cs="Arial"/>
          <w:sz w:val="23"/>
          <w:szCs w:val="24"/>
        </w:rPr>
        <w:t xml:space="preserve">B.  </w:t>
      </w:r>
      <w:r>
        <w:rPr>
          <w:rFonts w:ascii="Arial" w:hAnsi="Arial" w:cs="Arial"/>
          <w:sz w:val="23"/>
          <w:szCs w:val="24"/>
        </w:rPr>
        <w:tab/>
      </w:r>
      <w:r w:rsidRPr="009B4E87">
        <w:rPr>
          <w:rFonts w:ascii="Arial" w:hAnsi="Arial" w:cs="Arial"/>
          <w:sz w:val="23"/>
          <w:szCs w:val="24"/>
        </w:rPr>
        <w:t>Potential Resources for Paying for Long-Term Care Expenses</w:t>
      </w:r>
    </w:p>
    <w:p w:rsidR="009B4E87" w:rsidRPr="00691A4D" w:rsidRDefault="009B4E87" w:rsidP="009C4DA8">
      <w:pPr>
        <w:spacing w:line="240" w:lineRule="auto"/>
        <w:ind w:left="720" w:right="995"/>
        <w:rPr>
          <w:rFonts w:ascii="Arial" w:hAnsi="Arial" w:cs="Arial"/>
          <w:sz w:val="23"/>
          <w:szCs w:val="24"/>
        </w:rPr>
      </w:pPr>
      <w:r w:rsidRPr="00691A4D">
        <w:rPr>
          <w:rFonts w:ascii="Arial" w:hAnsi="Arial" w:cs="Arial"/>
          <w:sz w:val="23"/>
          <w:szCs w:val="24"/>
        </w:rPr>
        <w:t xml:space="preserve">C.  </w:t>
      </w:r>
      <w:r>
        <w:rPr>
          <w:rFonts w:ascii="Arial" w:hAnsi="Arial" w:cs="Arial"/>
          <w:sz w:val="23"/>
          <w:szCs w:val="24"/>
        </w:rPr>
        <w:tab/>
      </w:r>
      <w:r w:rsidRPr="00691A4D">
        <w:rPr>
          <w:rFonts w:ascii="Arial" w:hAnsi="Arial" w:cs="Arial"/>
          <w:sz w:val="23"/>
          <w:szCs w:val="24"/>
        </w:rPr>
        <w:t>Federal Legislation and Long</w:t>
      </w:r>
      <w:r>
        <w:rPr>
          <w:rFonts w:ascii="Arial" w:hAnsi="Arial" w:cs="Arial"/>
          <w:sz w:val="23"/>
          <w:szCs w:val="24"/>
        </w:rPr>
        <w:t>-</w:t>
      </w:r>
      <w:r w:rsidRPr="00691A4D">
        <w:rPr>
          <w:rFonts w:ascii="Arial" w:hAnsi="Arial" w:cs="Arial"/>
          <w:sz w:val="23"/>
          <w:szCs w:val="24"/>
        </w:rPr>
        <w:t xml:space="preserve">Term Care </w:t>
      </w:r>
    </w:p>
    <w:p w:rsidR="009B4E87" w:rsidRPr="00691A4D" w:rsidRDefault="009B4E87" w:rsidP="009C4DA8">
      <w:pPr>
        <w:spacing w:line="240" w:lineRule="auto"/>
        <w:ind w:left="720" w:right="995"/>
        <w:rPr>
          <w:rFonts w:ascii="Arial" w:hAnsi="Arial" w:cs="Arial"/>
          <w:sz w:val="23"/>
          <w:szCs w:val="24"/>
        </w:rPr>
      </w:pPr>
      <w:r w:rsidRPr="00691A4D">
        <w:rPr>
          <w:rFonts w:ascii="Arial" w:hAnsi="Arial" w:cs="Arial"/>
          <w:sz w:val="23"/>
          <w:szCs w:val="24"/>
        </w:rPr>
        <w:t xml:space="preserve">D.  </w:t>
      </w:r>
      <w:r>
        <w:rPr>
          <w:rFonts w:ascii="Arial" w:hAnsi="Arial" w:cs="Arial"/>
          <w:sz w:val="23"/>
          <w:szCs w:val="24"/>
        </w:rPr>
        <w:tab/>
      </w:r>
      <w:r w:rsidRPr="00691A4D">
        <w:rPr>
          <w:rFonts w:ascii="Arial" w:hAnsi="Arial" w:cs="Arial"/>
          <w:sz w:val="23"/>
          <w:szCs w:val="24"/>
        </w:rPr>
        <w:t xml:space="preserve">Long-Term Care Insurance </w:t>
      </w:r>
    </w:p>
    <w:p w:rsidR="009B4E87" w:rsidRPr="00691A4D" w:rsidRDefault="009B4E87" w:rsidP="009C4DA8">
      <w:pPr>
        <w:spacing w:line="240" w:lineRule="auto"/>
        <w:ind w:left="720" w:right="995"/>
        <w:rPr>
          <w:rFonts w:ascii="Arial" w:hAnsi="Arial" w:cs="Arial"/>
          <w:sz w:val="23"/>
          <w:szCs w:val="24"/>
        </w:rPr>
      </w:pPr>
      <w:r w:rsidRPr="00691A4D">
        <w:rPr>
          <w:rFonts w:ascii="Arial" w:hAnsi="Arial" w:cs="Arial"/>
          <w:sz w:val="23"/>
          <w:szCs w:val="24"/>
        </w:rPr>
        <w:t xml:space="preserve">E.  </w:t>
      </w:r>
      <w:r>
        <w:rPr>
          <w:rFonts w:ascii="Arial" w:hAnsi="Arial" w:cs="Arial"/>
          <w:sz w:val="23"/>
          <w:szCs w:val="24"/>
        </w:rPr>
        <w:tab/>
      </w:r>
      <w:r w:rsidRPr="00691A4D">
        <w:rPr>
          <w:rFonts w:ascii="Arial" w:hAnsi="Arial" w:cs="Arial"/>
          <w:sz w:val="23"/>
          <w:szCs w:val="24"/>
        </w:rPr>
        <w:t xml:space="preserve">California Statutory Policy Provisions, Requirements and Terminology </w:t>
      </w:r>
    </w:p>
    <w:p w:rsidR="009B4E87" w:rsidRPr="00691A4D" w:rsidRDefault="009B4E87" w:rsidP="009C4DA8">
      <w:pPr>
        <w:spacing w:line="240" w:lineRule="auto"/>
        <w:ind w:left="1440" w:right="995" w:hanging="720"/>
        <w:rPr>
          <w:rFonts w:ascii="Arial" w:hAnsi="Arial" w:cs="Arial"/>
          <w:sz w:val="23"/>
          <w:szCs w:val="24"/>
        </w:rPr>
      </w:pPr>
      <w:r w:rsidRPr="00691A4D">
        <w:rPr>
          <w:rFonts w:ascii="Arial" w:hAnsi="Arial" w:cs="Arial"/>
          <w:sz w:val="23"/>
          <w:szCs w:val="24"/>
        </w:rPr>
        <w:t xml:space="preserve">F.  </w:t>
      </w:r>
      <w:r>
        <w:rPr>
          <w:rFonts w:ascii="Arial" w:hAnsi="Arial" w:cs="Arial"/>
          <w:sz w:val="23"/>
          <w:szCs w:val="24"/>
        </w:rPr>
        <w:tab/>
        <w:t>Administration and Enforcement</w:t>
      </w:r>
    </w:p>
    <w:p w:rsidR="009B4E87" w:rsidRPr="00691A4D" w:rsidRDefault="009B4E87" w:rsidP="009C4DA8">
      <w:pPr>
        <w:spacing w:line="240" w:lineRule="auto"/>
        <w:ind w:left="720" w:right="995"/>
        <w:rPr>
          <w:rFonts w:ascii="Arial" w:hAnsi="Arial" w:cs="Arial"/>
          <w:sz w:val="23"/>
          <w:szCs w:val="24"/>
        </w:rPr>
      </w:pPr>
      <w:r w:rsidRPr="00691A4D">
        <w:rPr>
          <w:rFonts w:ascii="Arial" w:hAnsi="Arial" w:cs="Arial"/>
          <w:sz w:val="23"/>
          <w:szCs w:val="24"/>
        </w:rPr>
        <w:t xml:space="preserve">G.  </w:t>
      </w:r>
      <w:r>
        <w:rPr>
          <w:rFonts w:ascii="Arial" w:hAnsi="Arial" w:cs="Arial"/>
          <w:sz w:val="23"/>
          <w:szCs w:val="24"/>
        </w:rPr>
        <w:tab/>
      </w:r>
      <w:r w:rsidRPr="00691A4D">
        <w:rPr>
          <w:rFonts w:ascii="Arial" w:hAnsi="Arial" w:cs="Arial"/>
          <w:sz w:val="23"/>
          <w:szCs w:val="24"/>
        </w:rPr>
        <w:t xml:space="preserve">Advertising Guidelines and Marketing Practices </w:t>
      </w:r>
    </w:p>
    <w:p w:rsidR="009B4E87" w:rsidRPr="00691A4D" w:rsidRDefault="009B4E87" w:rsidP="009C4DA8">
      <w:pPr>
        <w:spacing w:line="240" w:lineRule="auto"/>
        <w:ind w:left="720" w:right="995"/>
        <w:rPr>
          <w:rFonts w:ascii="Arial" w:hAnsi="Arial" w:cs="Arial"/>
          <w:sz w:val="23"/>
          <w:szCs w:val="24"/>
        </w:rPr>
      </w:pPr>
      <w:r w:rsidRPr="00691A4D">
        <w:rPr>
          <w:rFonts w:ascii="Arial" w:hAnsi="Arial" w:cs="Arial"/>
          <w:sz w:val="23"/>
          <w:szCs w:val="24"/>
        </w:rPr>
        <w:t xml:space="preserve">H.  </w:t>
      </w:r>
      <w:r>
        <w:rPr>
          <w:rFonts w:ascii="Arial" w:hAnsi="Arial" w:cs="Arial"/>
          <w:sz w:val="23"/>
          <w:szCs w:val="24"/>
        </w:rPr>
        <w:tab/>
      </w:r>
      <w:r w:rsidRPr="00691A4D">
        <w:rPr>
          <w:rFonts w:ascii="Arial" w:hAnsi="Arial" w:cs="Arial"/>
          <w:sz w:val="23"/>
          <w:szCs w:val="24"/>
        </w:rPr>
        <w:t xml:space="preserve">California Partnership for Long-Term Care </w:t>
      </w:r>
    </w:p>
    <w:p w:rsidR="009B4E87" w:rsidRPr="00691A4D" w:rsidRDefault="009B4E87" w:rsidP="009C4DA8">
      <w:pPr>
        <w:spacing w:line="240" w:lineRule="auto"/>
        <w:ind w:left="360" w:right="995"/>
        <w:rPr>
          <w:rFonts w:ascii="Arial" w:hAnsi="Arial" w:cs="Arial"/>
          <w:sz w:val="23"/>
          <w:szCs w:val="24"/>
        </w:rPr>
      </w:pPr>
    </w:p>
    <w:p w:rsidR="009B4E87" w:rsidRPr="00691A4D" w:rsidRDefault="009B4E87" w:rsidP="009C4DA8">
      <w:pPr>
        <w:spacing w:line="240" w:lineRule="auto"/>
        <w:ind w:left="180" w:right="995"/>
        <w:rPr>
          <w:rFonts w:ascii="Arial" w:hAnsi="Arial" w:cs="Arial"/>
          <w:sz w:val="23"/>
          <w:szCs w:val="24"/>
        </w:rPr>
      </w:pPr>
      <w:r w:rsidRPr="00691A4D">
        <w:rPr>
          <w:rFonts w:ascii="Arial" w:hAnsi="Arial" w:cs="Arial"/>
          <w:sz w:val="23"/>
          <w:szCs w:val="24"/>
        </w:rPr>
        <w:t>I</w:t>
      </w:r>
      <w:r w:rsidR="00E94F75">
        <w:rPr>
          <w:rFonts w:ascii="Arial" w:hAnsi="Arial" w:cs="Arial"/>
          <w:sz w:val="23"/>
          <w:szCs w:val="24"/>
        </w:rPr>
        <w:t>X</w:t>
      </w:r>
      <w:r w:rsidRPr="00691A4D">
        <w:rPr>
          <w:rFonts w:ascii="Arial" w:hAnsi="Arial" w:cs="Arial"/>
          <w:sz w:val="23"/>
          <w:szCs w:val="24"/>
        </w:rPr>
        <w:t xml:space="preserve">. </w:t>
      </w:r>
      <w:r>
        <w:rPr>
          <w:rFonts w:ascii="Arial" w:hAnsi="Arial" w:cs="Arial"/>
          <w:sz w:val="23"/>
          <w:szCs w:val="24"/>
        </w:rPr>
        <w:tab/>
      </w:r>
      <w:r w:rsidRPr="00691A4D">
        <w:rPr>
          <w:rFonts w:ascii="Arial" w:hAnsi="Arial" w:cs="Arial"/>
          <w:sz w:val="23"/>
          <w:szCs w:val="24"/>
        </w:rPr>
        <w:t xml:space="preserve">HEALTH </w:t>
      </w:r>
      <w:r>
        <w:rPr>
          <w:rFonts w:ascii="Arial" w:hAnsi="Arial" w:cs="Arial"/>
          <w:sz w:val="23"/>
          <w:szCs w:val="24"/>
        </w:rPr>
        <w:t xml:space="preserve">INSURANCE </w:t>
      </w:r>
      <w:r w:rsidRPr="009464F3">
        <w:rPr>
          <w:rFonts w:ascii="Arial" w:hAnsi="Arial" w:cs="Arial"/>
          <w:sz w:val="23"/>
          <w:szCs w:val="24"/>
        </w:rPr>
        <w:t>(</w:t>
      </w:r>
      <w:r w:rsidR="009464F3">
        <w:rPr>
          <w:rFonts w:ascii="Arial" w:hAnsi="Arial" w:cs="Arial"/>
          <w:sz w:val="23"/>
          <w:szCs w:val="24"/>
        </w:rPr>
        <w:t>4</w:t>
      </w:r>
      <w:r w:rsidRPr="009464F3">
        <w:rPr>
          <w:rFonts w:ascii="Arial" w:hAnsi="Arial" w:cs="Arial"/>
          <w:sz w:val="23"/>
          <w:szCs w:val="24"/>
        </w:rPr>
        <w:t xml:space="preserve"> questions (</w:t>
      </w:r>
      <w:r w:rsidR="009464F3">
        <w:rPr>
          <w:rFonts w:ascii="Arial" w:hAnsi="Arial" w:cs="Arial"/>
          <w:sz w:val="23"/>
          <w:szCs w:val="24"/>
        </w:rPr>
        <w:t>3</w:t>
      </w:r>
      <w:r w:rsidRPr="009464F3">
        <w:rPr>
          <w:rFonts w:ascii="Arial" w:hAnsi="Arial" w:cs="Arial"/>
          <w:sz w:val="23"/>
          <w:szCs w:val="24"/>
        </w:rPr>
        <w:t xml:space="preserve"> percent) on the examination)</w:t>
      </w:r>
      <w:r w:rsidRPr="00691A4D">
        <w:rPr>
          <w:rFonts w:ascii="Arial" w:hAnsi="Arial" w:cs="Arial"/>
          <w:sz w:val="23"/>
          <w:szCs w:val="24"/>
        </w:rPr>
        <w:t xml:space="preserve">  </w:t>
      </w:r>
    </w:p>
    <w:p w:rsidR="009B4E87" w:rsidRPr="00691A4D" w:rsidRDefault="009B4E87" w:rsidP="009C4DA8">
      <w:pPr>
        <w:spacing w:line="240" w:lineRule="auto"/>
        <w:ind w:left="720" w:right="995"/>
        <w:rPr>
          <w:rFonts w:ascii="Arial" w:hAnsi="Arial" w:cs="Arial"/>
          <w:sz w:val="23"/>
          <w:szCs w:val="24"/>
        </w:rPr>
      </w:pPr>
      <w:r w:rsidRPr="00691A4D">
        <w:rPr>
          <w:rFonts w:ascii="Arial" w:hAnsi="Arial" w:cs="Arial"/>
          <w:sz w:val="23"/>
          <w:szCs w:val="24"/>
        </w:rPr>
        <w:t xml:space="preserve">A.  </w:t>
      </w:r>
      <w:r>
        <w:rPr>
          <w:rFonts w:ascii="Arial" w:hAnsi="Arial" w:cs="Arial"/>
          <w:sz w:val="23"/>
          <w:szCs w:val="24"/>
        </w:rPr>
        <w:tab/>
        <w:t>Definition</w:t>
      </w:r>
      <w:r w:rsidRPr="00691A4D">
        <w:rPr>
          <w:rFonts w:ascii="Arial" w:hAnsi="Arial" w:cs="Arial"/>
          <w:sz w:val="23"/>
          <w:szCs w:val="24"/>
        </w:rPr>
        <w:t xml:space="preserve"> </w:t>
      </w:r>
    </w:p>
    <w:p w:rsidR="001F6B46" w:rsidRDefault="009B4E87" w:rsidP="009C4DA8">
      <w:pPr>
        <w:spacing w:line="240" w:lineRule="auto"/>
        <w:ind w:left="180" w:right="995"/>
        <w:rPr>
          <w:rFonts w:ascii="Arial" w:hAnsi="Arial" w:cs="Arial"/>
          <w:sz w:val="23"/>
          <w:szCs w:val="24"/>
        </w:rPr>
      </w:pPr>
      <w:r>
        <w:rPr>
          <w:rFonts w:ascii="Arial" w:hAnsi="Arial" w:cs="Arial"/>
          <w:sz w:val="23"/>
          <w:szCs w:val="24"/>
        </w:rPr>
        <w:tab/>
      </w:r>
      <w:r w:rsidRPr="00691A4D">
        <w:rPr>
          <w:rFonts w:ascii="Arial" w:hAnsi="Arial" w:cs="Arial"/>
          <w:sz w:val="23"/>
          <w:szCs w:val="24"/>
        </w:rPr>
        <w:t xml:space="preserve">B. </w:t>
      </w:r>
      <w:r>
        <w:rPr>
          <w:rFonts w:ascii="Arial" w:hAnsi="Arial" w:cs="Arial"/>
          <w:sz w:val="23"/>
          <w:szCs w:val="24"/>
        </w:rPr>
        <w:tab/>
        <w:t>Specialized Health Insurance</w:t>
      </w:r>
    </w:p>
    <w:p w:rsidR="009B4E87" w:rsidRDefault="009B4E87" w:rsidP="009C4DA8">
      <w:pPr>
        <w:spacing w:line="240" w:lineRule="auto"/>
        <w:ind w:left="180" w:right="995"/>
        <w:rPr>
          <w:rFonts w:ascii="Arial" w:hAnsi="Arial" w:cs="Arial"/>
          <w:sz w:val="23"/>
          <w:szCs w:val="24"/>
        </w:rPr>
      </w:pPr>
      <w:r>
        <w:rPr>
          <w:rFonts w:ascii="Arial" w:hAnsi="Arial" w:cs="Arial"/>
          <w:sz w:val="23"/>
          <w:szCs w:val="24"/>
        </w:rPr>
        <w:tab/>
        <w:t>C.</w:t>
      </w:r>
      <w:r>
        <w:rPr>
          <w:rFonts w:ascii="Arial" w:hAnsi="Arial" w:cs="Arial"/>
          <w:sz w:val="23"/>
          <w:szCs w:val="24"/>
        </w:rPr>
        <w:tab/>
        <w:t>Supplemental Health Insurance</w:t>
      </w:r>
    </w:p>
    <w:p w:rsidR="009B4E87" w:rsidRDefault="009B4E87" w:rsidP="009C4DA8">
      <w:pPr>
        <w:spacing w:line="240" w:lineRule="auto"/>
        <w:ind w:left="180" w:right="995"/>
        <w:rPr>
          <w:rFonts w:ascii="Arial" w:hAnsi="Arial" w:cs="Arial"/>
          <w:sz w:val="23"/>
          <w:szCs w:val="24"/>
        </w:rPr>
      </w:pPr>
    </w:p>
    <w:p w:rsidR="009464F3" w:rsidRDefault="009B4E87" w:rsidP="009C4DA8">
      <w:pPr>
        <w:spacing w:line="240" w:lineRule="auto"/>
        <w:ind w:left="180" w:right="995"/>
        <w:rPr>
          <w:rFonts w:ascii="Arial" w:hAnsi="Arial" w:cs="Arial"/>
          <w:sz w:val="23"/>
          <w:szCs w:val="24"/>
        </w:rPr>
      </w:pPr>
      <w:r>
        <w:rPr>
          <w:rFonts w:ascii="Arial" w:hAnsi="Arial" w:cs="Arial"/>
          <w:sz w:val="23"/>
          <w:szCs w:val="24"/>
        </w:rPr>
        <w:t>X.</w:t>
      </w:r>
      <w:r>
        <w:rPr>
          <w:rFonts w:ascii="Arial" w:hAnsi="Arial" w:cs="Arial"/>
          <w:sz w:val="23"/>
          <w:szCs w:val="24"/>
        </w:rPr>
        <w:tab/>
      </w:r>
      <w:r w:rsidR="00D73352">
        <w:rPr>
          <w:rFonts w:ascii="Arial" w:hAnsi="Arial" w:cs="Arial"/>
          <w:sz w:val="23"/>
          <w:szCs w:val="24"/>
        </w:rPr>
        <w:t>HEALTH INSURANCE EXCLUSIONS or NON-HEALTH INSURANCE PRODUCTS</w:t>
      </w:r>
      <w:r w:rsidR="009464F3">
        <w:rPr>
          <w:rFonts w:ascii="Arial" w:hAnsi="Arial" w:cs="Arial"/>
          <w:sz w:val="23"/>
          <w:szCs w:val="24"/>
        </w:rPr>
        <w:t xml:space="preserve"> </w:t>
      </w:r>
      <w:r w:rsidR="009464F3" w:rsidRPr="009464F3">
        <w:rPr>
          <w:rFonts w:ascii="Arial" w:hAnsi="Arial" w:cs="Arial"/>
          <w:sz w:val="23"/>
          <w:szCs w:val="24"/>
        </w:rPr>
        <w:t>(</w:t>
      </w:r>
      <w:r w:rsidR="009464F3">
        <w:rPr>
          <w:rFonts w:ascii="Arial" w:hAnsi="Arial" w:cs="Arial"/>
          <w:sz w:val="23"/>
          <w:szCs w:val="24"/>
        </w:rPr>
        <w:t>2</w:t>
      </w:r>
      <w:r w:rsidR="009464F3" w:rsidRPr="009464F3">
        <w:rPr>
          <w:rFonts w:ascii="Arial" w:hAnsi="Arial" w:cs="Arial"/>
          <w:sz w:val="23"/>
          <w:szCs w:val="24"/>
        </w:rPr>
        <w:t xml:space="preserve"> </w:t>
      </w:r>
      <w:r w:rsidR="009464F3">
        <w:rPr>
          <w:rFonts w:ascii="Arial" w:hAnsi="Arial" w:cs="Arial"/>
          <w:sz w:val="23"/>
          <w:szCs w:val="24"/>
        </w:rPr>
        <w:tab/>
      </w:r>
      <w:r w:rsidR="009464F3" w:rsidRPr="009464F3">
        <w:rPr>
          <w:rFonts w:ascii="Arial" w:hAnsi="Arial" w:cs="Arial"/>
          <w:sz w:val="23"/>
          <w:szCs w:val="24"/>
        </w:rPr>
        <w:t>questions (</w:t>
      </w:r>
      <w:r w:rsidR="000D0EAD">
        <w:rPr>
          <w:rFonts w:ascii="Arial" w:hAnsi="Arial" w:cs="Arial"/>
          <w:sz w:val="23"/>
          <w:szCs w:val="24"/>
        </w:rPr>
        <w:t>1</w:t>
      </w:r>
      <w:r w:rsidR="009464F3" w:rsidRPr="009464F3">
        <w:rPr>
          <w:rFonts w:ascii="Arial" w:hAnsi="Arial" w:cs="Arial"/>
          <w:sz w:val="23"/>
          <w:szCs w:val="24"/>
        </w:rPr>
        <w:t xml:space="preserve"> percent) on the examination)</w:t>
      </w:r>
      <w:r w:rsidR="009464F3" w:rsidRPr="00691A4D">
        <w:rPr>
          <w:rFonts w:ascii="Arial" w:hAnsi="Arial" w:cs="Arial"/>
          <w:sz w:val="23"/>
          <w:szCs w:val="24"/>
        </w:rPr>
        <w:t xml:space="preserve">  </w:t>
      </w:r>
    </w:p>
    <w:p w:rsidR="009B4E87" w:rsidRDefault="009B4E87" w:rsidP="009C4DA8">
      <w:pPr>
        <w:spacing w:line="240" w:lineRule="auto"/>
        <w:ind w:left="180" w:right="995"/>
        <w:rPr>
          <w:rFonts w:ascii="Arial" w:hAnsi="Arial" w:cs="Arial"/>
          <w:sz w:val="23"/>
          <w:szCs w:val="24"/>
        </w:rPr>
      </w:pPr>
      <w:r>
        <w:rPr>
          <w:rFonts w:ascii="Arial" w:hAnsi="Arial" w:cs="Arial"/>
          <w:sz w:val="23"/>
          <w:szCs w:val="24"/>
        </w:rPr>
        <w:tab/>
        <w:t>A.</w:t>
      </w:r>
      <w:r>
        <w:rPr>
          <w:rFonts w:ascii="Arial" w:hAnsi="Arial" w:cs="Arial"/>
          <w:sz w:val="23"/>
          <w:szCs w:val="24"/>
        </w:rPr>
        <w:tab/>
        <w:t xml:space="preserve"> Definition</w:t>
      </w:r>
    </w:p>
    <w:p w:rsidR="009B4E87" w:rsidRDefault="009B4E87" w:rsidP="009C4DA8">
      <w:pPr>
        <w:spacing w:line="240" w:lineRule="auto"/>
        <w:ind w:left="180" w:right="995"/>
        <w:rPr>
          <w:rFonts w:ascii="Arial" w:hAnsi="Arial" w:cs="Arial"/>
          <w:sz w:val="23"/>
          <w:szCs w:val="24"/>
        </w:rPr>
      </w:pPr>
      <w:r>
        <w:rPr>
          <w:rFonts w:ascii="Arial" w:hAnsi="Arial" w:cs="Arial"/>
          <w:sz w:val="23"/>
          <w:szCs w:val="24"/>
        </w:rPr>
        <w:tab/>
        <w:t>B.</w:t>
      </w:r>
      <w:r>
        <w:rPr>
          <w:rFonts w:ascii="Arial" w:hAnsi="Arial" w:cs="Arial"/>
          <w:sz w:val="23"/>
          <w:szCs w:val="24"/>
        </w:rPr>
        <w:tab/>
        <w:t>Non-Health Insurance Products</w:t>
      </w:r>
    </w:p>
    <w:p w:rsidR="00FB3E27" w:rsidRDefault="00FB3E27" w:rsidP="009C4DA8">
      <w:pPr>
        <w:spacing w:line="240" w:lineRule="auto"/>
        <w:ind w:left="180" w:right="995"/>
        <w:rPr>
          <w:rFonts w:ascii="Arial" w:hAnsi="Arial" w:cs="Arial"/>
          <w:sz w:val="23"/>
          <w:szCs w:val="24"/>
        </w:rPr>
      </w:pPr>
    </w:p>
    <w:p w:rsidR="00D1667F" w:rsidRPr="00691A4D" w:rsidRDefault="00D1667F" w:rsidP="009C4DA8">
      <w:pPr>
        <w:spacing w:line="240" w:lineRule="auto"/>
        <w:ind w:left="180" w:right="995"/>
        <w:rPr>
          <w:rFonts w:ascii="Arial" w:hAnsi="Arial" w:cs="Arial"/>
          <w:sz w:val="23"/>
          <w:szCs w:val="24"/>
        </w:rPr>
      </w:pPr>
      <w:r w:rsidRPr="00691A4D">
        <w:rPr>
          <w:rFonts w:ascii="Arial" w:hAnsi="Arial" w:cs="Arial"/>
          <w:sz w:val="23"/>
          <w:szCs w:val="24"/>
        </w:rPr>
        <w:t>X</w:t>
      </w:r>
      <w:r w:rsidR="00E94F75">
        <w:rPr>
          <w:rFonts w:ascii="Arial" w:hAnsi="Arial" w:cs="Arial"/>
          <w:sz w:val="23"/>
          <w:szCs w:val="24"/>
        </w:rPr>
        <w:t>I</w:t>
      </w:r>
      <w:r w:rsidRPr="00691A4D">
        <w:rPr>
          <w:rFonts w:ascii="Arial" w:hAnsi="Arial" w:cs="Arial"/>
          <w:sz w:val="23"/>
          <w:szCs w:val="24"/>
        </w:rPr>
        <w:t xml:space="preserve">. </w:t>
      </w:r>
      <w:r w:rsidR="004E111F">
        <w:rPr>
          <w:rFonts w:ascii="Arial" w:hAnsi="Arial" w:cs="Arial"/>
          <w:sz w:val="23"/>
          <w:szCs w:val="24"/>
        </w:rPr>
        <w:tab/>
      </w:r>
      <w:r w:rsidRPr="00691A4D">
        <w:rPr>
          <w:rFonts w:ascii="Arial" w:hAnsi="Arial" w:cs="Arial"/>
          <w:sz w:val="23"/>
          <w:szCs w:val="24"/>
        </w:rPr>
        <w:t xml:space="preserve">SENIOR CITIZENS – A PROTECTED CLASS </w:t>
      </w:r>
      <w:r w:rsidR="00FB5199" w:rsidRPr="00691A4D">
        <w:rPr>
          <w:rFonts w:ascii="Arial" w:hAnsi="Arial" w:cs="Arial"/>
          <w:sz w:val="23"/>
          <w:szCs w:val="24"/>
        </w:rPr>
        <w:t>(</w:t>
      </w:r>
      <w:r w:rsidR="00FB5199">
        <w:rPr>
          <w:rFonts w:ascii="Arial" w:hAnsi="Arial" w:cs="Arial"/>
          <w:sz w:val="23"/>
          <w:szCs w:val="24"/>
        </w:rPr>
        <w:t>1</w:t>
      </w:r>
      <w:r w:rsidR="00B72C65">
        <w:rPr>
          <w:rFonts w:ascii="Arial" w:hAnsi="Arial" w:cs="Arial"/>
          <w:sz w:val="23"/>
          <w:szCs w:val="24"/>
        </w:rPr>
        <w:t>2</w:t>
      </w:r>
      <w:r w:rsidR="00FB5199" w:rsidRPr="00691A4D">
        <w:rPr>
          <w:rFonts w:ascii="Arial" w:hAnsi="Arial" w:cs="Arial"/>
          <w:sz w:val="23"/>
          <w:szCs w:val="24"/>
        </w:rPr>
        <w:t xml:space="preserve"> questions</w:t>
      </w:r>
      <w:r w:rsidR="00FB5199">
        <w:rPr>
          <w:rFonts w:ascii="Arial" w:hAnsi="Arial" w:cs="Arial"/>
          <w:sz w:val="23"/>
          <w:szCs w:val="24"/>
        </w:rPr>
        <w:t xml:space="preserve"> (1</w:t>
      </w:r>
      <w:r w:rsidR="00B72C65">
        <w:rPr>
          <w:rFonts w:ascii="Arial" w:hAnsi="Arial" w:cs="Arial"/>
          <w:sz w:val="23"/>
          <w:szCs w:val="24"/>
        </w:rPr>
        <w:t>0</w:t>
      </w:r>
      <w:r w:rsidR="00FB5199">
        <w:rPr>
          <w:rFonts w:ascii="Arial" w:hAnsi="Arial" w:cs="Arial"/>
          <w:sz w:val="23"/>
          <w:szCs w:val="24"/>
        </w:rPr>
        <w:t xml:space="preserve"> percent) on the examination</w:t>
      </w:r>
      <w:r w:rsidR="00FB5199" w:rsidRPr="00691A4D">
        <w:rPr>
          <w:rFonts w:ascii="Arial" w:hAnsi="Arial" w:cs="Arial"/>
          <w:sz w:val="23"/>
          <w:szCs w:val="24"/>
        </w:rPr>
        <w:t xml:space="preserve">)  </w:t>
      </w:r>
    </w:p>
    <w:p w:rsidR="00D1667F" w:rsidRPr="00691A4D" w:rsidRDefault="00D1667F" w:rsidP="009C4DA8">
      <w:pPr>
        <w:spacing w:line="240" w:lineRule="auto"/>
        <w:ind w:left="720" w:right="995"/>
        <w:rPr>
          <w:rFonts w:ascii="Arial" w:hAnsi="Arial" w:cs="Arial"/>
          <w:sz w:val="23"/>
          <w:szCs w:val="24"/>
        </w:rPr>
      </w:pPr>
      <w:r w:rsidRPr="00691A4D">
        <w:rPr>
          <w:rFonts w:ascii="Arial" w:hAnsi="Arial" w:cs="Arial"/>
          <w:sz w:val="23"/>
          <w:szCs w:val="24"/>
        </w:rPr>
        <w:lastRenderedPageBreak/>
        <w:t xml:space="preserve">A. </w:t>
      </w:r>
      <w:r w:rsidR="006F3F77">
        <w:rPr>
          <w:rFonts w:ascii="Arial" w:hAnsi="Arial" w:cs="Arial"/>
          <w:sz w:val="23"/>
          <w:szCs w:val="24"/>
        </w:rPr>
        <w:tab/>
      </w:r>
      <w:r w:rsidRPr="00691A4D">
        <w:rPr>
          <w:rFonts w:ascii="Arial" w:hAnsi="Arial" w:cs="Arial"/>
          <w:sz w:val="23"/>
          <w:szCs w:val="24"/>
        </w:rPr>
        <w:t xml:space="preserve">Overview  </w:t>
      </w:r>
    </w:p>
    <w:p w:rsidR="00D1667F" w:rsidRPr="00691A4D" w:rsidRDefault="00D1667F" w:rsidP="009C4DA8">
      <w:pPr>
        <w:spacing w:line="240" w:lineRule="auto"/>
        <w:ind w:left="720" w:right="995"/>
        <w:rPr>
          <w:rFonts w:ascii="Arial" w:hAnsi="Arial" w:cs="Arial"/>
          <w:sz w:val="23"/>
          <w:szCs w:val="24"/>
        </w:rPr>
      </w:pPr>
      <w:r w:rsidRPr="00691A4D">
        <w:rPr>
          <w:rFonts w:ascii="Arial" w:hAnsi="Arial" w:cs="Arial"/>
          <w:sz w:val="23"/>
          <w:szCs w:val="24"/>
        </w:rPr>
        <w:t xml:space="preserve">B. </w:t>
      </w:r>
      <w:r w:rsidR="006F3F77">
        <w:rPr>
          <w:rFonts w:ascii="Arial" w:hAnsi="Arial" w:cs="Arial"/>
          <w:sz w:val="23"/>
          <w:szCs w:val="24"/>
        </w:rPr>
        <w:tab/>
      </w:r>
      <w:r w:rsidRPr="00691A4D">
        <w:rPr>
          <w:rFonts w:ascii="Arial" w:hAnsi="Arial" w:cs="Arial"/>
          <w:sz w:val="23"/>
          <w:szCs w:val="24"/>
        </w:rPr>
        <w:t xml:space="preserve">The Senior Market  </w:t>
      </w:r>
    </w:p>
    <w:p w:rsidR="00D1667F" w:rsidRPr="004228FE" w:rsidRDefault="00D1667F" w:rsidP="009C4DA8">
      <w:pPr>
        <w:spacing w:line="240" w:lineRule="auto"/>
        <w:ind w:left="720" w:right="995"/>
        <w:rPr>
          <w:rFonts w:ascii="Arial" w:hAnsi="Arial" w:cs="Arial"/>
          <w:sz w:val="23"/>
          <w:szCs w:val="24"/>
        </w:rPr>
      </w:pPr>
      <w:r w:rsidRPr="004228FE">
        <w:rPr>
          <w:rFonts w:ascii="Arial" w:hAnsi="Arial" w:cs="Arial"/>
          <w:sz w:val="23"/>
          <w:szCs w:val="24"/>
        </w:rPr>
        <w:t xml:space="preserve">C. </w:t>
      </w:r>
      <w:r w:rsidR="006F3F77" w:rsidRPr="004228FE">
        <w:rPr>
          <w:rFonts w:ascii="Arial" w:hAnsi="Arial" w:cs="Arial"/>
          <w:sz w:val="23"/>
          <w:szCs w:val="24"/>
        </w:rPr>
        <w:tab/>
      </w:r>
      <w:r w:rsidRPr="004228FE">
        <w:rPr>
          <w:rFonts w:ascii="Arial" w:hAnsi="Arial" w:cs="Arial"/>
          <w:sz w:val="23"/>
          <w:szCs w:val="24"/>
        </w:rPr>
        <w:t xml:space="preserve">Suitability </w:t>
      </w:r>
      <w:r w:rsidR="00BF4AF3" w:rsidRPr="004228FE">
        <w:rPr>
          <w:rFonts w:ascii="Arial" w:hAnsi="Arial" w:cs="Arial"/>
          <w:sz w:val="23"/>
          <w:szCs w:val="24"/>
        </w:rPr>
        <w:t>for Seniors</w:t>
      </w:r>
      <w:r w:rsidRPr="004228FE">
        <w:rPr>
          <w:rFonts w:ascii="Arial" w:hAnsi="Arial" w:cs="Arial"/>
          <w:sz w:val="23"/>
          <w:szCs w:val="24"/>
        </w:rPr>
        <w:t xml:space="preserve"> </w:t>
      </w:r>
    </w:p>
    <w:p w:rsidR="00D1667F" w:rsidRPr="004228FE" w:rsidRDefault="00D1667F" w:rsidP="009C4DA8">
      <w:pPr>
        <w:spacing w:line="240" w:lineRule="auto"/>
        <w:ind w:left="720" w:right="995"/>
        <w:rPr>
          <w:rFonts w:ascii="Arial" w:hAnsi="Arial" w:cs="Arial"/>
          <w:sz w:val="23"/>
          <w:szCs w:val="24"/>
        </w:rPr>
      </w:pPr>
      <w:r w:rsidRPr="004228FE">
        <w:rPr>
          <w:rFonts w:ascii="Arial" w:hAnsi="Arial" w:cs="Arial"/>
          <w:sz w:val="23"/>
          <w:szCs w:val="24"/>
        </w:rPr>
        <w:t xml:space="preserve">D. </w:t>
      </w:r>
      <w:r w:rsidR="006F3F77" w:rsidRPr="004228FE">
        <w:rPr>
          <w:rFonts w:ascii="Arial" w:hAnsi="Arial" w:cs="Arial"/>
          <w:sz w:val="23"/>
          <w:szCs w:val="24"/>
        </w:rPr>
        <w:tab/>
      </w:r>
      <w:r w:rsidRPr="004228FE">
        <w:rPr>
          <w:rFonts w:ascii="Arial" w:hAnsi="Arial" w:cs="Arial"/>
          <w:sz w:val="23"/>
          <w:szCs w:val="24"/>
        </w:rPr>
        <w:t xml:space="preserve">Advertisements </w:t>
      </w:r>
      <w:r w:rsidR="00BF4AF3" w:rsidRPr="004228FE">
        <w:rPr>
          <w:rFonts w:ascii="Arial" w:hAnsi="Arial" w:cs="Arial"/>
          <w:sz w:val="23"/>
          <w:szCs w:val="24"/>
        </w:rPr>
        <w:t>and Marketing Practice</w:t>
      </w:r>
    </w:p>
    <w:p w:rsidR="003747A8" w:rsidRDefault="003747A8" w:rsidP="009C4DA8">
      <w:pPr>
        <w:spacing w:line="240" w:lineRule="auto"/>
        <w:ind w:left="360" w:right="995"/>
        <w:rPr>
          <w:rFonts w:ascii="Arial" w:hAnsi="Arial" w:cs="Arial"/>
          <w:b/>
          <w:sz w:val="23"/>
          <w:szCs w:val="24"/>
        </w:rPr>
      </w:pPr>
    </w:p>
    <w:p w:rsidR="00D1667F" w:rsidRPr="00691A4D" w:rsidRDefault="004228FE" w:rsidP="00E94F75">
      <w:pPr>
        <w:spacing w:line="240" w:lineRule="auto"/>
        <w:ind w:left="180" w:right="995"/>
        <w:rPr>
          <w:rFonts w:ascii="Arial" w:hAnsi="Arial" w:cs="Arial"/>
          <w:sz w:val="23"/>
          <w:szCs w:val="24"/>
        </w:rPr>
      </w:pPr>
      <w:r w:rsidRPr="009C4DA8">
        <w:rPr>
          <w:rFonts w:ascii="Arial" w:hAnsi="Arial" w:cs="Arial"/>
          <w:sz w:val="23"/>
          <w:szCs w:val="24"/>
        </w:rPr>
        <w:t>X</w:t>
      </w:r>
      <w:r w:rsidR="00E94F75">
        <w:rPr>
          <w:rFonts w:ascii="Arial" w:hAnsi="Arial" w:cs="Arial"/>
          <w:sz w:val="23"/>
          <w:szCs w:val="24"/>
        </w:rPr>
        <w:t>I</w:t>
      </w:r>
      <w:r w:rsidR="00E4675D" w:rsidRPr="009C4DA8">
        <w:rPr>
          <w:rFonts w:ascii="Arial" w:hAnsi="Arial" w:cs="Arial"/>
          <w:sz w:val="23"/>
          <w:szCs w:val="24"/>
        </w:rPr>
        <w:t>I</w:t>
      </w:r>
      <w:r w:rsidRPr="009C4DA8">
        <w:rPr>
          <w:rFonts w:ascii="Arial" w:hAnsi="Arial" w:cs="Arial"/>
          <w:sz w:val="23"/>
          <w:szCs w:val="24"/>
        </w:rPr>
        <w:t>.</w:t>
      </w:r>
      <w:r w:rsidR="006F3F77" w:rsidRPr="004228FE">
        <w:rPr>
          <w:rFonts w:ascii="Arial" w:hAnsi="Arial" w:cs="Arial"/>
          <w:sz w:val="23"/>
          <w:szCs w:val="24"/>
        </w:rPr>
        <w:tab/>
      </w:r>
      <w:r w:rsidR="00D1667F" w:rsidRPr="004228FE">
        <w:rPr>
          <w:rFonts w:ascii="Arial" w:hAnsi="Arial" w:cs="Arial"/>
          <w:sz w:val="23"/>
          <w:szCs w:val="24"/>
        </w:rPr>
        <w:t>Penalties</w:t>
      </w:r>
      <w:r w:rsidR="00BF4AF3" w:rsidRPr="004228FE">
        <w:rPr>
          <w:rFonts w:ascii="Arial" w:hAnsi="Arial" w:cs="Arial"/>
          <w:sz w:val="23"/>
          <w:szCs w:val="24"/>
        </w:rPr>
        <w:t>, Attachment I</w:t>
      </w:r>
      <w:r w:rsidR="00B72C65">
        <w:rPr>
          <w:rFonts w:ascii="Arial" w:hAnsi="Arial" w:cs="Arial"/>
          <w:sz w:val="23"/>
          <w:szCs w:val="24"/>
        </w:rPr>
        <w:t xml:space="preserve"> </w:t>
      </w:r>
      <w:r w:rsidR="00B72C65" w:rsidRPr="00691A4D">
        <w:rPr>
          <w:rFonts w:ascii="Arial" w:hAnsi="Arial" w:cs="Arial"/>
          <w:sz w:val="23"/>
          <w:szCs w:val="24"/>
        </w:rPr>
        <w:t>(</w:t>
      </w:r>
      <w:r w:rsidR="00B72C65">
        <w:rPr>
          <w:rFonts w:ascii="Arial" w:hAnsi="Arial" w:cs="Arial"/>
          <w:sz w:val="23"/>
          <w:szCs w:val="24"/>
        </w:rPr>
        <w:t>4</w:t>
      </w:r>
      <w:r w:rsidR="00B72C65" w:rsidRPr="00691A4D">
        <w:rPr>
          <w:rFonts w:ascii="Arial" w:hAnsi="Arial" w:cs="Arial"/>
          <w:sz w:val="23"/>
          <w:szCs w:val="24"/>
        </w:rPr>
        <w:t xml:space="preserve"> questions</w:t>
      </w:r>
      <w:r w:rsidR="00B72C65">
        <w:rPr>
          <w:rFonts w:ascii="Arial" w:hAnsi="Arial" w:cs="Arial"/>
          <w:sz w:val="23"/>
          <w:szCs w:val="24"/>
        </w:rPr>
        <w:t xml:space="preserve"> (3 percent) on the examination</w:t>
      </w:r>
      <w:r w:rsidR="00B72C65" w:rsidRPr="00691A4D">
        <w:rPr>
          <w:rFonts w:ascii="Arial" w:hAnsi="Arial" w:cs="Arial"/>
          <w:sz w:val="23"/>
          <w:szCs w:val="24"/>
        </w:rPr>
        <w:t xml:space="preserve">)  </w:t>
      </w:r>
    </w:p>
    <w:p w:rsidR="00D1667F" w:rsidRPr="00BF4AF3" w:rsidRDefault="00D1667F" w:rsidP="00A12538">
      <w:pPr>
        <w:ind w:left="360" w:right="995"/>
        <w:rPr>
          <w:rFonts w:ascii="Arial" w:hAnsi="Arial" w:cs="Arial"/>
          <w:strike/>
          <w:sz w:val="23"/>
          <w:szCs w:val="24"/>
        </w:rPr>
      </w:pPr>
    </w:p>
    <w:p w:rsidR="00D1667F" w:rsidRPr="00E41459" w:rsidRDefault="00BF4AF3" w:rsidP="004824A5">
      <w:pPr>
        <w:pStyle w:val="Default"/>
        <w:ind w:left="720" w:right="821" w:hanging="360"/>
        <w:rPr>
          <w:b/>
        </w:rPr>
      </w:pPr>
      <w:r>
        <w:br w:type="page"/>
      </w:r>
      <w:r w:rsidR="00D1667F" w:rsidRPr="00E41459">
        <w:rPr>
          <w:b/>
        </w:rPr>
        <w:lastRenderedPageBreak/>
        <w:t xml:space="preserve">I. </w:t>
      </w:r>
      <w:r w:rsidR="00DF772D" w:rsidRPr="00E41459">
        <w:rPr>
          <w:b/>
        </w:rPr>
        <w:tab/>
      </w:r>
      <w:r w:rsidR="00D1667F" w:rsidRPr="00E41459">
        <w:rPr>
          <w:b/>
        </w:rPr>
        <w:t>GENERAL INSURANCE</w:t>
      </w:r>
      <w:r w:rsidR="00B72C65">
        <w:rPr>
          <w:b/>
        </w:rPr>
        <w:t xml:space="preserve"> </w:t>
      </w:r>
      <w:r w:rsidR="00B72C65" w:rsidRPr="00691A4D">
        <w:rPr>
          <w:sz w:val="23"/>
        </w:rPr>
        <w:t>(</w:t>
      </w:r>
      <w:r w:rsidR="00B72C65">
        <w:rPr>
          <w:sz w:val="23"/>
        </w:rPr>
        <w:t>15</w:t>
      </w:r>
      <w:r w:rsidR="00B72C65" w:rsidRPr="00691A4D">
        <w:rPr>
          <w:sz w:val="23"/>
        </w:rPr>
        <w:t xml:space="preserve"> questions</w:t>
      </w:r>
      <w:r w:rsidR="00B72C65">
        <w:rPr>
          <w:sz w:val="23"/>
        </w:rPr>
        <w:t xml:space="preserve"> (12 percent) on the examination</w:t>
      </w:r>
      <w:r w:rsidR="00B72C65" w:rsidRPr="00691A4D">
        <w:rPr>
          <w:sz w:val="23"/>
        </w:rPr>
        <w:t xml:space="preserve">)  </w:t>
      </w:r>
      <w:r w:rsidR="00D1667F" w:rsidRPr="00E41459">
        <w:rPr>
          <w:b/>
        </w:rPr>
        <w:t xml:space="preserve"> </w:t>
      </w:r>
    </w:p>
    <w:p w:rsidR="00D1667F" w:rsidRPr="00E41459" w:rsidRDefault="00D1667F" w:rsidP="00DF772D">
      <w:pPr>
        <w:pStyle w:val="Default"/>
        <w:ind w:left="360" w:right="821" w:firstLine="360"/>
        <w:rPr>
          <w:b/>
        </w:rPr>
      </w:pPr>
      <w:r w:rsidRPr="00E41459">
        <w:rPr>
          <w:b/>
        </w:rPr>
        <w:t xml:space="preserve">A.  </w:t>
      </w:r>
      <w:r w:rsidR="00BE2D8B" w:rsidRPr="00E41459">
        <w:rPr>
          <w:b/>
        </w:rPr>
        <w:tab/>
      </w:r>
      <w:r w:rsidR="00B72C65">
        <w:rPr>
          <w:b/>
        </w:rPr>
        <w:t>Contract Law</w:t>
      </w:r>
      <w:r w:rsidRPr="00E41459">
        <w:rPr>
          <w:b/>
        </w:rPr>
        <w:t xml:space="preserve"> </w:t>
      </w:r>
      <w:r w:rsidR="00B72C65" w:rsidRPr="00691A4D">
        <w:rPr>
          <w:sz w:val="23"/>
        </w:rPr>
        <w:t>(</w:t>
      </w:r>
      <w:r w:rsidR="00B72C65">
        <w:rPr>
          <w:sz w:val="23"/>
        </w:rPr>
        <w:t xml:space="preserve">1 </w:t>
      </w:r>
      <w:r w:rsidR="00B72C65" w:rsidRPr="00691A4D">
        <w:rPr>
          <w:sz w:val="23"/>
        </w:rPr>
        <w:t>question</w:t>
      </w:r>
      <w:r w:rsidR="00B72C65">
        <w:rPr>
          <w:sz w:val="23"/>
        </w:rPr>
        <w:t xml:space="preserve"> of the 15 General Insurance questions</w:t>
      </w:r>
      <w:r w:rsidR="00B72C65" w:rsidRPr="00691A4D">
        <w:rPr>
          <w:sz w:val="23"/>
        </w:rPr>
        <w:t xml:space="preserve">)  </w:t>
      </w:r>
    </w:p>
    <w:p w:rsidR="00D1667F" w:rsidRPr="00691A4D" w:rsidRDefault="00D1667F" w:rsidP="00BE2D8B">
      <w:pPr>
        <w:pStyle w:val="Default"/>
        <w:ind w:left="2160" w:right="821" w:hanging="720"/>
      </w:pPr>
      <w:r w:rsidRPr="00691A4D">
        <w:t xml:space="preserve">1. </w:t>
      </w:r>
      <w:r w:rsidR="00BE2D8B">
        <w:tab/>
      </w:r>
      <w:r w:rsidRPr="00691A4D">
        <w:t xml:space="preserve">Be able to identify and understand contract law as it pertains to insurance.  </w:t>
      </w:r>
    </w:p>
    <w:p w:rsidR="00D1667F" w:rsidRPr="00691A4D" w:rsidRDefault="00D1667F" w:rsidP="00BE2D8B">
      <w:pPr>
        <w:pStyle w:val="Default"/>
        <w:ind w:left="2160" w:right="821" w:hanging="720"/>
      </w:pPr>
      <w:r w:rsidRPr="00691A4D">
        <w:t xml:space="preserve">2. </w:t>
      </w:r>
      <w:r w:rsidR="00BE2D8B">
        <w:tab/>
      </w:r>
      <w:r w:rsidRPr="00691A4D">
        <w:t xml:space="preserve">Be able to identify the four major elements of a contract: </w:t>
      </w:r>
    </w:p>
    <w:p w:rsidR="00D1667F" w:rsidRPr="00691A4D" w:rsidRDefault="00D1667F" w:rsidP="00BE2D8B">
      <w:pPr>
        <w:pStyle w:val="Default"/>
        <w:ind w:left="2880" w:right="821" w:hanging="720"/>
      </w:pPr>
      <w:r w:rsidRPr="00691A4D">
        <w:t xml:space="preserve">a. </w:t>
      </w:r>
      <w:r w:rsidR="00BE2D8B">
        <w:tab/>
      </w:r>
      <w:r w:rsidRPr="00691A4D">
        <w:t xml:space="preserve">agreement, offer and acceptance; </w:t>
      </w:r>
      <w:r w:rsidRPr="00691A4D">
        <w:rPr>
          <w:i/>
          <w:iCs/>
        </w:rPr>
        <w:t xml:space="preserve"> </w:t>
      </w:r>
    </w:p>
    <w:p w:rsidR="00D1667F" w:rsidRPr="00691A4D" w:rsidRDefault="00D1667F" w:rsidP="00BE2D8B">
      <w:pPr>
        <w:pStyle w:val="Default"/>
        <w:ind w:left="2880" w:right="821" w:hanging="720"/>
      </w:pPr>
      <w:r w:rsidRPr="00691A4D">
        <w:t xml:space="preserve">b. </w:t>
      </w:r>
      <w:r w:rsidR="00BE2D8B">
        <w:tab/>
      </w:r>
      <w:r w:rsidRPr="00691A4D">
        <w:t xml:space="preserve">competent parties;  </w:t>
      </w:r>
    </w:p>
    <w:p w:rsidR="00D1667F" w:rsidRPr="00691A4D" w:rsidRDefault="00D1667F" w:rsidP="00BE2D8B">
      <w:pPr>
        <w:pStyle w:val="Default"/>
        <w:ind w:left="2880" w:right="821" w:hanging="720"/>
      </w:pPr>
      <w:r w:rsidRPr="00691A4D">
        <w:t xml:space="preserve">c. </w:t>
      </w:r>
      <w:r w:rsidR="00BE2D8B">
        <w:tab/>
      </w:r>
      <w:r w:rsidRPr="00691A4D">
        <w:t xml:space="preserve">legal purpose; and, </w:t>
      </w:r>
    </w:p>
    <w:p w:rsidR="00D1667F" w:rsidRPr="00691A4D" w:rsidRDefault="00D1667F" w:rsidP="00BE2D8B">
      <w:pPr>
        <w:pStyle w:val="Default"/>
        <w:ind w:left="2880" w:right="821" w:hanging="720"/>
      </w:pPr>
      <w:r w:rsidRPr="00691A4D">
        <w:t xml:space="preserve">d. </w:t>
      </w:r>
      <w:r w:rsidR="00BE2D8B">
        <w:tab/>
      </w:r>
      <w:r w:rsidRPr="00691A4D">
        <w:t xml:space="preserve">consideration.  </w:t>
      </w:r>
    </w:p>
    <w:p w:rsidR="00D1667F" w:rsidRPr="00691A4D" w:rsidRDefault="00D1667F" w:rsidP="00BE2D8B">
      <w:pPr>
        <w:pStyle w:val="Default"/>
        <w:ind w:left="2160" w:right="821" w:hanging="720"/>
      </w:pPr>
      <w:r w:rsidRPr="00691A4D">
        <w:t xml:space="preserve">3. </w:t>
      </w:r>
      <w:r w:rsidR="00BE2D8B">
        <w:tab/>
      </w:r>
      <w:r w:rsidRPr="00691A4D">
        <w:t xml:space="preserve">Be able to identify the meaning and effect of the following special characteristics of an insurance contract: </w:t>
      </w:r>
    </w:p>
    <w:p w:rsidR="00D1667F" w:rsidRPr="00691A4D" w:rsidRDefault="00D1667F" w:rsidP="00BE2D8B">
      <w:pPr>
        <w:pStyle w:val="Default"/>
        <w:ind w:left="2880" w:right="821" w:hanging="720"/>
      </w:pPr>
      <w:r w:rsidRPr="00691A4D">
        <w:t xml:space="preserve">a. </w:t>
      </w:r>
      <w:r w:rsidR="00BE2D8B">
        <w:tab/>
      </w:r>
      <w:r w:rsidRPr="00691A4D">
        <w:t xml:space="preserve">contract of adhesion; </w:t>
      </w:r>
    </w:p>
    <w:p w:rsidR="00D1667F" w:rsidRPr="00691A4D" w:rsidRDefault="00D1667F" w:rsidP="00BE2D8B">
      <w:pPr>
        <w:pStyle w:val="Default"/>
        <w:ind w:left="2880" w:right="821" w:hanging="720"/>
      </w:pPr>
      <w:r w:rsidRPr="00691A4D">
        <w:t xml:space="preserve">b. </w:t>
      </w:r>
      <w:r w:rsidR="00BE2D8B">
        <w:tab/>
      </w:r>
      <w:r w:rsidRPr="00691A4D">
        <w:t xml:space="preserve">conditional contract; </w:t>
      </w:r>
    </w:p>
    <w:p w:rsidR="00D1667F" w:rsidRPr="00691A4D" w:rsidRDefault="00D1667F" w:rsidP="00BE2D8B">
      <w:pPr>
        <w:pStyle w:val="Default"/>
        <w:ind w:left="2880" w:right="821" w:hanging="720"/>
      </w:pPr>
      <w:r w:rsidRPr="00691A4D">
        <w:t xml:space="preserve">c. </w:t>
      </w:r>
      <w:r w:rsidR="00BE2D8B">
        <w:tab/>
      </w:r>
      <w:r w:rsidRPr="00691A4D">
        <w:t xml:space="preserve">aleatory; </w:t>
      </w:r>
    </w:p>
    <w:p w:rsidR="00D1667F" w:rsidRPr="00691A4D" w:rsidRDefault="00D1667F" w:rsidP="00BE2D8B">
      <w:pPr>
        <w:pStyle w:val="Default"/>
        <w:ind w:left="2880" w:right="821" w:hanging="720"/>
      </w:pPr>
      <w:r w:rsidRPr="00691A4D">
        <w:t xml:space="preserve">d. </w:t>
      </w:r>
      <w:r w:rsidR="00BE2D8B">
        <w:tab/>
      </w:r>
      <w:r w:rsidRPr="00691A4D">
        <w:t xml:space="preserve">unilateral; </w:t>
      </w:r>
    </w:p>
    <w:p w:rsidR="00D1667F" w:rsidRPr="00691A4D" w:rsidRDefault="00D1667F" w:rsidP="00BE2D8B">
      <w:pPr>
        <w:pStyle w:val="Default"/>
        <w:ind w:left="2880" w:right="821" w:hanging="720"/>
      </w:pPr>
      <w:r w:rsidRPr="00691A4D">
        <w:t>e.</w:t>
      </w:r>
      <w:r w:rsidR="00BE2D8B">
        <w:tab/>
      </w:r>
      <w:r w:rsidRPr="00691A4D">
        <w:t xml:space="preserve"> personal; </w:t>
      </w:r>
    </w:p>
    <w:p w:rsidR="00D1667F" w:rsidRPr="00691A4D" w:rsidRDefault="00D1667F" w:rsidP="00BE2D8B">
      <w:pPr>
        <w:pStyle w:val="Default"/>
        <w:ind w:left="2880" w:right="821" w:hanging="720"/>
      </w:pPr>
      <w:r w:rsidRPr="00691A4D">
        <w:t xml:space="preserve">f. </w:t>
      </w:r>
      <w:r w:rsidR="00BE2D8B">
        <w:tab/>
      </w:r>
      <w:r w:rsidRPr="00691A4D">
        <w:t xml:space="preserve">utmost good faith; and, </w:t>
      </w:r>
    </w:p>
    <w:p w:rsidR="00D1667F" w:rsidRPr="00691A4D" w:rsidRDefault="00D1667F" w:rsidP="00BE2D8B">
      <w:pPr>
        <w:pStyle w:val="Default"/>
        <w:ind w:left="2880" w:right="821" w:hanging="720"/>
      </w:pPr>
      <w:r w:rsidRPr="00691A4D">
        <w:t xml:space="preserve">g. </w:t>
      </w:r>
      <w:r w:rsidR="00BE2D8B">
        <w:tab/>
      </w:r>
      <w:r w:rsidRPr="00691A4D">
        <w:t xml:space="preserve">indemnity. </w:t>
      </w:r>
    </w:p>
    <w:p w:rsidR="00D1667F" w:rsidRPr="00691A4D" w:rsidRDefault="00D1667F" w:rsidP="00BE2D8B">
      <w:pPr>
        <w:pStyle w:val="Default"/>
        <w:ind w:left="2160" w:right="821" w:hanging="720"/>
      </w:pPr>
      <w:r w:rsidRPr="00691A4D">
        <w:t xml:space="preserve">4. </w:t>
      </w:r>
      <w:r w:rsidR="00BE2D8B">
        <w:tab/>
      </w:r>
      <w:r w:rsidRPr="00691A4D">
        <w:t xml:space="preserve">Be able to identify the following terms:  </w:t>
      </w:r>
    </w:p>
    <w:p w:rsidR="00D1667F" w:rsidRPr="00691A4D" w:rsidRDefault="00D1667F" w:rsidP="00BE2D8B">
      <w:pPr>
        <w:pStyle w:val="Default"/>
        <w:ind w:left="2880" w:right="821" w:hanging="720"/>
      </w:pPr>
      <w:r w:rsidRPr="00691A4D">
        <w:t xml:space="preserve">a. </w:t>
      </w:r>
      <w:r w:rsidR="00BE2D8B">
        <w:tab/>
      </w:r>
      <w:r w:rsidRPr="00691A4D">
        <w:t xml:space="preserve">insurance policy (Section 380 of the CIC); </w:t>
      </w:r>
    </w:p>
    <w:p w:rsidR="00D1667F" w:rsidRPr="00691A4D" w:rsidRDefault="00D1667F" w:rsidP="00BE2D8B">
      <w:pPr>
        <w:pStyle w:val="Default"/>
        <w:ind w:left="2880" w:right="821" w:hanging="720"/>
      </w:pPr>
      <w:r w:rsidRPr="00691A4D">
        <w:t xml:space="preserve">b. </w:t>
      </w:r>
      <w:r w:rsidR="00BE2D8B">
        <w:tab/>
      </w:r>
      <w:r w:rsidRPr="00691A4D">
        <w:t xml:space="preserve">sales illustrations; and, </w:t>
      </w:r>
    </w:p>
    <w:p w:rsidR="00D1667F" w:rsidRPr="00691A4D" w:rsidRDefault="00D1667F" w:rsidP="00BE2D8B">
      <w:pPr>
        <w:pStyle w:val="Default"/>
        <w:ind w:left="2880" w:right="821" w:hanging="720"/>
      </w:pPr>
      <w:r w:rsidRPr="00691A4D">
        <w:t xml:space="preserve">c. </w:t>
      </w:r>
      <w:r w:rsidR="00BE2D8B">
        <w:tab/>
      </w:r>
      <w:r w:rsidRPr="00691A4D">
        <w:t xml:space="preserve">in force illustrations. </w:t>
      </w:r>
    </w:p>
    <w:p w:rsidR="00D1667F" w:rsidRPr="00691A4D" w:rsidRDefault="00D1667F" w:rsidP="00BE2D8B">
      <w:pPr>
        <w:pStyle w:val="Default"/>
        <w:ind w:left="2160" w:right="821" w:hanging="720"/>
      </w:pPr>
      <w:r w:rsidRPr="00691A4D">
        <w:t xml:space="preserve">5. </w:t>
      </w:r>
      <w:r w:rsidR="00BE2D8B">
        <w:tab/>
      </w:r>
      <w:r w:rsidRPr="00691A4D">
        <w:t xml:space="preserve">Be able to identify the meaning and effect of each of the following on a contract: </w:t>
      </w:r>
    </w:p>
    <w:p w:rsidR="00D1667F" w:rsidRPr="00691A4D" w:rsidRDefault="00D1667F" w:rsidP="00BE2D8B">
      <w:pPr>
        <w:pStyle w:val="Default"/>
        <w:ind w:left="2880" w:right="821" w:hanging="720"/>
      </w:pPr>
      <w:r w:rsidRPr="00691A4D">
        <w:t xml:space="preserve">a. </w:t>
      </w:r>
      <w:r w:rsidR="00BE2D8B">
        <w:tab/>
      </w:r>
      <w:r w:rsidRPr="00691A4D">
        <w:t xml:space="preserve">fraud (Sections 338, 1871.1-1871.4 of the CIC); </w:t>
      </w:r>
    </w:p>
    <w:p w:rsidR="00D1667F" w:rsidRPr="00691A4D" w:rsidRDefault="00D1667F" w:rsidP="00BE2D8B">
      <w:pPr>
        <w:pStyle w:val="Default"/>
        <w:ind w:left="2880" w:right="821" w:hanging="720"/>
      </w:pPr>
      <w:r w:rsidRPr="00691A4D">
        <w:t xml:space="preserve">b. </w:t>
      </w:r>
      <w:r w:rsidR="00BE2D8B">
        <w:tab/>
      </w:r>
      <w:r w:rsidRPr="00691A4D">
        <w:t xml:space="preserve">theft: </w:t>
      </w:r>
    </w:p>
    <w:p w:rsidR="00D1667F" w:rsidRPr="00691A4D" w:rsidRDefault="00D1667F" w:rsidP="00BE2D8B">
      <w:pPr>
        <w:pStyle w:val="Default"/>
        <w:ind w:left="2880" w:right="821"/>
      </w:pPr>
      <w:r w:rsidRPr="00691A4D">
        <w:t xml:space="preserve">i. </w:t>
      </w:r>
      <w:r w:rsidR="00BE2D8B">
        <w:tab/>
      </w:r>
      <w:r w:rsidRPr="00691A4D">
        <w:t xml:space="preserve">Understand the concept of theft as demonstrated by the Glen   Andrew </w:t>
      </w:r>
      <w:proofErr w:type="spellStart"/>
      <w:r w:rsidRPr="00691A4D">
        <w:t>Neasham</w:t>
      </w:r>
      <w:proofErr w:type="spellEnd"/>
      <w:r w:rsidRPr="00691A4D">
        <w:t xml:space="preserve"> Case </w:t>
      </w:r>
    </w:p>
    <w:p w:rsidR="00D1667F" w:rsidRPr="00691A4D" w:rsidRDefault="00D1667F" w:rsidP="00BE2D8B">
      <w:pPr>
        <w:pStyle w:val="Default"/>
        <w:ind w:left="2880" w:right="821"/>
      </w:pPr>
      <w:r w:rsidRPr="00691A4D">
        <w:t xml:space="preserve">(Pleading:  </w:t>
      </w:r>
      <w:hyperlink r:id="rId12" w:history="1">
        <w:r w:rsidRPr="00691A4D">
          <w:rPr>
            <w:color w:val="0000FF"/>
          </w:rPr>
          <w:t>http://www20.insurance.ca.gov/epubacc/Graphics/170676.PDF</w:t>
        </w:r>
      </w:hyperlink>
      <w:r w:rsidRPr="00691A4D">
        <w:t xml:space="preserve"> </w:t>
      </w:r>
    </w:p>
    <w:p w:rsidR="00D1667F" w:rsidRPr="00691A4D" w:rsidRDefault="00D1667F" w:rsidP="00BE2D8B">
      <w:pPr>
        <w:pStyle w:val="Default"/>
        <w:ind w:left="2880" w:right="821"/>
      </w:pPr>
      <w:r w:rsidRPr="00691A4D">
        <w:t xml:space="preserve"> and Order:  </w:t>
      </w:r>
      <w:hyperlink r:id="rId13" w:history="1">
        <w:r w:rsidRPr="00691A4D">
          <w:rPr>
            <w:color w:val="0000FF"/>
          </w:rPr>
          <w:t>http://www20.insurance.ca.gov/epubacc/Graphics/170730.PDF</w:t>
        </w:r>
      </w:hyperlink>
      <w:r w:rsidRPr="00691A4D">
        <w:t xml:space="preserve">) </w:t>
      </w:r>
    </w:p>
    <w:p w:rsidR="00D1667F" w:rsidRPr="00691A4D" w:rsidRDefault="00D1667F" w:rsidP="0008612A">
      <w:pPr>
        <w:pStyle w:val="Default"/>
        <w:ind w:left="3510" w:right="821" w:hanging="630"/>
      </w:pPr>
      <w:r w:rsidRPr="00691A4D">
        <w:t xml:space="preserve">ii. </w:t>
      </w:r>
      <w:r w:rsidR="00BE2D8B">
        <w:tab/>
      </w:r>
      <w:r w:rsidRPr="00691A4D">
        <w:t xml:space="preserve">Know how the following concepts relate to theft when working with insureds and potential criminal charges:   </w:t>
      </w:r>
    </w:p>
    <w:p w:rsidR="00D1667F" w:rsidRPr="00691A4D" w:rsidRDefault="00D1667F" w:rsidP="00BE2D8B">
      <w:pPr>
        <w:pStyle w:val="Default"/>
        <w:ind w:left="4320" w:right="821" w:hanging="810"/>
      </w:pPr>
      <w:r w:rsidRPr="00691A4D">
        <w:t xml:space="preserve">1) </w:t>
      </w:r>
      <w:r w:rsidR="00BE2D8B">
        <w:tab/>
      </w:r>
      <w:r w:rsidRPr="00691A4D">
        <w:t xml:space="preserve">fiduciary; theft of funds (Section 1733 of the CIC); </w:t>
      </w:r>
    </w:p>
    <w:p w:rsidR="00D1667F" w:rsidRPr="00691A4D" w:rsidRDefault="00D1667F" w:rsidP="00BE2D8B">
      <w:pPr>
        <w:pStyle w:val="Default"/>
        <w:ind w:left="4320" w:right="821" w:hanging="810"/>
      </w:pPr>
      <w:r w:rsidRPr="00691A4D">
        <w:t xml:space="preserve">2) </w:t>
      </w:r>
      <w:r w:rsidR="00BE2D8B">
        <w:tab/>
      </w:r>
      <w:r w:rsidRPr="00691A4D">
        <w:t xml:space="preserve">theft from an elder or dependent adult (Section 368(d) of the California Penal Code); </w:t>
      </w:r>
    </w:p>
    <w:p w:rsidR="00D1667F" w:rsidRPr="00691A4D" w:rsidRDefault="00D1667F" w:rsidP="00BE2D8B">
      <w:pPr>
        <w:pStyle w:val="Default"/>
        <w:ind w:left="4320" w:right="821" w:hanging="810"/>
      </w:pPr>
      <w:r w:rsidRPr="00691A4D">
        <w:t xml:space="preserve">3) </w:t>
      </w:r>
      <w:r w:rsidR="00BE2D8B">
        <w:tab/>
      </w:r>
      <w:r w:rsidRPr="00691A4D">
        <w:t xml:space="preserve">grand theft over $950 (Section 487 of the California Penal Code: </w:t>
      </w:r>
    </w:p>
    <w:p w:rsidR="00D1667F" w:rsidRPr="00691A4D" w:rsidRDefault="00D1667F" w:rsidP="00BE2D8B">
      <w:pPr>
        <w:pStyle w:val="Default"/>
        <w:ind w:left="4320" w:right="821" w:hanging="810"/>
      </w:pPr>
      <w:r w:rsidRPr="00691A4D">
        <w:t xml:space="preserve">4) </w:t>
      </w:r>
      <w:r w:rsidR="00BE2D8B">
        <w:tab/>
      </w:r>
      <w:r w:rsidRPr="00691A4D">
        <w:t xml:space="preserve">residential burglary (Section 459 of the California Penal Code). </w:t>
      </w:r>
    </w:p>
    <w:p w:rsidR="00D1667F" w:rsidRPr="00691A4D" w:rsidRDefault="00D1667F" w:rsidP="00BE2D8B">
      <w:pPr>
        <w:pStyle w:val="Default"/>
        <w:ind w:left="2160" w:right="821"/>
      </w:pPr>
      <w:r w:rsidRPr="00691A4D">
        <w:t xml:space="preserve">c. </w:t>
      </w:r>
      <w:r w:rsidR="00BE2D8B">
        <w:tab/>
      </w:r>
      <w:r w:rsidRPr="00691A4D">
        <w:t xml:space="preserve">concealment  </w:t>
      </w:r>
    </w:p>
    <w:p w:rsidR="00D1667F" w:rsidRPr="00691A4D" w:rsidRDefault="00D1667F" w:rsidP="00BE2D8B">
      <w:pPr>
        <w:pStyle w:val="Default"/>
        <w:ind w:left="3600" w:right="821" w:hanging="720"/>
      </w:pPr>
      <w:r w:rsidRPr="00691A4D">
        <w:t xml:space="preserve">i. </w:t>
      </w:r>
      <w:r w:rsidR="00BE2D8B">
        <w:tab/>
      </w:r>
      <w:r w:rsidRPr="00691A4D">
        <w:t xml:space="preserve">Be able to identify information that does not need to be communicated in a contract (Sections 330-339 of the CIC):  </w:t>
      </w:r>
    </w:p>
    <w:p w:rsidR="00D1667F" w:rsidRPr="00691A4D" w:rsidRDefault="00D1667F" w:rsidP="00BE2D8B">
      <w:pPr>
        <w:pStyle w:val="Default"/>
        <w:ind w:left="3600" w:right="821"/>
      </w:pPr>
      <w:r w:rsidRPr="00691A4D">
        <w:lastRenderedPageBreak/>
        <w:t xml:space="preserve">1) </w:t>
      </w:r>
      <w:r w:rsidR="00BE2D8B">
        <w:tab/>
      </w:r>
      <w:r w:rsidRPr="00691A4D">
        <w:t xml:space="preserve">known information;  </w:t>
      </w:r>
    </w:p>
    <w:p w:rsidR="00D1667F" w:rsidRPr="00691A4D" w:rsidRDefault="00D1667F" w:rsidP="00BE2D8B">
      <w:pPr>
        <w:pStyle w:val="Default"/>
        <w:ind w:left="3600" w:right="821"/>
      </w:pPr>
      <w:r w:rsidRPr="00691A4D">
        <w:t xml:space="preserve">2) </w:t>
      </w:r>
      <w:r w:rsidR="00BE2D8B">
        <w:tab/>
      </w:r>
      <w:r w:rsidRPr="00691A4D">
        <w:t xml:space="preserve">information that should be known; </w:t>
      </w:r>
    </w:p>
    <w:p w:rsidR="00D1667F" w:rsidRPr="00691A4D" w:rsidRDefault="00D1667F" w:rsidP="00BE2D8B">
      <w:pPr>
        <w:pStyle w:val="Default"/>
        <w:ind w:left="3600" w:right="821"/>
      </w:pPr>
      <w:r w:rsidRPr="00691A4D">
        <w:t xml:space="preserve">3) </w:t>
      </w:r>
      <w:r w:rsidR="00BE2D8B">
        <w:tab/>
      </w:r>
      <w:r w:rsidRPr="00691A4D">
        <w:t xml:space="preserve">information which the other party waives;  </w:t>
      </w:r>
    </w:p>
    <w:p w:rsidR="00D1667F" w:rsidRPr="00691A4D" w:rsidRDefault="00D1667F" w:rsidP="00BE2D8B">
      <w:pPr>
        <w:pStyle w:val="Default"/>
        <w:ind w:left="3600" w:right="821"/>
      </w:pPr>
      <w:r w:rsidRPr="00691A4D">
        <w:t xml:space="preserve">4) </w:t>
      </w:r>
      <w:r w:rsidR="00BE2D8B">
        <w:tab/>
      </w:r>
      <w:r w:rsidRPr="00691A4D">
        <w:t xml:space="preserve">information that is not material to the risk. </w:t>
      </w:r>
    </w:p>
    <w:p w:rsidR="00D1667F" w:rsidRPr="00691A4D" w:rsidRDefault="00D1667F" w:rsidP="00BE2D8B">
      <w:pPr>
        <w:pStyle w:val="Default"/>
        <w:ind w:left="2880" w:right="821"/>
      </w:pPr>
      <w:r w:rsidRPr="00691A4D">
        <w:t xml:space="preserve">ii. </w:t>
      </w:r>
      <w:r w:rsidR="00BE2D8B">
        <w:tab/>
      </w:r>
      <w:r w:rsidRPr="00691A4D">
        <w:t xml:space="preserve">materiality (Section 334 of the CIC);  </w:t>
      </w:r>
    </w:p>
    <w:p w:rsidR="00D1667F" w:rsidRPr="00691A4D" w:rsidRDefault="00D1667F" w:rsidP="00BE2D8B">
      <w:pPr>
        <w:pStyle w:val="Default"/>
        <w:numPr>
          <w:ilvl w:val="0"/>
          <w:numId w:val="22"/>
        </w:numPr>
        <w:ind w:left="4320" w:right="821" w:hanging="720"/>
      </w:pPr>
      <w:r w:rsidRPr="00691A4D">
        <w:t xml:space="preserve">know that the materiality of concealment is the rule used to determine the importance of a misrepresentation. </w:t>
      </w:r>
    </w:p>
    <w:p w:rsidR="00D1667F" w:rsidRPr="00691A4D" w:rsidRDefault="00D1667F" w:rsidP="00BE2D8B">
      <w:pPr>
        <w:pStyle w:val="Default"/>
        <w:ind w:left="2880" w:right="821"/>
      </w:pPr>
      <w:r w:rsidRPr="00691A4D">
        <w:t xml:space="preserve">iii. </w:t>
      </w:r>
      <w:r w:rsidR="00BE2D8B">
        <w:tab/>
      </w:r>
      <w:r w:rsidRPr="00691A4D">
        <w:t xml:space="preserve">representation (Sections 350-361 of the CIC); </w:t>
      </w:r>
    </w:p>
    <w:p w:rsidR="00D1667F" w:rsidRPr="00691A4D" w:rsidRDefault="00D1667F" w:rsidP="0008612A">
      <w:pPr>
        <w:pStyle w:val="Default"/>
        <w:ind w:left="4320" w:right="821" w:hanging="720"/>
      </w:pPr>
      <w:r w:rsidRPr="00691A4D">
        <w:t xml:space="preserve">1) </w:t>
      </w:r>
      <w:r w:rsidR="00BE2D8B">
        <w:tab/>
      </w:r>
      <w:r w:rsidRPr="00691A4D">
        <w:t xml:space="preserve">know when a representation can be altered or withdrawn (Section 355 of the CIC); </w:t>
      </w:r>
    </w:p>
    <w:p w:rsidR="00D1667F" w:rsidRPr="00691A4D" w:rsidRDefault="00D1667F" w:rsidP="00BE2D8B">
      <w:pPr>
        <w:pStyle w:val="Default"/>
        <w:ind w:left="4320" w:right="821" w:hanging="720"/>
      </w:pPr>
      <w:r w:rsidRPr="00691A4D">
        <w:t xml:space="preserve">2) </w:t>
      </w:r>
      <w:r w:rsidR="00BE2D8B">
        <w:tab/>
      </w:r>
      <w:r w:rsidRPr="00691A4D">
        <w:t xml:space="preserve">know that a representation is false when the facts fail to correspond with its assertions or stipulations (Section 358 of the CIC). </w:t>
      </w:r>
    </w:p>
    <w:p w:rsidR="00D1667F" w:rsidRPr="00691A4D" w:rsidRDefault="00D1667F" w:rsidP="00BE2D8B">
      <w:pPr>
        <w:pStyle w:val="Default"/>
        <w:ind w:left="2880" w:right="821"/>
      </w:pPr>
      <w:r w:rsidRPr="00691A4D">
        <w:t xml:space="preserve">iv. </w:t>
      </w:r>
      <w:r w:rsidR="00BE2D8B">
        <w:tab/>
      </w:r>
      <w:r w:rsidRPr="00691A4D">
        <w:t xml:space="preserve">misrepresentation (Sections 780-784 of the CIC). </w:t>
      </w:r>
    </w:p>
    <w:p w:rsidR="00D1667F" w:rsidRPr="00691A4D" w:rsidRDefault="00D1667F" w:rsidP="00BE2D8B">
      <w:pPr>
        <w:pStyle w:val="Default"/>
        <w:ind w:left="2160" w:right="821"/>
      </w:pPr>
      <w:r w:rsidRPr="00691A4D">
        <w:t xml:space="preserve">d. </w:t>
      </w:r>
      <w:r w:rsidR="00BE2D8B">
        <w:tab/>
      </w:r>
      <w:r w:rsidRPr="00691A4D">
        <w:t xml:space="preserve">warranty (Sections 440-445, 447 of the CIC)  </w:t>
      </w:r>
    </w:p>
    <w:p w:rsidR="00D1667F" w:rsidRPr="00691A4D" w:rsidRDefault="00D1667F" w:rsidP="00CA502E">
      <w:pPr>
        <w:pStyle w:val="Default"/>
        <w:ind w:left="3600" w:right="821" w:hanging="720"/>
      </w:pPr>
      <w:r w:rsidRPr="00691A4D">
        <w:t xml:space="preserve">i. </w:t>
      </w:r>
      <w:r w:rsidR="00BE2D8B">
        <w:tab/>
      </w:r>
      <w:proofErr w:type="gramStart"/>
      <w:r w:rsidRPr="00691A4D">
        <w:t>know</w:t>
      </w:r>
      <w:proofErr w:type="gramEnd"/>
      <w:r w:rsidRPr="00691A4D">
        <w:t xml:space="preserve"> that a representation in an insurance contract qualifies as an implied warranty.  </w:t>
      </w:r>
    </w:p>
    <w:p w:rsidR="00D1667F" w:rsidRPr="00691A4D" w:rsidRDefault="00D1667F" w:rsidP="00BE2D8B">
      <w:pPr>
        <w:pStyle w:val="Default"/>
        <w:ind w:left="2880" w:right="821"/>
      </w:pPr>
      <w:r w:rsidRPr="00691A4D">
        <w:t xml:space="preserve">ii. </w:t>
      </w:r>
      <w:r w:rsidR="00BE2D8B">
        <w:tab/>
      </w:r>
      <w:r w:rsidRPr="00691A4D">
        <w:t xml:space="preserve">understand an express warranty </w:t>
      </w:r>
    </w:p>
    <w:p w:rsidR="00D1667F" w:rsidRPr="00691A4D" w:rsidRDefault="00D1667F" w:rsidP="00BE2D8B">
      <w:pPr>
        <w:pStyle w:val="Default"/>
        <w:ind w:left="2160" w:right="821" w:hanging="720"/>
      </w:pPr>
      <w:r w:rsidRPr="00691A4D">
        <w:t xml:space="preserve">6. </w:t>
      </w:r>
      <w:r w:rsidR="00BE2D8B">
        <w:tab/>
      </w:r>
      <w:r w:rsidRPr="00691A4D">
        <w:t xml:space="preserve">Be able to identify the six required specifications for all insurance policies (Section 381 of the CIC).  </w:t>
      </w:r>
    </w:p>
    <w:p w:rsidR="00D1667F" w:rsidRPr="00691A4D" w:rsidRDefault="00D1667F" w:rsidP="00BE2D8B">
      <w:pPr>
        <w:pStyle w:val="Default"/>
        <w:ind w:left="2160" w:right="821" w:hanging="720"/>
      </w:pPr>
      <w:r w:rsidRPr="00691A4D">
        <w:t xml:space="preserve">7. </w:t>
      </w:r>
      <w:r w:rsidR="00BE2D8B">
        <w:tab/>
      </w:r>
      <w:r w:rsidRPr="00691A4D">
        <w:t xml:space="preserve">Be able to identify the meaning of the term “rescission” and know the following:  </w:t>
      </w:r>
    </w:p>
    <w:p w:rsidR="00D1667F" w:rsidRPr="00691A4D" w:rsidRDefault="00D1667F" w:rsidP="00BE2D8B">
      <w:pPr>
        <w:pStyle w:val="Default"/>
        <w:ind w:left="2880" w:right="821" w:hanging="720"/>
      </w:pPr>
      <w:r w:rsidRPr="00691A4D">
        <w:t xml:space="preserve">a. </w:t>
      </w:r>
      <w:r w:rsidR="00BE2D8B">
        <w:tab/>
      </w:r>
      <w:r w:rsidRPr="00691A4D">
        <w:t xml:space="preserve">when an injured party has the right to rescission; </w:t>
      </w:r>
    </w:p>
    <w:p w:rsidR="00D1667F" w:rsidRPr="00691A4D" w:rsidRDefault="00D1667F" w:rsidP="00BE2D8B">
      <w:pPr>
        <w:pStyle w:val="Default"/>
        <w:ind w:left="2880" w:right="821" w:hanging="720"/>
      </w:pPr>
      <w:r w:rsidRPr="00691A4D">
        <w:t xml:space="preserve">b. </w:t>
      </w:r>
      <w:r w:rsidR="00BE2D8B">
        <w:tab/>
      </w:r>
      <w:r w:rsidRPr="00691A4D">
        <w:t xml:space="preserve">when an insurer has the right of rescission (Sections 331, 338, 359, 447 of the CIC); </w:t>
      </w:r>
    </w:p>
    <w:p w:rsidR="00D1667F" w:rsidRPr="00691A4D" w:rsidRDefault="00D1667F" w:rsidP="00BE2D8B">
      <w:pPr>
        <w:pStyle w:val="Default"/>
        <w:ind w:left="2880" w:right="821" w:hanging="720"/>
      </w:pPr>
      <w:r w:rsidRPr="00691A4D">
        <w:t xml:space="preserve">c. </w:t>
      </w:r>
      <w:r w:rsidR="00BE2D8B">
        <w:tab/>
      </w:r>
      <w:r w:rsidRPr="00691A4D">
        <w:t xml:space="preserve">that either intentional or unintentional concealment entitles an injured party to rescission of a contract (Section 331 of the CIC). </w:t>
      </w:r>
    </w:p>
    <w:p w:rsidR="00D1667F" w:rsidRPr="00691A4D" w:rsidRDefault="00D1667F" w:rsidP="00BB1919">
      <w:pPr>
        <w:pStyle w:val="Default"/>
        <w:ind w:left="2160" w:right="821" w:hanging="720"/>
      </w:pPr>
      <w:r w:rsidRPr="00691A4D">
        <w:t xml:space="preserve">8. </w:t>
      </w:r>
      <w:r w:rsidR="00BE2D8B">
        <w:tab/>
      </w:r>
      <w:r w:rsidRPr="00691A4D">
        <w:t xml:space="preserve">Be able to identify the following terms correctly when given an insurance situation: </w:t>
      </w:r>
    </w:p>
    <w:p w:rsidR="00D1667F" w:rsidRPr="00691A4D" w:rsidRDefault="00D1667F" w:rsidP="00BE2D8B">
      <w:pPr>
        <w:pStyle w:val="Default"/>
        <w:ind w:left="2160" w:right="821"/>
      </w:pPr>
      <w:r w:rsidRPr="00691A4D">
        <w:t xml:space="preserve">a. </w:t>
      </w:r>
      <w:r w:rsidR="00BE2D8B">
        <w:tab/>
      </w:r>
      <w:r w:rsidRPr="00691A4D">
        <w:t xml:space="preserve">application, policy, rider; </w:t>
      </w:r>
    </w:p>
    <w:p w:rsidR="00D1667F" w:rsidRPr="00691A4D" w:rsidRDefault="00D1667F" w:rsidP="00BE2D8B">
      <w:pPr>
        <w:pStyle w:val="Default"/>
        <w:ind w:left="2160" w:right="821"/>
      </w:pPr>
      <w:r w:rsidRPr="00691A4D">
        <w:t xml:space="preserve">b. </w:t>
      </w:r>
      <w:r w:rsidR="00BE2D8B">
        <w:tab/>
      </w:r>
      <w:r w:rsidRPr="00691A4D">
        <w:t xml:space="preserve">cancellation, lapse, renewal/non-renewal, grace period; </w:t>
      </w:r>
    </w:p>
    <w:p w:rsidR="00D1667F" w:rsidRPr="00691A4D" w:rsidRDefault="00D1667F" w:rsidP="00BE2D8B">
      <w:pPr>
        <w:pStyle w:val="Default"/>
        <w:ind w:left="2160" w:right="821"/>
      </w:pPr>
      <w:r w:rsidRPr="00691A4D">
        <w:t xml:space="preserve">c. </w:t>
      </w:r>
      <w:r w:rsidR="00BE2D8B">
        <w:tab/>
      </w:r>
      <w:r w:rsidRPr="00691A4D">
        <w:t>rate/premium and</w:t>
      </w:r>
      <w:r w:rsidRPr="00691A4D">
        <w:rPr>
          <w:i/>
          <w:iCs/>
          <w:color w:val="0000FF"/>
        </w:rPr>
        <w:t xml:space="preserve"> </w:t>
      </w:r>
      <w:r w:rsidRPr="00691A4D">
        <w:t xml:space="preserve">earned/unearned premium.  </w:t>
      </w:r>
    </w:p>
    <w:p w:rsidR="00D1667F" w:rsidRPr="00691A4D" w:rsidRDefault="00D1667F" w:rsidP="00DF772D">
      <w:pPr>
        <w:pStyle w:val="Default"/>
        <w:ind w:left="360" w:right="821"/>
      </w:pPr>
    </w:p>
    <w:p w:rsidR="00D1667F" w:rsidRPr="00E41459" w:rsidRDefault="00D1667F" w:rsidP="00DF772D">
      <w:pPr>
        <w:pStyle w:val="Default"/>
        <w:ind w:left="360" w:right="821"/>
        <w:rPr>
          <w:b/>
        </w:rPr>
      </w:pPr>
      <w:r w:rsidRPr="00E41459">
        <w:rPr>
          <w:b/>
        </w:rPr>
        <w:t xml:space="preserve">I.  </w:t>
      </w:r>
      <w:r w:rsidR="00BE2D8B" w:rsidRPr="00E41459">
        <w:rPr>
          <w:b/>
        </w:rPr>
        <w:tab/>
      </w:r>
      <w:r w:rsidRPr="00E41459">
        <w:rPr>
          <w:b/>
        </w:rPr>
        <w:t xml:space="preserve">GENERAL INSURANCE </w:t>
      </w:r>
      <w:r w:rsidR="00B72C65" w:rsidRPr="00691A4D">
        <w:rPr>
          <w:sz w:val="23"/>
        </w:rPr>
        <w:t>(</w:t>
      </w:r>
      <w:r w:rsidR="00B72C65">
        <w:rPr>
          <w:sz w:val="23"/>
        </w:rPr>
        <w:t>15</w:t>
      </w:r>
      <w:r w:rsidR="00B72C65" w:rsidRPr="00691A4D">
        <w:rPr>
          <w:sz w:val="23"/>
        </w:rPr>
        <w:t xml:space="preserve"> questions</w:t>
      </w:r>
      <w:r w:rsidR="00B72C65">
        <w:rPr>
          <w:sz w:val="23"/>
        </w:rPr>
        <w:t xml:space="preserve"> (12 percent) on the examination</w:t>
      </w:r>
      <w:r w:rsidR="00B72C65" w:rsidRPr="00691A4D">
        <w:rPr>
          <w:sz w:val="23"/>
        </w:rPr>
        <w:t xml:space="preserve">)  </w:t>
      </w:r>
      <w:r w:rsidR="00B72C65" w:rsidRPr="00E41459">
        <w:rPr>
          <w:b/>
        </w:rPr>
        <w:t xml:space="preserve"> </w:t>
      </w:r>
      <w:r w:rsidRPr="00E41459">
        <w:rPr>
          <w:b/>
        </w:rPr>
        <w:t xml:space="preserve"> </w:t>
      </w:r>
    </w:p>
    <w:p w:rsidR="00D1667F" w:rsidRPr="00E41459" w:rsidRDefault="00D1667F" w:rsidP="006444F8">
      <w:pPr>
        <w:pStyle w:val="Default"/>
        <w:ind w:left="720" w:right="821"/>
        <w:rPr>
          <w:b/>
        </w:rPr>
      </w:pPr>
      <w:r w:rsidRPr="00E41459">
        <w:rPr>
          <w:b/>
        </w:rPr>
        <w:t xml:space="preserve">B.  </w:t>
      </w:r>
      <w:r w:rsidR="00BE2D8B" w:rsidRPr="00E41459">
        <w:rPr>
          <w:b/>
        </w:rPr>
        <w:tab/>
      </w:r>
      <w:r w:rsidRPr="00E41459">
        <w:rPr>
          <w:b/>
        </w:rPr>
        <w:t xml:space="preserve">The Insurance Marketplace </w:t>
      </w:r>
      <w:r w:rsidR="00B72C65" w:rsidRPr="00691A4D">
        <w:rPr>
          <w:sz w:val="23"/>
        </w:rPr>
        <w:t>(</w:t>
      </w:r>
      <w:r w:rsidR="00B72C65">
        <w:rPr>
          <w:sz w:val="23"/>
        </w:rPr>
        <w:t xml:space="preserve">1 </w:t>
      </w:r>
      <w:r w:rsidR="00B72C65" w:rsidRPr="00691A4D">
        <w:rPr>
          <w:sz w:val="23"/>
        </w:rPr>
        <w:t>question</w:t>
      </w:r>
      <w:r w:rsidR="00B72C65">
        <w:rPr>
          <w:sz w:val="23"/>
        </w:rPr>
        <w:t xml:space="preserve"> of the 15 General Insurance questions</w:t>
      </w:r>
      <w:r w:rsidR="00B72C65" w:rsidRPr="00691A4D">
        <w:rPr>
          <w:sz w:val="23"/>
        </w:rPr>
        <w:t xml:space="preserve">)  </w:t>
      </w:r>
    </w:p>
    <w:p w:rsidR="00D1667F" w:rsidRPr="00691A4D" w:rsidRDefault="00D1667F" w:rsidP="00BE2D8B">
      <w:pPr>
        <w:pStyle w:val="Default"/>
        <w:ind w:left="1440" w:right="821"/>
      </w:pPr>
      <w:r w:rsidRPr="00691A4D">
        <w:t xml:space="preserve">1.  </w:t>
      </w:r>
      <w:r w:rsidR="00BE2D8B">
        <w:tab/>
      </w:r>
      <w:r w:rsidRPr="00691A4D">
        <w:t xml:space="preserve">Producers </w:t>
      </w:r>
    </w:p>
    <w:p w:rsidR="00D1667F" w:rsidRPr="00691A4D" w:rsidRDefault="00D1667F" w:rsidP="00BE2D8B">
      <w:pPr>
        <w:pStyle w:val="Default"/>
        <w:ind w:left="2880" w:right="821" w:hanging="720"/>
      </w:pPr>
      <w:r w:rsidRPr="00691A4D">
        <w:t xml:space="preserve">a. </w:t>
      </w:r>
      <w:r w:rsidR="00BE2D8B">
        <w:tab/>
      </w:r>
      <w:r w:rsidRPr="00691A4D">
        <w:t xml:space="preserve">With regard to Producers (Life, Accident and Health </w:t>
      </w:r>
      <w:r w:rsidR="00363397">
        <w:t xml:space="preserve">or Sickness </w:t>
      </w:r>
      <w:r w:rsidRPr="00691A4D">
        <w:t xml:space="preserve">agent (Section 1626 of the CIC) and Suitability Requirements for Annuity Transactions (Section 10509.913(e) of the CIC), be able to: </w:t>
      </w:r>
    </w:p>
    <w:p w:rsidR="00D1667F" w:rsidRPr="00691A4D" w:rsidRDefault="00D1667F" w:rsidP="00BE2D8B">
      <w:pPr>
        <w:pStyle w:val="Default"/>
        <w:ind w:left="3600" w:right="821" w:hanging="720"/>
      </w:pPr>
      <w:r w:rsidRPr="00691A4D">
        <w:t xml:space="preserve">i. </w:t>
      </w:r>
      <w:r w:rsidR="00BE2D8B">
        <w:tab/>
      </w:r>
      <w:proofErr w:type="gramStart"/>
      <w:r w:rsidRPr="00691A4D">
        <w:t>understand</w:t>
      </w:r>
      <w:proofErr w:type="gramEnd"/>
      <w:r w:rsidRPr="00691A4D">
        <w:t xml:space="preserve"> the legal relationship between the various parties involved in an insurance transaction including, but not limited to, the  insured, insurer, agency principal, producer (life, accident and health </w:t>
      </w:r>
      <w:r w:rsidR="00363397">
        <w:t xml:space="preserve">or sickness </w:t>
      </w:r>
      <w:r w:rsidRPr="00691A4D">
        <w:t xml:space="preserve">agents);  </w:t>
      </w:r>
    </w:p>
    <w:p w:rsidR="00D1667F" w:rsidRPr="00691A4D" w:rsidRDefault="00D1667F" w:rsidP="00BE2D8B">
      <w:pPr>
        <w:pStyle w:val="Default"/>
        <w:ind w:left="3600" w:right="821" w:hanging="720"/>
      </w:pPr>
      <w:r w:rsidRPr="00691A4D">
        <w:lastRenderedPageBreak/>
        <w:t xml:space="preserve">ii. </w:t>
      </w:r>
      <w:r w:rsidR="00BE2D8B">
        <w:tab/>
      </w:r>
      <w:r w:rsidRPr="00691A4D">
        <w:t xml:space="preserve">understand the responsibilities and duties of each;  </w:t>
      </w:r>
    </w:p>
    <w:p w:rsidR="00D1667F" w:rsidRPr="00691A4D" w:rsidRDefault="00D1667F" w:rsidP="00BE2D8B">
      <w:pPr>
        <w:pStyle w:val="Default"/>
        <w:ind w:left="3600" w:right="821" w:hanging="720"/>
      </w:pPr>
      <w:r w:rsidRPr="00691A4D">
        <w:t xml:space="preserve">iii. </w:t>
      </w:r>
      <w:r w:rsidR="00BE2D8B">
        <w:tab/>
      </w:r>
      <w:r w:rsidRPr="00691A4D">
        <w:t xml:space="preserve">understand the effect of the types of authority an agent may have (express, implied, or apparent).  </w:t>
      </w:r>
    </w:p>
    <w:p w:rsidR="00D1667F" w:rsidRPr="00691A4D" w:rsidRDefault="00D1667F" w:rsidP="00BE2D8B">
      <w:pPr>
        <w:pStyle w:val="Default"/>
        <w:ind w:left="2880" w:right="821"/>
      </w:pPr>
      <w:r w:rsidRPr="00691A4D">
        <w:t xml:space="preserve">iv. </w:t>
      </w:r>
      <w:r w:rsidR="00BE2D8B">
        <w:tab/>
      </w:r>
      <w:r w:rsidRPr="00691A4D">
        <w:t xml:space="preserve">agent liability  </w:t>
      </w:r>
    </w:p>
    <w:p w:rsidR="00D1667F" w:rsidRPr="00691A4D" w:rsidRDefault="00D1667F" w:rsidP="00BE2D8B">
      <w:pPr>
        <w:pStyle w:val="Default"/>
        <w:ind w:left="2880" w:right="821" w:hanging="720"/>
      </w:pPr>
      <w:r w:rsidRPr="00691A4D">
        <w:t xml:space="preserve">b. </w:t>
      </w:r>
      <w:r w:rsidR="00BE2D8B">
        <w:tab/>
      </w:r>
      <w:r w:rsidRPr="00691A4D">
        <w:t xml:space="preserve">With regard to the underwriting of applicants and/or insureds, be able to: </w:t>
      </w:r>
    </w:p>
    <w:p w:rsidR="00D1667F" w:rsidRPr="00691A4D" w:rsidRDefault="00D1667F" w:rsidP="00BE2D8B">
      <w:pPr>
        <w:pStyle w:val="Default"/>
        <w:ind w:left="2880" w:right="821"/>
      </w:pPr>
      <w:r w:rsidRPr="00691A4D">
        <w:t xml:space="preserve">i. </w:t>
      </w:r>
      <w:r w:rsidR="00BE2D8B">
        <w:tab/>
      </w:r>
      <w:proofErr w:type="gramStart"/>
      <w:r w:rsidRPr="00691A4D">
        <w:t>identify</w:t>
      </w:r>
      <w:proofErr w:type="gramEnd"/>
      <w:r w:rsidRPr="00691A4D">
        <w:t xml:space="preserve"> a producer’s responsibilities; </w:t>
      </w:r>
    </w:p>
    <w:p w:rsidR="00D1667F" w:rsidRPr="00691A4D" w:rsidRDefault="00210072" w:rsidP="00BE2D8B">
      <w:pPr>
        <w:pStyle w:val="Default"/>
        <w:ind w:left="3600" w:right="821" w:hanging="720"/>
      </w:pPr>
      <w:r>
        <w:t>i</w:t>
      </w:r>
      <w:r w:rsidR="00D1667F" w:rsidRPr="00691A4D">
        <w:t xml:space="preserve">i. </w:t>
      </w:r>
      <w:r w:rsidR="00BE2D8B">
        <w:tab/>
      </w:r>
      <w:r w:rsidR="00D1667F" w:rsidRPr="00691A4D">
        <w:t xml:space="preserve">differentiate between the limitations placed on insurer pre-selection and post-selection activities. </w:t>
      </w:r>
    </w:p>
    <w:p w:rsidR="00D1667F" w:rsidRPr="00691A4D" w:rsidRDefault="00D1667F" w:rsidP="00BE2D8B">
      <w:pPr>
        <w:pStyle w:val="Default"/>
        <w:ind w:left="2880" w:right="821" w:hanging="720"/>
      </w:pPr>
      <w:r w:rsidRPr="00691A4D">
        <w:t xml:space="preserve">c. </w:t>
      </w:r>
      <w:r w:rsidR="00BE2D8B">
        <w:tab/>
      </w:r>
      <w:r w:rsidRPr="00691A4D">
        <w:t>Be able to identify a definition of Life, Accident and Health</w:t>
      </w:r>
      <w:r w:rsidR="00363397">
        <w:t xml:space="preserve"> or Sickness</w:t>
      </w:r>
      <w:r w:rsidRPr="00691A4D">
        <w:t xml:space="preserve"> agent (Section    1626 of the CIC). </w:t>
      </w:r>
    </w:p>
    <w:p w:rsidR="00D1667F" w:rsidRPr="00691A4D" w:rsidRDefault="00D1667F" w:rsidP="00BE2D8B">
      <w:pPr>
        <w:pStyle w:val="Default"/>
        <w:ind w:left="2160" w:right="821"/>
      </w:pPr>
      <w:r w:rsidRPr="00691A4D">
        <w:t xml:space="preserve">d. </w:t>
      </w:r>
      <w:r w:rsidR="00BE2D8B">
        <w:tab/>
      </w:r>
      <w:r w:rsidRPr="00691A4D">
        <w:t xml:space="preserve">Be able to identify: </w:t>
      </w:r>
    </w:p>
    <w:p w:rsidR="00D1667F" w:rsidRPr="00691A4D" w:rsidRDefault="00D1667F" w:rsidP="00BE2D8B">
      <w:pPr>
        <w:pStyle w:val="Default"/>
        <w:ind w:left="2880" w:right="821"/>
      </w:pPr>
      <w:r w:rsidRPr="00691A4D">
        <w:t xml:space="preserve">i. </w:t>
      </w:r>
      <w:r w:rsidR="00BE2D8B">
        <w:tab/>
      </w:r>
      <w:r w:rsidRPr="00691A4D">
        <w:t xml:space="preserve">the Code definition of “transact” and why the definition is </w:t>
      </w:r>
      <w:r w:rsidR="0073084C">
        <w:tab/>
      </w:r>
      <w:r w:rsidRPr="00691A4D">
        <w:t xml:space="preserve">important  (Sections 35,  1621, 1622-1624, 1631, 1633 of the </w:t>
      </w:r>
      <w:r w:rsidR="0073084C">
        <w:tab/>
      </w:r>
      <w:r w:rsidRPr="00691A4D">
        <w:t xml:space="preserve">CIC).   </w:t>
      </w:r>
    </w:p>
    <w:p w:rsidR="00D1667F" w:rsidRPr="00691A4D" w:rsidRDefault="00D1667F" w:rsidP="00BE2D8B">
      <w:pPr>
        <w:pStyle w:val="Default"/>
        <w:ind w:left="2880" w:right="821"/>
      </w:pPr>
      <w:r w:rsidRPr="00691A4D">
        <w:t xml:space="preserve">ii. </w:t>
      </w:r>
      <w:r w:rsidR="00BE2D8B">
        <w:tab/>
      </w:r>
      <w:r w:rsidRPr="00691A4D">
        <w:t xml:space="preserve">the Code prohibits certain actions by unlicensed persons  </w:t>
      </w:r>
    </w:p>
    <w:p w:rsidR="00D1667F" w:rsidRPr="00691A4D" w:rsidRDefault="00D1667F" w:rsidP="00BE2D8B">
      <w:pPr>
        <w:pStyle w:val="Default"/>
        <w:ind w:left="2880" w:right="821"/>
      </w:pPr>
      <w:r w:rsidRPr="00691A4D">
        <w:t xml:space="preserve">iii. </w:t>
      </w:r>
      <w:r w:rsidR="00BE2D8B">
        <w:tab/>
      </w:r>
      <w:r w:rsidRPr="00691A4D">
        <w:t xml:space="preserve">the penalty for such “(b)” above prohibited actions  </w:t>
      </w:r>
    </w:p>
    <w:p w:rsidR="00D1667F" w:rsidRPr="00691A4D" w:rsidRDefault="00D1667F" w:rsidP="00BE2D8B">
      <w:pPr>
        <w:pStyle w:val="Default"/>
        <w:ind w:left="2880" w:right="821" w:hanging="720"/>
      </w:pPr>
      <w:r w:rsidRPr="00691A4D">
        <w:t xml:space="preserve">e. </w:t>
      </w:r>
      <w:r w:rsidR="00BE2D8B">
        <w:tab/>
      </w:r>
      <w:r w:rsidRPr="00691A4D">
        <w:t xml:space="preserve">Be able to identify the following terms with respect to their relationship with  insurers and with their insureds:  </w:t>
      </w:r>
    </w:p>
    <w:p w:rsidR="00D1667F" w:rsidRPr="00691A4D" w:rsidRDefault="00D1667F" w:rsidP="00BE2D8B">
      <w:pPr>
        <w:pStyle w:val="Default"/>
        <w:ind w:left="2880" w:right="821"/>
      </w:pPr>
      <w:r w:rsidRPr="00691A4D">
        <w:t xml:space="preserve">i.  </w:t>
      </w:r>
      <w:r w:rsidR="00BE2D8B">
        <w:tab/>
      </w:r>
      <w:r w:rsidRPr="00691A4D">
        <w:t xml:space="preserve">agent; </w:t>
      </w:r>
    </w:p>
    <w:p w:rsidR="00D1667F" w:rsidRPr="00691A4D" w:rsidRDefault="00D1667F" w:rsidP="00BE2D8B">
      <w:pPr>
        <w:pStyle w:val="Default"/>
        <w:ind w:left="2880" w:right="821"/>
      </w:pPr>
      <w:r w:rsidRPr="00691A4D">
        <w:t xml:space="preserve">ii.  </w:t>
      </w:r>
      <w:r w:rsidR="00BE2D8B">
        <w:tab/>
      </w:r>
      <w:r w:rsidRPr="00691A4D">
        <w:t xml:space="preserve">broker; </w:t>
      </w:r>
    </w:p>
    <w:p w:rsidR="00D1667F" w:rsidRPr="00691A4D" w:rsidRDefault="00D1667F" w:rsidP="00BE2D8B">
      <w:pPr>
        <w:pStyle w:val="Default"/>
        <w:ind w:left="2880" w:right="821"/>
      </w:pPr>
      <w:r w:rsidRPr="00691A4D">
        <w:t xml:space="preserve">iii.  </w:t>
      </w:r>
      <w:r w:rsidR="00BE2D8B">
        <w:tab/>
      </w:r>
      <w:r w:rsidRPr="00691A4D">
        <w:t xml:space="preserve">third party marketer. </w:t>
      </w:r>
    </w:p>
    <w:p w:rsidR="00D1667F" w:rsidRPr="00691A4D" w:rsidRDefault="00D1667F" w:rsidP="00BE2D8B">
      <w:pPr>
        <w:pStyle w:val="Default"/>
        <w:ind w:left="2880" w:right="821"/>
      </w:pPr>
      <w:r w:rsidRPr="00691A4D">
        <w:t xml:space="preserve">iv. independent contractor  </w:t>
      </w:r>
    </w:p>
    <w:p w:rsidR="00D1667F" w:rsidRPr="00691A4D" w:rsidRDefault="00D1667F" w:rsidP="00BE2D8B">
      <w:pPr>
        <w:pStyle w:val="Default"/>
        <w:ind w:left="2880" w:right="821" w:hanging="720"/>
      </w:pPr>
      <w:r w:rsidRPr="00691A4D">
        <w:t xml:space="preserve">f. </w:t>
      </w:r>
      <w:r w:rsidR="00BE2D8B">
        <w:tab/>
      </w:r>
      <w:r w:rsidRPr="00691A4D">
        <w:t xml:space="preserve">Be able to identify the Code provisions regarding a Life, Accident and    Health </w:t>
      </w:r>
      <w:r w:rsidR="00F55A9C">
        <w:t xml:space="preserve">or Sickness </w:t>
      </w:r>
      <w:r w:rsidRPr="00691A4D">
        <w:t>agent acting as an agent for an insurer for which the agent is not</w:t>
      </w:r>
      <w:r w:rsidR="00F55A9C">
        <w:t xml:space="preserve"> </w:t>
      </w:r>
      <w:r w:rsidRPr="00691A4D">
        <w:t xml:space="preserve">specifically appointed (Section 1704.5 of the CIC). </w:t>
      </w:r>
    </w:p>
    <w:p w:rsidR="00D1667F" w:rsidRPr="00691A4D" w:rsidRDefault="00D1667F" w:rsidP="00BE2D8B">
      <w:pPr>
        <w:pStyle w:val="Default"/>
        <w:ind w:left="2160" w:right="821"/>
      </w:pPr>
      <w:r w:rsidRPr="00691A4D">
        <w:t xml:space="preserve">g. </w:t>
      </w:r>
      <w:r w:rsidR="00BE2D8B">
        <w:tab/>
      </w:r>
      <w:r w:rsidRPr="00691A4D">
        <w:t xml:space="preserve">Be able to identify the Code requirements for the following: </w:t>
      </w:r>
    </w:p>
    <w:p w:rsidR="00D1667F" w:rsidRPr="00691A4D" w:rsidRDefault="00D1667F" w:rsidP="00BE2D8B">
      <w:pPr>
        <w:pStyle w:val="Default"/>
        <w:ind w:left="3600" w:right="821" w:hanging="720"/>
      </w:pPr>
      <w:r w:rsidRPr="00691A4D">
        <w:t xml:space="preserve">i. </w:t>
      </w:r>
      <w:r w:rsidR="00BE2D8B">
        <w:tab/>
      </w:r>
      <w:r w:rsidRPr="00691A4D">
        <w:t xml:space="preserve">an agency name, use of name (Sections 1724.5, 1729.5 of the CIC); </w:t>
      </w:r>
    </w:p>
    <w:p w:rsidR="00D1667F" w:rsidRPr="00691A4D" w:rsidRDefault="00D1667F" w:rsidP="00BE2D8B">
      <w:pPr>
        <w:pStyle w:val="Default"/>
        <w:ind w:left="3600" w:right="821" w:hanging="720"/>
      </w:pPr>
      <w:r w:rsidRPr="00691A4D">
        <w:t xml:space="preserve">ii. </w:t>
      </w:r>
      <w:r w:rsidR="00BE2D8B">
        <w:tab/>
      </w:r>
      <w:r w:rsidRPr="00691A4D">
        <w:t>change of address (including email, residence, principal business, or</w:t>
      </w:r>
      <w:r w:rsidR="00363397">
        <w:t xml:space="preserve"> </w:t>
      </w:r>
      <w:r w:rsidRPr="00691A4D">
        <w:t xml:space="preserve">mailing) (Section 1729 of the CIC); </w:t>
      </w:r>
    </w:p>
    <w:p w:rsidR="00D1667F" w:rsidRPr="00691A4D" w:rsidRDefault="00D1667F" w:rsidP="00BE2D8B">
      <w:pPr>
        <w:pStyle w:val="Default"/>
        <w:ind w:left="2880" w:right="821"/>
      </w:pPr>
      <w:r w:rsidRPr="00691A4D">
        <w:t xml:space="preserve">iii. </w:t>
      </w:r>
      <w:r w:rsidR="00BE2D8B">
        <w:tab/>
      </w:r>
      <w:r w:rsidRPr="00691A4D">
        <w:t xml:space="preserve">records (Section 10508 of the CIC); </w:t>
      </w:r>
    </w:p>
    <w:p w:rsidR="00D1667F" w:rsidRPr="00691A4D" w:rsidRDefault="00D1667F" w:rsidP="00BE2D8B">
      <w:pPr>
        <w:pStyle w:val="Default"/>
        <w:ind w:left="2880" w:right="821"/>
      </w:pPr>
      <w:r w:rsidRPr="00691A4D">
        <w:t xml:space="preserve">iv. </w:t>
      </w:r>
      <w:r w:rsidR="00BE2D8B">
        <w:tab/>
      </w:r>
      <w:r w:rsidRPr="00691A4D">
        <w:t xml:space="preserve">filing license renewal application (Section 1720 of the CIC); </w:t>
      </w:r>
    </w:p>
    <w:p w:rsidR="00D1667F" w:rsidRPr="00691A4D" w:rsidRDefault="00D1667F" w:rsidP="00BE2D8B">
      <w:pPr>
        <w:pStyle w:val="Default"/>
        <w:ind w:left="2880" w:right="821"/>
      </w:pPr>
      <w:r w:rsidRPr="00691A4D">
        <w:t xml:space="preserve">v. </w:t>
      </w:r>
      <w:r w:rsidR="00BE2D8B">
        <w:tab/>
      </w:r>
      <w:r w:rsidRPr="00691A4D">
        <w:t xml:space="preserve">printing license number on documents (Section 1725.5 of the CIC). </w:t>
      </w:r>
    </w:p>
    <w:p w:rsidR="00D1667F" w:rsidRPr="00691A4D" w:rsidRDefault="00D1667F" w:rsidP="00BE2D8B">
      <w:pPr>
        <w:pStyle w:val="Default"/>
        <w:ind w:left="2880" w:right="821" w:hanging="720"/>
      </w:pPr>
      <w:r w:rsidRPr="00691A4D">
        <w:t xml:space="preserve">h. </w:t>
      </w:r>
      <w:r w:rsidR="00BE2D8B">
        <w:tab/>
      </w:r>
      <w:r w:rsidRPr="00691A4D">
        <w:t xml:space="preserve">Be able to identify the Code specifications regarding producer application  investigation, denial of applications, and suspension or revocation of license  (Sections 1666, 1668-1669, 1738 of the CIC). </w:t>
      </w:r>
    </w:p>
    <w:p w:rsidR="00D1667F" w:rsidRPr="00691A4D" w:rsidRDefault="00D1667F" w:rsidP="00BE2D8B">
      <w:pPr>
        <w:pStyle w:val="Default"/>
        <w:ind w:left="2880" w:right="821"/>
      </w:pPr>
      <w:r w:rsidRPr="00691A4D">
        <w:t xml:space="preserve">i. </w:t>
      </w:r>
      <w:r w:rsidR="00BE2D8B">
        <w:tab/>
      </w:r>
      <w:r w:rsidRPr="00691A4D">
        <w:t xml:space="preserve">Be able to identify and apply the meaning of the following:  </w:t>
      </w:r>
    </w:p>
    <w:p w:rsidR="00D1667F" w:rsidRPr="00691A4D" w:rsidRDefault="00D1667F" w:rsidP="00BE2D8B">
      <w:pPr>
        <w:pStyle w:val="Default"/>
        <w:ind w:left="2880" w:right="821"/>
      </w:pPr>
      <w:r w:rsidRPr="00691A4D">
        <w:t>i</w:t>
      </w:r>
      <w:r w:rsidR="00DE1EF0">
        <w:t>i</w:t>
      </w:r>
      <w:r w:rsidRPr="00691A4D">
        <w:t xml:space="preserve">. </w:t>
      </w:r>
      <w:r w:rsidR="00BE2D8B">
        <w:tab/>
      </w:r>
      <w:r w:rsidRPr="00691A4D">
        <w:t xml:space="preserve">place the customer's interest first;  </w:t>
      </w:r>
    </w:p>
    <w:p w:rsidR="00D1667F" w:rsidRPr="00691A4D" w:rsidRDefault="00DE1EF0" w:rsidP="00BE2D8B">
      <w:pPr>
        <w:pStyle w:val="Default"/>
        <w:ind w:left="3600" w:right="821" w:hanging="720"/>
      </w:pPr>
      <w:r>
        <w:t>i</w:t>
      </w:r>
      <w:r w:rsidR="00D1667F" w:rsidRPr="00691A4D">
        <w:t xml:space="preserve">ii. </w:t>
      </w:r>
      <w:r w:rsidR="00BE2D8B">
        <w:tab/>
      </w:r>
      <w:r w:rsidR="00D1667F" w:rsidRPr="00691A4D">
        <w:t>know your job</w:t>
      </w:r>
      <w:r w:rsidR="00C479C8">
        <w:t xml:space="preserve"> – </w:t>
      </w:r>
      <w:r w:rsidR="00D1667F" w:rsidRPr="00691A4D">
        <w:t xml:space="preserve">and continue to increase your level of competence; </w:t>
      </w:r>
    </w:p>
    <w:p w:rsidR="00D1667F" w:rsidRPr="00691A4D" w:rsidRDefault="00D1667F" w:rsidP="00BE2D8B">
      <w:pPr>
        <w:pStyle w:val="Default"/>
        <w:ind w:left="3600" w:right="821" w:hanging="720"/>
      </w:pPr>
      <w:r w:rsidRPr="00691A4D">
        <w:t>i</w:t>
      </w:r>
      <w:r w:rsidR="00DE1EF0">
        <w:t>v</w:t>
      </w:r>
      <w:r w:rsidRPr="00691A4D">
        <w:t xml:space="preserve">. </w:t>
      </w:r>
      <w:r w:rsidR="00BE2D8B">
        <w:tab/>
      </w:r>
      <w:r w:rsidRPr="00691A4D">
        <w:t xml:space="preserve">identify the customer’s needs and recommend products and </w:t>
      </w:r>
      <w:r w:rsidRPr="00691A4D">
        <w:lastRenderedPageBreak/>
        <w:t xml:space="preserve">services  that meet those needs; </w:t>
      </w:r>
    </w:p>
    <w:p w:rsidR="00D1667F" w:rsidRPr="00691A4D" w:rsidRDefault="00D1667F" w:rsidP="00BE2D8B">
      <w:pPr>
        <w:pStyle w:val="Default"/>
        <w:ind w:left="2880" w:right="821"/>
      </w:pPr>
      <w:r w:rsidRPr="00691A4D">
        <w:t xml:space="preserve">v. </w:t>
      </w:r>
      <w:r w:rsidR="00BE2D8B">
        <w:tab/>
      </w:r>
      <w:r w:rsidRPr="00691A4D">
        <w:t xml:space="preserve">accurately and truthfully </w:t>
      </w:r>
      <w:proofErr w:type="gramStart"/>
      <w:r w:rsidRPr="00691A4D">
        <w:t>represent</w:t>
      </w:r>
      <w:proofErr w:type="gramEnd"/>
      <w:r w:rsidRPr="00691A4D">
        <w:t xml:space="preserve"> products and services; </w:t>
      </w:r>
    </w:p>
    <w:p w:rsidR="00D1667F" w:rsidRPr="00691A4D" w:rsidRDefault="00D1667F" w:rsidP="00BE2D8B">
      <w:pPr>
        <w:pStyle w:val="Default"/>
        <w:ind w:left="2880" w:right="821"/>
      </w:pPr>
      <w:r w:rsidRPr="00691A4D">
        <w:t>v</w:t>
      </w:r>
      <w:r w:rsidR="00DE1EF0">
        <w:t>i</w:t>
      </w:r>
      <w:r w:rsidRPr="00691A4D">
        <w:t xml:space="preserve">. </w:t>
      </w:r>
      <w:r w:rsidR="00BE2D8B">
        <w:tab/>
      </w:r>
      <w:r w:rsidRPr="00691A4D">
        <w:t xml:space="preserve">use simple language; talk the layman’s language when possible; </w:t>
      </w:r>
    </w:p>
    <w:p w:rsidR="00D1667F" w:rsidRPr="00691A4D" w:rsidRDefault="00D1667F" w:rsidP="00BE2D8B">
      <w:pPr>
        <w:pStyle w:val="Default"/>
        <w:ind w:left="3600" w:right="821" w:hanging="720"/>
      </w:pPr>
      <w:r w:rsidRPr="00691A4D">
        <w:t>v</w:t>
      </w:r>
      <w:r w:rsidR="00DE1EF0">
        <w:t>i</w:t>
      </w:r>
      <w:r w:rsidRPr="00691A4D">
        <w:t xml:space="preserve">i. </w:t>
      </w:r>
      <w:r w:rsidR="00BE2D8B">
        <w:tab/>
      </w:r>
      <w:r w:rsidRPr="00691A4D">
        <w:t xml:space="preserve">stay in touch with customers and conduct periodic coverage reviews; </w:t>
      </w:r>
    </w:p>
    <w:p w:rsidR="00D1667F" w:rsidRPr="00691A4D" w:rsidRDefault="00D1667F" w:rsidP="00BE2D8B">
      <w:pPr>
        <w:pStyle w:val="Default"/>
        <w:ind w:left="2880" w:right="821"/>
      </w:pPr>
      <w:r w:rsidRPr="00691A4D">
        <w:t>v</w:t>
      </w:r>
      <w:r w:rsidR="00DE1EF0">
        <w:t>i</w:t>
      </w:r>
      <w:r w:rsidRPr="00691A4D">
        <w:t xml:space="preserve">ii. </w:t>
      </w:r>
      <w:r w:rsidR="00BE2D8B">
        <w:tab/>
      </w:r>
      <w:r w:rsidRPr="00691A4D">
        <w:t xml:space="preserve">protect your confidential relationship with your client; </w:t>
      </w:r>
    </w:p>
    <w:p w:rsidR="00D1667F" w:rsidRPr="00691A4D" w:rsidRDefault="00DE1EF0" w:rsidP="00BE2D8B">
      <w:pPr>
        <w:pStyle w:val="Default"/>
        <w:ind w:left="2880" w:right="821"/>
      </w:pPr>
      <w:r>
        <w:t>ix</w:t>
      </w:r>
      <w:r w:rsidR="00D1667F" w:rsidRPr="00691A4D">
        <w:t xml:space="preserve">. </w:t>
      </w:r>
      <w:r w:rsidR="00BE2D8B">
        <w:tab/>
      </w:r>
      <w:r w:rsidR="00D1667F" w:rsidRPr="00691A4D">
        <w:t xml:space="preserve">keep informed of and obey all insurance laws and regulations; </w:t>
      </w:r>
    </w:p>
    <w:p w:rsidR="00D1667F" w:rsidRPr="00691A4D" w:rsidRDefault="00D1667F" w:rsidP="00BE2D8B">
      <w:pPr>
        <w:pStyle w:val="Default"/>
        <w:ind w:left="2880" w:right="821"/>
      </w:pPr>
      <w:r w:rsidRPr="00691A4D">
        <w:t xml:space="preserve">x. </w:t>
      </w:r>
      <w:r w:rsidR="00BE2D8B">
        <w:tab/>
      </w:r>
      <w:proofErr w:type="gramStart"/>
      <w:r w:rsidRPr="00691A4D">
        <w:t>provide</w:t>
      </w:r>
      <w:proofErr w:type="gramEnd"/>
      <w:r w:rsidRPr="00691A4D">
        <w:t xml:space="preserve"> exemplary service to your clients; </w:t>
      </w:r>
    </w:p>
    <w:p w:rsidR="00D1667F" w:rsidRPr="00691A4D" w:rsidRDefault="00D1667F" w:rsidP="00DB1888">
      <w:pPr>
        <w:pStyle w:val="Default"/>
        <w:ind w:left="2880" w:right="821"/>
      </w:pPr>
      <w:r w:rsidRPr="00691A4D">
        <w:t>x</w:t>
      </w:r>
      <w:r w:rsidR="00DE1EF0">
        <w:t>i</w:t>
      </w:r>
      <w:r w:rsidRPr="00691A4D">
        <w:t xml:space="preserve">. </w:t>
      </w:r>
      <w:r w:rsidR="00DB1888">
        <w:tab/>
      </w:r>
      <w:r w:rsidRPr="00691A4D">
        <w:t xml:space="preserve">avoid unfair or inaccurate remarks about the competition. </w:t>
      </w:r>
    </w:p>
    <w:p w:rsidR="00D1667F" w:rsidRPr="00691A4D" w:rsidRDefault="00D1667F" w:rsidP="00BB1919">
      <w:pPr>
        <w:pStyle w:val="Default"/>
        <w:ind w:left="2880" w:right="821" w:hanging="720"/>
      </w:pPr>
      <w:r w:rsidRPr="00691A4D">
        <w:t xml:space="preserve">j. </w:t>
      </w:r>
      <w:r w:rsidR="00DB1888">
        <w:tab/>
      </w:r>
      <w:r w:rsidRPr="00691A4D">
        <w:t xml:space="preserve">Be able to identify that the CIC and the California Code of Regulations  (CCR) identify many unethical and/or illegal practices, but they are NOT a  complete guide to ethical behavior. </w:t>
      </w:r>
    </w:p>
    <w:p w:rsidR="00D1667F" w:rsidRPr="00691A4D" w:rsidRDefault="00D1667F" w:rsidP="00DB1888">
      <w:pPr>
        <w:pStyle w:val="Default"/>
        <w:ind w:left="2880" w:right="821"/>
      </w:pPr>
      <w:r w:rsidRPr="00691A4D">
        <w:t xml:space="preserve">i. </w:t>
      </w:r>
      <w:r w:rsidR="00DB1888">
        <w:tab/>
      </w:r>
      <w:r w:rsidRPr="00691A4D">
        <w:t xml:space="preserve">Life and Disability Analyst – Penalties Defined, Attachment I.  </w:t>
      </w:r>
    </w:p>
    <w:p w:rsidR="00D1667F" w:rsidRPr="00691A4D" w:rsidRDefault="00D1667F" w:rsidP="00DB1888">
      <w:pPr>
        <w:pStyle w:val="Default"/>
        <w:ind w:left="2880" w:right="821"/>
      </w:pPr>
      <w:r w:rsidRPr="00691A4D">
        <w:t xml:space="preserve">ii. </w:t>
      </w:r>
      <w:r w:rsidR="00DB1888">
        <w:tab/>
      </w:r>
      <w:r w:rsidRPr="00691A4D">
        <w:t xml:space="preserve">Suitability for Annuity Transactions (Section 10509.910 of the CIC)  </w:t>
      </w:r>
    </w:p>
    <w:p w:rsidR="00D1667F" w:rsidRPr="00691A4D" w:rsidRDefault="00D1667F" w:rsidP="00BB1919">
      <w:pPr>
        <w:pStyle w:val="Default"/>
        <w:ind w:left="2880" w:right="821" w:hanging="720"/>
      </w:pPr>
      <w:r w:rsidRPr="00691A4D">
        <w:t xml:space="preserve">k. </w:t>
      </w:r>
      <w:r w:rsidR="00DB1888">
        <w:tab/>
      </w:r>
      <w:r w:rsidRPr="00691A4D">
        <w:t xml:space="preserve">Be able to identify special ethical concerns that may occur when dealing  with Senior Citizens regarding pretext interviews (Section 791.03 of the  CIC), including: </w:t>
      </w:r>
    </w:p>
    <w:p w:rsidR="00D1667F" w:rsidRPr="00691A4D" w:rsidRDefault="00D1667F" w:rsidP="00BB1919">
      <w:pPr>
        <w:pStyle w:val="Default"/>
        <w:ind w:left="3600" w:right="821" w:hanging="720"/>
      </w:pPr>
      <w:r w:rsidRPr="00691A4D">
        <w:t xml:space="preserve">i. </w:t>
      </w:r>
      <w:r w:rsidR="00DB1888">
        <w:tab/>
      </w:r>
      <w:r w:rsidRPr="00691A4D">
        <w:t xml:space="preserve">cognitive competence (mental status, ability to comprehend and  make decisions); </w:t>
      </w:r>
    </w:p>
    <w:p w:rsidR="00D1667F" w:rsidRPr="00691A4D" w:rsidRDefault="00D1667F" w:rsidP="00DB1888">
      <w:pPr>
        <w:pStyle w:val="Default"/>
        <w:ind w:left="2880" w:right="821"/>
      </w:pPr>
      <w:r w:rsidRPr="00691A4D">
        <w:t xml:space="preserve">ii. </w:t>
      </w:r>
      <w:r w:rsidR="00DB1888">
        <w:tab/>
      </w:r>
      <w:r w:rsidRPr="00691A4D">
        <w:t xml:space="preserve">financial resources (ability to pay, invest, etc.); </w:t>
      </w:r>
    </w:p>
    <w:p w:rsidR="00D1667F" w:rsidRPr="00691A4D" w:rsidRDefault="00D1667F" w:rsidP="00BB1919">
      <w:pPr>
        <w:pStyle w:val="Default"/>
        <w:ind w:left="3600" w:right="821" w:hanging="720"/>
      </w:pPr>
      <w:r w:rsidRPr="00691A4D">
        <w:t xml:space="preserve">iii. </w:t>
      </w:r>
      <w:r w:rsidR="00DB1888">
        <w:tab/>
      </w:r>
      <w:r w:rsidRPr="00691A4D">
        <w:t xml:space="preserve">family involvement (guardianship, financial involvement and  estrangement); </w:t>
      </w:r>
    </w:p>
    <w:p w:rsidR="00D1667F" w:rsidRPr="00691A4D" w:rsidRDefault="00D1667F" w:rsidP="00DB1888">
      <w:pPr>
        <w:pStyle w:val="Default"/>
        <w:ind w:left="2880" w:right="821"/>
      </w:pPr>
      <w:r w:rsidRPr="00691A4D">
        <w:t xml:space="preserve">iv. </w:t>
      </w:r>
      <w:r w:rsidR="00DB1888">
        <w:tab/>
      </w:r>
      <w:r w:rsidRPr="00691A4D">
        <w:t xml:space="preserve">status of any existing beneficiaries. </w:t>
      </w:r>
    </w:p>
    <w:p w:rsidR="00D1667F" w:rsidRPr="00691A4D" w:rsidRDefault="00D1667F" w:rsidP="00DF772D">
      <w:pPr>
        <w:pStyle w:val="Default"/>
        <w:ind w:left="360" w:right="821"/>
      </w:pPr>
    </w:p>
    <w:p w:rsidR="00D1667F" w:rsidRPr="00E41459" w:rsidRDefault="00D1667F" w:rsidP="00E41459">
      <w:pPr>
        <w:pStyle w:val="Default"/>
        <w:ind w:left="180" w:right="821"/>
        <w:rPr>
          <w:b/>
        </w:rPr>
      </w:pPr>
      <w:r w:rsidRPr="00E41459">
        <w:rPr>
          <w:b/>
        </w:rPr>
        <w:t xml:space="preserve">I.  </w:t>
      </w:r>
      <w:r w:rsidR="00DB1888" w:rsidRPr="00E41459">
        <w:rPr>
          <w:b/>
        </w:rPr>
        <w:tab/>
      </w:r>
      <w:r w:rsidRPr="00E41459">
        <w:rPr>
          <w:b/>
        </w:rPr>
        <w:t xml:space="preserve">GENERAL INSURANCE </w:t>
      </w:r>
      <w:r w:rsidR="00B72C65" w:rsidRPr="00691A4D">
        <w:rPr>
          <w:sz w:val="23"/>
        </w:rPr>
        <w:t>(</w:t>
      </w:r>
      <w:r w:rsidR="00B72C65">
        <w:rPr>
          <w:sz w:val="23"/>
        </w:rPr>
        <w:t>15</w:t>
      </w:r>
      <w:r w:rsidR="00B72C65" w:rsidRPr="00691A4D">
        <w:rPr>
          <w:sz w:val="23"/>
        </w:rPr>
        <w:t xml:space="preserve"> questions</w:t>
      </w:r>
      <w:r w:rsidR="00B72C65">
        <w:rPr>
          <w:sz w:val="23"/>
        </w:rPr>
        <w:t xml:space="preserve"> (12 percent) on the examination</w:t>
      </w:r>
      <w:r w:rsidR="00B72C65" w:rsidRPr="00691A4D">
        <w:rPr>
          <w:sz w:val="23"/>
        </w:rPr>
        <w:t xml:space="preserve">)  </w:t>
      </w:r>
      <w:r w:rsidR="00B72C65" w:rsidRPr="00E41459">
        <w:rPr>
          <w:b/>
        </w:rPr>
        <w:t xml:space="preserve">  </w:t>
      </w:r>
      <w:r w:rsidRPr="00E41459">
        <w:rPr>
          <w:b/>
        </w:rPr>
        <w:t xml:space="preserve"> </w:t>
      </w:r>
    </w:p>
    <w:p w:rsidR="00D1667F" w:rsidRPr="00E41459" w:rsidRDefault="00D1667F" w:rsidP="006444F8">
      <w:pPr>
        <w:pStyle w:val="Default"/>
        <w:ind w:left="720" w:right="821"/>
        <w:rPr>
          <w:b/>
        </w:rPr>
      </w:pPr>
      <w:r w:rsidRPr="00E41459">
        <w:rPr>
          <w:b/>
        </w:rPr>
        <w:t xml:space="preserve">B.  </w:t>
      </w:r>
      <w:r w:rsidR="00DB1888" w:rsidRPr="00E41459">
        <w:rPr>
          <w:b/>
        </w:rPr>
        <w:tab/>
      </w:r>
      <w:r w:rsidRPr="00E41459">
        <w:rPr>
          <w:b/>
        </w:rPr>
        <w:t xml:space="preserve">The Insurance Marketplace </w:t>
      </w:r>
      <w:r w:rsidR="00B72C65" w:rsidRPr="00691A4D">
        <w:rPr>
          <w:sz w:val="23"/>
        </w:rPr>
        <w:t>(</w:t>
      </w:r>
      <w:r w:rsidR="00B72C65">
        <w:rPr>
          <w:sz w:val="23"/>
        </w:rPr>
        <w:t xml:space="preserve">1 </w:t>
      </w:r>
      <w:r w:rsidR="00B72C65" w:rsidRPr="00691A4D">
        <w:rPr>
          <w:sz w:val="23"/>
        </w:rPr>
        <w:t>question</w:t>
      </w:r>
      <w:r w:rsidR="00B72C65">
        <w:rPr>
          <w:sz w:val="23"/>
        </w:rPr>
        <w:t xml:space="preserve"> of the 15 General Insurance questions</w:t>
      </w:r>
      <w:r w:rsidR="00B72C65" w:rsidRPr="00691A4D">
        <w:rPr>
          <w:sz w:val="23"/>
        </w:rPr>
        <w:t xml:space="preserve">)  </w:t>
      </w:r>
    </w:p>
    <w:p w:rsidR="00D1667F" w:rsidRPr="00691A4D" w:rsidRDefault="00D1667F" w:rsidP="004D0576">
      <w:pPr>
        <w:pStyle w:val="Default"/>
        <w:ind w:left="1440" w:right="821"/>
      </w:pPr>
      <w:r w:rsidRPr="00691A4D">
        <w:t xml:space="preserve">2.  </w:t>
      </w:r>
      <w:r w:rsidR="00DB1888">
        <w:tab/>
      </w:r>
      <w:r w:rsidRPr="00691A4D">
        <w:t xml:space="preserve">Market Regulation – General </w:t>
      </w:r>
      <w:r w:rsidRPr="00691A4D">
        <w:rPr>
          <w:i/>
          <w:iCs/>
        </w:rPr>
        <w:t xml:space="preserve"> </w:t>
      </w:r>
    </w:p>
    <w:p w:rsidR="00D1667F" w:rsidRPr="00691A4D" w:rsidRDefault="00D1667F" w:rsidP="004D0576">
      <w:pPr>
        <w:pStyle w:val="Default"/>
        <w:ind w:left="2880" w:right="821" w:hanging="720"/>
      </w:pPr>
      <w:r w:rsidRPr="00691A4D">
        <w:t xml:space="preserve">a. </w:t>
      </w:r>
      <w:r w:rsidR="00DB1888">
        <w:tab/>
      </w:r>
      <w:r w:rsidRPr="00691A4D">
        <w:t xml:space="preserve">Be able to identify the correct application of the Unfair Practices article, including its prohibitions and penalties (Sections 790-790.10 of the CIC). </w:t>
      </w:r>
    </w:p>
    <w:p w:rsidR="00D1667F" w:rsidRPr="00691A4D" w:rsidRDefault="00D1667F" w:rsidP="004D0576">
      <w:pPr>
        <w:pStyle w:val="Default"/>
        <w:ind w:left="2160" w:right="821"/>
      </w:pPr>
      <w:r w:rsidRPr="00691A4D">
        <w:t xml:space="preserve">b. </w:t>
      </w:r>
      <w:r w:rsidR="00DB1888">
        <w:tab/>
      </w:r>
      <w:r w:rsidRPr="00691A4D">
        <w:t xml:space="preserve">Be able to identify the privacy protection provisions of:  </w:t>
      </w:r>
    </w:p>
    <w:p w:rsidR="00D1667F" w:rsidRPr="00691A4D" w:rsidRDefault="00D1667F" w:rsidP="004D0576">
      <w:pPr>
        <w:pStyle w:val="Default"/>
        <w:ind w:left="2880" w:right="821"/>
      </w:pPr>
      <w:r w:rsidRPr="00691A4D">
        <w:t xml:space="preserve">i. </w:t>
      </w:r>
      <w:r w:rsidR="00DB1888">
        <w:tab/>
      </w:r>
      <w:r w:rsidRPr="00691A4D">
        <w:t xml:space="preserve">the Gramm-Leach-Bliley Act;  </w:t>
      </w:r>
    </w:p>
    <w:p w:rsidR="00D1667F" w:rsidRPr="00691A4D" w:rsidRDefault="00D1667F" w:rsidP="004D0576">
      <w:pPr>
        <w:pStyle w:val="Default"/>
        <w:ind w:left="4320" w:right="821" w:hanging="720"/>
      </w:pPr>
      <w:r w:rsidRPr="00691A4D">
        <w:t xml:space="preserve">1) </w:t>
      </w:r>
      <w:r w:rsidR="00DB1888">
        <w:tab/>
      </w:r>
      <w:r w:rsidRPr="00691A4D">
        <w:t xml:space="preserve">Be able to explain the rules regarding the collection and disclosure of customers’ personal financial information by financial institutions; </w:t>
      </w:r>
      <w:r w:rsidRPr="00691A4D">
        <w:rPr>
          <w:i/>
          <w:iCs/>
        </w:rPr>
        <w:t xml:space="preserve"> </w:t>
      </w:r>
    </w:p>
    <w:p w:rsidR="00D1667F" w:rsidRPr="00691A4D" w:rsidRDefault="00D1667F" w:rsidP="004D0576">
      <w:pPr>
        <w:pStyle w:val="Default"/>
        <w:ind w:left="4320" w:right="821" w:hanging="720"/>
      </w:pPr>
      <w:r w:rsidRPr="00691A4D">
        <w:t xml:space="preserve">2) </w:t>
      </w:r>
      <w:r w:rsidR="00DB1888">
        <w:tab/>
      </w:r>
      <w:r w:rsidRPr="00691A4D">
        <w:t xml:space="preserve">Be able to identify the requirements for all financial institutions to design, implement and maintain safeguards to protect customer information.  </w:t>
      </w:r>
    </w:p>
    <w:p w:rsidR="00D1667F" w:rsidRPr="00691A4D" w:rsidRDefault="00D1667F" w:rsidP="004D0576">
      <w:pPr>
        <w:pStyle w:val="Default"/>
        <w:ind w:left="3600" w:right="821" w:hanging="720"/>
      </w:pPr>
      <w:r w:rsidRPr="00691A4D">
        <w:t xml:space="preserve">ii. </w:t>
      </w:r>
      <w:r w:rsidR="00DB1888">
        <w:tab/>
      </w:r>
      <w:r w:rsidRPr="00691A4D">
        <w:t xml:space="preserve">The California Financial Information Privacy Act Senate Bill 1, Chapter 241, Statutes of 2003);  </w:t>
      </w:r>
    </w:p>
    <w:p w:rsidR="00D1667F" w:rsidRPr="00691A4D" w:rsidRDefault="00D1667F" w:rsidP="004D0576">
      <w:pPr>
        <w:pStyle w:val="Default"/>
        <w:ind w:left="3600" w:right="821" w:hanging="720"/>
      </w:pPr>
      <w:r w:rsidRPr="00691A4D">
        <w:t xml:space="preserve">iii. </w:t>
      </w:r>
      <w:r w:rsidR="00DB1888">
        <w:tab/>
      </w:r>
      <w:r w:rsidRPr="00691A4D">
        <w:t xml:space="preserve">Insurance information and Privacy Protection Act regarding </w:t>
      </w:r>
      <w:r w:rsidRPr="00691A4D">
        <w:lastRenderedPageBreak/>
        <w:t xml:space="preserve">practices, prohibitions and penalties (Sections 791-791.26 of the CIC);  </w:t>
      </w:r>
    </w:p>
    <w:p w:rsidR="00D1667F" w:rsidRPr="00691A4D" w:rsidRDefault="00D1667F" w:rsidP="004D0576">
      <w:pPr>
        <w:pStyle w:val="Default"/>
        <w:ind w:left="3600" w:right="821" w:hanging="720"/>
      </w:pPr>
      <w:r w:rsidRPr="00691A4D">
        <w:t xml:space="preserve">iv. </w:t>
      </w:r>
      <w:r w:rsidR="00DB1888">
        <w:tab/>
      </w:r>
      <w:r w:rsidRPr="00691A4D">
        <w:t xml:space="preserve">Cal-GLBA/“California Financial Information Privacy Act” (Section 4050 of the California Financial Code).  </w:t>
      </w:r>
    </w:p>
    <w:p w:rsidR="00D1667F" w:rsidRPr="00691A4D" w:rsidRDefault="00D1667F" w:rsidP="004D0576">
      <w:pPr>
        <w:pStyle w:val="Default"/>
        <w:ind w:left="2880" w:right="821" w:hanging="720"/>
      </w:pPr>
      <w:r w:rsidRPr="00691A4D">
        <w:t xml:space="preserve">c. </w:t>
      </w:r>
      <w:r w:rsidR="00DB1888">
        <w:tab/>
      </w:r>
      <w:r w:rsidRPr="00691A4D">
        <w:t xml:space="preserve">Be able to identify the scope and correct application of the conservation proceedings described in the Code (Sections 1011, 1013, 1016 of the CIC). </w:t>
      </w:r>
    </w:p>
    <w:p w:rsidR="00D1667F" w:rsidRPr="00691A4D" w:rsidRDefault="00D1667F" w:rsidP="004D0576">
      <w:pPr>
        <w:pStyle w:val="Default"/>
        <w:ind w:left="2160" w:right="821"/>
      </w:pPr>
      <w:r w:rsidRPr="00691A4D">
        <w:t xml:space="preserve">d. </w:t>
      </w:r>
      <w:r w:rsidR="00DB1888">
        <w:tab/>
      </w:r>
      <w:r w:rsidRPr="00691A4D">
        <w:t xml:space="preserve">Be able to identify:  </w:t>
      </w:r>
    </w:p>
    <w:p w:rsidR="00D1667F" w:rsidRPr="00691A4D" w:rsidRDefault="00D1667F" w:rsidP="004D0576">
      <w:pPr>
        <w:pStyle w:val="Default"/>
        <w:ind w:left="3600" w:right="821" w:hanging="720"/>
      </w:pPr>
      <w:r w:rsidRPr="00691A4D">
        <w:t xml:space="preserve">i. </w:t>
      </w:r>
      <w:r w:rsidR="00DB1888">
        <w:tab/>
      </w:r>
      <w:r w:rsidRPr="00691A4D">
        <w:t xml:space="preserve">common circumstances that would suggest the possibility of fraud; </w:t>
      </w:r>
    </w:p>
    <w:p w:rsidR="00D1667F" w:rsidRPr="00691A4D" w:rsidRDefault="00D1667F" w:rsidP="004D0576">
      <w:pPr>
        <w:pStyle w:val="Default"/>
        <w:ind w:left="3600" w:right="821"/>
      </w:pPr>
      <w:r w:rsidRPr="00691A4D">
        <w:t xml:space="preserve">1) </w:t>
      </w:r>
      <w:r w:rsidR="00DB1888">
        <w:tab/>
      </w:r>
      <w:r w:rsidRPr="00691A4D">
        <w:t xml:space="preserve">fraud as it is committed by the applicant/insured  </w:t>
      </w:r>
    </w:p>
    <w:p w:rsidR="00D1667F" w:rsidRPr="00691A4D" w:rsidRDefault="00D1667F" w:rsidP="004D0576">
      <w:pPr>
        <w:pStyle w:val="Default"/>
        <w:ind w:left="4320" w:right="821"/>
      </w:pPr>
      <w:r w:rsidRPr="00691A4D">
        <w:t xml:space="preserve">a) </w:t>
      </w:r>
      <w:r w:rsidR="00DB1888">
        <w:tab/>
      </w:r>
      <w:r w:rsidRPr="00691A4D">
        <w:t xml:space="preserve">understand Section 550 of the California Penal Code  </w:t>
      </w:r>
    </w:p>
    <w:p w:rsidR="00D1667F" w:rsidRPr="00691A4D" w:rsidRDefault="00D1667F" w:rsidP="004D0576">
      <w:pPr>
        <w:pStyle w:val="Default"/>
        <w:ind w:left="4320" w:right="821" w:hanging="720"/>
      </w:pPr>
      <w:r w:rsidRPr="00691A4D">
        <w:t xml:space="preserve">2) </w:t>
      </w:r>
      <w:r w:rsidR="00DB1888">
        <w:tab/>
      </w:r>
      <w:r w:rsidRPr="00691A4D">
        <w:t xml:space="preserve">fraud as it is committed by the agent  </w:t>
      </w:r>
    </w:p>
    <w:p w:rsidR="00D1667F" w:rsidRPr="00691A4D" w:rsidRDefault="00D1667F" w:rsidP="004D0576">
      <w:pPr>
        <w:pStyle w:val="Default"/>
        <w:ind w:left="4320" w:right="821"/>
      </w:pPr>
      <w:r w:rsidRPr="00691A4D">
        <w:t xml:space="preserve">a) understand Section 549 of the California Penal Code  </w:t>
      </w:r>
    </w:p>
    <w:p w:rsidR="00D1667F" w:rsidRPr="00691A4D" w:rsidRDefault="00D1667F" w:rsidP="004D0576">
      <w:pPr>
        <w:pStyle w:val="Default"/>
        <w:ind w:left="3600" w:right="821" w:hanging="720"/>
      </w:pPr>
      <w:r w:rsidRPr="00691A4D">
        <w:t xml:space="preserve">ii. </w:t>
      </w:r>
      <w:r w:rsidR="00DB1888">
        <w:tab/>
      </w:r>
      <w:r w:rsidRPr="00691A4D">
        <w:t xml:space="preserve">efforts to combat fraud (Sections 1872, 1873 et seq., 1874.6, 1875.14, 1875.20, 1877.3(b)(1) of the CIC);   </w:t>
      </w:r>
    </w:p>
    <w:p w:rsidR="00D1667F" w:rsidRPr="00691A4D" w:rsidRDefault="00D1667F" w:rsidP="004D0576">
      <w:pPr>
        <w:pStyle w:val="Default"/>
        <w:ind w:left="4320" w:right="821" w:hanging="720"/>
      </w:pPr>
      <w:r w:rsidRPr="00691A4D">
        <w:t xml:space="preserve">1) </w:t>
      </w:r>
      <w:r w:rsidR="00DB1888">
        <w:tab/>
      </w:r>
      <w:r w:rsidRPr="00691A4D">
        <w:t xml:space="preserve">seek resources (e.g. California Department of Insurance’s Fraud Division web site at </w:t>
      </w:r>
      <w:hyperlink r:id="rId14" w:history="1">
        <w:r w:rsidRPr="00691A4D">
          <w:rPr>
            <w:color w:val="0000FF"/>
          </w:rPr>
          <w:t>http://www.insurance.ca.gov/0300-fraud/0100-fraud-division-overview/</w:t>
        </w:r>
      </w:hyperlink>
      <w:r w:rsidRPr="00691A4D">
        <w:t xml:space="preserve">   </w:t>
      </w:r>
    </w:p>
    <w:p w:rsidR="00D1667F" w:rsidRPr="00691A4D" w:rsidRDefault="00D1667F" w:rsidP="004D0576">
      <w:pPr>
        <w:pStyle w:val="Default"/>
        <w:ind w:left="4320" w:right="821" w:hanging="720"/>
      </w:pPr>
      <w:r w:rsidRPr="00691A4D">
        <w:t xml:space="preserve">2) </w:t>
      </w:r>
      <w:r w:rsidR="00DB1888">
        <w:tab/>
      </w:r>
      <w:r w:rsidRPr="00691A4D">
        <w:t xml:space="preserve">Life and Disability Analyst responsibility if fraud is discovered.   </w:t>
      </w:r>
    </w:p>
    <w:p w:rsidR="00D1667F" w:rsidRPr="00691A4D" w:rsidRDefault="00D1667F" w:rsidP="004D0576">
      <w:pPr>
        <w:pStyle w:val="Default"/>
        <w:ind w:left="5040" w:right="821" w:hanging="720"/>
      </w:pPr>
      <w:r w:rsidRPr="00691A4D">
        <w:t xml:space="preserve">a) </w:t>
      </w:r>
      <w:r w:rsidR="00DB1888">
        <w:tab/>
      </w:r>
      <w:r w:rsidRPr="00691A4D">
        <w:t>CDI’s Enforcement Branch’s direction (</w:t>
      </w:r>
      <w:hyperlink r:id="rId15" w:history="1">
        <w:r w:rsidRPr="0008612A">
          <w:rPr>
            <w:color w:val="0000FF"/>
          </w:rPr>
          <w:t>http://www.insurance.ca.gov/contact-us/0200-file-complaint/index.cfm</w:t>
        </w:r>
      </w:hyperlink>
      <w:r w:rsidRPr="00691A4D">
        <w:t xml:space="preserve">) first contact the insurance company, agent or broker in an effort to resolve the issue(s).  </w:t>
      </w:r>
    </w:p>
    <w:p w:rsidR="00D1667F" w:rsidRPr="00691A4D" w:rsidRDefault="00D1667F" w:rsidP="004D0576">
      <w:pPr>
        <w:pStyle w:val="Default"/>
        <w:ind w:left="5040" w:right="821" w:hanging="720"/>
      </w:pPr>
      <w:r w:rsidRPr="00691A4D">
        <w:t xml:space="preserve">b) </w:t>
      </w:r>
      <w:r w:rsidR="00DB1888">
        <w:tab/>
      </w:r>
      <w:r w:rsidRPr="00691A4D">
        <w:t>Request for Assistance form (</w:t>
      </w:r>
      <w:hyperlink r:id="rId16" w:history="1">
        <w:r w:rsidRPr="0008612A">
          <w:rPr>
            <w:color w:val="0000FF"/>
          </w:rPr>
          <w:t>http://www.insurance.ca.gov/contact-us/0200-file-complaint/printable-rfa.cfm</w:t>
        </w:r>
      </w:hyperlink>
      <w:r w:rsidRPr="00691A4D">
        <w:t xml:space="preserve">) is to be submitted for any unsettled concerns. </w:t>
      </w:r>
    </w:p>
    <w:p w:rsidR="00D1667F" w:rsidRPr="00691A4D" w:rsidRDefault="00D1667F" w:rsidP="004D0576">
      <w:pPr>
        <w:pStyle w:val="Default"/>
        <w:ind w:left="3600" w:right="821" w:hanging="720"/>
      </w:pPr>
      <w:r w:rsidRPr="00691A4D">
        <w:t xml:space="preserve">iii. </w:t>
      </w:r>
      <w:r w:rsidR="00DB1888">
        <w:tab/>
      </w:r>
      <w:r w:rsidRPr="00691A4D">
        <w:t xml:space="preserve">if an </w:t>
      </w:r>
      <w:proofErr w:type="gramStart"/>
      <w:r w:rsidRPr="00691A4D">
        <w:t>insured signs</w:t>
      </w:r>
      <w:proofErr w:type="gramEnd"/>
      <w:r w:rsidRPr="00691A4D">
        <w:t xml:space="preserve"> a fraudulent claim form, the insured may be guilty of perjury. </w:t>
      </w:r>
    </w:p>
    <w:p w:rsidR="00D1667F" w:rsidRPr="00691A4D" w:rsidRDefault="00D1667F" w:rsidP="004D0576">
      <w:pPr>
        <w:pStyle w:val="Default"/>
        <w:ind w:left="2970" w:right="821" w:hanging="810"/>
      </w:pPr>
      <w:r w:rsidRPr="00691A4D">
        <w:t xml:space="preserve">e. </w:t>
      </w:r>
      <w:r w:rsidR="00DB1888">
        <w:tab/>
      </w:r>
      <w:r w:rsidRPr="00691A4D">
        <w:t xml:space="preserve">Be able to identify the scope and correct application of the False and Fraudulent Claims article (Sections 1871(h), 1871.4 of the CIC)  </w:t>
      </w:r>
    </w:p>
    <w:p w:rsidR="00D1667F" w:rsidRPr="00691A4D" w:rsidRDefault="00D1667F" w:rsidP="00210072">
      <w:pPr>
        <w:pStyle w:val="Default"/>
        <w:ind w:left="2160" w:right="821"/>
      </w:pPr>
      <w:r w:rsidRPr="00691A4D">
        <w:t xml:space="preserve"> </w:t>
      </w:r>
    </w:p>
    <w:p w:rsidR="00D1667F" w:rsidRPr="00E41459" w:rsidRDefault="00D1667F" w:rsidP="00E41459">
      <w:pPr>
        <w:pStyle w:val="Default"/>
        <w:ind w:left="720" w:right="821" w:hanging="540"/>
        <w:rPr>
          <w:b/>
        </w:rPr>
      </w:pPr>
      <w:r w:rsidRPr="00E41459">
        <w:rPr>
          <w:b/>
        </w:rPr>
        <w:t xml:space="preserve">I.  </w:t>
      </w:r>
      <w:r w:rsidR="00DB1888" w:rsidRPr="00E41459">
        <w:rPr>
          <w:b/>
        </w:rPr>
        <w:tab/>
      </w:r>
      <w:r w:rsidRPr="00E41459">
        <w:rPr>
          <w:b/>
        </w:rPr>
        <w:t xml:space="preserve">GENERAL INSURANCE </w:t>
      </w:r>
      <w:r w:rsidR="00B72C65" w:rsidRPr="00691A4D">
        <w:rPr>
          <w:sz w:val="23"/>
        </w:rPr>
        <w:t>(</w:t>
      </w:r>
      <w:r w:rsidR="00B72C65">
        <w:rPr>
          <w:sz w:val="23"/>
        </w:rPr>
        <w:t>15</w:t>
      </w:r>
      <w:r w:rsidR="00B72C65" w:rsidRPr="00691A4D">
        <w:rPr>
          <w:sz w:val="23"/>
        </w:rPr>
        <w:t xml:space="preserve"> questions</w:t>
      </w:r>
      <w:r w:rsidR="00B72C65">
        <w:rPr>
          <w:sz w:val="23"/>
        </w:rPr>
        <w:t xml:space="preserve"> (12 percent) on the examination</w:t>
      </w:r>
      <w:r w:rsidR="00B72C65" w:rsidRPr="00691A4D">
        <w:rPr>
          <w:sz w:val="23"/>
        </w:rPr>
        <w:t>)</w:t>
      </w:r>
    </w:p>
    <w:p w:rsidR="00D1667F" w:rsidRPr="00E41459" w:rsidRDefault="00D1667F" w:rsidP="004D0576">
      <w:pPr>
        <w:pStyle w:val="Default"/>
        <w:ind w:left="720" w:right="821"/>
        <w:rPr>
          <w:b/>
        </w:rPr>
      </w:pPr>
      <w:r w:rsidRPr="00E41459">
        <w:rPr>
          <w:b/>
        </w:rPr>
        <w:t xml:space="preserve">C.  </w:t>
      </w:r>
      <w:r w:rsidR="00DB1888" w:rsidRPr="00E41459">
        <w:rPr>
          <w:b/>
        </w:rPr>
        <w:tab/>
      </w:r>
      <w:r w:rsidR="00B72C65">
        <w:rPr>
          <w:b/>
        </w:rPr>
        <w:t>General Terms</w:t>
      </w:r>
      <w:r w:rsidRPr="00E41459">
        <w:rPr>
          <w:b/>
        </w:rPr>
        <w:t xml:space="preserve"> </w:t>
      </w:r>
      <w:r w:rsidR="00B72C65" w:rsidRPr="00691A4D">
        <w:rPr>
          <w:sz w:val="23"/>
        </w:rPr>
        <w:t>(</w:t>
      </w:r>
      <w:r w:rsidR="00B72C65">
        <w:rPr>
          <w:sz w:val="23"/>
        </w:rPr>
        <w:t xml:space="preserve">1 </w:t>
      </w:r>
      <w:r w:rsidR="00B72C65" w:rsidRPr="00691A4D">
        <w:rPr>
          <w:sz w:val="23"/>
        </w:rPr>
        <w:t>question</w:t>
      </w:r>
      <w:r w:rsidR="00B72C65">
        <w:rPr>
          <w:sz w:val="23"/>
        </w:rPr>
        <w:t xml:space="preserve"> of the 15 General Insurance questions</w:t>
      </w:r>
      <w:r w:rsidR="00B72C65" w:rsidRPr="00691A4D">
        <w:rPr>
          <w:sz w:val="23"/>
        </w:rPr>
        <w:t xml:space="preserve">)  </w:t>
      </w:r>
    </w:p>
    <w:p w:rsidR="00D1667F" w:rsidRPr="00691A4D" w:rsidRDefault="00D1667F" w:rsidP="004D0576">
      <w:pPr>
        <w:pStyle w:val="Default"/>
        <w:ind w:left="1440" w:right="821"/>
      </w:pPr>
      <w:r w:rsidRPr="00691A4D">
        <w:t xml:space="preserve">1.  </w:t>
      </w:r>
      <w:r w:rsidR="00DB1888">
        <w:tab/>
      </w:r>
      <w:r w:rsidRPr="00691A4D">
        <w:t xml:space="preserve">Policy components:  </w:t>
      </w:r>
    </w:p>
    <w:p w:rsidR="00D1667F" w:rsidRPr="00691A4D" w:rsidRDefault="00D1667F" w:rsidP="004D0576">
      <w:pPr>
        <w:pStyle w:val="Default"/>
        <w:ind w:left="2160" w:right="821"/>
      </w:pPr>
      <w:r w:rsidRPr="00691A4D">
        <w:t xml:space="preserve">a. </w:t>
      </w:r>
      <w:r w:rsidR="00DB1888">
        <w:tab/>
      </w:r>
      <w:r w:rsidRPr="00691A4D">
        <w:t xml:space="preserve">policy reserves; </w:t>
      </w:r>
    </w:p>
    <w:p w:rsidR="00D1667F" w:rsidRPr="00691A4D" w:rsidRDefault="00D1667F" w:rsidP="004D0576">
      <w:pPr>
        <w:pStyle w:val="Default"/>
        <w:ind w:left="2160" w:right="821"/>
      </w:pPr>
      <w:r w:rsidRPr="00691A4D">
        <w:t xml:space="preserve">b.  </w:t>
      </w:r>
      <w:r w:rsidR="00DB1888">
        <w:tab/>
      </w:r>
      <w:r w:rsidRPr="00691A4D">
        <w:t xml:space="preserve">mortality costs ; </w:t>
      </w:r>
    </w:p>
    <w:p w:rsidR="00D1667F" w:rsidRPr="00691A4D" w:rsidRDefault="00D1667F" w:rsidP="004D0576">
      <w:pPr>
        <w:pStyle w:val="Default"/>
        <w:ind w:left="2160" w:right="821"/>
      </w:pPr>
      <w:r w:rsidRPr="00691A4D">
        <w:t xml:space="preserve">c.  </w:t>
      </w:r>
      <w:r w:rsidR="00DB1888">
        <w:tab/>
      </w:r>
      <w:r w:rsidRPr="00691A4D">
        <w:t xml:space="preserve">interest/dividend crediting;  </w:t>
      </w:r>
    </w:p>
    <w:p w:rsidR="00D1667F" w:rsidRPr="00691A4D" w:rsidRDefault="00D1667F" w:rsidP="004D0576">
      <w:pPr>
        <w:pStyle w:val="Default"/>
        <w:ind w:left="2160" w:right="821"/>
      </w:pPr>
      <w:r w:rsidRPr="00691A4D">
        <w:lastRenderedPageBreak/>
        <w:t xml:space="preserve">d.  </w:t>
      </w:r>
      <w:r w:rsidR="00DB1888">
        <w:tab/>
      </w:r>
      <w:r w:rsidRPr="00691A4D">
        <w:t xml:space="preserve">other policy expenses; </w:t>
      </w:r>
    </w:p>
    <w:p w:rsidR="00D1667F" w:rsidRPr="00691A4D" w:rsidRDefault="00D1667F" w:rsidP="004D0576">
      <w:pPr>
        <w:pStyle w:val="Default"/>
        <w:ind w:left="2160" w:right="821"/>
      </w:pPr>
      <w:r w:rsidRPr="00691A4D">
        <w:t xml:space="preserve">e.   </w:t>
      </w:r>
      <w:r w:rsidR="00DB1888">
        <w:tab/>
      </w:r>
      <w:proofErr w:type="gramStart"/>
      <w:r w:rsidRPr="00691A4D">
        <w:t>lapse</w:t>
      </w:r>
      <w:proofErr w:type="gramEnd"/>
      <w:r w:rsidRPr="00691A4D">
        <w:t xml:space="preserve"> assumptions.  </w:t>
      </w:r>
    </w:p>
    <w:p w:rsidR="00D1667F" w:rsidRPr="00691A4D" w:rsidRDefault="00D1667F" w:rsidP="004D0576">
      <w:pPr>
        <w:pStyle w:val="Default"/>
        <w:ind w:left="1440" w:right="821"/>
      </w:pPr>
      <w:r w:rsidRPr="00691A4D">
        <w:t xml:space="preserve">2. </w:t>
      </w:r>
      <w:r w:rsidR="00DB1888">
        <w:tab/>
      </w:r>
      <w:r w:rsidRPr="00691A4D">
        <w:t xml:space="preserve">absolute assignment;  </w:t>
      </w:r>
    </w:p>
    <w:p w:rsidR="00D1667F" w:rsidRPr="00691A4D" w:rsidRDefault="00D1667F" w:rsidP="004D0576">
      <w:pPr>
        <w:pStyle w:val="Default"/>
        <w:ind w:left="1440" w:right="821"/>
      </w:pPr>
      <w:r w:rsidRPr="00691A4D">
        <w:t xml:space="preserve">3. </w:t>
      </w:r>
      <w:r w:rsidR="00DB1888">
        <w:tab/>
      </w:r>
      <w:r w:rsidRPr="00691A4D">
        <w:t xml:space="preserve">collateral assignment; </w:t>
      </w:r>
    </w:p>
    <w:p w:rsidR="00D1667F" w:rsidRPr="00691A4D" w:rsidRDefault="00D1667F" w:rsidP="004D0576">
      <w:pPr>
        <w:pStyle w:val="Default"/>
        <w:ind w:left="2160" w:right="821"/>
      </w:pPr>
      <w:r w:rsidRPr="00691A4D">
        <w:t xml:space="preserve">a. </w:t>
      </w:r>
      <w:r w:rsidR="00DB1888">
        <w:tab/>
      </w:r>
      <w:r w:rsidRPr="00691A4D">
        <w:t xml:space="preserve">Collateral Assignment Method and Endorsement (Owner-Sub-Owner) </w:t>
      </w:r>
      <w:r w:rsidR="0073084C">
        <w:tab/>
      </w:r>
      <w:r w:rsidRPr="00691A4D">
        <w:t xml:space="preserve">Method. </w:t>
      </w:r>
    </w:p>
    <w:p w:rsidR="00D1667F" w:rsidRPr="00691A4D" w:rsidRDefault="00D1667F" w:rsidP="004D0576">
      <w:pPr>
        <w:pStyle w:val="Default"/>
        <w:ind w:left="1440" w:right="821"/>
      </w:pPr>
      <w:r w:rsidRPr="00691A4D">
        <w:t xml:space="preserve">4. </w:t>
      </w:r>
      <w:r w:rsidR="00DB1888">
        <w:tab/>
      </w:r>
      <w:r w:rsidRPr="00691A4D">
        <w:t xml:space="preserve">options; </w:t>
      </w:r>
    </w:p>
    <w:p w:rsidR="00D1667F" w:rsidRPr="00691A4D" w:rsidRDefault="00D1667F" w:rsidP="004D0576">
      <w:pPr>
        <w:pStyle w:val="Default"/>
        <w:ind w:left="2160" w:right="821"/>
      </w:pPr>
      <w:r w:rsidRPr="00691A4D">
        <w:t xml:space="preserve">a. </w:t>
      </w:r>
      <w:r w:rsidR="00DB1888">
        <w:tab/>
      </w:r>
      <w:r w:rsidRPr="00691A4D">
        <w:t xml:space="preserve">fixed period option;  </w:t>
      </w:r>
    </w:p>
    <w:p w:rsidR="00D1667F" w:rsidRPr="00691A4D" w:rsidRDefault="00D1667F" w:rsidP="004D0576">
      <w:pPr>
        <w:pStyle w:val="Default"/>
        <w:ind w:left="2160" w:right="821"/>
      </w:pPr>
      <w:r w:rsidRPr="00691A4D">
        <w:t xml:space="preserve">b. </w:t>
      </w:r>
      <w:r w:rsidR="00DB1888">
        <w:tab/>
      </w:r>
      <w:r w:rsidRPr="00691A4D">
        <w:t xml:space="preserve">fixed amount option;  </w:t>
      </w:r>
    </w:p>
    <w:p w:rsidR="00D1667F" w:rsidRPr="00691A4D" w:rsidRDefault="00D1667F" w:rsidP="004D0576">
      <w:pPr>
        <w:pStyle w:val="Default"/>
        <w:ind w:left="1440" w:right="821"/>
      </w:pPr>
      <w:r w:rsidRPr="00691A4D">
        <w:t xml:space="preserve">5. </w:t>
      </w:r>
      <w:r w:rsidR="00DB1888">
        <w:tab/>
      </w:r>
      <w:r w:rsidRPr="00691A4D">
        <w:t xml:space="preserve">social insurance;   </w:t>
      </w:r>
    </w:p>
    <w:p w:rsidR="00D1667F" w:rsidRPr="00691A4D" w:rsidRDefault="00D1667F" w:rsidP="004D0576">
      <w:pPr>
        <w:pStyle w:val="Default"/>
        <w:ind w:left="1440" w:right="821"/>
      </w:pPr>
      <w:r w:rsidRPr="00691A4D">
        <w:t xml:space="preserve">6. </w:t>
      </w:r>
      <w:r w:rsidR="00DB1888">
        <w:tab/>
      </w:r>
      <w:r w:rsidRPr="00691A4D">
        <w:t xml:space="preserve">stop-loss coverage;  </w:t>
      </w:r>
    </w:p>
    <w:p w:rsidR="00D1667F" w:rsidRDefault="00D1667F" w:rsidP="004D0576">
      <w:pPr>
        <w:pStyle w:val="Default"/>
        <w:ind w:left="1440" w:right="821"/>
      </w:pPr>
      <w:r w:rsidRPr="00691A4D">
        <w:t xml:space="preserve">7. </w:t>
      </w:r>
      <w:r w:rsidR="00DB1888">
        <w:tab/>
      </w:r>
      <w:r w:rsidRPr="00691A4D">
        <w:t xml:space="preserve">hospice </w:t>
      </w:r>
    </w:p>
    <w:p w:rsidR="00210072" w:rsidRPr="00691A4D" w:rsidRDefault="00210072" w:rsidP="00210072">
      <w:pPr>
        <w:pStyle w:val="Default"/>
        <w:ind w:left="720" w:right="821"/>
      </w:pPr>
    </w:p>
    <w:p w:rsidR="00D1667F" w:rsidRPr="00E41459" w:rsidRDefault="00D1667F" w:rsidP="00E41459">
      <w:pPr>
        <w:pStyle w:val="Default"/>
        <w:ind w:right="821" w:firstLine="180"/>
        <w:rPr>
          <w:b/>
        </w:rPr>
      </w:pPr>
      <w:r w:rsidRPr="00E41459">
        <w:rPr>
          <w:b/>
        </w:rPr>
        <w:t xml:space="preserve">I.  </w:t>
      </w:r>
      <w:r w:rsidR="00DB1888" w:rsidRPr="00E41459">
        <w:rPr>
          <w:b/>
        </w:rPr>
        <w:tab/>
      </w:r>
      <w:r w:rsidRPr="00E41459">
        <w:rPr>
          <w:b/>
        </w:rPr>
        <w:t xml:space="preserve">GENERAL INSURANCE </w:t>
      </w:r>
      <w:r w:rsidR="00B72C65" w:rsidRPr="00691A4D">
        <w:rPr>
          <w:sz w:val="23"/>
        </w:rPr>
        <w:t>(</w:t>
      </w:r>
      <w:r w:rsidR="00B72C65">
        <w:rPr>
          <w:sz w:val="23"/>
        </w:rPr>
        <w:t>15</w:t>
      </w:r>
      <w:r w:rsidR="00B72C65" w:rsidRPr="00691A4D">
        <w:rPr>
          <w:sz w:val="23"/>
        </w:rPr>
        <w:t xml:space="preserve"> questions</w:t>
      </w:r>
      <w:r w:rsidR="00B72C65">
        <w:rPr>
          <w:sz w:val="23"/>
        </w:rPr>
        <w:t xml:space="preserve"> (12 percent) on the examination</w:t>
      </w:r>
      <w:r w:rsidR="00B72C65" w:rsidRPr="00691A4D">
        <w:rPr>
          <w:sz w:val="23"/>
        </w:rPr>
        <w:t xml:space="preserve">)  </w:t>
      </w:r>
      <w:r w:rsidR="00B72C65" w:rsidRPr="00E41459">
        <w:rPr>
          <w:b/>
        </w:rPr>
        <w:t xml:space="preserve">    </w:t>
      </w:r>
      <w:r w:rsidRPr="00E41459">
        <w:rPr>
          <w:b/>
        </w:rPr>
        <w:t xml:space="preserve"> </w:t>
      </w:r>
    </w:p>
    <w:p w:rsidR="00D1667F" w:rsidRPr="00E41459" w:rsidRDefault="00D1667F" w:rsidP="004D0576">
      <w:pPr>
        <w:pStyle w:val="Default"/>
        <w:ind w:left="720" w:right="821"/>
        <w:rPr>
          <w:b/>
        </w:rPr>
      </w:pPr>
      <w:r w:rsidRPr="00E41459">
        <w:rPr>
          <w:b/>
        </w:rPr>
        <w:t xml:space="preserve">D.  </w:t>
      </w:r>
      <w:r w:rsidR="00DB1888" w:rsidRPr="00E41459">
        <w:rPr>
          <w:b/>
        </w:rPr>
        <w:tab/>
      </w:r>
      <w:r w:rsidRPr="00E41459">
        <w:rPr>
          <w:b/>
        </w:rPr>
        <w:t xml:space="preserve">Legislative Landmarks </w:t>
      </w:r>
      <w:r w:rsidR="00B72C65" w:rsidRPr="00691A4D">
        <w:rPr>
          <w:sz w:val="23"/>
        </w:rPr>
        <w:t>(</w:t>
      </w:r>
      <w:r w:rsidR="00B72C65">
        <w:rPr>
          <w:sz w:val="23"/>
        </w:rPr>
        <w:t xml:space="preserve">1 </w:t>
      </w:r>
      <w:r w:rsidR="00B72C65" w:rsidRPr="00691A4D">
        <w:rPr>
          <w:sz w:val="23"/>
        </w:rPr>
        <w:t>question</w:t>
      </w:r>
      <w:r w:rsidR="00B72C65">
        <w:rPr>
          <w:sz w:val="23"/>
        </w:rPr>
        <w:t xml:space="preserve"> of the 15 General Insurance questions</w:t>
      </w:r>
      <w:r w:rsidR="00B72C65" w:rsidRPr="00691A4D">
        <w:rPr>
          <w:sz w:val="23"/>
        </w:rPr>
        <w:t xml:space="preserve">)  </w:t>
      </w:r>
    </w:p>
    <w:p w:rsidR="00D1667F" w:rsidRDefault="00D1667F" w:rsidP="004D0576">
      <w:pPr>
        <w:pStyle w:val="Default"/>
        <w:ind w:left="1440" w:right="821"/>
      </w:pPr>
      <w:r w:rsidRPr="00691A4D">
        <w:t xml:space="preserve">1. </w:t>
      </w:r>
      <w:r w:rsidR="00DB1888">
        <w:tab/>
      </w:r>
      <w:r w:rsidR="00BD1E97">
        <w:t>Section 106 of the CIC</w:t>
      </w:r>
      <w:r w:rsidRPr="00691A4D">
        <w:t xml:space="preserve">  </w:t>
      </w:r>
    </w:p>
    <w:p w:rsidR="00210072" w:rsidRPr="00691A4D" w:rsidRDefault="00BD1E97" w:rsidP="004D0576">
      <w:pPr>
        <w:pStyle w:val="Default"/>
        <w:ind w:left="1440" w:right="821"/>
      </w:pPr>
      <w:r>
        <w:t>2.</w:t>
      </w:r>
      <w:r>
        <w:tab/>
        <w:t>Section 10112.27 of the CIC</w:t>
      </w:r>
    </w:p>
    <w:p w:rsidR="00D1667F" w:rsidRPr="00E41459" w:rsidRDefault="00D1667F" w:rsidP="00E41459">
      <w:pPr>
        <w:pStyle w:val="Default"/>
        <w:ind w:left="720" w:right="821" w:hanging="540"/>
        <w:rPr>
          <w:b/>
        </w:rPr>
      </w:pPr>
      <w:r w:rsidRPr="00E41459">
        <w:rPr>
          <w:b/>
        </w:rPr>
        <w:t xml:space="preserve">I.  </w:t>
      </w:r>
      <w:r w:rsidR="00DB1888" w:rsidRPr="00E41459">
        <w:rPr>
          <w:b/>
        </w:rPr>
        <w:tab/>
      </w:r>
      <w:r w:rsidRPr="00E41459">
        <w:rPr>
          <w:b/>
        </w:rPr>
        <w:t xml:space="preserve">GENERAL INSURANCE </w:t>
      </w:r>
      <w:r w:rsidR="001F4E2B" w:rsidRPr="00691A4D">
        <w:rPr>
          <w:sz w:val="23"/>
        </w:rPr>
        <w:t>(</w:t>
      </w:r>
      <w:r w:rsidR="001F4E2B">
        <w:rPr>
          <w:sz w:val="23"/>
        </w:rPr>
        <w:t>15</w:t>
      </w:r>
      <w:r w:rsidR="001F4E2B" w:rsidRPr="00691A4D">
        <w:rPr>
          <w:sz w:val="23"/>
        </w:rPr>
        <w:t xml:space="preserve"> questions</w:t>
      </w:r>
      <w:r w:rsidR="001F4E2B">
        <w:rPr>
          <w:sz w:val="23"/>
        </w:rPr>
        <w:t xml:space="preserve"> (12 percent) on the examination</w:t>
      </w:r>
      <w:r w:rsidR="001F4E2B" w:rsidRPr="00691A4D">
        <w:rPr>
          <w:sz w:val="23"/>
        </w:rPr>
        <w:t xml:space="preserve">)  </w:t>
      </w:r>
      <w:r w:rsidR="001F4E2B" w:rsidRPr="00E41459">
        <w:rPr>
          <w:b/>
        </w:rPr>
        <w:t xml:space="preserve">     </w:t>
      </w:r>
      <w:r w:rsidRPr="00E41459">
        <w:rPr>
          <w:b/>
        </w:rPr>
        <w:t xml:space="preserve">  </w:t>
      </w:r>
    </w:p>
    <w:p w:rsidR="00D1667F" w:rsidRPr="00E41459" w:rsidRDefault="00D1667F" w:rsidP="004D0576">
      <w:pPr>
        <w:pStyle w:val="Default"/>
        <w:ind w:left="1440" w:right="821" w:hanging="720"/>
        <w:rPr>
          <w:b/>
        </w:rPr>
      </w:pPr>
      <w:r w:rsidRPr="00E41459">
        <w:rPr>
          <w:b/>
        </w:rPr>
        <w:t xml:space="preserve">E.  </w:t>
      </w:r>
      <w:r w:rsidR="00DB1888" w:rsidRPr="00E41459">
        <w:rPr>
          <w:b/>
        </w:rPr>
        <w:tab/>
      </w:r>
      <w:r w:rsidRPr="00E41459">
        <w:rPr>
          <w:b/>
        </w:rPr>
        <w:t xml:space="preserve">Legal Entities Licensed to Sell Life and/or Disability Insurance in California </w:t>
      </w:r>
      <w:r w:rsidR="00CF7924" w:rsidRPr="00691A4D">
        <w:rPr>
          <w:sz w:val="23"/>
        </w:rPr>
        <w:t>(</w:t>
      </w:r>
      <w:r w:rsidR="00CF7924">
        <w:rPr>
          <w:sz w:val="23"/>
        </w:rPr>
        <w:t xml:space="preserve">2 </w:t>
      </w:r>
      <w:r w:rsidR="00CF7924" w:rsidRPr="00691A4D">
        <w:rPr>
          <w:sz w:val="23"/>
        </w:rPr>
        <w:t>question</w:t>
      </w:r>
      <w:r w:rsidR="00CF7924">
        <w:rPr>
          <w:sz w:val="23"/>
        </w:rPr>
        <w:t>s of the 15 General Insurance questions</w:t>
      </w:r>
      <w:r w:rsidR="00CF7924" w:rsidRPr="00691A4D">
        <w:rPr>
          <w:sz w:val="23"/>
        </w:rPr>
        <w:t xml:space="preserve">)  </w:t>
      </w:r>
    </w:p>
    <w:p w:rsidR="00D1667F" w:rsidRPr="00691A4D" w:rsidRDefault="00D1667F" w:rsidP="004D0576">
      <w:pPr>
        <w:pStyle w:val="Default"/>
        <w:ind w:left="2160" w:right="821" w:hanging="720"/>
      </w:pPr>
      <w:r w:rsidRPr="00691A4D">
        <w:t xml:space="preserve">1. </w:t>
      </w:r>
      <w:r w:rsidR="00DB1888">
        <w:tab/>
      </w:r>
      <w:r w:rsidRPr="00691A4D">
        <w:t xml:space="preserve">Be able to identify the Legal Entities Licensed to Sell Life and/or Disability    Insurance in California: </w:t>
      </w:r>
    </w:p>
    <w:p w:rsidR="00D1667F" w:rsidRPr="00691A4D" w:rsidRDefault="00D1667F" w:rsidP="004D0576">
      <w:pPr>
        <w:pStyle w:val="Default"/>
        <w:ind w:left="2160" w:right="821"/>
      </w:pPr>
      <w:r w:rsidRPr="00691A4D">
        <w:t xml:space="preserve">a. </w:t>
      </w:r>
      <w:r w:rsidR="00DB1888">
        <w:tab/>
      </w:r>
      <w:r w:rsidRPr="00691A4D">
        <w:t xml:space="preserve">Mutual Insurers  </w:t>
      </w:r>
    </w:p>
    <w:p w:rsidR="00D1667F" w:rsidRPr="00691A4D" w:rsidRDefault="00D1667F" w:rsidP="004D0576">
      <w:pPr>
        <w:pStyle w:val="Default"/>
        <w:ind w:left="2160" w:right="821"/>
      </w:pPr>
      <w:r w:rsidRPr="00691A4D">
        <w:t xml:space="preserve">b. </w:t>
      </w:r>
      <w:r w:rsidR="00DB1888">
        <w:tab/>
      </w:r>
      <w:r w:rsidRPr="00691A4D">
        <w:t xml:space="preserve">stock insurers </w:t>
      </w:r>
    </w:p>
    <w:p w:rsidR="00D1667F" w:rsidRPr="00691A4D" w:rsidRDefault="00D1667F" w:rsidP="004D0576">
      <w:pPr>
        <w:pStyle w:val="Default"/>
        <w:ind w:left="2160" w:right="821"/>
      </w:pPr>
      <w:r w:rsidRPr="00691A4D">
        <w:t xml:space="preserve">c. </w:t>
      </w:r>
      <w:r w:rsidR="00DB1888">
        <w:tab/>
      </w:r>
      <w:r w:rsidRPr="00691A4D">
        <w:t xml:space="preserve">reciprocal insurers </w:t>
      </w:r>
    </w:p>
    <w:p w:rsidR="00D1667F" w:rsidRPr="00691A4D" w:rsidRDefault="00D1667F" w:rsidP="004D0576">
      <w:pPr>
        <w:pStyle w:val="Default"/>
        <w:ind w:left="2160" w:right="821"/>
      </w:pPr>
      <w:r w:rsidRPr="00691A4D">
        <w:t xml:space="preserve">d. </w:t>
      </w:r>
      <w:r w:rsidR="00DB1888">
        <w:tab/>
      </w:r>
      <w:r w:rsidRPr="00691A4D">
        <w:t xml:space="preserve">domestic insurers  </w:t>
      </w:r>
    </w:p>
    <w:p w:rsidR="00D1667F" w:rsidRPr="00691A4D" w:rsidRDefault="00D1667F" w:rsidP="004D0576">
      <w:pPr>
        <w:pStyle w:val="Default"/>
        <w:ind w:left="2160" w:right="821"/>
      </w:pPr>
      <w:r w:rsidRPr="00691A4D">
        <w:t xml:space="preserve">e. </w:t>
      </w:r>
      <w:r w:rsidR="00DB1888">
        <w:tab/>
      </w:r>
      <w:r w:rsidRPr="00691A4D">
        <w:t xml:space="preserve">foreign insurers  </w:t>
      </w:r>
    </w:p>
    <w:p w:rsidR="00D1667F" w:rsidRPr="00691A4D" w:rsidRDefault="00D1667F" w:rsidP="004D0576">
      <w:pPr>
        <w:pStyle w:val="Default"/>
        <w:ind w:left="2160" w:right="821"/>
      </w:pPr>
    </w:p>
    <w:p w:rsidR="00D1667F" w:rsidRPr="00E41459" w:rsidRDefault="00D1667F" w:rsidP="00E41459">
      <w:pPr>
        <w:pStyle w:val="Default"/>
        <w:ind w:right="821" w:firstLine="180"/>
        <w:rPr>
          <w:b/>
        </w:rPr>
      </w:pPr>
      <w:r w:rsidRPr="00E41459">
        <w:rPr>
          <w:b/>
        </w:rPr>
        <w:t xml:space="preserve">I.  </w:t>
      </w:r>
      <w:r w:rsidR="00DB1888" w:rsidRPr="00E41459">
        <w:rPr>
          <w:b/>
        </w:rPr>
        <w:tab/>
      </w:r>
      <w:r w:rsidRPr="00E41459">
        <w:rPr>
          <w:b/>
        </w:rPr>
        <w:t xml:space="preserve">GENERAL INSURANCE </w:t>
      </w:r>
      <w:r w:rsidR="00CF7924" w:rsidRPr="00CF7924">
        <w:t>(15 questions (12 percent) on the examination)</w:t>
      </w:r>
    </w:p>
    <w:p w:rsidR="00CF7924" w:rsidRPr="00E41459" w:rsidRDefault="00D1667F" w:rsidP="00CF7924">
      <w:pPr>
        <w:pStyle w:val="Default"/>
        <w:ind w:left="1440" w:right="821" w:hanging="720"/>
        <w:rPr>
          <w:b/>
        </w:rPr>
      </w:pPr>
      <w:r w:rsidRPr="00E41459">
        <w:rPr>
          <w:b/>
        </w:rPr>
        <w:t xml:space="preserve">F.  </w:t>
      </w:r>
      <w:r w:rsidR="00DB1888" w:rsidRPr="00E41459">
        <w:rPr>
          <w:b/>
        </w:rPr>
        <w:tab/>
      </w:r>
      <w:r w:rsidRPr="00E41459">
        <w:rPr>
          <w:b/>
        </w:rPr>
        <w:t xml:space="preserve">Relevant Securities Acts: </w:t>
      </w:r>
      <w:r w:rsidR="00CF7924" w:rsidRPr="00CF7924">
        <w:t>(2 question</w:t>
      </w:r>
      <w:r w:rsidR="00CF7924">
        <w:t>s</w:t>
      </w:r>
      <w:r w:rsidR="00CF7924" w:rsidRPr="00CF7924">
        <w:t xml:space="preserve"> of the 15 General Insurance questions)</w:t>
      </w:r>
      <w:r w:rsidR="00CF7924" w:rsidRPr="00691A4D">
        <w:rPr>
          <w:sz w:val="23"/>
        </w:rPr>
        <w:t xml:space="preserve">  </w:t>
      </w:r>
    </w:p>
    <w:p w:rsidR="00D1667F" w:rsidRPr="00691A4D" w:rsidRDefault="00D1667F" w:rsidP="004D0576">
      <w:pPr>
        <w:pStyle w:val="Default"/>
        <w:ind w:left="1440" w:right="821"/>
      </w:pPr>
      <w:r w:rsidRPr="00691A4D">
        <w:t>1.</w:t>
      </w:r>
      <w:r w:rsidR="00DB1888">
        <w:tab/>
      </w:r>
      <w:r w:rsidRPr="00691A4D">
        <w:t xml:space="preserve">Understand the following as they pertain to securities acts: </w:t>
      </w:r>
    </w:p>
    <w:p w:rsidR="00D1667F" w:rsidRPr="00691A4D" w:rsidRDefault="00D1667F" w:rsidP="004D0576">
      <w:pPr>
        <w:pStyle w:val="Default"/>
        <w:ind w:left="2880" w:right="821" w:hanging="720"/>
      </w:pPr>
      <w:r w:rsidRPr="00691A4D">
        <w:t>a.</w:t>
      </w:r>
      <w:r w:rsidR="00DB1888">
        <w:tab/>
      </w:r>
      <w:r w:rsidRPr="00691A4D">
        <w:t xml:space="preserve">Investment Company Act of 1940 (United States Public Law (Public Law 76-768), August 22, 1940) </w:t>
      </w:r>
    </w:p>
    <w:p w:rsidR="00D1667F" w:rsidRPr="00691A4D" w:rsidRDefault="00D1667F" w:rsidP="004D0576">
      <w:pPr>
        <w:pStyle w:val="Default"/>
        <w:ind w:left="2880" w:right="821" w:hanging="720"/>
      </w:pPr>
      <w:r w:rsidRPr="00691A4D">
        <w:t>b.</w:t>
      </w:r>
      <w:r w:rsidR="00DB1888">
        <w:tab/>
      </w:r>
      <w:r w:rsidRPr="00691A4D">
        <w:t xml:space="preserve">Dodd-Frank Wall Street Reform and Consumer Protection Act (H.R.4173, 111th Congress (2010) </w:t>
      </w:r>
    </w:p>
    <w:p w:rsidR="00D1667F" w:rsidRPr="00691A4D" w:rsidRDefault="00D1667F" w:rsidP="004D0576">
      <w:pPr>
        <w:pStyle w:val="Default"/>
        <w:ind w:left="3600" w:right="821" w:hanging="720"/>
      </w:pPr>
      <w:r w:rsidRPr="00691A4D">
        <w:t>i.</w:t>
      </w:r>
      <w:r w:rsidR="00DB1888">
        <w:tab/>
      </w:r>
      <w:r w:rsidRPr="00691A4D">
        <w:t xml:space="preserve">Understand the limitations of an insurance agent when crossing over into an investment advisor capacity </w:t>
      </w:r>
    </w:p>
    <w:p w:rsidR="00D1667F" w:rsidRPr="00691A4D" w:rsidRDefault="00D1667F" w:rsidP="004D0576">
      <w:pPr>
        <w:pStyle w:val="Default"/>
        <w:ind w:left="3600" w:right="821" w:hanging="720"/>
      </w:pPr>
      <w:r w:rsidRPr="00691A4D">
        <w:t>ii.</w:t>
      </w:r>
      <w:r w:rsidR="00DB1888">
        <w:tab/>
      </w:r>
      <w:r w:rsidRPr="00691A4D">
        <w:t xml:space="preserve">investment adviser means any person who, for compensation,   engages in the business of advising others; and </w:t>
      </w:r>
    </w:p>
    <w:p w:rsidR="00D1667F" w:rsidRPr="00691A4D" w:rsidRDefault="00D1667F" w:rsidP="004D0576">
      <w:pPr>
        <w:pStyle w:val="Default"/>
        <w:ind w:left="3600" w:right="821" w:hanging="720"/>
      </w:pPr>
      <w:r w:rsidRPr="00691A4D">
        <w:t>iii.</w:t>
      </w:r>
      <w:r w:rsidR="00DB1888">
        <w:tab/>
      </w:r>
      <w:r w:rsidRPr="00691A4D">
        <w:t xml:space="preserve">advising is done through publications or writing as to the value of securities or as to the advisability of investing in, purchasing or selling securities. </w:t>
      </w:r>
    </w:p>
    <w:p w:rsidR="00D1667F" w:rsidRPr="00691A4D" w:rsidRDefault="00D1667F" w:rsidP="004D0576">
      <w:pPr>
        <w:pStyle w:val="Default"/>
        <w:ind w:left="2880" w:right="821" w:hanging="720"/>
      </w:pPr>
      <w:r w:rsidRPr="00691A4D">
        <w:t xml:space="preserve">c.   </w:t>
      </w:r>
      <w:r w:rsidR="00DB1888">
        <w:tab/>
      </w:r>
      <w:r w:rsidRPr="00691A4D">
        <w:t xml:space="preserve">Insurance agents may not give an opinion or advice about the past </w:t>
      </w:r>
      <w:r w:rsidRPr="00691A4D">
        <w:lastRenderedPageBreak/>
        <w:t xml:space="preserve">performance of the stock market, S&amp;P 500 index, or mutual funds for compensation. </w:t>
      </w:r>
    </w:p>
    <w:p w:rsidR="00D1667F" w:rsidRPr="00691A4D" w:rsidRDefault="00D1667F" w:rsidP="00BB1919">
      <w:pPr>
        <w:pStyle w:val="Default"/>
        <w:ind w:left="2880" w:right="821" w:hanging="720"/>
      </w:pPr>
      <w:r w:rsidRPr="00691A4D">
        <w:t xml:space="preserve">d.   </w:t>
      </w:r>
      <w:r w:rsidR="00DB1888">
        <w:tab/>
      </w:r>
      <w:r w:rsidRPr="00691A4D">
        <w:t xml:space="preserve">Agent must have a securities license to discuss investment advisor issues. </w:t>
      </w:r>
    </w:p>
    <w:p w:rsidR="00D1667F" w:rsidRPr="00691A4D" w:rsidRDefault="00D1667F" w:rsidP="00DB1888">
      <w:pPr>
        <w:pStyle w:val="Default"/>
        <w:ind w:left="720" w:right="821" w:hanging="720"/>
      </w:pPr>
    </w:p>
    <w:p w:rsidR="00D1667F" w:rsidRPr="00E41459" w:rsidRDefault="00D1667F" w:rsidP="00E41459">
      <w:pPr>
        <w:pStyle w:val="Default"/>
        <w:ind w:left="720" w:right="821" w:hanging="540"/>
        <w:rPr>
          <w:b/>
        </w:rPr>
      </w:pPr>
      <w:r w:rsidRPr="00E41459">
        <w:rPr>
          <w:b/>
        </w:rPr>
        <w:t xml:space="preserve">I.  </w:t>
      </w:r>
      <w:r w:rsidR="00DB1888" w:rsidRPr="00E41459">
        <w:rPr>
          <w:b/>
        </w:rPr>
        <w:tab/>
      </w:r>
      <w:r w:rsidRPr="00E41459">
        <w:rPr>
          <w:b/>
        </w:rPr>
        <w:t xml:space="preserve">GENERAL INSURANCE </w:t>
      </w:r>
      <w:r w:rsidR="00CF7924" w:rsidRPr="00CF7924">
        <w:t>(15 questions (12 percent) on the examination)</w:t>
      </w:r>
      <w:r w:rsidR="00CF7924" w:rsidRPr="00691A4D">
        <w:rPr>
          <w:sz w:val="23"/>
        </w:rPr>
        <w:t xml:space="preserve">  </w:t>
      </w:r>
      <w:r w:rsidR="00CF7924" w:rsidRPr="00E41459">
        <w:rPr>
          <w:b/>
        </w:rPr>
        <w:t xml:space="preserve">         </w:t>
      </w:r>
      <w:r w:rsidRPr="00E41459">
        <w:rPr>
          <w:b/>
        </w:rPr>
        <w:t xml:space="preserve">  </w:t>
      </w:r>
    </w:p>
    <w:p w:rsidR="00D1667F" w:rsidRPr="00691A4D" w:rsidRDefault="00D1667F" w:rsidP="004D0576">
      <w:pPr>
        <w:pStyle w:val="Default"/>
        <w:ind w:left="1440" w:right="821" w:hanging="720"/>
      </w:pPr>
      <w:r w:rsidRPr="004824A5">
        <w:rPr>
          <w:b/>
        </w:rPr>
        <w:t xml:space="preserve">G.  </w:t>
      </w:r>
      <w:r w:rsidR="00DB1888" w:rsidRPr="004824A5">
        <w:rPr>
          <w:b/>
        </w:rPr>
        <w:tab/>
      </w:r>
      <w:r w:rsidRPr="004824A5">
        <w:rPr>
          <w:b/>
        </w:rPr>
        <w:t>NAIC Suitability Requirements</w:t>
      </w:r>
      <w:r w:rsidRPr="00691A4D">
        <w:t xml:space="preserve"> (effective 2013) </w:t>
      </w:r>
      <w:r w:rsidR="00CF7924" w:rsidRPr="00CF7924">
        <w:t>(2 question</w:t>
      </w:r>
      <w:r w:rsidR="00CF7924">
        <w:t>s</w:t>
      </w:r>
      <w:r w:rsidR="00CF7924" w:rsidRPr="00CF7924">
        <w:t xml:space="preserve"> of the 15 General Insurance questions)</w:t>
      </w:r>
      <w:r w:rsidR="00CF7924" w:rsidRPr="00691A4D">
        <w:rPr>
          <w:sz w:val="23"/>
        </w:rPr>
        <w:t xml:space="preserve">  </w:t>
      </w:r>
    </w:p>
    <w:p w:rsidR="00D1667F" w:rsidRPr="00691A4D" w:rsidRDefault="00D1667F" w:rsidP="004D0576">
      <w:pPr>
        <w:pStyle w:val="Default"/>
        <w:ind w:left="1440" w:right="821"/>
      </w:pPr>
      <w:r w:rsidRPr="00691A4D">
        <w:t xml:space="preserve">1.   </w:t>
      </w:r>
      <w:r w:rsidR="00DB1888">
        <w:tab/>
      </w:r>
      <w:r w:rsidRPr="00691A4D">
        <w:t xml:space="preserve">Understand the following as they apply to the NAIC Suitability Requirements: </w:t>
      </w:r>
    </w:p>
    <w:p w:rsidR="00D1667F" w:rsidRPr="00691A4D" w:rsidRDefault="00D1667F" w:rsidP="004D0576">
      <w:pPr>
        <w:pStyle w:val="Default"/>
        <w:ind w:left="2160" w:right="821"/>
      </w:pPr>
      <w:r w:rsidRPr="00691A4D">
        <w:t xml:space="preserve">a. </w:t>
      </w:r>
      <w:r w:rsidR="00DB1888">
        <w:tab/>
      </w:r>
      <w:r w:rsidRPr="00691A4D">
        <w:t xml:space="preserve">Suitability requirements applied to life insurance; </w:t>
      </w:r>
    </w:p>
    <w:p w:rsidR="00D1667F" w:rsidRPr="00691A4D" w:rsidRDefault="00D1667F" w:rsidP="004D0576">
      <w:pPr>
        <w:pStyle w:val="Default"/>
        <w:ind w:left="2160" w:right="821"/>
      </w:pPr>
      <w:r w:rsidRPr="00691A4D">
        <w:t xml:space="preserve">b. </w:t>
      </w:r>
      <w:r w:rsidR="00DB1888">
        <w:tab/>
      </w:r>
      <w:r w:rsidRPr="00691A4D">
        <w:t xml:space="preserve">Applicable to those selling variable insurance products; and </w:t>
      </w:r>
    </w:p>
    <w:p w:rsidR="000B4029" w:rsidRPr="000A2DC4" w:rsidRDefault="00D1667F" w:rsidP="000A2DC4">
      <w:pPr>
        <w:spacing w:after="0" w:line="240" w:lineRule="auto"/>
        <w:ind w:left="2880" w:hanging="720"/>
        <w:rPr>
          <w:rFonts w:ascii="Arial" w:hAnsi="Arial" w:cs="Arial"/>
          <w:sz w:val="24"/>
          <w:szCs w:val="24"/>
        </w:rPr>
      </w:pPr>
      <w:r w:rsidRPr="000A2DC4">
        <w:rPr>
          <w:rFonts w:ascii="Arial" w:hAnsi="Arial" w:cs="Arial"/>
          <w:sz w:val="24"/>
          <w:szCs w:val="24"/>
        </w:rPr>
        <w:t>c.</w:t>
      </w:r>
      <w:r w:rsidR="000A2DC4">
        <w:rPr>
          <w:rFonts w:ascii="Arial" w:hAnsi="Arial" w:cs="Arial"/>
          <w:sz w:val="24"/>
          <w:szCs w:val="24"/>
        </w:rPr>
        <w:tab/>
      </w:r>
      <w:r w:rsidR="000B4029" w:rsidRPr="000A2DC4">
        <w:rPr>
          <w:rFonts w:ascii="Arial" w:hAnsi="Arial" w:cs="Arial"/>
          <w:sz w:val="24"/>
          <w:szCs w:val="24"/>
        </w:rPr>
        <w:t xml:space="preserve">the required suitability information to be obtained prior to making recommendations to a consumer: </w:t>
      </w:r>
    </w:p>
    <w:p w:rsidR="000B4029" w:rsidRPr="000A2DC4" w:rsidRDefault="000B4029" w:rsidP="000A2DC4">
      <w:pPr>
        <w:spacing w:after="0" w:line="240" w:lineRule="auto"/>
        <w:ind w:left="3600" w:hanging="720"/>
        <w:rPr>
          <w:rFonts w:ascii="Arial" w:hAnsi="Arial" w:cs="Arial"/>
          <w:sz w:val="24"/>
          <w:szCs w:val="24"/>
        </w:rPr>
      </w:pPr>
      <w:r w:rsidRPr="000A2DC4">
        <w:rPr>
          <w:rFonts w:ascii="Arial" w:hAnsi="Arial" w:cs="Arial"/>
          <w:sz w:val="24"/>
          <w:szCs w:val="24"/>
        </w:rPr>
        <w:t>i.</w:t>
      </w:r>
      <w:r w:rsidRPr="000A2DC4">
        <w:rPr>
          <w:rFonts w:ascii="Arial" w:hAnsi="Arial" w:cs="Arial"/>
          <w:sz w:val="24"/>
          <w:szCs w:val="24"/>
        </w:rPr>
        <w:tab/>
        <w:t xml:space="preserve">occupation and occupational status  </w:t>
      </w:r>
    </w:p>
    <w:p w:rsidR="000B4029" w:rsidRPr="000A2DC4" w:rsidRDefault="000B4029" w:rsidP="000A2DC4">
      <w:pPr>
        <w:spacing w:after="0" w:line="240" w:lineRule="auto"/>
        <w:ind w:left="3600" w:hanging="720"/>
        <w:rPr>
          <w:rFonts w:ascii="Arial" w:hAnsi="Arial" w:cs="Arial"/>
          <w:sz w:val="24"/>
          <w:szCs w:val="24"/>
        </w:rPr>
      </w:pPr>
      <w:r w:rsidRPr="000A2DC4">
        <w:rPr>
          <w:rFonts w:ascii="Arial" w:hAnsi="Arial" w:cs="Arial"/>
          <w:sz w:val="24"/>
          <w:szCs w:val="24"/>
        </w:rPr>
        <w:t>ii.</w:t>
      </w:r>
      <w:r w:rsidRPr="000A2DC4">
        <w:rPr>
          <w:rFonts w:ascii="Arial" w:hAnsi="Arial" w:cs="Arial"/>
          <w:sz w:val="24"/>
          <w:szCs w:val="24"/>
        </w:rPr>
        <w:tab/>
        <w:t xml:space="preserve">marital status  </w:t>
      </w:r>
    </w:p>
    <w:p w:rsidR="000B4029" w:rsidRPr="000A2DC4" w:rsidRDefault="000B4029" w:rsidP="000A2DC4">
      <w:pPr>
        <w:tabs>
          <w:tab w:val="left" w:pos="720"/>
          <w:tab w:val="left" w:pos="1440"/>
          <w:tab w:val="left" w:pos="2160"/>
          <w:tab w:val="left" w:pos="3050"/>
        </w:tabs>
        <w:spacing w:after="0" w:line="240" w:lineRule="auto"/>
        <w:ind w:left="3600" w:hanging="720"/>
        <w:rPr>
          <w:rFonts w:ascii="Arial" w:hAnsi="Arial" w:cs="Arial"/>
          <w:sz w:val="24"/>
          <w:szCs w:val="24"/>
        </w:rPr>
      </w:pPr>
      <w:r w:rsidRPr="000A2DC4">
        <w:rPr>
          <w:rFonts w:ascii="Arial" w:hAnsi="Arial" w:cs="Arial"/>
          <w:sz w:val="24"/>
          <w:szCs w:val="24"/>
        </w:rPr>
        <w:t>iii.</w:t>
      </w:r>
      <w:r w:rsidRPr="000A2DC4">
        <w:rPr>
          <w:rFonts w:ascii="Arial" w:hAnsi="Arial" w:cs="Arial"/>
          <w:sz w:val="24"/>
          <w:szCs w:val="24"/>
        </w:rPr>
        <w:tab/>
        <w:t xml:space="preserve">age  </w:t>
      </w:r>
    </w:p>
    <w:p w:rsidR="000B4029" w:rsidRPr="000A2DC4" w:rsidRDefault="000B4029" w:rsidP="000A2DC4">
      <w:pPr>
        <w:spacing w:after="0" w:line="240" w:lineRule="auto"/>
        <w:ind w:left="3600" w:hanging="720"/>
        <w:rPr>
          <w:rFonts w:ascii="Arial" w:hAnsi="Arial" w:cs="Arial"/>
          <w:sz w:val="24"/>
          <w:szCs w:val="24"/>
        </w:rPr>
      </w:pPr>
      <w:r w:rsidRPr="000A2DC4">
        <w:rPr>
          <w:rFonts w:ascii="Arial" w:hAnsi="Arial" w:cs="Arial"/>
          <w:sz w:val="24"/>
          <w:szCs w:val="24"/>
        </w:rPr>
        <w:t>iv.</w:t>
      </w:r>
      <w:r w:rsidRPr="000A2DC4">
        <w:rPr>
          <w:rFonts w:ascii="Arial" w:hAnsi="Arial" w:cs="Arial"/>
          <w:sz w:val="24"/>
          <w:szCs w:val="24"/>
        </w:rPr>
        <w:tab/>
        <w:t xml:space="preserve">number and type of dependents  </w:t>
      </w:r>
    </w:p>
    <w:p w:rsidR="000B4029" w:rsidRPr="000A2DC4" w:rsidRDefault="000B4029" w:rsidP="000A2DC4">
      <w:pPr>
        <w:spacing w:after="0" w:line="240" w:lineRule="auto"/>
        <w:ind w:left="3600" w:hanging="720"/>
        <w:rPr>
          <w:rFonts w:ascii="Arial" w:hAnsi="Arial" w:cs="Arial"/>
          <w:sz w:val="24"/>
          <w:szCs w:val="24"/>
        </w:rPr>
      </w:pPr>
      <w:r w:rsidRPr="000A2DC4">
        <w:rPr>
          <w:rFonts w:ascii="Arial" w:hAnsi="Arial" w:cs="Arial"/>
          <w:sz w:val="24"/>
          <w:szCs w:val="24"/>
        </w:rPr>
        <w:t>v.</w:t>
      </w:r>
      <w:r w:rsidRPr="000A2DC4">
        <w:rPr>
          <w:rFonts w:ascii="Arial" w:hAnsi="Arial" w:cs="Arial"/>
          <w:sz w:val="24"/>
          <w:szCs w:val="24"/>
        </w:rPr>
        <w:tab/>
        <w:t xml:space="preserve">sources of income  </w:t>
      </w:r>
    </w:p>
    <w:p w:rsidR="000B4029" w:rsidRPr="000A2DC4" w:rsidRDefault="000B4029" w:rsidP="000A2DC4">
      <w:pPr>
        <w:spacing w:after="0" w:line="240" w:lineRule="auto"/>
        <w:ind w:left="3600" w:hanging="720"/>
        <w:rPr>
          <w:rFonts w:ascii="Arial" w:hAnsi="Arial" w:cs="Arial"/>
          <w:sz w:val="24"/>
          <w:szCs w:val="24"/>
        </w:rPr>
      </w:pPr>
      <w:r w:rsidRPr="000A2DC4">
        <w:rPr>
          <w:rFonts w:ascii="Arial" w:hAnsi="Arial" w:cs="Arial"/>
          <w:sz w:val="24"/>
          <w:szCs w:val="24"/>
        </w:rPr>
        <w:t>vi.</w:t>
      </w:r>
      <w:r w:rsidRPr="000A2DC4">
        <w:rPr>
          <w:rFonts w:ascii="Arial" w:hAnsi="Arial" w:cs="Arial"/>
          <w:sz w:val="24"/>
          <w:szCs w:val="24"/>
        </w:rPr>
        <w:tab/>
        <w:t xml:space="preserve">yearly income  </w:t>
      </w:r>
    </w:p>
    <w:p w:rsidR="000B4029" w:rsidRPr="000A2DC4" w:rsidRDefault="000B4029" w:rsidP="000A2DC4">
      <w:pPr>
        <w:spacing w:after="0" w:line="240" w:lineRule="auto"/>
        <w:ind w:left="3600" w:hanging="720"/>
        <w:rPr>
          <w:rFonts w:ascii="Arial" w:hAnsi="Arial" w:cs="Arial"/>
          <w:sz w:val="24"/>
          <w:szCs w:val="24"/>
        </w:rPr>
      </w:pPr>
      <w:r w:rsidRPr="000A2DC4">
        <w:rPr>
          <w:rFonts w:ascii="Arial" w:hAnsi="Arial" w:cs="Arial"/>
          <w:sz w:val="24"/>
          <w:szCs w:val="24"/>
        </w:rPr>
        <w:t>vii.</w:t>
      </w:r>
      <w:r w:rsidRPr="000A2DC4">
        <w:rPr>
          <w:rFonts w:ascii="Arial" w:hAnsi="Arial" w:cs="Arial"/>
          <w:sz w:val="24"/>
          <w:szCs w:val="24"/>
        </w:rPr>
        <w:tab/>
        <w:t xml:space="preserve">consumer’s existing insurance  </w:t>
      </w:r>
    </w:p>
    <w:p w:rsidR="000B4029" w:rsidRPr="000A2DC4" w:rsidRDefault="000B4029" w:rsidP="000A2DC4">
      <w:pPr>
        <w:spacing w:after="0" w:line="240" w:lineRule="auto"/>
        <w:ind w:left="3600" w:hanging="720"/>
        <w:rPr>
          <w:rFonts w:ascii="Arial" w:hAnsi="Arial" w:cs="Arial"/>
          <w:sz w:val="24"/>
          <w:szCs w:val="24"/>
        </w:rPr>
      </w:pPr>
      <w:r w:rsidRPr="000A2DC4">
        <w:rPr>
          <w:rFonts w:ascii="Arial" w:hAnsi="Arial" w:cs="Arial"/>
          <w:sz w:val="24"/>
          <w:szCs w:val="24"/>
        </w:rPr>
        <w:t>viii.</w:t>
      </w:r>
      <w:r w:rsidRPr="000A2DC4">
        <w:rPr>
          <w:rFonts w:ascii="Arial" w:hAnsi="Arial" w:cs="Arial"/>
          <w:sz w:val="24"/>
          <w:szCs w:val="24"/>
        </w:rPr>
        <w:tab/>
        <w:t xml:space="preserve">consumer’s insurance needs and objectives  </w:t>
      </w:r>
    </w:p>
    <w:p w:rsidR="000B4029" w:rsidRPr="000A2DC4" w:rsidRDefault="000B4029" w:rsidP="000A2DC4">
      <w:pPr>
        <w:spacing w:after="0" w:line="240" w:lineRule="auto"/>
        <w:ind w:left="3600" w:hanging="720"/>
        <w:rPr>
          <w:rFonts w:ascii="Arial" w:hAnsi="Arial" w:cs="Arial"/>
          <w:sz w:val="24"/>
          <w:szCs w:val="24"/>
        </w:rPr>
      </w:pPr>
      <w:r w:rsidRPr="000A2DC4">
        <w:rPr>
          <w:rFonts w:ascii="Arial" w:hAnsi="Arial" w:cs="Arial"/>
          <w:sz w:val="24"/>
          <w:szCs w:val="24"/>
        </w:rPr>
        <w:t>ix.</w:t>
      </w:r>
      <w:r w:rsidRPr="000A2DC4">
        <w:rPr>
          <w:rFonts w:ascii="Arial" w:hAnsi="Arial" w:cs="Arial"/>
          <w:sz w:val="24"/>
          <w:szCs w:val="24"/>
        </w:rPr>
        <w:tab/>
        <w:t xml:space="preserve">cost to the consumer and the consumer’s ability to pay for the proposed transaction or transactions  </w:t>
      </w:r>
    </w:p>
    <w:p w:rsidR="000B4029" w:rsidRPr="000A2DC4" w:rsidRDefault="000B4029" w:rsidP="000A2DC4">
      <w:pPr>
        <w:spacing w:after="0" w:line="240" w:lineRule="auto"/>
        <w:ind w:left="3600" w:hanging="720"/>
      </w:pPr>
      <w:r w:rsidRPr="000A2DC4">
        <w:rPr>
          <w:rFonts w:ascii="Arial" w:hAnsi="Arial" w:cs="Arial"/>
          <w:sz w:val="24"/>
          <w:szCs w:val="24"/>
        </w:rPr>
        <w:t>x.</w:t>
      </w:r>
      <w:r w:rsidRPr="000A2DC4">
        <w:rPr>
          <w:rFonts w:ascii="Arial" w:hAnsi="Arial" w:cs="Arial"/>
          <w:sz w:val="24"/>
          <w:szCs w:val="24"/>
        </w:rPr>
        <w:tab/>
        <w:t xml:space="preserve">source of funds to pay premiums  </w:t>
      </w:r>
    </w:p>
    <w:p w:rsidR="000B4029" w:rsidRPr="000A2DC4" w:rsidRDefault="000B4029" w:rsidP="000A2DC4">
      <w:pPr>
        <w:spacing w:after="0" w:line="240" w:lineRule="auto"/>
        <w:ind w:left="3600" w:hanging="720"/>
        <w:rPr>
          <w:rFonts w:ascii="Arial" w:hAnsi="Arial" w:cs="Arial"/>
          <w:sz w:val="24"/>
          <w:szCs w:val="24"/>
        </w:rPr>
      </w:pPr>
      <w:r w:rsidRPr="000A2DC4">
        <w:rPr>
          <w:rFonts w:ascii="Arial" w:hAnsi="Arial" w:cs="Arial"/>
          <w:sz w:val="24"/>
          <w:szCs w:val="24"/>
        </w:rPr>
        <w:t>xi.</w:t>
      </w:r>
      <w:r w:rsidRPr="000A2DC4">
        <w:rPr>
          <w:rFonts w:ascii="Arial" w:hAnsi="Arial" w:cs="Arial"/>
          <w:sz w:val="24"/>
          <w:szCs w:val="24"/>
        </w:rPr>
        <w:tab/>
        <w:t>investment savings</w:t>
      </w:r>
    </w:p>
    <w:p w:rsidR="000B4029" w:rsidRPr="000A2DC4" w:rsidRDefault="000B4029" w:rsidP="000A2DC4">
      <w:pPr>
        <w:spacing w:after="0" w:line="240" w:lineRule="auto"/>
        <w:ind w:left="3600" w:hanging="720"/>
        <w:rPr>
          <w:rFonts w:ascii="Arial" w:hAnsi="Arial" w:cs="Arial"/>
          <w:sz w:val="24"/>
          <w:szCs w:val="24"/>
        </w:rPr>
      </w:pPr>
      <w:r w:rsidRPr="000A2DC4">
        <w:rPr>
          <w:rFonts w:ascii="Arial" w:hAnsi="Arial" w:cs="Arial"/>
          <w:sz w:val="24"/>
          <w:szCs w:val="24"/>
        </w:rPr>
        <w:t>xii.</w:t>
      </w:r>
      <w:r w:rsidRPr="000A2DC4">
        <w:rPr>
          <w:rFonts w:ascii="Arial" w:hAnsi="Arial" w:cs="Arial"/>
          <w:sz w:val="24"/>
          <w:szCs w:val="24"/>
        </w:rPr>
        <w:tab/>
        <w:t xml:space="preserve">liquid net worth  </w:t>
      </w:r>
    </w:p>
    <w:p w:rsidR="000B4029" w:rsidRPr="000A2DC4" w:rsidRDefault="000B4029" w:rsidP="000A2DC4">
      <w:pPr>
        <w:spacing w:after="0" w:line="240" w:lineRule="auto"/>
        <w:ind w:left="3600" w:hanging="720"/>
        <w:rPr>
          <w:rFonts w:ascii="Arial" w:hAnsi="Arial" w:cs="Arial"/>
          <w:sz w:val="24"/>
          <w:szCs w:val="24"/>
        </w:rPr>
      </w:pPr>
      <w:r w:rsidRPr="000A2DC4">
        <w:rPr>
          <w:rFonts w:ascii="Arial" w:hAnsi="Arial" w:cs="Arial"/>
          <w:sz w:val="24"/>
          <w:szCs w:val="24"/>
        </w:rPr>
        <w:t>xiii.</w:t>
      </w:r>
      <w:r w:rsidRPr="000A2DC4">
        <w:rPr>
          <w:rFonts w:ascii="Arial" w:hAnsi="Arial" w:cs="Arial"/>
          <w:sz w:val="24"/>
          <w:szCs w:val="24"/>
        </w:rPr>
        <w:tab/>
        <w:t xml:space="preserve">tax status  </w:t>
      </w:r>
    </w:p>
    <w:p w:rsidR="000B4029" w:rsidRPr="000A2DC4" w:rsidRDefault="000B4029" w:rsidP="000A2DC4">
      <w:pPr>
        <w:spacing w:after="0" w:line="240" w:lineRule="auto"/>
        <w:ind w:left="3600" w:hanging="720"/>
        <w:rPr>
          <w:rFonts w:ascii="Arial" w:hAnsi="Arial" w:cs="Arial"/>
          <w:sz w:val="24"/>
          <w:szCs w:val="24"/>
        </w:rPr>
      </w:pPr>
      <w:r w:rsidRPr="000A2DC4">
        <w:rPr>
          <w:rFonts w:ascii="Arial" w:hAnsi="Arial" w:cs="Arial"/>
          <w:sz w:val="24"/>
          <w:szCs w:val="24"/>
        </w:rPr>
        <w:t>xiv.</w:t>
      </w:r>
      <w:r w:rsidRPr="000A2DC4">
        <w:rPr>
          <w:rFonts w:ascii="Arial" w:hAnsi="Arial" w:cs="Arial"/>
          <w:sz w:val="24"/>
          <w:szCs w:val="24"/>
        </w:rPr>
        <w:tab/>
        <w:t xml:space="preserve">need for tax advantages  </w:t>
      </w:r>
    </w:p>
    <w:p w:rsidR="000B4029" w:rsidRPr="000A2DC4" w:rsidRDefault="000B4029" w:rsidP="000A2DC4">
      <w:pPr>
        <w:spacing w:after="0" w:line="240" w:lineRule="auto"/>
        <w:ind w:left="3600" w:hanging="720"/>
        <w:rPr>
          <w:rFonts w:ascii="Arial" w:hAnsi="Arial" w:cs="Arial"/>
          <w:sz w:val="24"/>
          <w:szCs w:val="24"/>
        </w:rPr>
      </w:pPr>
      <w:r w:rsidRPr="000A2DC4">
        <w:rPr>
          <w:rFonts w:ascii="Arial" w:hAnsi="Arial" w:cs="Arial"/>
          <w:sz w:val="24"/>
          <w:szCs w:val="24"/>
        </w:rPr>
        <w:t>xv.</w:t>
      </w:r>
      <w:r w:rsidRPr="000A2DC4">
        <w:rPr>
          <w:rFonts w:ascii="Arial" w:hAnsi="Arial" w:cs="Arial"/>
          <w:sz w:val="24"/>
          <w:szCs w:val="24"/>
        </w:rPr>
        <w:tab/>
        <w:t xml:space="preserve">investment experience of the consumer  </w:t>
      </w:r>
    </w:p>
    <w:p w:rsidR="000B4029" w:rsidRPr="000A2DC4" w:rsidRDefault="000B4029" w:rsidP="000A2DC4">
      <w:pPr>
        <w:spacing w:after="0" w:line="240" w:lineRule="auto"/>
        <w:ind w:left="3600" w:hanging="720"/>
        <w:rPr>
          <w:rFonts w:ascii="Arial" w:hAnsi="Arial" w:cs="Arial"/>
          <w:sz w:val="24"/>
          <w:szCs w:val="24"/>
        </w:rPr>
      </w:pPr>
      <w:r w:rsidRPr="000A2DC4">
        <w:rPr>
          <w:rFonts w:ascii="Arial" w:hAnsi="Arial" w:cs="Arial"/>
          <w:sz w:val="24"/>
          <w:szCs w:val="24"/>
        </w:rPr>
        <w:t>xvi.</w:t>
      </w:r>
      <w:r w:rsidRPr="000A2DC4">
        <w:rPr>
          <w:rFonts w:ascii="Arial" w:hAnsi="Arial" w:cs="Arial"/>
          <w:sz w:val="24"/>
          <w:szCs w:val="24"/>
        </w:rPr>
        <w:tab/>
        <w:t xml:space="preserve">consumer concern for preservation of principal  </w:t>
      </w:r>
    </w:p>
    <w:p w:rsidR="000B4029" w:rsidRPr="000A2DC4" w:rsidRDefault="000B4029" w:rsidP="000A2DC4">
      <w:pPr>
        <w:spacing w:after="0" w:line="240" w:lineRule="auto"/>
        <w:ind w:left="3600" w:hanging="720"/>
      </w:pPr>
      <w:r w:rsidRPr="000A2DC4">
        <w:rPr>
          <w:rFonts w:ascii="Arial" w:hAnsi="Arial" w:cs="Arial"/>
          <w:sz w:val="24"/>
          <w:szCs w:val="24"/>
        </w:rPr>
        <w:t>xvii.</w:t>
      </w:r>
      <w:r w:rsidRPr="000A2DC4">
        <w:rPr>
          <w:rFonts w:ascii="Arial" w:hAnsi="Arial" w:cs="Arial"/>
          <w:sz w:val="24"/>
          <w:szCs w:val="24"/>
        </w:rPr>
        <w:tab/>
        <w:t xml:space="preserve">product time horizon  </w:t>
      </w:r>
    </w:p>
    <w:p w:rsidR="00CF7924" w:rsidRPr="000A2DC4" w:rsidRDefault="000B4029" w:rsidP="00C479C8">
      <w:pPr>
        <w:spacing w:after="0" w:line="240" w:lineRule="auto"/>
      </w:pPr>
      <w:r>
        <w:t xml:space="preserve">  </w:t>
      </w:r>
    </w:p>
    <w:p w:rsidR="00D1667F" w:rsidRPr="00E41459" w:rsidRDefault="00D1667F" w:rsidP="00E41459">
      <w:pPr>
        <w:pStyle w:val="Default"/>
        <w:tabs>
          <w:tab w:val="left" w:pos="720"/>
        </w:tabs>
        <w:ind w:left="720" w:right="821" w:hanging="540"/>
        <w:rPr>
          <w:b/>
        </w:rPr>
      </w:pPr>
      <w:r w:rsidRPr="00E41459">
        <w:rPr>
          <w:b/>
        </w:rPr>
        <w:t xml:space="preserve">I. </w:t>
      </w:r>
      <w:r w:rsidR="00DB1888" w:rsidRPr="00E41459">
        <w:rPr>
          <w:b/>
        </w:rPr>
        <w:tab/>
      </w:r>
      <w:r w:rsidRPr="00E41459">
        <w:rPr>
          <w:b/>
        </w:rPr>
        <w:t xml:space="preserve">GENERAL INSURANCE </w:t>
      </w:r>
      <w:r w:rsidR="00CF7924" w:rsidRPr="00CF7924">
        <w:t>(15 questions (12 percent) on the examination)</w:t>
      </w:r>
      <w:r w:rsidR="00CF7924" w:rsidRPr="00691A4D">
        <w:rPr>
          <w:sz w:val="23"/>
        </w:rPr>
        <w:t xml:space="preserve">  </w:t>
      </w:r>
      <w:r w:rsidR="00CF7924" w:rsidRPr="00E41459">
        <w:rPr>
          <w:b/>
        </w:rPr>
        <w:t xml:space="preserve">           </w:t>
      </w:r>
      <w:r w:rsidRPr="00E41459">
        <w:rPr>
          <w:b/>
        </w:rPr>
        <w:t xml:space="preserve"> </w:t>
      </w:r>
    </w:p>
    <w:p w:rsidR="00D1667F" w:rsidRPr="00E41459" w:rsidRDefault="00D1667F" w:rsidP="004D0576">
      <w:pPr>
        <w:pStyle w:val="Default"/>
        <w:tabs>
          <w:tab w:val="left" w:pos="720"/>
        </w:tabs>
        <w:ind w:left="1440" w:right="821" w:hanging="720"/>
        <w:rPr>
          <w:b/>
        </w:rPr>
      </w:pPr>
      <w:r w:rsidRPr="00E41459">
        <w:rPr>
          <w:b/>
        </w:rPr>
        <w:t xml:space="preserve">H. </w:t>
      </w:r>
      <w:r w:rsidR="00DB1888" w:rsidRPr="00E41459">
        <w:rPr>
          <w:b/>
        </w:rPr>
        <w:tab/>
      </w:r>
      <w:r w:rsidRPr="00E41459">
        <w:rPr>
          <w:b/>
        </w:rPr>
        <w:t xml:space="preserve">Federal Health Insurance Issues </w:t>
      </w:r>
      <w:r w:rsidR="00CF7924" w:rsidRPr="00691A4D">
        <w:rPr>
          <w:sz w:val="23"/>
        </w:rPr>
        <w:t>(</w:t>
      </w:r>
      <w:r w:rsidR="00CF7924">
        <w:rPr>
          <w:sz w:val="23"/>
        </w:rPr>
        <w:t xml:space="preserve">1 </w:t>
      </w:r>
      <w:r w:rsidR="00CF7924" w:rsidRPr="00691A4D">
        <w:rPr>
          <w:sz w:val="23"/>
        </w:rPr>
        <w:t>question</w:t>
      </w:r>
      <w:r w:rsidR="00CF7924">
        <w:rPr>
          <w:sz w:val="23"/>
        </w:rPr>
        <w:t xml:space="preserve"> of the 15 General Insurance questions</w:t>
      </w:r>
      <w:r w:rsidR="00CF7924" w:rsidRPr="00691A4D">
        <w:rPr>
          <w:sz w:val="23"/>
        </w:rPr>
        <w:t xml:space="preserve">)  </w:t>
      </w:r>
    </w:p>
    <w:p w:rsidR="00D1667F" w:rsidRPr="00691A4D" w:rsidRDefault="00D1667F" w:rsidP="004D0576">
      <w:pPr>
        <w:pStyle w:val="Default"/>
        <w:tabs>
          <w:tab w:val="left" w:pos="720"/>
        </w:tabs>
        <w:ind w:left="2160" w:right="821" w:hanging="720"/>
      </w:pPr>
      <w:r w:rsidRPr="00691A4D">
        <w:t xml:space="preserve">1. </w:t>
      </w:r>
      <w:r w:rsidR="00DB1888">
        <w:tab/>
      </w:r>
      <w:r w:rsidRPr="00691A4D">
        <w:t xml:space="preserve">Understand the Patient Protection and Affordable Care Act (PPACA) (Public Law 111-148) as it pertains to: </w:t>
      </w:r>
    </w:p>
    <w:p w:rsidR="00D1667F" w:rsidRPr="00691A4D" w:rsidRDefault="00D1667F" w:rsidP="004D0576">
      <w:pPr>
        <w:pStyle w:val="Default"/>
        <w:tabs>
          <w:tab w:val="left" w:pos="2160"/>
        </w:tabs>
        <w:ind w:left="2880" w:right="821" w:hanging="720"/>
      </w:pPr>
      <w:r w:rsidRPr="00691A4D">
        <w:t xml:space="preserve">a. </w:t>
      </w:r>
      <w:r w:rsidR="00DB1888">
        <w:tab/>
      </w:r>
      <w:r w:rsidRPr="00691A4D">
        <w:t xml:space="preserve">Health Benefit Exchange </w:t>
      </w:r>
    </w:p>
    <w:p w:rsidR="00D1667F" w:rsidRPr="00691A4D" w:rsidRDefault="00D1667F" w:rsidP="004D0576">
      <w:pPr>
        <w:pStyle w:val="Default"/>
        <w:tabs>
          <w:tab w:val="left" w:pos="2160"/>
        </w:tabs>
        <w:ind w:left="3600" w:right="821" w:hanging="720"/>
      </w:pPr>
      <w:r w:rsidRPr="00691A4D">
        <w:t xml:space="preserve">i. </w:t>
      </w:r>
      <w:r w:rsidR="00DB1888">
        <w:tab/>
      </w:r>
      <w:r w:rsidRPr="00691A4D">
        <w:t>Created by PPACA and implementation varies by state</w:t>
      </w:r>
      <w:r w:rsidRPr="00691A4D">
        <w:rPr>
          <w:i/>
          <w:iCs/>
        </w:rPr>
        <w:t xml:space="preserve"> </w:t>
      </w:r>
    </w:p>
    <w:p w:rsidR="00D1667F" w:rsidRPr="00691A4D" w:rsidRDefault="00D1667F" w:rsidP="004D0576">
      <w:pPr>
        <w:pStyle w:val="Default"/>
        <w:tabs>
          <w:tab w:val="left" w:pos="2160"/>
        </w:tabs>
        <w:ind w:left="2880" w:right="821" w:hanging="720"/>
      </w:pPr>
      <w:r w:rsidRPr="00691A4D">
        <w:t xml:space="preserve">b.  </w:t>
      </w:r>
      <w:r w:rsidR="00DB1888">
        <w:tab/>
      </w:r>
      <w:r w:rsidRPr="00691A4D">
        <w:t>Minor and Adult Children</w:t>
      </w:r>
      <w:r w:rsidRPr="00691A4D">
        <w:rPr>
          <w:i/>
          <w:iCs/>
        </w:rPr>
        <w:t xml:space="preserve"> </w:t>
      </w:r>
    </w:p>
    <w:p w:rsidR="00D1667F" w:rsidRPr="00691A4D" w:rsidRDefault="00D1667F" w:rsidP="004D0576">
      <w:pPr>
        <w:pStyle w:val="Default"/>
        <w:tabs>
          <w:tab w:val="left" w:pos="2160"/>
        </w:tabs>
        <w:ind w:left="3600" w:right="821" w:hanging="720"/>
      </w:pPr>
      <w:r w:rsidRPr="00691A4D">
        <w:t xml:space="preserve">i. </w:t>
      </w:r>
      <w:r w:rsidR="00DB1888">
        <w:tab/>
      </w:r>
      <w:r w:rsidRPr="00691A4D">
        <w:t xml:space="preserve">Coverage for adult children up to age 26  </w:t>
      </w:r>
    </w:p>
    <w:p w:rsidR="00D1667F" w:rsidRPr="00691A4D" w:rsidRDefault="00D1667F" w:rsidP="004D0576">
      <w:pPr>
        <w:pStyle w:val="Default"/>
        <w:tabs>
          <w:tab w:val="left" w:pos="2160"/>
        </w:tabs>
        <w:ind w:left="3600" w:right="821" w:hanging="720"/>
      </w:pPr>
      <w:r w:rsidRPr="00691A4D">
        <w:t xml:space="preserve">ii. </w:t>
      </w:r>
      <w:r w:rsidR="00DB1888">
        <w:tab/>
      </w:r>
      <w:r w:rsidRPr="00691A4D">
        <w:t xml:space="preserve">Guaranteed Issue for children under 19 years of age </w:t>
      </w:r>
    </w:p>
    <w:p w:rsidR="00D1667F" w:rsidRPr="00691A4D" w:rsidRDefault="00D1667F" w:rsidP="004D0576">
      <w:pPr>
        <w:pStyle w:val="Default"/>
        <w:tabs>
          <w:tab w:val="left" w:pos="2160"/>
        </w:tabs>
        <w:ind w:left="2880" w:right="821" w:hanging="720"/>
      </w:pPr>
      <w:r w:rsidRPr="00691A4D">
        <w:t xml:space="preserve">c. </w:t>
      </w:r>
      <w:r w:rsidR="00DB1888">
        <w:tab/>
      </w:r>
      <w:r w:rsidRPr="00691A4D">
        <w:t xml:space="preserve">Relevant federal laws and regulations   </w:t>
      </w:r>
    </w:p>
    <w:p w:rsidR="00D1667F" w:rsidRPr="00691A4D" w:rsidRDefault="00D1667F" w:rsidP="004D0576">
      <w:pPr>
        <w:pStyle w:val="Default"/>
        <w:tabs>
          <w:tab w:val="left" w:pos="2160"/>
        </w:tabs>
        <w:ind w:left="2880" w:right="821" w:hanging="720"/>
      </w:pPr>
      <w:r w:rsidRPr="00691A4D">
        <w:t xml:space="preserve">d. </w:t>
      </w:r>
      <w:r w:rsidR="00DB1888">
        <w:tab/>
      </w:r>
      <w:r w:rsidRPr="00691A4D">
        <w:t xml:space="preserve">Medical Loss Ratio (MLR) </w:t>
      </w:r>
    </w:p>
    <w:p w:rsidR="00D1667F" w:rsidRPr="00691A4D" w:rsidRDefault="00D1667F" w:rsidP="004D0576">
      <w:pPr>
        <w:pStyle w:val="Default"/>
        <w:tabs>
          <w:tab w:val="left" w:pos="2160"/>
        </w:tabs>
        <w:ind w:left="2880" w:right="821" w:hanging="720"/>
      </w:pPr>
      <w:r w:rsidRPr="00691A4D">
        <w:lastRenderedPageBreak/>
        <w:t xml:space="preserve">e. </w:t>
      </w:r>
      <w:r w:rsidR="00DB1888">
        <w:tab/>
      </w:r>
      <w:r w:rsidRPr="00691A4D">
        <w:t xml:space="preserve">Understand the concept and function of “Navigators” through the exchange in California  </w:t>
      </w:r>
    </w:p>
    <w:p w:rsidR="00D1667F" w:rsidRPr="00691A4D" w:rsidRDefault="00D1667F" w:rsidP="004D0576">
      <w:pPr>
        <w:pStyle w:val="Default"/>
        <w:tabs>
          <w:tab w:val="left" w:pos="2160"/>
        </w:tabs>
        <w:ind w:left="3600" w:right="821" w:hanging="720"/>
      </w:pPr>
      <w:r w:rsidRPr="00691A4D">
        <w:t xml:space="preserve">i.  </w:t>
      </w:r>
      <w:r w:rsidR="00DB1888">
        <w:tab/>
      </w:r>
      <w:r w:rsidRPr="00691A4D">
        <w:t xml:space="preserve">be able to identify who has jurisdiction over Navigators </w:t>
      </w:r>
    </w:p>
    <w:p w:rsidR="00D1667F" w:rsidRPr="00691A4D" w:rsidRDefault="00D1667F" w:rsidP="004D0576">
      <w:pPr>
        <w:pStyle w:val="Default"/>
        <w:tabs>
          <w:tab w:val="left" w:pos="2160"/>
        </w:tabs>
        <w:ind w:left="4320" w:right="821" w:hanging="720"/>
      </w:pPr>
      <w:r w:rsidRPr="00691A4D">
        <w:t xml:space="preserve">1)  </w:t>
      </w:r>
      <w:r w:rsidR="00DB1888">
        <w:tab/>
      </w:r>
      <w:r w:rsidRPr="00691A4D">
        <w:t xml:space="preserve">enforcement </w:t>
      </w:r>
    </w:p>
    <w:p w:rsidR="00D1667F" w:rsidRPr="00691A4D" w:rsidRDefault="00D1667F" w:rsidP="004D0576">
      <w:pPr>
        <w:pStyle w:val="Default"/>
        <w:tabs>
          <w:tab w:val="left" w:pos="2160"/>
        </w:tabs>
        <w:ind w:left="4320" w:right="821" w:hanging="720"/>
      </w:pPr>
      <w:r w:rsidRPr="00691A4D">
        <w:t xml:space="preserve">2)  </w:t>
      </w:r>
      <w:r w:rsidR="00DB1888">
        <w:tab/>
      </w:r>
      <w:r w:rsidRPr="00691A4D">
        <w:t xml:space="preserve">complaints </w:t>
      </w:r>
    </w:p>
    <w:p w:rsidR="00D1667F" w:rsidRPr="00691A4D" w:rsidRDefault="00D1667F" w:rsidP="004D0576">
      <w:pPr>
        <w:pStyle w:val="Default"/>
        <w:tabs>
          <w:tab w:val="left" w:pos="2160"/>
        </w:tabs>
        <w:ind w:left="2880" w:right="821" w:hanging="720"/>
      </w:pPr>
      <w:r w:rsidRPr="00691A4D">
        <w:t xml:space="preserve">f. </w:t>
      </w:r>
      <w:r w:rsidR="00DB1888">
        <w:tab/>
      </w:r>
      <w:r w:rsidRPr="00691A4D">
        <w:t xml:space="preserve">Obtaining health insurance coverage </w:t>
      </w:r>
    </w:p>
    <w:p w:rsidR="00D1667F" w:rsidRPr="00691A4D" w:rsidRDefault="00D1667F" w:rsidP="00C479C8">
      <w:pPr>
        <w:pStyle w:val="Default"/>
        <w:tabs>
          <w:tab w:val="left" w:pos="2160"/>
        </w:tabs>
        <w:ind w:left="3600" w:right="821" w:hanging="720"/>
      </w:pPr>
      <w:r w:rsidRPr="00691A4D">
        <w:t xml:space="preserve">i. </w:t>
      </w:r>
      <w:r w:rsidR="00DB1888">
        <w:tab/>
      </w:r>
      <w:r w:rsidRPr="00691A4D">
        <w:t xml:space="preserve">How people get other types of health coverage for Group and individuals </w:t>
      </w:r>
    </w:p>
    <w:p w:rsidR="00CF7924" w:rsidRDefault="00CF7924" w:rsidP="00E41459">
      <w:pPr>
        <w:pStyle w:val="Default"/>
        <w:ind w:left="720" w:right="821" w:hanging="540"/>
        <w:rPr>
          <w:b/>
        </w:rPr>
      </w:pPr>
    </w:p>
    <w:p w:rsidR="00D1667F" w:rsidRPr="00E41459" w:rsidRDefault="00D1667F" w:rsidP="00E41459">
      <w:pPr>
        <w:pStyle w:val="Default"/>
        <w:ind w:left="720" w:right="821" w:hanging="540"/>
        <w:rPr>
          <w:b/>
        </w:rPr>
      </w:pPr>
      <w:r w:rsidRPr="00E41459">
        <w:rPr>
          <w:b/>
        </w:rPr>
        <w:t xml:space="preserve">I. </w:t>
      </w:r>
      <w:r w:rsidR="00DB1888" w:rsidRPr="00E41459">
        <w:rPr>
          <w:b/>
        </w:rPr>
        <w:tab/>
      </w:r>
      <w:r w:rsidRPr="00E41459">
        <w:rPr>
          <w:b/>
        </w:rPr>
        <w:t>GENERAL INSURANCE</w:t>
      </w:r>
      <w:r w:rsidR="00CF7924">
        <w:rPr>
          <w:b/>
        </w:rPr>
        <w:t xml:space="preserve"> </w:t>
      </w:r>
      <w:r w:rsidR="00CF7924" w:rsidRPr="00CF7924">
        <w:t>(15 questions (12 percent) on the examination)</w:t>
      </w:r>
      <w:r w:rsidR="00CF7924" w:rsidRPr="00691A4D">
        <w:rPr>
          <w:sz w:val="23"/>
        </w:rPr>
        <w:t xml:space="preserve">  </w:t>
      </w:r>
      <w:r w:rsidR="00CF7924" w:rsidRPr="00E41459">
        <w:rPr>
          <w:b/>
        </w:rPr>
        <w:t xml:space="preserve">            </w:t>
      </w:r>
      <w:r w:rsidRPr="00E41459">
        <w:rPr>
          <w:b/>
        </w:rPr>
        <w:t xml:space="preserve"> </w:t>
      </w:r>
    </w:p>
    <w:p w:rsidR="00D1667F" w:rsidRPr="00E41459" w:rsidRDefault="00D1667F" w:rsidP="004D0576">
      <w:pPr>
        <w:pStyle w:val="Default"/>
        <w:ind w:left="1440" w:right="821" w:hanging="720"/>
        <w:rPr>
          <w:b/>
        </w:rPr>
      </w:pPr>
      <w:r w:rsidRPr="00E41459">
        <w:rPr>
          <w:b/>
        </w:rPr>
        <w:t xml:space="preserve">I. </w:t>
      </w:r>
      <w:r w:rsidR="00DB1888" w:rsidRPr="00E41459">
        <w:rPr>
          <w:b/>
        </w:rPr>
        <w:tab/>
      </w:r>
      <w:r w:rsidRPr="00E41459">
        <w:rPr>
          <w:b/>
        </w:rPr>
        <w:t xml:space="preserve">California Health Insurance Programs </w:t>
      </w:r>
      <w:r w:rsidR="00CF7924" w:rsidRPr="00691A4D">
        <w:rPr>
          <w:sz w:val="23"/>
        </w:rPr>
        <w:t>(</w:t>
      </w:r>
      <w:r w:rsidR="00CF7924">
        <w:rPr>
          <w:sz w:val="23"/>
        </w:rPr>
        <w:t xml:space="preserve">1 </w:t>
      </w:r>
      <w:r w:rsidR="00CF7924" w:rsidRPr="00691A4D">
        <w:rPr>
          <w:sz w:val="23"/>
        </w:rPr>
        <w:t>question</w:t>
      </w:r>
      <w:r w:rsidR="00CF7924">
        <w:rPr>
          <w:sz w:val="23"/>
        </w:rPr>
        <w:t xml:space="preserve"> of the 15 General Insurance questions</w:t>
      </w:r>
      <w:r w:rsidR="00CF7924" w:rsidRPr="00691A4D">
        <w:rPr>
          <w:sz w:val="23"/>
        </w:rPr>
        <w:t xml:space="preserve">)  </w:t>
      </w:r>
      <w:r w:rsidRPr="00E41459">
        <w:rPr>
          <w:b/>
        </w:rPr>
        <w:t xml:space="preserve"> </w:t>
      </w:r>
    </w:p>
    <w:p w:rsidR="00D1667F" w:rsidRPr="00691A4D" w:rsidRDefault="00D1667F" w:rsidP="004D0576">
      <w:pPr>
        <w:pStyle w:val="Default"/>
        <w:ind w:left="1440" w:right="821"/>
      </w:pPr>
      <w:r w:rsidRPr="00691A4D">
        <w:t xml:space="preserve">1. </w:t>
      </w:r>
      <w:r w:rsidR="00DB1888">
        <w:tab/>
      </w:r>
      <w:r w:rsidRPr="00691A4D">
        <w:t xml:space="preserve">Understand evolving issues as they affect individual consumers: </w:t>
      </w:r>
    </w:p>
    <w:p w:rsidR="00D1667F" w:rsidRPr="00691A4D" w:rsidRDefault="00D1667F" w:rsidP="00AE387A">
      <w:pPr>
        <w:pStyle w:val="Default"/>
        <w:ind w:left="2880" w:right="821" w:hanging="720"/>
      </w:pPr>
      <w:r w:rsidRPr="00691A4D">
        <w:t xml:space="preserve">a.  </w:t>
      </w:r>
      <w:r w:rsidR="00DB1888">
        <w:tab/>
      </w:r>
      <w:r w:rsidRPr="00691A4D">
        <w:t xml:space="preserve">Access for Infants and Mothers Program (AIM), Section 12695 of the CIC  </w:t>
      </w:r>
    </w:p>
    <w:p w:rsidR="00D1667F" w:rsidRPr="00691A4D" w:rsidRDefault="00AE387A" w:rsidP="004D0576">
      <w:pPr>
        <w:pStyle w:val="Default"/>
        <w:ind w:left="2160" w:right="821"/>
      </w:pPr>
      <w:r>
        <w:t>b</w:t>
      </w:r>
      <w:r w:rsidR="00D1667F" w:rsidRPr="00691A4D">
        <w:t xml:space="preserve">. </w:t>
      </w:r>
      <w:r w:rsidR="00DB1888">
        <w:tab/>
      </w:r>
      <w:r w:rsidR="00D1667F" w:rsidRPr="00691A4D">
        <w:t xml:space="preserve">California Health Benefits Exchange </w:t>
      </w:r>
    </w:p>
    <w:p w:rsidR="00D1667F" w:rsidRPr="00691A4D" w:rsidRDefault="00D1667F" w:rsidP="004D0576">
      <w:pPr>
        <w:pStyle w:val="Default"/>
        <w:ind w:left="2880" w:right="821"/>
      </w:pPr>
      <w:r w:rsidRPr="00691A4D">
        <w:t xml:space="preserve">i. </w:t>
      </w:r>
      <w:r w:rsidR="00DB1888">
        <w:tab/>
      </w:r>
      <w:r w:rsidRPr="00691A4D">
        <w:t xml:space="preserve">Created by PPACA </w:t>
      </w:r>
    </w:p>
    <w:p w:rsidR="00D1667F" w:rsidRPr="00691A4D" w:rsidRDefault="00D1667F" w:rsidP="004D0576">
      <w:pPr>
        <w:pStyle w:val="Default"/>
        <w:ind w:left="3600" w:right="821"/>
      </w:pPr>
      <w:r w:rsidRPr="00691A4D">
        <w:t xml:space="preserve">1) </w:t>
      </w:r>
      <w:r w:rsidR="00DB1888">
        <w:tab/>
      </w:r>
      <w:r w:rsidRPr="00691A4D">
        <w:t xml:space="preserve">What it provides to consumers in California </w:t>
      </w:r>
    </w:p>
    <w:p w:rsidR="00D1667F" w:rsidRDefault="00AE387A" w:rsidP="004D0576">
      <w:pPr>
        <w:pStyle w:val="Default"/>
        <w:ind w:left="2160" w:right="821"/>
      </w:pPr>
      <w:r>
        <w:t>c</w:t>
      </w:r>
      <w:r w:rsidR="00D1667F" w:rsidRPr="00691A4D">
        <w:t xml:space="preserve">. </w:t>
      </w:r>
      <w:r w:rsidR="00DB1888">
        <w:tab/>
      </w:r>
      <w:r w:rsidR="00D1667F" w:rsidRPr="00691A4D">
        <w:t xml:space="preserve">Cal-COBRA </w:t>
      </w:r>
    </w:p>
    <w:p w:rsidR="000B4029" w:rsidRDefault="00AE387A" w:rsidP="004D0576">
      <w:pPr>
        <w:pStyle w:val="Default"/>
        <w:ind w:left="2160" w:right="821"/>
      </w:pPr>
      <w:r>
        <w:t>d</w:t>
      </w:r>
      <w:r w:rsidR="000B4029">
        <w:t>.</w:t>
      </w:r>
      <w:r w:rsidR="000B4029">
        <w:tab/>
        <w:t>Medi-Cal</w:t>
      </w:r>
    </w:p>
    <w:p w:rsidR="000B4029" w:rsidRPr="00691A4D" w:rsidRDefault="000B4029" w:rsidP="004D0576">
      <w:pPr>
        <w:pStyle w:val="Default"/>
        <w:ind w:left="2160" w:right="821"/>
      </w:pPr>
      <w:r>
        <w:tab/>
        <w:t>i.</w:t>
      </w:r>
      <w:r>
        <w:tab/>
        <w:t>eligibility for individuals and children based on income vs. FPL</w:t>
      </w:r>
    </w:p>
    <w:p w:rsidR="00D1667F" w:rsidRPr="00E41459" w:rsidRDefault="00D1667F" w:rsidP="0098267A">
      <w:pPr>
        <w:pStyle w:val="Default"/>
        <w:ind w:left="1440" w:right="821"/>
        <w:rPr>
          <w:b/>
        </w:rPr>
      </w:pPr>
    </w:p>
    <w:p w:rsidR="00D1667F" w:rsidRPr="00E41459" w:rsidRDefault="00D1667F" w:rsidP="00B92B29">
      <w:pPr>
        <w:pStyle w:val="Default"/>
        <w:ind w:left="720" w:right="821" w:hanging="540"/>
        <w:rPr>
          <w:b/>
        </w:rPr>
      </w:pPr>
      <w:r w:rsidRPr="00E41459">
        <w:rPr>
          <w:b/>
        </w:rPr>
        <w:t xml:space="preserve">I. </w:t>
      </w:r>
      <w:r w:rsidR="00DB1888" w:rsidRPr="00E41459">
        <w:rPr>
          <w:b/>
        </w:rPr>
        <w:tab/>
      </w:r>
      <w:r w:rsidRPr="00E41459">
        <w:rPr>
          <w:b/>
        </w:rPr>
        <w:t>GENERAL INSURANCE</w:t>
      </w:r>
      <w:r w:rsidR="00CF7924">
        <w:rPr>
          <w:b/>
        </w:rPr>
        <w:t xml:space="preserve"> </w:t>
      </w:r>
      <w:r w:rsidR="00CF7924" w:rsidRPr="00CF7924">
        <w:t>(15 questions (12 percent) on the examination)</w:t>
      </w:r>
      <w:r w:rsidRPr="00E41459">
        <w:rPr>
          <w:b/>
        </w:rPr>
        <w:t xml:space="preserve"> </w:t>
      </w:r>
    </w:p>
    <w:p w:rsidR="00D1667F" w:rsidRPr="00E41459" w:rsidRDefault="00D1667F" w:rsidP="004D0576">
      <w:pPr>
        <w:pStyle w:val="Default"/>
        <w:ind w:left="1440" w:right="821" w:hanging="720"/>
        <w:rPr>
          <w:b/>
        </w:rPr>
      </w:pPr>
      <w:r w:rsidRPr="00E41459">
        <w:rPr>
          <w:b/>
        </w:rPr>
        <w:t xml:space="preserve">J. </w:t>
      </w:r>
      <w:r w:rsidR="00DB1888" w:rsidRPr="00E41459">
        <w:rPr>
          <w:b/>
        </w:rPr>
        <w:tab/>
      </w:r>
      <w:r w:rsidRPr="00E41459">
        <w:rPr>
          <w:b/>
        </w:rPr>
        <w:t>Integrating Federal and State Insurance Programs</w:t>
      </w:r>
      <w:r w:rsidR="00CF7924">
        <w:rPr>
          <w:b/>
        </w:rPr>
        <w:t xml:space="preserve"> </w:t>
      </w:r>
      <w:r w:rsidR="00CF7924" w:rsidRPr="00691A4D">
        <w:rPr>
          <w:sz w:val="23"/>
        </w:rPr>
        <w:t>(</w:t>
      </w:r>
      <w:r w:rsidR="00CF7924">
        <w:rPr>
          <w:sz w:val="23"/>
        </w:rPr>
        <w:t xml:space="preserve">1 </w:t>
      </w:r>
      <w:r w:rsidR="00CF7924" w:rsidRPr="00691A4D">
        <w:rPr>
          <w:sz w:val="23"/>
        </w:rPr>
        <w:t>question</w:t>
      </w:r>
      <w:r w:rsidR="00CF7924">
        <w:rPr>
          <w:sz w:val="23"/>
        </w:rPr>
        <w:t xml:space="preserve"> of the 15 General Insurance questions</w:t>
      </w:r>
      <w:r w:rsidR="00CF7924" w:rsidRPr="00691A4D">
        <w:rPr>
          <w:sz w:val="23"/>
        </w:rPr>
        <w:t>)</w:t>
      </w:r>
      <w:r w:rsidRPr="00E41459">
        <w:rPr>
          <w:b/>
        </w:rPr>
        <w:t xml:space="preserve"> </w:t>
      </w:r>
    </w:p>
    <w:p w:rsidR="00D1667F" w:rsidRDefault="00D1667F" w:rsidP="004D0576">
      <w:pPr>
        <w:pStyle w:val="Default"/>
        <w:ind w:left="2160" w:right="821" w:hanging="720"/>
      </w:pPr>
      <w:r w:rsidRPr="00691A4D">
        <w:t>1.</w:t>
      </w:r>
      <w:r w:rsidR="00D822B2">
        <w:tab/>
      </w:r>
      <w:r w:rsidRPr="00691A4D">
        <w:t xml:space="preserve">Understand insurance programs both federal and state and how they are integrated into consumer’s needs  </w:t>
      </w:r>
    </w:p>
    <w:p w:rsidR="00CF7924" w:rsidRDefault="00CF7924" w:rsidP="00B92B29">
      <w:pPr>
        <w:pStyle w:val="Default"/>
        <w:ind w:left="720" w:right="821" w:hanging="540"/>
        <w:rPr>
          <w:b/>
        </w:rPr>
      </w:pPr>
    </w:p>
    <w:p w:rsidR="004D0576" w:rsidRPr="00E41459" w:rsidRDefault="004D0576" w:rsidP="00B92B29">
      <w:pPr>
        <w:pStyle w:val="Default"/>
        <w:ind w:left="720" w:right="821" w:hanging="540"/>
        <w:rPr>
          <w:b/>
        </w:rPr>
      </w:pPr>
      <w:r w:rsidRPr="00E41459">
        <w:rPr>
          <w:b/>
        </w:rPr>
        <w:t xml:space="preserve">I. </w:t>
      </w:r>
      <w:r w:rsidRPr="00E41459">
        <w:rPr>
          <w:b/>
        </w:rPr>
        <w:tab/>
        <w:t xml:space="preserve">GENERAL INSURANCE </w:t>
      </w:r>
      <w:r w:rsidR="00CF7924" w:rsidRPr="00CF7924">
        <w:t>(15 questions (12 percent) on the examination)</w:t>
      </w:r>
    </w:p>
    <w:p w:rsidR="00CF7924" w:rsidRPr="00E41459" w:rsidRDefault="00D1667F" w:rsidP="00CF7924">
      <w:pPr>
        <w:pStyle w:val="Default"/>
        <w:ind w:left="1440" w:right="821" w:hanging="720"/>
        <w:rPr>
          <w:b/>
        </w:rPr>
      </w:pPr>
      <w:r w:rsidRPr="00E41459">
        <w:rPr>
          <w:b/>
        </w:rPr>
        <w:t xml:space="preserve">K. </w:t>
      </w:r>
      <w:r w:rsidR="00D822B2" w:rsidRPr="00E41459">
        <w:rPr>
          <w:b/>
        </w:rPr>
        <w:tab/>
      </w:r>
      <w:r w:rsidRPr="00E41459">
        <w:rPr>
          <w:b/>
        </w:rPr>
        <w:t xml:space="preserve">Role of the California Life and Health Insurance Guarantee Association </w:t>
      </w:r>
      <w:r w:rsidR="00CF7924" w:rsidRPr="00691A4D">
        <w:rPr>
          <w:sz w:val="23"/>
        </w:rPr>
        <w:t>(</w:t>
      </w:r>
      <w:r w:rsidR="00CF7924">
        <w:rPr>
          <w:sz w:val="23"/>
        </w:rPr>
        <w:t xml:space="preserve">2 </w:t>
      </w:r>
      <w:r w:rsidR="00CF7924" w:rsidRPr="00691A4D">
        <w:rPr>
          <w:sz w:val="23"/>
        </w:rPr>
        <w:t>question</w:t>
      </w:r>
      <w:r w:rsidR="00CF7924">
        <w:rPr>
          <w:sz w:val="23"/>
        </w:rPr>
        <w:t>s of the 15 General Insurance questions</w:t>
      </w:r>
      <w:r w:rsidR="00CF7924" w:rsidRPr="00691A4D">
        <w:rPr>
          <w:sz w:val="23"/>
        </w:rPr>
        <w:t>)</w:t>
      </w:r>
      <w:r w:rsidR="00CF7924" w:rsidRPr="00E41459">
        <w:rPr>
          <w:b/>
        </w:rPr>
        <w:t xml:space="preserve"> </w:t>
      </w:r>
    </w:p>
    <w:p w:rsidR="00D1667F" w:rsidRPr="00691A4D" w:rsidRDefault="00D1667F" w:rsidP="00C479C8">
      <w:pPr>
        <w:pStyle w:val="Default"/>
        <w:ind w:right="821"/>
      </w:pPr>
    </w:p>
    <w:p w:rsidR="00D1667F" w:rsidRPr="00E41459" w:rsidRDefault="00D1667F" w:rsidP="00B92B29">
      <w:pPr>
        <w:pStyle w:val="Default"/>
        <w:ind w:left="720" w:right="821" w:hanging="540"/>
        <w:rPr>
          <w:b/>
        </w:rPr>
      </w:pPr>
      <w:r w:rsidRPr="00E41459">
        <w:rPr>
          <w:b/>
        </w:rPr>
        <w:t xml:space="preserve">II.  </w:t>
      </w:r>
      <w:r w:rsidR="00D822B2" w:rsidRPr="00E41459">
        <w:rPr>
          <w:b/>
        </w:rPr>
        <w:tab/>
      </w:r>
      <w:r w:rsidRPr="00E41459">
        <w:rPr>
          <w:b/>
        </w:rPr>
        <w:t xml:space="preserve">LIFE AND DISABILITY ANALYST </w:t>
      </w:r>
      <w:r w:rsidR="00CF7924" w:rsidRPr="00CF7924">
        <w:t>(1</w:t>
      </w:r>
      <w:r w:rsidR="00CF7924">
        <w:t>0</w:t>
      </w:r>
      <w:r w:rsidR="00CF7924" w:rsidRPr="00CF7924">
        <w:t xml:space="preserve"> questions (</w:t>
      </w:r>
      <w:r w:rsidR="00CF7924">
        <w:t>8</w:t>
      </w:r>
      <w:r w:rsidR="00CF7924" w:rsidRPr="00CF7924">
        <w:t xml:space="preserve"> percent) on the examination)</w:t>
      </w:r>
    </w:p>
    <w:p w:rsidR="00CF7924" w:rsidRPr="00E41459" w:rsidRDefault="00D1667F" w:rsidP="00CF7924">
      <w:pPr>
        <w:pStyle w:val="Default"/>
        <w:ind w:left="1440" w:right="821" w:hanging="720"/>
        <w:rPr>
          <w:b/>
        </w:rPr>
      </w:pPr>
      <w:r w:rsidRPr="00E41459">
        <w:rPr>
          <w:b/>
        </w:rPr>
        <w:t xml:space="preserve">A. </w:t>
      </w:r>
      <w:r w:rsidR="00D822B2" w:rsidRPr="00E41459">
        <w:rPr>
          <w:b/>
        </w:rPr>
        <w:tab/>
      </w:r>
      <w:r w:rsidRPr="00E41459">
        <w:rPr>
          <w:b/>
        </w:rPr>
        <w:t xml:space="preserve">General Licensure Requirements </w:t>
      </w:r>
      <w:r w:rsidR="00CF7924" w:rsidRPr="00691A4D">
        <w:rPr>
          <w:sz w:val="23"/>
        </w:rPr>
        <w:t>(</w:t>
      </w:r>
      <w:r w:rsidR="00CF7924">
        <w:rPr>
          <w:sz w:val="23"/>
        </w:rPr>
        <w:t xml:space="preserve">2 </w:t>
      </w:r>
      <w:r w:rsidR="00CF7924" w:rsidRPr="00691A4D">
        <w:rPr>
          <w:sz w:val="23"/>
        </w:rPr>
        <w:t>question</w:t>
      </w:r>
      <w:r w:rsidR="00CF7924">
        <w:rPr>
          <w:sz w:val="23"/>
        </w:rPr>
        <w:t>s of the 10 Life and Disability Analyst questions</w:t>
      </w:r>
      <w:r w:rsidR="00CF7924" w:rsidRPr="00691A4D">
        <w:rPr>
          <w:sz w:val="23"/>
        </w:rPr>
        <w:t>)</w:t>
      </w:r>
      <w:r w:rsidR="00CF7924" w:rsidRPr="00E41459">
        <w:rPr>
          <w:b/>
        </w:rPr>
        <w:t xml:space="preserve"> </w:t>
      </w:r>
    </w:p>
    <w:p w:rsidR="00D1667F" w:rsidRPr="00691A4D" w:rsidRDefault="00D1667F" w:rsidP="004D0576">
      <w:pPr>
        <w:pStyle w:val="Default"/>
        <w:ind w:left="2160" w:right="821" w:hanging="720"/>
      </w:pPr>
      <w:r w:rsidRPr="00691A4D">
        <w:t xml:space="preserve">1. </w:t>
      </w:r>
      <w:r w:rsidR="00D822B2">
        <w:tab/>
      </w:r>
      <w:r w:rsidRPr="00691A4D">
        <w:t xml:space="preserve">Be able to identify the general licensure requirements, Sections 1831-1849 of the   CIC : </w:t>
      </w:r>
    </w:p>
    <w:p w:rsidR="00D1667F" w:rsidRPr="00691A4D" w:rsidRDefault="00D1667F" w:rsidP="004D0576">
      <w:pPr>
        <w:pStyle w:val="Default"/>
        <w:ind w:left="2160" w:right="821"/>
      </w:pPr>
      <w:r w:rsidRPr="00691A4D">
        <w:t xml:space="preserve">a. </w:t>
      </w:r>
      <w:r w:rsidR="00D822B2">
        <w:tab/>
      </w:r>
      <w:r w:rsidRPr="00691A4D">
        <w:t xml:space="preserve">Qualifications for Licensure, Sections 1833, 1836 and 1849 of the CIC  </w:t>
      </w:r>
    </w:p>
    <w:p w:rsidR="00D1667F" w:rsidRPr="00691A4D" w:rsidRDefault="00D1667F" w:rsidP="00BB1919">
      <w:pPr>
        <w:pStyle w:val="Default"/>
        <w:ind w:left="2880" w:right="821" w:hanging="720"/>
      </w:pPr>
      <w:r w:rsidRPr="00691A4D">
        <w:t xml:space="preserve">b. </w:t>
      </w:r>
      <w:r w:rsidR="00D822B2">
        <w:tab/>
      </w:r>
      <w:r w:rsidRPr="00691A4D">
        <w:t xml:space="preserve">Other Licensure Requirements, Sections 1834, 1835, and 1839 of the CIC </w:t>
      </w:r>
    </w:p>
    <w:p w:rsidR="00D1667F" w:rsidRPr="00691A4D" w:rsidRDefault="00D1667F" w:rsidP="004D0576">
      <w:pPr>
        <w:pStyle w:val="Default"/>
        <w:ind w:left="2160" w:right="821"/>
      </w:pPr>
      <w:r w:rsidRPr="00691A4D">
        <w:t xml:space="preserve">c. </w:t>
      </w:r>
      <w:r w:rsidR="00D822B2">
        <w:tab/>
      </w:r>
      <w:r w:rsidRPr="00691A4D">
        <w:t xml:space="preserve">Exemptions from Licensure, Section 1831 of the CIC  </w:t>
      </w:r>
    </w:p>
    <w:p w:rsidR="00D1667F" w:rsidRPr="00691A4D" w:rsidRDefault="00D1667F" w:rsidP="004D0576">
      <w:pPr>
        <w:pStyle w:val="Default"/>
        <w:ind w:left="2160" w:right="821"/>
      </w:pPr>
      <w:r w:rsidRPr="00691A4D">
        <w:t xml:space="preserve">d. </w:t>
      </w:r>
      <w:r w:rsidR="00D822B2">
        <w:tab/>
      </w:r>
      <w:r w:rsidRPr="00691A4D">
        <w:t xml:space="preserve">Grounds for Refusal of License, Section 1837 and 1832 of the CIC </w:t>
      </w:r>
    </w:p>
    <w:p w:rsidR="00D1667F" w:rsidRPr="00E20B53" w:rsidRDefault="00D1667F" w:rsidP="00BB1919">
      <w:pPr>
        <w:pStyle w:val="Default"/>
        <w:ind w:left="2880" w:right="821" w:hanging="720"/>
        <w:rPr>
          <w:color w:val="auto"/>
        </w:rPr>
      </w:pPr>
      <w:r w:rsidRPr="00691A4D">
        <w:t xml:space="preserve">e. </w:t>
      </w:r>
      <w:r w:rsidR="00D822B2" w:rsidRPr="00E20B53">
        <w:rPr>
          <w:color w:val="auto"/>
        </w:rPr>
        <w:tab/>
      </w:r>
      <w:r w:rsidRPr="00E20B53">
        <w:rPr>
          <w:color w:val="auto"/>
        </w:rPr>
        <w:t xml:space="preserve">Acting as an analyst without a license, Sections 1844 and 1845 of the </w:t>
      </w:r>
      <w:r w:rsidRPr="00E20B53">
        <w:rPr>
          <w:color w:val="auto"/>
        </w:rPr>
        <w:lastRenderedPageBreak/>
        <w:t xml:space="preserve">CIC </w:t>
      </w:r>
    </w:p>
    <w:p w:rsidR="00D1667F" w:rsidRPr="00E20B53" w:rsidRDefault="00E20B53" w:rsidP="004D0576">
      <w:pPr>
        <w:pStyle w:val="Default"/>
        <w:ind w:left="2880" w:right="821"/>
        <w:rPr>
          <w:color w:val="auto"/>
        </w:rPr>
      </w:pPr>
      <w:r w:rsidRPr="00E20B53">
        <w:rPr>
          <w:color w:val="auto"/>
        </w:rPr>
        <w:t>i</w:t>
      </w:r>
      <w:r w:rsidR="00D1667F" w:rsidRPr="00E20B53">
        <w:rPr>
          <w:color w:val="auto"/>
        </w:rPr>
        <w:t xml:space="preserve">. </w:t>
      </w:r>
      <w:r w:rsidR="00D822B2" w:rsidRPr="00E20B53">
        <w:rPr>
          <w:color w:val="auto"/>
        </w:rPr>
        <w:tab/>
      </w:r>
      <w:r w:rsidR="00D1667F" w:rsidRPr="00E20B53">
        <w:rPr>
          <w:color w:val="auto"/>
        </w:rPr>
        <w:t xml:space="preserve">Penalties – criminal and civil </w:t>
      </w:r>
    </w:p>
    <w:p w:rsidR="00E41459" w:rsidRPr="00691A4D" w:rsidRDefault="00E41459" w:rsidP="00E41459">
      <w:pPr>
        <w:pStyle w:val="Default"/>
        <w:ind w:left="720" w:right="821"/>
      </w:pPr>
    </w:p>
    <w:p w:rsidR="00E41459" w:rsidRPr="00E41459" w:rsidRDefault="00E41459" w:rsidP="00E41459">
      <w:pPr>
        <w:pStyle w:val="Default"/>
        <w:ind w:left="720" w:right="821" w:hanging="540"/>
        <w:rPr>
          <w:b/>
        </w:rPr>
      </w:pPr>
      <w:r w:rsidRPr="00E41459">
        <w:rPr>
          <w:b/>
        </w:rPr>
        <w:t xml:space="preserve">II.  </w:t>
      </w:r>
      <w:r w:rsidRPr="00E41459">
        <w:rPr>
          <w:b/>
        </w:rPr>
        <w:tab/>
        <w:t xml:space="preserve">LIFE AND DISABILITY ANALYST </w:t>
      </w:r>
      <w:r w:rsidR="00CF7924" w:rsidRPr="00CF7924">
        <w:t>(1</w:t>
      </w:r>
      <w:r w:rsidR="00CF7924">
        <w:t>0</w:t>
      </w:r>
      <w:r w:rsidR="00CF7924" w:rsidRPr="00CF7924">
        <w:t xml:space="preserve"> questions (</w:t>
      </w:r>
      <w:r w:rsidR="00CF7924">
        <w:t>8</w:t>
      </w:r>
      <w:r w:rsidR="00CF7924" w:rsidRPr="00CF7924">
        <w:t xml:space="preserve"> percent) on the examination)</w:t>
      </w:r>
    </w:p>
    <w:p w:rsidR="00CF7924" w:rsidRPr="00E41459" w:rsidRDefault="00D1667F" w:rsidP="00CF7924">
      <w:pPr>
        <w:pStyle w:val="Default"/>
        <w:ind w:left="1440" w:right="821" w:hanging="720"/>
        <w:rPr>
          <w:b/>
        </w:rPr>
      </w:pPr>
      <w:r w:rsidRPr="00E41459">
        <w:rPr>
          <w:b/>
        </w:rPr>
        <w:t xml:space="preserve">B.  </w:t>
      </w:r>
      <w:r w:rsidR="00D822B2" w:rsidRPr="00E41459">
        <w:rPr>
          <w:b/>
        </w:rPr>
        <w:tab/>
      </w:r>
      <w:r w:rsidRPr="00E41459">
        <w:rPr>
          <w:b/>
        </w:rPr>
        <w:t>Compensation and Fees</w:t>
      </w:r>
      <w:r w:rsidRPr="00691A4D">
        <w:t xml:space="preserve"> (receiving or not), Section 1848 of the CIC </w:t>
      </w:r>
      <w:r w:rsidR="00CF7924" w:rsidRPr="00691A4D">
        <w:rPr>
          <w:sz w:val="23"/>
        </w:rPr>
        <w:t>(</w:t>
      </w:r>
      <w:r w:rsidR="00CF7924">
        <w:rPr>
          <w:sz w:val="23"/>
        </w:rPr>
        <w:t xml:space="preserve">2 </w:t>
      </w:r>
      <w:r w:rsidR="00CF7924" w:rsidRPr="00691A4D">
        <w:rPr>
          <w:sz w:val="23"/>
        </w:rPr>
        <w:t>question</w:t>
      </w:r>
      <w:r w:rsidR="00CF7924">
        <w:rPr>
          <w:sz w:val="23"/>
        </w:rPr>
        <w:t>s of the 10 Life and Disability Analyst questions</w:t>
      </w:r>
      <w:r w:rsidR="00CF7924" w:rsidRPr="00691A4D">
        <w:rPr>
          <w:sz w:val="23"/>
        </w:rPr>
        <w:t>)</w:t>
      </w:r>
      <w:r w:rsidR="00CF7924" w:rsidRPr="00E41459">
        <w:rPr>
          <w:b/>
        </w:rPr>
        <w:t xml:space="preserve"> </w:t>
      </w:r>
    </w:p>
    <w:p w:rsidR="00D1667F" w:rsidRPr="00691A4D" w:rsidRDefault="00D822B2" w:rsidP="004D0576">
      <w:pPr>
        <w:pStyle w:val="Default"/>
        <w:ind w:left="1440" w:right="821"/>
      </w:pPr>
      <w:r>
        <w:t>1.</w:t>
      </w:r>
      <w:r>
        <w:tab/>
        <w:t>B</w:t>
      </w:r>
      <w:r w:rsidR="00D1667F" w:rsidRPr="00691A4D">
        <w:t xml:space="preserve">e able to distinguish between commissions and charging of fees: </w:t>
      </w:r>
    </w:p>
    <w:p w:rsidR="00D1667F" w:rsidRPr="00691A4D" w:rsidRDefault="00D822B2" w:rsidP="004D0576">
      <w:pPr>
        <w:pStyle w:val="Default"/>
        <w:ind w:left="2160" w:right="821"/>
      </w:pPr>
      <w:r>
        <w:t>a</w:t>
      </w:r>
      <w:r w:rsidR="00D1667F" w:rsidRPr="00691A4D">
        <w:t xml:space="preserve">. </w:t>
      </w:r>
      <w:r>
        <w:tab/>
      </w:r>
      <w:r w:rsidR="00D1667F" w:rsidRPr="00691A4D">
        <w:t xml:space="preserve">Commissions </w:t>
      </w:r>
    </w:p>
    <w:p w:rsidR="00D1667F" w:rsidRPr="00691A4D" w:rsidRDefault="00D822B2" w:rsidP="004D0576">
      <w:pPr>
        <w:pStyle w:val="Default"/>
        <w:ind w:left="3600" w:right="821" w:hanging="720"/>
      </w:pPr>
      <w:r>
        <w:t>i.</w:t>
      </w:r>
      <w:r>
        <w:tab/>
      </w:r>
      <w:r w:rsidR="00D1667F" w:rsidRPr="00691A4D">
        <w:t xml:space="preserve">Commission from Either Party </w:t>
      </w:r>
    </w:p>
    <w:p w:rsidR="00D1667F" w:rsidRPr="00691A4D" w:rsidRDefault="00D822B2" w:rsidP="004D0576">
      <w:pPr>
        <w:pStyle w:val="Default"/>
        <w:ind w:left="3600" w:right="821" w:hanging="720"/>
      </w:pPr>
      <w:r>
        <w:t>ii.</w:t>
      </w:r>
      <w:r w:rsidR="00D1667F" w:rsidRPr="00691A4D">
        <w:t xml:space="preserve">  </w:t>
      </w:r>
      <w:r>
        <w:tab/>
      </w:r>
      <w:r w:rsidR="00D1667F" w:rsidRPr="00691A4D">
        <w:t xml:space="preserve">Cannot Receive Compensation in any other form for any other party  </w:t>
      </w:r>
    </w:p>
    <w:p w:rsidR="00D1667F" w:rsidRPr="00691A4D" w:rsidRDefault="00D822B2" w:rsidP="004D0576">
      <w:pPr>
        <w:pStyle w:val="Default"/>
        <w:ind w:left="3600" w:right="821" w:hanging="720"/>
      </w:pPr>
      <w:r>
        <w:t>iii.</w:t>
      </w:r>
      <w:r w:rsidR="00D1667F" w:rsidRPr="00691A4D">
        <w:t xml:space="preserve">   </w:t>
      </w:r>
      <w:r>
        <w:tab/>
      </w:r>
      <w:r w:rsidR="00D1667F" w:rsidRPr="00691A4D">
        <w:t xml:space="preserve">Prohibition against payment of commission by insurer on life or disability insurance transaction (Section 1832 of the CIC) </w:t>
      </w:r>
    </w:p>
    <w:p w:rsidR="00D1667F" w:rsidRPr="00691A4D" w:rsidRDefault="00D822B2" w:rsidP="004D0576">
      <w:pPr>
        <w:pStyle w:val="Default"/>
        <w:ind w:left="2160" w:right="821"/>
      </w:pPr>
      <w:r>
        <w:t>b.</w:t>
      </w:r>
      <w:r>
        <w:tab/>
      </w:r>
      <w:r w:rsidR="00D1667F" w:rsidRPr="00691A4D">
        <w:t xml:space="preserve">Fees </w:t>
      </w:r>
    </w:p>
    <w:p w:rsidR="00D1667F" w:rsidRPr="00691A4D" w:rsidRDefault="00D822B2" w:rsidP="004D0576">
      <w:pPr>
        <w:pStyle w:val="Default"/>
        <w:ind w:left="3600" w:right="821" w:hanging="720"/>
      </w:pPr>
      <w:r>
        <w:t>i.</w:t>
      </w:r>
      <w:r w:rsidR="00D1667F" w:rsidRPr="00691A4D">
        <w:t xml:space="preserve">  </w:t>
      </w:r>
      <w:r w:rsidR="00726955">
        <w:tab/>
      </w:r>
      <w:r w:rsidR="00D1667F" w:rsidRPr="00691A4D">
        <w:t xml:space="preserve">Prohibition against charging fee when receiving compensation from insurer, Section 1848 of the CIC </w:t>
      </w:r>
    </w:p>
    <w:p w:rsidR="00D1667F" w:rsidRPr="00691A4D" w:rsidRDefault="00D822B2" w:rsidP="004D0576">
      <w:pPr>
        <w:pStyle w:val="Default"/>
        <w:ind w:left="2880" w:right="821"/>
      </w:pPr>
      <w:r>
        <w:t>ii.</w:t>
      </w:r>
      <w:r w:rsidR="00D1667F" w:rsidRPr="00691A4D">
        <w:t xml:space="preserve">  </w:t>
      </w:r>
      <w:r w:rsidR="00726955">
        <w:tab/>
      </w:r>
      <w:r w:rsidR="00D1667F" w:rsidRPr="00691A4D">
        <w:t xml:space="preserve">Written Agreement requirements: </w:t>
      </w:r>
    </w:p>
    <w:p w:rsidR="00D1667F" w:rsidRPr="00691A4D" w:rsidRDefault="00D822B2" w:rsidP="004D0576">
      <w:pPr>
        <w:pStyle w:val="Default"/>
        <w:ind w:left="3600" w:right="821"/>
      </w:pPr>
      <w:r>
        <w:t>1</w:t>
      </w:r>
      <w:r w:rsidR="00D1667F" w:rsidRPr="00691A4D">
        <w:t xml:space="preserve">)   </w:t>
      </w:r>
      <w:r w:rsidR="00726955">
        <w:tab/>
      </w:r>
      <w:r w:rsidR="00D1667F" w:rsidRPr="00691A4D">
        <w:t xml:space="preserve">All fees require written agreement signed by client </w:t>
      </w:r>
    </w:p>
    <w:p w:rsidR="00D1667F" w:rsidRPr="00691A4D" w:rsidRDefault="0079428A" w:rsidP="004D0576">
      <w:pPr>
        <w:pStyle w:val="Default"/>
        <w:ind w:left="3600" w:right="821"/>
      </w:pPr>
      <w:r>
        <w:t>2</w:t>
      </w:r>
      <w:r w:rsidRPr="00691A4D">
        <w:t xml:space="preserve">)   </w:t>
      </w:r>
      <w:r>
        <w:tab/>
      </w:r>
      <w:r w:rsidRPr="00691A4D">
        <w:t xml:space="preserve">Analyst </w:t>
      </w:r>
      <w:r>
        <w:t xml:space="preserve">is </w:t>
      </w:r>
      <w:r w:rsidRPr="00691A4D">
        <w:t xml:space="preserve">required to collect a fee </w:t>
      </w:r>
    </w:p>
    <w:p w:rsidR="00D1667F" w:rsidRPr="00691A4D" w:rsidRDefault="00D822B2" w:rsidP="004D0576">
      <w:pPr>
        <w:pStyle w:val="Default"/>
        <w:ind w:left="3600" w:right="821"/>
      </w:pPr>
      <w:r>
        <w:t>3</w:t>
      </w:r>
      <w:r w:rsidR="00D1667F" w:rsidRPr="00691A4D">
        <w:t xml:space="preserve">)   </w:t>
      </w:r>
      <w:r w:rsidR="00726955">
        <w:tab/>
      </w:r>
      <w:r w:rsidR="00D1667F" w:rsidRPr="00691A4D">
        <w:t xml:space="preserve">Include a Fee Schedule for project retention </w:t>
      </w:r>
    </w:p>
    <w:p w:rsidR="00D1667F" w:rsidRPr="00E20B53" w:rsidRDefault="00D822B2" w:rsidP="004D0576">
      <w:pPr>
        <w:pStyle w:val="Default"/>
        <w:ind w:left="3600" w:right="821"/>
        <w:rPr>
          <w:color w:val="auto"/>
        </w:rPr>
      </w:pPr>
      <w:r>
        <w:t>4</w:t>
      </w:r>
      <w:r w:rsidR="00D1667F" w:rsidRPr="00691A4D">
        <w:t xml:space="preserve">)   </w:t>
      </w:r>
      <w:r w:rsidR="00726955">
        <w:tab/>
      </w:r>
      <w:r w:rsidR="00D1667F" w:rsidRPr="00691A4D">
        <w:t xml:space="preserve">Statement </w:t>
      </w:r>
      <w:r w:rsidR="00D1667F" w:rsidRPr="00E20B53">
        <w:rPr>
          <w:color w:val="auto"/>
        </w:rPr>
        <w:t xml:space="preserve">outlining services for fees to be charged </w:t>
      </w:r>
    </w:p>
    <w:p w:rsidR="00D1667F" w:rsidRPr="00E20B53" w:rsidRDefault="00D822B2" w:rsidP="004D0576">
      <w:pPr>
        <w:pStyle w:val="Default"/>
        <w:ind w:left="3600" w:right="821"/>
        <w:rPr>
          <w:color w:val="auto"/>
        </w:rPr>
      </w:pPr>
      <w:r w:rsidRPr="00E20B53">
        <w:rPr>
          <w:color w:val="auto"/>
        </w:rPr>
        <w:t>5</w:t>
      </w:r>
      <w:r w:rsidR="00D1667F" w:rsidRPr="00E20B53">
        <w:rPr>
          <w:color w:val="auto"/>
        </w:rPr>
        <w:t xml:space="preserve">)   </w:t>
      </w:r>
      <w:r w:rsidR="00726955" w:rsidRPr="00E20B53">
        <w:rPr>
          <w:color w:val="auto"/>
        </w:rPr>
        <w:tab/>
      </w:r>
      <w:r w:rsidR="00D1667F" w:rsidRPr="00E20B53">
        <w:rPr>
          <w:color w:val="auto"/>
        </w:rPr>
        <w:t xml:space="preserve">Agreement Retention Requirement </w:t>
      </w:r>
    </w:p>
    <w:p w:rsidR="00D1667F" w:rsidRPr="00E20B53" w:rsidRDefault="00D822B2" w:rsidP="004D0576">
      <w:pPr>
        <w:pStyle w:val="Default"/>
        <w:ind w:left="3600" w:right="821"/>
        <w:rPr>
          <w:color w:val="auto"/>
        </w:rPr>
      </w:pPr>
      <w:r w:rsidRPr="00E20B53">
        <w:rPr>
          <w:color w:val="auto"/>
        </w:rPr>
        <w:t>6)</w:t>
      </w:r>
      <w:r w:rsidR="00D1667F" w:rsidRPr="00E20B53">
        <w:rPr>
          <w:color w:val="auto"/>
        </w:rPr>
        <w:t xml:space="preserve">   </w:t>
      </w:r>
      <w:r w:rsidR="00726955" w:rsidRPr="00E20B53">
        <w:rPr>
          <w:color w:val="auto"/>
        </w:rPr>
        <w:tab/>
      </w:r>
      <w:r w:rsidR="00D1667F" w:rsidRPr="00E20B53">
        <w:rPr>
          <w:color w:val="auto"/>
        </w:rPr>
        <w:t xml:space="preserve">Charges customarily associated with the solicitation </w:t>
      </w:r>
    </w:p>
    <w:p w:rsidR="00D1667F" w:rsidRPr="00E20B53" w:rsidRDefault="00D822B2" w:rsidP="004D0576">
      <w:pPr>
        <w:pStyle w:val="Default"/>
        <w:ind w:left="3600" w:right="821"/>
        <w:rPr>
          <w:color w:val="auto"/>
        </w:rPr>
      </w:pPr>
      <w:r w:rsidRPr="00E20B53">
        <w:rPr>
          <w:color w:val="auto"/>
        </w:rPr>
        <w:t>7</w:t>
      </w:r>
      <w:r w:rsidR="00D1667F" w:rsidRPr="00E20B53">
        <w:rPr>
          <w:color w:val="auto"/>
        </w:rPr>
        <w:t xml:space="preserve">)   </w:t>
      </w:r>
      <w:r w:rsidR="00726955" w:rsidRPr="00E20B53">
        <w:rPr>
          <w:color w:val="auto"/>
        </w:rPr>
        <w:tab/>
      </w:r>
      <w:r w:rsidR="00D1667F" w:rsidRPr="00E20B53">
        <w:rPr>
          <w:color w:val="auto"/>
        </w:rPr>
        <w:t xml:space="preserve">Information directly from insurer </w:t>
      </w:r>
    </w:p>
    <w:p w:rsidR="00D1667F" w:rsidRPr="00E20B53" w:rsidRDefault="00D822B2" w:rsidP="004D0576">
      <w:pPr>
        <w:pStyle w:val="Default"/>
        <w:ind w:left="3600" w:right="821"/>
        <w:rPr>
          <w:color w:val="auto"/>
        </w:rPr>
      </w:pPr>
      <w:r w:rsidRPr="00E20B53">
        <w:rPr>
          <w:color w:val="auto"/>
        </w:rPr>
        <w:t>8</w:t>
      </w:r>
      <w:r w:rsidR="00D1667F" w:rsidRPr="00E20B53">
        <w:rPr>
          <w:color w:val="auto"/>
        </w:rPr>
        <w:t xml:space="preserve">)   </w:t>
      </w:r>
      <w:r w:rsidR="00726955" w:rsidRPr="00E20B53">
        <w:rPr>
          <w:color w:val="auto"/>
        </w:rPr>
        <w:tab/>
      </w:r>
      <w:r w:rsidR="00D1667F" w:rsidRPr="00E20B53">
        <w:rPr>
          <w:color w:val="auto"/>
        </w:rPr>
        <w:t xml:space="preserve">Statement Outline Services for fees to be charged </w:t>
      </w:r>
    </w:p>
    <w:p w:rsidR="00D1667F" w:rsidRPr="00E20B53" w:rsidRDefault="00E20B53" w:rsidP="00BB1919">
      <w:pPr>
        <w:pStyle w:val="Default"/>
        <w:ind w:left="4320" w:right="821" w:hanging="720"/>
        <w:rPr>
          <w:color w:val="auto"/>
        </w:rPr>
      </w:pPr>
      <w:r w:rsidRPr="00E20B53">
        <w:rPr>
          <w:color w:val="auto"/>
        </w:rPr>
        <w:t>9</w:t>
      </w:r>
      <w:r w:rsidR="00D1667F" w:rsidRPr="00E20B53">
        <w:rPr>
          <w:color w:val="auto"/>
        </w:rPr>
        <w:t xml:space="preserve">)   </w:t>
      </w:r>
      <w:r w:rsidR="00726955" w:rsidRPr="00E20B53">
        <w:rPr>
          <w:color w:val="auto"/>
        </w:rPr>
        <w:tab/>
      </w:r>
      <w:r w:rsidR="00D1667F" w:rsidRPr="00E20B53">
        <w:rPr>
          <w:color w:val="auto"/>
        </w:rPr>
        <w:t xml:space="preserve">Licensee and Receipt of Commissions for Sale of Product </w:t>
      </w:r>
    </w:p>
    <w:p w:rsidR="00D1667F" w:rsidRPr="00E20B53" w:rsidRDefault="00E20B53" w:rsidP="004D0576">
      <w:pPr>
        <w:pStyle w:val="Default"/>
        <w:ind w:left="3600" w:right="821"/>
        <w:rPr>
          <w:color w:val="auto"/>
        </w:rPr>
      </w:pPr>
      <w:r w:rsidRPr="00E20B53">
        <w:rPr>
          <w:color w:val="auto"/>
        </w:rPr>
        <w:t>10</w:t>
      </w:r>
      <w:r w:rsidR="00D1667F" w:rsidRPr="00E20B53">
        <w:rPr>
          <w:color w:val="auto"/>
        </w:rPr>
        <w:t xml:space="preserve">)   </w:t>
      </w:r>
      <w:r w:rsidR="00726955" w:rsidRPr="00E20B53">
        <w:rPr>
          <w:color w:val="auto"/>
        </w:rPr>
        <w:tab/>
      </w:r>
      <w:r w:rsidR="00D1667F" w:rsidRPr="00E20B53">
        <w:rPr>
          <w:color w:val="auto"/>
        </w:rPr>
        <w:t xml:space="preserve">Retention Requirement </w:t>
      </w:r>
    </w:p>
    <w:p w:rsidR="00D1667F" w:rsidRPr="00691A4D" w:rsidRDefault="00E20B53" w:rsidP="004D0576">
      <w:pPr>
        <w:pStyle w:val="Default"/>
        <w:ind w:left="2880" w:right="821" w:hanging="720"/>
      </w:pPr>
      <w:r w:rsidRPr="00E20B53">
        <w:rPr>
          <w:color w:val="auto"/>
        </w:rPr>
        <w:t>c.</w:t>
      </w:r>
      <w:r w:rsidR="00726955" w:rsidRPr="00E20B53">
        <w:rPr>
          <w:color w:val="auto"/>
        </w:rPr>
        <w:tab/>
      </w:r>
      <w:r w:rsidR="00D1667F" w:rsidRPr="00E20B53">
        <w:rPr>
          <w:color w:val="auto"/>
        </w:rPr>
        <w:t>Prohibition against charging fee when</w:t>
      </w:r>
      <w:r w:rsidR="00D1667F" w:rsidRPr="00691A4D">
        <w:t xml:space="preserve"> receiving compensation from insurer, Section 1848 of the CIC </w:t>
      </w:r>
    </w:p>
    <w:p w:rsidR="00E41459" w:rsidRPr="00691A4D" w:rsidRDefault="00E41459" w:rsidP="00E41459">
      <w:pPr>
        <w:pStyle w:val="Default"/>
        <w:ind w:left="720" w:right="821"/>
      </w:pPr>
    </w:p>
    <w:p w:rsidR="00E41459" w:rsidRPr="00E41459" w:rsidRDefault="00E41459" w:rsidP="00E41459">
      <w:pPr>
        <w:pStyle w:val="Default"/>
        <w:ind w:left="720" w:right="821" w:hanging="540"/>
        <w:rPr>
          <w:b/>
        </w:rPr>
      </w:pPr>
      <w:r w:rsidRPr="00E41459">
        <w:rPr>
          <w:b/>
        </w:rPr>
        <w:t xml:space="preserve">II.  </w:t>
      </w:r>
      <w:r w:rsidRPr="00E41459">
        <w:rPr>
          <w:b/>
        </w:rPr>
        <w:tab/>
        <w:t xml:space="preserve">LIFE AND DISABILITY ANALYST </w:t>
      </w:r>
      <w:r w:rsidR="00CF7924" w:rsidRPr="00CF7924">
        <w:t>(1</w:t>
      </w:r>
      <w:r w:rsidR="00CF7924">
        <w:t>0</w:t>
      </w:r>
      <w:r w:rsidR="00CF7924" w:rsidRPr="00CF7924">
        <w:t xml:space="preserve"> questions (</w:t>
      </w:r>
      <w:r w:rsidR="00CF7924">
        <w:t>8</w:t>
      </w:r>
      <w:r w:rsidR="00CF7924" w:rsidRPr="00CF7924">
        <w:t xml:space="preserve"> percent) on the examination)</w:t>
      </w:r>
      <w:r w:rsidRPr="00E41459">
        <w:rPr>
          <w:b/>
        </w:rPr>
        <w:t xml:space="preserve"> </w:t>
      </w:r>
    </w:p>
    <w:p w:rsidR="00D1667F" w:rsidRPr="00E41459" w:rsidRDefault="00D1667F" w:rsidP="004D0576">
      <w:pPr>
        <w:pStyle w:val="Default"/>
        <w:ind w:left="720" w:right="821"/>
        <w:rPr>
          <w:b/>
        </w:rPr>
      </w:pPr>
      <w:r w:rsidRPr="00E41459">
        <w:rPr>
          <w:b/>
        </w:rPr>
        <w:t xml:space="preserve">C. </w:t>
      </w:r>
      <w:r w:rsidR="00726955" w:rsidRPr="00E41459">
        <w:rPr>
          <w:b/>
        </w:rPr>
        <w:tab/>
      </w:r>
      <w:r w:rsidRPr="00E41459">
        <w:rPr>
          <w:b/>
        </w:rPr>
        <w:t xml:space="preserve">Conflict of Interest </w:t>
      </w:r>
      <w:r w:rsidR="00CF7924" w:rsidRPr="00691A4D">
        <w:rPr>
          <w:sz w:val="23"/>
        </w:rPr>
        <w:t>(</w:t>
      </w:r>
      <w:r w:rsidR="00CF7924">
        <w:rPr>
          <w:sz w:val="23"/>
        </w:rPr>
        <w:t xml:space="preserve">2 </w:t>
      </w:r>
      <w:r w:rsidR="00CF7924" w:rsidRPr="00691A4D">
        <w:rPr>
          <w:sz w:val="23"/>
        </w:rPr>
        <w:t>question</w:t>
      </w:r>
      <w:r w:rsidR="00CF7924">
        <w:rPr>
          <w:sz w:val="23"/>
        </w:rPr>
        <w:t>s of the 10 Life and Disability Analyst questions</w:t>
      </w:r>
      <w:r w:rsidR="00CF7924" w:rsidRPr="00691A4D">
        <w:rPr>
          <w:sz w:val="23"/>
        </w:rPr>
        <w:t>)</w:t>
      </w:r>
    </w:p>
    <w:p w:rsidR="00D1667F" w:rsidRPr="00691A4D" w:rsidRDefault="00D1667F" w:rsidP="004D0576">
      <w:pPr>
        <w:pStyle w:val="Default"/>
        <w:ind w:left="2160" w:right="821" w:hanging="720"/>
      </w:pPr>
      <w:r w:rsidRPr="00691A4D">
        <w:t xml:space="preserve">1. </w:t>
      </w:r>
      <w:r w:rsidR="00726955">
        <w:tab/>
      </w:r>
      <w:r w:rsidRPr="00691A4D">
        <w:t xml:space="preserve">Understand the concept of conflict of interest, Section 1668.1 of the CIC and Section 82014 of the Government Code </w:t>
      </w:r>
    </w:p>
    <w:p w:rsidR="00E41459" w:rsidRPr="00691A4D" w:rsidRDefault="00E41459" w:rsidP="00E41459">
      <w:pPr>
        <w:pStyle w:val="Default"/>
        <w:ind w:left="720" w:right="821"/>
      </w:pPr>
    </w:p>
    <w:p w:rsidR="00E41459" w:rsidRPr="00E41459" w:rsidRDefault="00E41459" w:rsidP="00E41459">
      <w:pPr>
        <w:pStyle w:val="Default"/>
        <w:ind w:left="720" w:right="821" w:hanging="540"/>
        <w:rPr>
          <w:b/>
        </w:rPr>
      </w:pPr>
      <w:r w:rsidRPr="00E41459">
        <w:rPr>
          <w:b/>
        </w:rPr>
        <w:t xml:space="preserve">II.  </w:t>
      </w:r>
      <w:r w:rsidRPr="00E41459">
        <w:rPr>
          <w:b/>
        </w:rPr>
        <w:tab/>
        <w:t xml:space="preserve">LIFE AND DISABILITY ANALYST </w:t>
      </w:r>
      <w:r w:rsidR="00CF7924" w:rsidRPr="00CF7924">
        <w:t>(1</w:t>
      </w:r>
      <w:r w:rsidR="00CF7924">
        <w:t>0</w:t>
      </w:r>
      <w:r w:rsidR="00CF7924" w:rsidRPr="00CF7924">
        <w:t xml:space="preserve"> questions (</w:t>
      </w:r>
      <w:r w:rsidR="00CF7924">
        <w:t>8</w:t>
      </w:r>
      <w:r w:rsidR="00CF7924" w:rsidRPr="00CF7924">
        <w:t xml:space="preserve"> percent) on the examination)</w:t>
      </w:r>
      <w:r w:rsidR="00CF7924" w:rsidRPr="00E41459">
        <w:rPr>
          <w:b/>
        </w:rPr>
        <w:t xml:space="preserve"> </w:t>
      </w:r>
      <w:r w:rsidRPr="00E41459">
        <w:rPr>
          <w:b/>
        </w:rPr>
        <w:t xml:space="preserve"> </w:t>
      </w:r>
    </w:p>
    <w:p w:rsidR="00D1667F" w:rsidRPr="00E41459" w:rsidRDefault="00D1667F" w:rsidP="004D0576">
      <w:pPr>
        <w:pStyle w:val="Default"/>
        <w:ind w:left="720" w:right="821"/>
        <w:rPr>
          <w:b/>
        </w:rPr>
      </w:pPr>
      <w:r w:rsidRPr="00E41459">
        <w:rPr>
          <w:b/>
        </w:rPr>
        <w:t xml:space="preserve">D. </w:t>
      </w:r>
      <w:r w:rsidR="00726955" w:rsidRPr="00E41459">
        <w:rPr>
          <w:b/>
        </w:rPr>
        <w:tab/>
      </w:r>
      <w:r w:rsidRPr="00E41459">
        <w:rPr>
          <w:b/>
        </w:rPr>
        <w:t xml:space="preserve">Appropriate Portfolio Planning </w:t>
      </w:r>
      <w:r w:rsidR="00CF7924" w:rsidRPr="00691A4D">
        <w:rPr>
          <w:sz w:val="23"/>
        </w:rPr>
        <w:t>(</w:t>
      </w:r>
      <w:r w:rsidR="00CF7924">
        <w:rPr>
          <w:sz w:val="23"/>
        </w:rPr>
        <w:t xml:space="preserve">4 </w:t>
      </w:r>
      <w:r w:rsidR="00CF7924" w:rsidRPr="00691A4D">
        <w:rPr>
          <w:sz w:val="23"/>
        </w:rPr>
        <w:t>question</w:t>
      </w:r>
      <w:r w:rsidR="00CF7924">
        <w:rPr>
          <w:sz w:val="23"/>
        </w:rPr>
        <w:t xml:space="preserve">s of the 10 Life and Disability Analyst </w:t>
      </w:r>
      <w:r w:rsidR="00CF7924">
        <w:rPr>
          <w:sz w:val="23"/>
        </w:rPr>
        <w:tab/>
        <w:t>questions</w:t>
      </w:r>
      <w:r w:rsidR="00CF7924" w:rsidRPr="00691A4D">
        <w:rPr>
          <w:sz w:val="23"/>
        </w:rPr>
        <w:t>)</w:t>
      </w:r>
    </w:p>
    <w:p w:rsidR="00D1667F" w:rsidRPr="00691A4D" w:rsidRDefault="00D1667F" w:rsidP="004D0576">
      <w:pPr>
        <w:pStyle w:val="Default"/>
        <w:ind w:left="1440" w:right="821"/>
      </w:pPr>
      <w:r w:rsidRPr="00691A4D">
        <w:t xml:space="preserve">1. </w:t>
      </w:r>
      <w:r w:rsidR="00726955">
        <w:tab/>
      </w:r>
      <w:r w:rsidRPr="00691A4D">
        <w:t xml:space="preserve">Non-insurance assets </w:t>
      </w:r>
    </w:p>
    <w:p w:rsidR="00D1667F" w:rsidRPr="004228FE" w:rsidRDefault="00D1667F" w:rsidP="00BB1919">
      <w:pPr>
        <w:pStyle w:val="Default"/>
        <w:ind w:left="2160" w:right="821" w:hanging="720"/>
      </w:pPr>
      <w:r w:rsidRPr="00691A4D">
        <w:t xml:space="preserve">2. </w:t>
      </w:r>
      <w:r w:rsidR="00726955">
        <w:tab/>
      </w:r>
      <w:r w:rsidRPr="00691A4D">
        <w:t xml:space="preserve">Correct insurance product </w:t>
      </w:r>
      <w:r w:rsidR="00592819" w:rsidRPr="004228FE">
        <w:t xml:space="preserve">integration with other assets or </w:t>
      </w:r>
      <w:r w:rsidR="00C31BFC" w:rsidRPr="004228FE">
        <w:t>o</w:t>
      </w:r>
      <w:r w:rsidR="00592819" w:rsidRPr="004228FE">
        <w:t xml:space="preserve">ther </w:t>
      </w:r>
      <w:r w:rsidR="00C31BFC" w:rsidRPr="004228FE">
        <w:t>p</w:t>
      </w:r>
      <w:r w:rsidR="00592819" w:rsidRPr="004228FE">
        <w:t xml:space="preserve">ossible </w:t>
      </w:r>
      <w:r w:rsidR="00C31BFC" w:rsidRPr="004228FE">
        <w:t>p</w:t>
      </w:r>
      <w:r w:rsidR="00592819" w:rsidRPr="004228FE">
        <w:t>roducts</w:t>
      </w:r>
    </w:p>
    <w:p w:rsidR="00D1667F" w:rsidRPr="00691A4D" w:rsidRDefault="00D1667F" w:rsidP="00E20B53">
      <w:pPr>
        <w:pStyle w:val="Default"/>
        <w:ind w:right="821"/>
      </w:pPr>
    </w:p>
    <w:p w:rsidR="00D1667F" w:rsidRPr="00E41459" w:rsidRDefault="00D1667F" w:rsidP="00B92B29">
      <w:pPr>
        <w:pStyle w:val="Default"/>
        <w:ind w:left="180" w:right="821"/>
        <w:rPr>
          <w:b/>
        </w:rPr>
      </w:pPr>
      <w:r w:rsidRPr="00E41459">
        <w:rPr>
          <w:b/>
        </w:rPr>
        <w:lastRenderedPageBreak/>
        <w:t>III.</w:t>
      </w:r>
      <w:r w:rsidR="00B25776" w:rsidRPr="00E41459">
        <w:rPr>
          <w:b/>
        </w:rPr>
        <w:tab/>
      </w:r>
      <w:r w:rsidRPr="00E41459">
        <w:rPr>
          <w:b/>
        </w:rPr>
        <w:t xml:space="preserve">LIFE INSURANCE </w:t>
      </w:r>
      <w:r w:rsidR="0035562A" w:rsidRPr="00CF7924">
        <w:t>(</w:t>
      </w:r>
      <w:r w:rsidR="0035562A">
        <w:t>32</w:t>
      </w:r>
      <w:r w:rsidR="0035562A" w:rsidRPr="00CF7924">
        <w:t xml:space="preserve"> questions (</w:t>
      </w:r>
      <w:r w:rsidR="0035562A">
        <w:t>25</w:t>
      </w:r>
      <w:r w:rsidR="0035562A" w:rsidRPr="00CF7924">
        <w:t xml:space="preserve"> percent) on the examination)</w:t>
      </w:r>
    </w:p>
    <w:p w:rsidR="0035562A" w:rsidRPr="00E41459" w:rsidRDefault="00D1667F" w:rsidP="004824A5">
      <w:pPr>
        <w:pStyle w:val="Default"/>
        <w:ind w:left="1440" w:right="821" w:hanging="720"/>
        <w:rPr>
          <w:b/>
        </w:rPr>
      </w:pPr>
      <w:r w:rsidRPr="00E41459">
        <w:rPr>
          <w:b/>
        </w:rPr>
        <w:t xml:space="preserve">A. </w:t>
      </w:r>
      <w:r w:rsidR="00E20B53" w:rsidRPr="00E41459">
        <w:rPr>
          <w:b/>
        </w:rPr>
        <w:tab/>
      </w:r>
      <w:r w:rsidRPr="00E41459">
        <w:rPr>
          <w:b/>
        </w:rPr>
        <w:t>Life Insurance – Review of the Basics</w:t>
      </w:r>
      <w:r w:rsidR="006A26E0">
        <w:rPr>
          <w:b/>
        </w:rPr>
        <w:t xml:space="preserve"> </w:t>
      </w:r>
      <w:r w:rsidR="0035562A" w:rsidRPr="00691A4D">
        <w:rPr>
          <w:sz w:val="23"/>
        </w:rPr>
        <w:t>(</w:t>
      </w:r>
      <w:r w:rsidR="0035562A">
        <w:rPr>
          <w:sz w:val="23"/>
        </w:rPr>
        <w:t xml:space="preserve">4 </w:t>
      </w:r>
      <w:r w:rsidR="0035562A" w:rsidRPr="00691A4D">
        <w:rPr>
          <w:sz w:val="23"/>
        </w:rPr>
        <w:t>question</w:t>
      </w:r>
      <w:r w:rsidR="004824A5">
        <w:rPr>
          <w:sz w:val="23"/>
        </w:rPr>
        <w:t>s of the 32 Life Insurance q</w:t>
      </w:r>
      <w:r w:rsidR="0035562A">
        <w:rPr>
          <w:sz w:val="23"/>
        </w:rPr>
        <w:t>uestions</w:t>
      </w:r>
      <w:r w:rsidR="0035562A" w:rsidRPr="00691A4D">
        <w:rPr>
          <w:sz w:val="23"/>
        </w:rPr>
        <w:t>)</w:t>
      </w:r>
    </w:p>
    <w:p w:rsidR="00D1667F" w:rsidRPr="00691A4D" w:rsidRDefault="00D1667F" w:rsidP="004824A5">
      <w:pPr>
        <w:pStyle w:val="Default"/>
        <w:ind w:left="1440" w:right="821"/>
      </w:pPr>
      <w:r w:rsidRPr="00691A4D">
        <w:t xml:space="preserve">1. </w:t>
      </w:r>
      <w:r w:rsidR="00E20B53">
        <w:tab/>
      </w:r>
      <w:r w:rsidRPr="00691A4D">
        <w:t xml:space="preserve">Be able to identify examples or definitions of: </w:t>
      </w:r>
    </w:p>
    <w:p w:rsidR="00D1667F" w:rsidRPr="00691A4D" w:rsidRDefault="00D1667F" w:rsidP="004D0576">
      <w:pPr>
        <w:pStyle w:val="Default"/>
        <w:ind w:left="2160" w:right="821"/>
      </w:pPr>
      <w:r w:rsidRPr="00691A4D">
        <w:t xml:space="preserve">a. </w:t>
      </w:r>
      <w:r w:rsidR="00E20B53">
        <w:tab/>
      </w:r>
      <w:r w:rsidRPr="00691A4D">
        <w:t xml:space="preserve">life insurance; </w:t>
      </w:r>
    </w:p>
    <w:p w:rsidR="00D1667F" w:rsidRPr="00691A4D" w:rsidRDefault="00D1667F" w:rsidP="004D0576">
      <w:pPr>
        <w:pStyle w:val="Default"/>
        <w:ind w:left="2160" w:right="821"/>
      </w:pPr>
      <w:r w:rsidRPr="00691A4D">
        <w:t xml:space="preserve">b. </w:t>
      </w:r>
      <w:r w:rsidR="00E20B53">
        <w:tab/>
      </w:r>
      <w:r w:rsidRPr="00691A4D">
        <w:t xml:space="preserve">applicant; </w:t>
      </w:r>
    </w:p>
    <w:p w:rsidR="00D1667F" w:rsidRPr="00691A4D" w:rsidRDefault="00D1667F" w:rsidP="004D0576">
      <w:pPr>
        <w:pStyle w:val="Default"/>
        <w:ind w:left="2160" w:right="821"/>
      </w:pPr>
      <w:r w:rsidRPr="00691A4D">
        <w:t xml:space="preserve">c. </w:t>
      </w:r>
      <w:r w:rsidR="00E20B53">
        <w:tab/>
      </w:r>
      <w:r w:rsidRPr="00691A4D">
        <w:t xml:space="preserve">policy owner; </w:t>
      </w:r>
    </w:p>
    <w:p w:rsidR="00D1667F" w:rsidRPr="00691A4D" w:rsidRDefault="00D1667F" w:rsidP="004D0576">
      <w:pPr>
        <w:pStyle w:val="Default"/>
        <w:ind w:left="2160" w:right="821"/>
      </w:pPr>
      <w:r w:rsidRPr="00691A4D">
        <w:t xml:space="preserve">d. </w:t>
      </w:r>
      <w:r w:rsidR="00E20B53">
        <w:tab/>
      </w:r>
      <w:r w:rsidRPr="00691A4D">
        <w:t xml:space="preserve">insured; </w:t>
      </w:r>
    </w:p>
    <w:p w:rsidR="00D1667F" w:rsidRPr="00691A4D" w:rsidRDefault="00D1667F" w:rsidP="004D0576">
      <w:pPr>
        <w:pStyle w:val="Default"/>
        <w:ind w:left="2160" w:right="821"/>
      </w:pPr>
      <w:r w:rsidRPr="00691A4D">
        <w:t xml:space="preserve">e. </w:t>
      </w:r>
      <w:r w:rsidR="00E20B53">
        <w:tab/>
      </w:r>
      <w:r w:rsidRPr="00691A4D">
        <w:t xml:space="preserve">beneficiary. </w:t>
      </w:r>
    </w:p>
    <w:p w:rsidR="00D1667F" w:rsidRPr="00691A4D" w:rsidRDefault="00D1667F" w:rsidP="004D0576">
      <w:pPr>
        <w:pStyle w:val="Default"/>
        <w:ind w:left="1440" w:right="821"/>
      </w:pPr>
      <w:r w:rsidRPr="00691A4D">
        <w:t xml:space="preserve">2. </w:t>
      </w:r>
      <w:r w:rsidR="00E20B53">
        <w:tab/>
      </w:r>
      <w:r w:rsidRPr="00691A4D">
        <w:t xml:space="preserve">Be able to identify the elements of the personal financial planning process: </w:t>
      </w:r>
    </w:p>
    <w:p w:rsidR="00D1667F" w:rsidRPr="00691A4D" w:rsidRDefault="00D1667F" w:rsidP="004D0576">
      <w:pPr>
        <w:pStyle w:val="Default"/>
        <w:ind w:left="2160" w:right="821"/>
      </w:pPr>
      <w:r w:rsidRPr="00691A4D">
        <w:t xml:space="preserve">a. </w:t>
      </w:r>
      <w:r w:rsidR="00E20B53">
        <w:tab/>
      </w:r>
      <w:proofErr w:type="gramStart"/>
      <w:r w:rsidRPr="00691A4D">
        <w:t>identify</w:t>
      </w:r>
      <w:proofErr w:type="gramEnd"/>
      <w:r w:rsidRPr="00691A4D">
        <w:t xml:space="preserve"> overall financial objectives; </w:t>
      </w:r>
    </w:p>
    <w:p w:rsidR="00D1667F" w:rsidRPr="00691A4D" w:rsidRDefault="00D1667F" w:rsidP="004D0576">
      <w:pPr>
        <w:pStyle w:val="Default"/>
        <w:ind w:left="2160" w:right="821"/>
      </w:pPr>
      <w:r w:rsidRPr="00691A4D">
        <w:t xml:space="preserve">b. </w:t>
      </w:r>
      <w:r w:rsidR="00E20B53">
        <w:tab/>
      </w:r>
      <w:proofErr w:type="gramStart"/>
      <w:r w:rsidRPr="00691A4D">
        <w:t>develop</w:t>
      </w:r>
      <w:proofErr w:type="gramEnd"/>
      <w:r w:rsidRPr="00691A4D">
        <w:t xml:space="preserve"> and implement (including use of risk management techniques) a plan to accomplish the objectives. </w:t>
      </w:r>
    </w:p>
    <w:p w:rsidR="00D1667F" w:rsidRPr="00691A4D" w:rsidRDefault="00D1667F" w:rsidP="004D0576">
      <w:pPr>
        <w:pStyle w:val="Default"/>
        <w:ind w:left="2160" w:right="821" w:hanging="720"/>
      </w:pPr>
      <w:r w:rsidRPr="00691A4D">
        <w:t xml:space="preserve">3. </w:t>
      </w:r>
      <w:r w:rsidR="00E20B53">
        <w:tab/>
      </w:r>
      <w:r w:rsidRPr="00691A4D">
        <w:t xml:space="preserve">Be able to identify the major components of the personal (non-property/liability) risk management process identifying, quantifying, and treating loss exposures: </w:t>
      </w:r>
    </w:p>
    <w:p w:rsidR="00D1667F" w:rsidRPr="00691A4D" w:rsidRDefault="00D1667F" w:rsidP="004D0576">
      <w:pPr>
        <w:pStyle w:val="Default"/>
        <w:ind w:left="2160" w:right="821"/>
      </w:pPr>
      <w:r w:rsidRPr="00691A4D">
        <w:t xml:space="preserve">a. </w:t>
      </w:r>
      <w:r w:rsidR="00E20B53">
        <w:tab/>
      </w:r>
      <w:r w:rsidRPr="00691A4D">
        <w:t xml:space="preserve">identified and quantified by:  </w:t>
      </w:r>
    </w:p>
    <w:p w:rsidR="00D1667F" w:rsidRPr="00691A4D" w:rsidRDefault="00D1667F" w:rsidP="004D0576">
      <w:pPr>
        <w:pStyle w:val="Default"/>
        <w:ind w:left="2880" w:right="821"/>
      </w:pPr>
      <w:r w:rsidRPr="00691A4D">
        <w:t xml:space="preserve">i. </w:t>
      </w:r>
      <w:r w:rsidR="00E20B53">
        <w:tab/>
      </w:r>
      <w:r w:rsidRPr="00691A4D">
        <w:t xml:space="preserve">human life value approach;  </w:t>
      </w:r>
    </w:p>
    <w:p w:rsidR="00D1667F" w:rsidRPr="00691A4D" w:rsidRDefault="00D1667F" w:rsidP="004D0576">
      <w:pPr>
        <w:pStyle w:val="Default"/>
        <w:ind w:left="2880" w:right="821"/>
      </w:pPr>
      <w:r w:rsidRPr="00691A4D">
        <w:t>ii.</w:t>
      </w:r>
      <w:r w:rsidR="00E20B53">
        <w:tab/>
      </w:r>
      <w:r w:rsidRPr="00691A4D">
        <w:t xml:space="preserve"> needs approach.  </w:t>
      </w:r>
    </w:p>
    <w:p w:rsidR="00D1667F" w:rsidRPr="00691A4D" w:rsidRDefault="00D1667F" w:rsidP="004D0576">
      <w:pPr>
        <w:pStyle w:val="Default"/>
        <w:ind w:left="2160" w:right="821"/>
      </w:pPr>
      <w:r w:rsidRPr="00691A4D">
        <w:t>b.</w:t>
      </w:r>
      <w:r w:rsidR="00E20B53">
        <w:tab/>
      </w:r>
      <w:r w:rsidRPr="00691A4D">
        <w:t xml:space="preserve"> treated by:  </w:t>
      </w:r>
    </w:p>
    <w:p w:rsidR="00D1667F" w:rsidRPr="00691A4D" w:rsidRDefault="00D1667F" w:rsidP="004D0576">
      <w:pPr>
        <w:pStyle w:val="Default"/>
        <w:ind w:left="2880" w:right="821"/>
      </w:pPr>
      <w:r w:rsidRPr="00691A4D">
        <w:t xml:space="preserve">i. </w:t>
      </w:r>
      <w:r w:rsidR="00E20B53">
        <w:tab/>
      </w:r>
      <w:r w:rsidRPr="00691A4D">
        <w:t xml:space="preserve">avoidance;  </w:t>
      </w:r>
    </w:p>
    <w:p w:rsidR="00D1667F" w:rsidRPr="00691A4D" w:rsidRDefault="00D1667F" w:rsidP="004D0576">
      <w:pPr>
        <w:pStyle w:val="Default"/>
        <w:ind w:left="2880" w:right="821"/>
      </w:pPr>
      <w:r w:rsidRPr="00691A4D">
        <w:t xml:space="preserve">ii. </w:t>
      </w:r>
      <w:r w:rsidR="00E20B53">
        <w:tab/>
      </w:r>
      <w:r w:rsidRPr="00691A4D">
        <w:t xml:space="preserve">retention;  </w:t>
      </w:r>
    </w:p>
    <w:p w:rsidR="00D1667F" w:rsidRPr="00691A4D" w:rsidRDefault="00D1667F" w:rsidP="004D0576">
      <w:pPr>
        <w:pStyle w:val="Default"/>
        <w:ind w:left="2880" w:right="821"/>
      </w:pPr>
      <w:r w:rsidRPr="00691A4D">
        <w:t xml:space="preserve">iii. </w:t>
      </w:r>
      <w:r w:rsidR="00E20B53">
        <w:tab/>
      </w:r>
      <w:r w:rsidRPr="00691A4D">
        <w:t xml:space="preserve">sharing; </w:t>
      </w:r>
    </w:p>
    <w:p w:rsidR="00D1667F" w:rsidRPr="00691A4D" w:rsidRDefault="00D1667F" w:rsidP="004D0576">
      <w:pPr>
        <w:pStyle w:val="Default"/>
        <w:ind w:left="2880" w:right="821"/>
      </w:pPr>
      <w:r w:rsidRPr="00691A4D">
        <w:t xml:space="preserve">iv. </w:t>
      </w:r>
      <w:r w:rsidR="00E20B53">
        <w:tab/>
      </w:r>
      <w:r w:rsidRPr="00691A4D">
        <w:t xml:space="preserve">reduction;  </w:t>
      </w:r>
    </w:p>
    <w:p w:rsidR="00D1667F" w:rsidRPr="00691A4D" w:rsidRDefault="00D1667F" w:rsidP="004D0576">
      <w:pPr>
        <w:pStyle w:val="Default"/>
        <w:ind w:left="2880" w:right="821"/>
      </w:pPr>
      <w:r w:rsidRPr="00691A4D">
        <w:t xml:space="preserve">v. </w:t>
      </w:r>
      <w:r w:rsidR="00E20B53">
        <w:tab/>
      </w:r>
      <w:r w:rsidRPr="00691A4D">
        <w:t xml:space="preserve">transferring.  </w:t>
      </w:r>
    </w:p>
    <w:p w:rsidR="00D1667F" w:rsidRPr="00691A4D" w:rsidRDefault="00D1667F" w:rsidP="004D0576">
      <w:pPr>
        <w:pStyle w:val="Default"/>
        <w:ind w:left="2160" w:right="821" w:hanging="720"/>
      </w:pPr>
      <w:r w:rsidRPr="00691A4D">
        <w:t xml:space="preserve">4. </w:t>
      </w:r>
      <w:r w:rsidR="00E20B53">
        <w:tab/>
      </w:r>
      <w:r w:rsidRPr="00691A4D">
        <w:t xml:space="preserve">Be able to identify what is meant by the term “limit of liability” in a life policy. </w:t>
      </w:r>
    </w:p>
    <w:p w:rsidR="00D1667F" w:rsidRPr="00691A4D" w:rsidRDefault="00D1667F" w:rsidP="004D0576">
      <w:pPr>
        <w:pStyle w:val="Default"/>
        <w:ind w:left="2160" w:right="821" w:hanging="720"/>
      </w:pPr>
      <w:r w:rsidRPr="00691A4D">
        <w:t xml:space="preserve">5. </w:t>
      </w:r>
      <w:r w:rsidR="00E20B53">
        <w:tab/>
      </w:r>
      <w:r w:rsidRPr="00691A4D">
        <w:t xml:space="preserve">Be able to identify when insurable interest is required to exist under life insurance policies (Section 10110 of the CIC). </w:t>
      </w:r>
    </w:p>
    <w:p w:rsidR="00D1667F" w:rsidRPr="00691A4D" w:rsidRDefault="00D1667F" w:rsidP="004D0576">
      <w:pPr>
        <w:pStyle w:val="Default"/>
        <w:ind w:left="2160" w:right="821" w:hanging="720"/>
      </w:pPr>
      <w:r w:rsidRPr="00691A4D">
        <w:t xml:space="preserve">6. </w:t>
      </w:r>
      <w:r w:rsidR="00BB1919">
        <w:tab/>
      </w:r>
      <w:r w:rsidRPr="00691A4D">
        <w:t xml:space="preserve">Be able to identify: </w:t>
      </w:r>
    </w:p>
    <w:p w:rsidR="00D1667F" w:rsidRPr="00691A4D" w:rsidRDefault="00D1667F" w:rsidP="004D0576">
      <w:pPr>
        <w:pStyle w:val="Default"/>
        <w:ind w:left="2160" w:right="821"/>
      </w:pPr>
      <w:r w:rsidRPr="00691A4D">
        <w:t xml:space="preserve">a. </w:t>
      </w:r>
      <w:r w:rsidR="00E20B53">
        <w:tab/>
      </w:r>
      <w:r w:rsidRPr="00691A4D">
        <w:t xml:space="preserve">the term mortality; </w:t>
      </w:r>
    </w:p>
    <w:p w:rsidR="00D1667F" w:rsidRPr="00691A4D" w:rsidRDefault="00D1667F" w:rsidP="004D0576">
      <w:pPr>
        <w:pStyle w:val="Default"/>
        <w:ind w:left="2160" w:right="821"/>
      </w:pPr>
      <w:r w:rsidRPr="00691A4D">
        <w:t xml:space="preserve">b. </w:t>
      </w:r>
      <w:r w:rsidR="00E20B53">
        <w:tab/>
      </w:r>
      <w:r w:rsidRPr="00691A4D">
        <w:t xml:space="preserve">the term mortality table, including how it is developed. </w:t>
      </w:r>
    </w:p>
    <w:p w:rsidR="00D1667F" w:rsidRPr="00691A4D" w:rsidRDefault="00D1667F" w:rsidP="004D0576">
      <w:pPr>
        <w:pStyle w:val="Default"/>
        <w:ind w:left="2160" w:right="821" w:hanging="720"/>
      </w:pPr>
      <w:r w:rsidRPr="00691A4D">
        <w:t xml:space="preserve">7. </w:t>
      </w:r>
      <w:r w:rsidR="00E20B53">
        <w:tab/>
      </w:r>
      <w:r w:rsidRPr="00691A4D">
        <w:t xml:space="preserve">Be able to identify the meaning of the statement “life insurance creates an immediate estate.” </w:t>
      </w:r>
    </w:p>
    <w:p w:rsidR="00D1667F" w:rsidRPr="00691A4D" w:rsidRDefault="00D1667F" w:rsidP="004D0576">
      <w:pPr>
        <w:pStyle w:val="Default"/>
        <w:ind w:left="2160" w:right="821" w:hanging="720"/>
      </w:pPr>
      <w:r w:rsidRPr="00691A4D">
        <w:t xml:space="preserve">8. </w:t>
      </w:r>
      <w:r w:rsidR="00E20B53">
        <w:tab/>
      </w:r>
      <w:r w:rsidRPr="00691A4D">
        <w:t xml:space="preserve">Be able to identify the various Settlement Options and why each might be selected: </w:t>
      </w:r>
    </w:p>
    <w:p w:rsidR="00D1667F" w:rsidRPr="00691A4D" w:rsidRDefault="00D1667F" w:rsidP="004D0576">
      <w:pPr>
        <w:pStyle w:val="Default"/>
        <w:ind w:left="2160" w:right="821"/>
      </w:pPr>
      <w:r w:rsidRPr="00691A4D">
        <w:t xml:space="preserve">a. </w:t>
      </w:r>
      <w:r w:rsidR="00E20B53">
        <w:tab/>
      </w:r>
      <w:r w:rsidRPr="00691A4D">
        <w:t xml:space="preserve">lump sum;  </w:t>
      </w:r>
    </w:p>
    <w:p w:rsidR="00D1667F" w:rsidRPr="00691A4D" w:rsidRDefault="00D1667F" w:rsidP="004D0576">
      <w:pPr>
        <w:pStyle w:val="Default"/>
        <w:ind w:left="2160" w:right="821"/>
      </w:pPr>
      <w:r w:rsidRPr="00691A4D">
        <w:t>b.</w:t>
      </w:r>
      <w:r w:rsidR="00E20B53">
        <w:tab/>
      </w:r>
      <w:r w:rsidRPr="00691A4D">
        <w:t xml:space="preserve">fixed amount;  </w:t>
      </w:r>
    </w:p>
    <w:p w:rsidR="00D1667F" w:rsidRPr="00691A4D" w:rsidRDefault="00D1667F" w:rsidP="004D0576">
      <w:pPr>
        <w:pStyle w:val="Default"/>
        <w:ind w:left="2160" w:right="821"/>
      </w:pPr>
      <w:r w:rsidRPr="00691A4D">
        <w:t xml:space="preserve">c. </w:t>
      </w:r>
      <w:r w:rsidR="00E20B53">
        <w:tab/>
      </w:r>
      <w:r w:rsidRPr="00691A4D">
        <w:t>fixed period;</w:t>
      </w:r>
      <w:r w:rsidRPr="00691A4D">
        <w:rPr>
          <w:color w:val="0000FF"/>
        </w:rPr>
        <w:t xml:space="preserve"> </w:t>
      </w:r>
      <w:r w:rsidRPr="00691A4D">
        <w:t xml:space="preserve"> </w:t>
      </w:r>
    </w:p>
    <w:p w:rsidR="00D1667F" w:rsidRPr="00691A4D" w:rsidRDefault="00D1667F" w:rsidP="004D0576">
      <w:pPr>
        <w:pStyle w:val="Default"/>
        <w:ind w:left="2160" w:right="821"/>
      </w:pPr>
      <w:r w:rsidRPr="00691A4D">
        <w:t xml:space="preserve">d. </w:t>
      </w:r>
      <w:r w:rsidR="00E20B53">
        <w:tab/>
      </w:r>
      <w:r w:rsidRPr="00691A4D">
        <w:t xml:space="preserve">life income;  </w:t>
      </w:r>
    </w:p>
    <w:p w:rsidR="00D1667F" w:rsidRPr="00691A4D" w:rsidRDefault="00D1667F" w:rsidP="004D0576">
      <w:pPr>
        <w:pStyle w:val="Default"/>
        <w:ind w:left="2160" w:right="821"/>
      </w:pPr>
      <w:r w:rsidRPr="00691A4D">
        <w:t xml:space="preserve">e. </w:t>
      </w:r>
      <w:r w:rsidR="00E20B53">
        <w:tab/>
      </w:r>
      <w:r w:rsidRPr="00691A4D">
        <w:t xml:space="preserve">interest only.  </w:t>
      </w:r>
    </w:p>
    <w:p w:rsidR="00D1667F" w:rsidRPr="00691A4D" w:rsidRDefault="00D1667F" w:rsidP="00BB1919">
      <w:pPr>
        <w:pStyle w:val="Default"/>
        <w:ind w:left="720" w:right="821" w:firstLine="720"/>
      </w:pPr>
      <w:r w:rsidRPr="00691A4D">
        <w:t xml:space="preserve">9. </w:t>
      </w:r>
      <w:r w:rsidR="00E20B53">
        <w:tab/>
      </w:r>
      <w:r w:rsidRPr="00691A4D">
        <w:t xml:space="preserve">Understand policy cost basis </w:t>
      </w:r>
    </w:p>
    <w:p w:rsidR="00D1667F" w:rsidRPr="00E41459" w:rsidRDefault="00D1667F" w:rsidP="0098267A">
      <w:pPr>
        <w:pStyle w:val="Default"/>
        <w:ind w:left="1440" w:right="821"/>
        <w:rPr>
          <w:b/>
        </w:rPr>
      </w:pPr>
      <w:r w:rsidRPr="00E41459">
        <w:rPr>
          <w:b/>
        </w:rPr>
        <w:t xml:space="preserve"> </w:t>
      </w:r>
    </w:p>
    <w:p w:rsidR="00D1667F" w:rsidRPr="00E41459" w:rsidRDefault="00D1667F" w:rsidP="00B92B29">
      <w:pPr>
        <w:pStyle w:val="Default"/>
        <w:ind w:left="180" w:right="821"/>
        <w:rPr>
          <w:b/>
        </w:rPr>
      </w:pPr>
      <w:r w:rsidRPr="00E41459">
        <w:rPr>
          <w:b/>
        </w:rPr>
        <w:t xml:space="preserve">III. </w:t>
      </w:r>
      <w:r w:rsidR="00E20B53" w:rsidRPr="00E41459">
        <w:rPr>
          <w:b/>
        </w:rPr>
        <w:tab/>
      </w:r>
      <w:r w:rsidRPr="00E41459">
        <w:rPr>
          <w:b/>
        </w:rPr>
        <w:t xml:space="preserve">LIFE INSURANCE </w:t>
      </w:r>
      <w:r w:rsidR="006A26E0" w:rsidRPr="00CF7924">
        <w:t>(</w:t>
      </w:r>
      <w:r w:rsidR="006A26E0">
        <w:t>32</w:t>
      </w:r>
      <w:r w:rsidR="006A26E0" w:rsidRPr="00CF7924">
        <w:t xml:space="preserve"> questions (</w:t>
      </w:r>
      <w:r w:rsidR="006A26E0">
        <w:t>25</w:t>
      </w:r>
      <w:r w:rsidR="006A26E0" w:rsidRPr="00CF7924">
        <w:t xml:space="preserve"> percent) on the examination)</w:t>
      </w:r>
    </w:p>
    <w:p w:rsidR="006A26E0" w:rsidRPr="00E41459" w:rsidRDefault="00D1667F" w:rsidP="006A26E0">
      <w:pPr>
        <w:pStyle w:val="Default"/>
        <w:ind w:left="720" w:right="821"/>
        <w:rPr>
          <w:b/>
        </w:rPr>
      </w:pPr>
      <w:r w:rsidRPr="00E41459">
        <w:rPr>
          <w:b/>
        </w:rPr>
        <w:lastRenderedPageBreak/>
        <w:t xml:space="preserve">B. </w:t>
      </w:r>
      <w:r w:rsidR="00E20B53" w:rsidRPr="00E41459">
        <w:rPr>
          <w:b/>
        </w:rPr>
        <w:tab/>
      </w:r>
      <w:r w:rsidRPr="00E41459">
        <w:rPr>
          <w:b/>
        </w:rPr>
        <w:t xml:space="preserve">California Specific Contract Law </w:t>
      </w:r>
      <w:r w:rsidR="006A26E0" w:rsidRPr="00691A4D">
        <w:rPr>
          <w:sz w:val="23"/>
        </w:rPr>
        <w:t>(</w:t>
      </w:r>
      <w:r w:rsidR="006A26E0">
        <w:rPr>
          <w:sz w:val="23"/>
        </w:rPr>
        <w:t xml:space="preserve">4 </w:t>
      </w:r>
      <w:r w:rsidR="006A26E0" w:rsidRPr="00691A4D">
        <w:rPr>
          <w:sz w:val="23"/>
        </w:rPr>
        <w:t>question</w:t>
      </w:r>
      <w:r w:rsidR="006A26E0">
        <w:rPr>
          <w:sz w:val="23"/>
        </w:rPr>
        <w:t>s of the 32 Life Insurance questions</w:t>
      </w:r>
      <w:r w:rsidR="006A26E0" w:rsidRPr="00691A4D">
        <w:rPr>
          <w:sz w:val="23"/>
        </w:rPr>
        <w:t>)</w:t>
      </w:r>
    </w:p>
    <w:p w:rsidR="00D1667F" w:rsidRPr="00691A4D" w:rsidRDefault="00D1667F" w:rsidP="004D0576">
      <w:pPr>
        <w:pStyle w:val="Default"/>
        <w:ind w:left="1440" w:right="821"/>
      </w:pPr>
      <w:r w:rsidRPr="00691A4D">
        <w:t xml:space="preserve">1. </w:t>
      </w:r>
      <w:r w:rsidR="00E20B53">
        <w:tab/>
      </w:r>
      <w:r w:rsidRPr="00691A4D">
        <w:t xml:space="preserve">Life Insurance </w:t>
      </w:r>
    </w:p>
    <w:p w:rsidR="00D1667F" w:rsidRPr="00691A4D" w:rsidRDefault="00D1667F" w:rsidP="004D0576">
      <w:pPr>
        <w:pStyle w:val="Default"/>
        <w:ind w:left="2160" w:right="821"/>
        <w:rPr>
          <w:color w:val="323232"/>
        </w:rPr>
      </w:pPr>
      <w:r w:rsidRPr="00691A4D">
        <w:rPr>
          <w:color w:val="323232"/>
        </w:rPr>
        <w:t xml:space="preserve">a. </w:t>
      </w:r>
      <w:r w:rsidR="00E20B53">
        <w:rPr>
          <w:color w:val="323232"/>
        </w:rPr>
        <w:tab/>
      </w:r>
      <w:r w:rsidRPr="00691A4D">
        <w:rPr>
          <w:color w:val="323232"/>
        </w:rPr>
        <w:t xml:space="preserve">Understand the concept of the Insuring Agreement and the following: </w:t>
      </w:r>
    </w:p>
    <w:p w:rsidR="00E20B53" w:rsidRDefault="00D1667F" w:rsidP="004D0576">
      <w:pPr>
        <w:pStyle w:val="Default"/>
        <w:ind w:left="2880" w:right="821"/>
        <w:rPr>
          <w:color w:val="323232"/>
        </w:rPr>
      </w:pPr>
      <w:r w:rsidRPr="00691A4D">
        <w:rPr>
          <w:color w:val="323232"/>
        </w:rPr>
        <w:t xml:space="preserve">i. </w:t>
      </w:r>
      <w:r w:rsidR="00E20B53">
        <w:rPr>
          <w:color w:val="323232"/>
        </w:rPr>
        <w:tab/>
      </w:r>
      <w:r w:rsidRPr="00691A4D">
        <w:rPr>
          <w:color w:val="323232"/>
        </w:rPr>
        <w:t xml:space="preserve">Reinstatement; </w:t>
      </w:r>
    </w:p>
    <w:p w:rsidR="00D1667F" w:rsidRPr="00691A4D" w:rsidRDefault="00D1667F" w:rsidP="004D0576">
      <w:pPr>
        <w:pStyle w:val="Default"/>
        <w:ind w:left="2880" w:right="821"/>
        <w:rPr>
          <w:color w:val="323232"/>
        </w:rPr>
      </w:pPr>
      <w:r w:rsidRPr="00691A4D">
        <w:rPr>
          <w:color w:val="323232"/>
        </w:rPr>
        <w:t xml:space="preserve">ii. </w:t>
      </w:r>
      <w:r w:rsidR="00E20B53">
        <w:rPr>
          <w:color w:val="323232"/>
        </w:rPr>
        <w:tab/>
      </w:r>
      <w:r w:rsidRPr="00691A4D">
        <w:rPr>
          <w:color w:val="323232"/>
        </w:rPr>
        <w:t xml:space="preserve">Incontestability; </w:t>
      </w:r>
    </w:p>
    <w:p w:rsidR="00D1667F" w:rsidRPr="00691A4D" w:rsidRDefault="00D1667F" w:rsidP="004D0576">
      <w:pPr>
        <w:pStyle w:val="Default"/>
        <w:ind w:left="4320" w:right="821" w:hanging="720"/>
      </w:pPr>
      <w:r w:rsidRPr="00691A4D">
        <w:rPr>
          <w:color w:val="323232"/>
        </w:rPr>
        <w:t xml:space="preserve">1)  </w:t>
      </w:r>
      <w:r w:rsidR="00E20B53">
        <w:rPr>
          <w:color w:val="323232"/>
        </w:rPr>
        <w:tab/>
      </w:r>
      <w:r w:rsidRPr="00691A4D">
        <w:rPr>
          <w:color w:val="323232"/>
        </w:rPr>
        <w:t xml:space="preserve">Have knowledge of which provision limits the amount of time   that an insurer has to contest a policy in the absence of fraud; and </w:t>
      </w:r>
    </w:p>
    <w:p w:rsidR="00E20B53" w:rsidRDefault="00E20B53" w:rsidP="004D0576">
      <w:pPr>
        <w:pStyle w:val="Default"/>
        <w:ind w:left="4320" w:right="821" w:hanging="720"/>
        <w:rPr>
          <w:color w:val="323232"/>
        </w:rPr>
      </w:pPr>
      <w:r>
        <w:rPr>
          <w:color w:val="323232"/>
        </w:rPr>
        <w:t>2</w:t>
      </w:r>
      <w:r w:rsidR="00D1667F" w:rsidRPr="00691A4D">
        <w:rPr>
          <w:color w:val="323232"/>
        </w:rPr>
        <w:t xml:space="preserve">)   </w:t>
      </w:r>
      <w:r>
        <w:rPr>
          <w:color w:val="323232"/>
        </w:rPr>
        <w:tab/>
      </w:r>
      <w:r w:rsidR="00D1667F" w:rsidRPr="00691A4D">
        <w:t>have knowledge of conditions of rescission</w:t>
      </w:r>
      <w:r w:rsidR="00D1667F" w:rsidRPr="00691A4D">
        <w:rPr>
          <w:color w:val="323232"/>
        </w:rPr>
        <w:t xml:space="preserve"> </w:t>
      </w:r>
    </w:p>
    <w:p w:rsidR="00D1667F" w:rsidRPr="00691A4D" w:rsidRDefault="00D1667F" w:rsidP="004D0576">
      <w:pPr>
        <w:pStyle w:val="Default"/>
        <w:ind w:left="2880" w:right="821"/>
        <w:rPr>
          <w:color w:val="323232"/>
        </w:rPr>
      </w:pPr>
      <w:r w:rsidRPr="00691A4D">
        <w:rPr>
          <w:color w:val="323232"/>
        </w:rPr>
        <w:t xml:space="preserve">iii. </w:t>
      </w:r>
      <w:r w:rsidR="00E20B53">
        <w:rPr>
          <w:color w:val="323232"/>
        </w:rPr>
        <w:tab/>
      </w:r>
      <w:r w:rsidRPr="00691A4D">
        <w:rPr>
          <w:color w:val="323232"/>
        </w:rPr>
        <w:t xml:space="preserve">Options – Mutual Company Only </w:t>
      </w:r>
    </w:p>
    <w:p w:rsidR="00D1667F" w:rsidRPr="00691A4D" w:rsidRDefault="00E20B53" w:rsidP="004D0576">
      <w:pPr>
        <w:pStyle w:val="Default"/>
        <w:ind w:left="3600" w:right="821"/>
        <w:rPr>
          <w:color w:val="323232"/>
        </w:rPr>
      </w:pPr>
      <w:r>
        <w:rPr>
          <w:color w:val="323232"/>
        </w:rPr>
        <w:t>1</w:t>
      </w:r>
      <w:r w:rsidR="00D1667F" w:rsidRPr="00691A4D">
        <w:rPr>
          <w:color w:val="323232"/>
        </w:rPr>
        <w:t xml:space="preserve">)  </w:t>
      </w:r>
      <w:r>
        <w:rPr>
          <w:color w:val="323232"/>
        </w:rPr>
        <w:tab/>
      </w:r>
      <w:r w:rsidR="00D1667F" w:rsidRPr="00691A4D">
        <w:rPr>
          <w:color w:val="323232"/>
        </w:rPr>
        <w:t xml:space="preserve">Settlement </w:t>
      </w:r>
    </w:p>
    <w:p w:rsidR="00D1667F" w:rsidRPr="00691A4D" w:rsidRDefault="00D1667F" w:rsidP="004D0576">
      <w:pPr>
        <w:pStyle w:val="Default"/>
        <w:ind w:left="3600" w:right="821"/>
        <w:rPr>
          <w:color w:val="323232"/>
        </w:rPr>
      </w:pPr>
      <w:r w:rsidRPr="00691A4D">
        <w:rPr>
          <w:color w:val="323232"/>
        </w:rPr>
        <w:t xml:space="preserve">2)  </w:t>
      </w:r>
      <w:r w:rsidR="00E20B53">
        <w:rPr>
          <w:color w:val="323232"/>
        </w:rPr>
        <w:tab/>
      </w:r>
      <w:r w:rsidRPr="00691A4D">
        <w:rPr>
          <w:color w:val="323232"/>
        </w:rPr>
        <w:t xml:space="preserve">Dividend </w:t>
      </w:r>
    </w:p>
    <w:p w:rsidR="00D1667F" w:rsidRPr="00691A4D" w:rsidRDefault="00D1667F" w:rsidP="004D0576">
      <w:pPr>
        <w:pStyle w:val="Default"/>
        <w:ind w:left="2880" w:right="821"/>
        <w:rPr>
          <w:color w:val="323232"/>
        </w:rPr>
      </w:pPr>
      <w:r w:rsidRPr="00691A4D">
        <w:rPr>
          <w:color w:val="323232"/>
        </w:rPr>
        <w:t xml:space="preserve">iv. </w:t>
      </w:r>
      <w:r w:rsidR="00E20B53">
        <w:rPr>
          <w:color w:val="323232"/>
        </w:rPr>
        <w:tab/>
      </w:r>
      <w:r w:rsidRPr="00691A4D">
        <w:rPr>
          <w:color w:val="323232"/>
        </w:rPr>
        <w:t xml:space="preserve">Provisions </w:t>
      </w:r>
    </w:p>
    <w:p w:rsidR="00E20B53" w:rsidRDefault="00D1667F" w:rsidP="004D0576">
      <w:pPr>
        <w:pStyle w:val="Default"/>
        <w:ind w:left="3600" w:right="821"/>
        <w:rPr>
          <w:color w:val="323232"/>
        </w:rPr>
      </w:pPr>
      <w:r w:rsidRPr="00691A4D">
        <w:rPr>
          <w:color w:val="323232"/>
        </w:rPr>
        <w:t xml:space="preserve">1) </w:t>
      </w:r>
      <w:r w:rsidR="00E20B53">
        <w:rPr>
          <w:color w:val="323232"/>
        </w:rPr>
        <w:tab/>
      </w:r>
      <w:r w:rsidRPr="00691A4D">
        <w:rPr>
          <w:color w:val="323232"/>
        </w:rPr>
        <w:t xml:space="preserve">ownership </w:t>
      </w:r>
    </w:p>
    <w:p w:rsidR="00D1667F" w:rsidRPr="00691A4D" w:rsidRDefault="00D1667F" w:rsidP="004D0576">
      <w:pPr>
        <w:pStyle w:val="Default"/>
        <w:ind w:left="3600" w:right="821"/>
        <w:rPr>
          <w:color w:val="323232"/>
        </w:rPr>
      </w:pPr>
      <w:r w:rsidRPr="00691A4D">
        <w:rPr>
          <w:color w:val="323232"/>
        </w:rPr>
        <w:t xml:space="preserve">2) </w:t>
      </w:r>
      <w:r w:rsidR="00E20B53">
        <w:rPr>
          <w:color w:val="323232"/>
        </w:rPr>
        <w:tab/>
      </w:r>
      <w:r w:rsidRPr="00691A4D">
        <w:rPr>
          <w:color w:val="323232"/>
        </w:rPr>
        <w:t xml:space="preserve">nonforfeiture  </w:t>
      </w:r>
    </w:p>
    <w:p w:rsidR="00D1667F" w:rsidRPr="00691A4D" w:rsidRDefault="00D1667F" w:rsidP="004D0576">
      <w:pPr>
        <w:pStyle w:val="Default"/>
        <w:ind w:left="3600" w:right="821"/>
        <w:rPr>
          <w:color w:val="323232"/>
        </w:rPr>
      </w:pPr>
      <w:r w:rsidRPr="00691A4D">
        <w:rPr>
          <w:color w:val="323232"/>
        </w:rPr>
        <w:t xml:space="preserve">3) </w:t>
      </w:r>
      <w:r w:rsidR="00E20B53">
        <w:rPr>
          <w:color w:val="323232"/>
        </w:rPr>
        <w:tab/>
      </w:r>
      <w:r w:rsidRPr="00691A4D">
        <w:rPr>
          <w:color w:val="323232"/>
        </w:rPr>
        <w:t xml:space="preserve">loan  </w:t>
      </w:r>
    </w:p>
    <w:p w:rsidR="00D1667F" w:rsidRPr="00691A4D" w:rsidRDefault="00D1667F" w:rsidP="004D0576">
      <w:pPr>
        <w:pStyle w:val="Default"/>
        <w:ind w:left="3600" w:right="821"/>
        <w:rPr>
          <w:color w:val="323232"/>
        </w:rPr>
      </w:pPr>
      <w:r w:rsidRPr="00691A4D">
        <w:rPr>
          <w:color w:val="323232"/>
        </w:rPr>
        <w:t xml:space="preserve">4) </w:t>
      </w:r>
      <w:r w:rsidR="00E20B53">
        <w:rPr>
          <w:color w:val="323232"/>
        </w:rPr>
        <w:tab/>
      </w:r>
      <w:r w:rsidRPr="00691A4D">
        <w:rPr>
          <w:color w:val="323232"/>
        </w:rPr>
        <w:t xml:space="preserve">beneficiaries </w:t>
      </w:r>
    </w:p>
    <w:p w:rsidR="00D1667F" w:rsidRPr="00691A4D" w:rsidRDefault="00D1667F" w:rsidP="004D0576">
      <w:pPr>
        <w:pStyle w:val="Default"/>
        <w:ind w:left="3600" w:right="821"/>
        <w:rPr>
          <w:color w:val="323232"/>
        </w:rPr>
      </w:pPr>
      <w:r w:rsidRPr="00691A4D">
        <w:rPr>
          <w:color w:val="323232"/>
        </w:rPr>
        <w:t xml:space="preserve">5) </w:t>
      </w:r>
      <w:r w:rsidR="00E20B53">
        <w:rPr>
          <w:color w:val="323232"/>
        </w:rPr>
        <w:tab/>
      </w:r>
      <w:r w:rsidRPr="00691A4D">
        <w:rPr>
          <w:color w:val="323232"/>
        </w:rPr>
        <w:t xml:space="preserve">right to change beneficiary, incident of ownership </w:t>
      </w:r>
    </w:p>
    <w:p w:rsidR="00D1667F" w:rsidRPr="00691A4D" w:rsidRDefault="00D1667F" w:rsidP="004D0576">
      <w:pPr>
        <w:pStyle w:val="Default"/>
        <w:ind w:left="2880" w:right="821"/>
        <w:rPr>
          <w:color w:val="323232"/>
        </w:rPr>
      </w:pPr>
      <w:r w:rsidRPr="00691A4D">
        <w:rPr>
          <w:color w:val="323232"/>
        </w:rPr>
        <w:t xml:space="preserve">v. </w:t>
      </w:r>
      <w:r w:rsidR="00E20B53">
        <w:rPr>
          <w:color w:val="323232"/>
        </w:rPr>
        <w:tab/>
      </w:r>
      <w:r w:rsidRPr="00691A4D">
        <w:rPr>
          <w:color w:val="323232"/>
        </w:rPr>
        <w:t xml:space="preserve">Suicide exclusion vi. Assignments or Transfers </w:t>
      </w:r>
    </w:p>
    <w:p w:rsidR="00D1667F" w:rsidRPr="00691A4D" w:rsidRDefault="00D1667F" w:rsidP="004D0576">
      <w:pPr>
        <w:pStyle w:val="Default"/>
        <w:ind w:left="2880" w:right="821"/>
        <w:rPr>
          <w:color w:val="323232"/>
        </w:rPr>
      </w:pPr>
      <w:r w:rsidRPr="00691A4D">
        <w:rPr>
          <w:color w:val="323232"/>
        </w:rPr>
        <w:t xml:space="preserve">vi. </w:t>
      </w:r>
      <w:r w:rsidR="00E20B53">
        <w:rPr>
          <w:color w:val="323232"/>
        </w:rPr>
        <w:tab/>
      </w:r>
      <w:r w:rsidRPr="00691A4D">
        <w:rPr>
          <w:color w:val="323232"/>
        </w:rPr>
        <w:t xml:space="preserve">Aviation Clause and other exclusions </w:t>
      </w:r>
    </w:p>
    <w:p w:rsidR="00D1667F" w:rsidRPr="00691A4D" w:rsidRDefault="00D1667F" w:rsidP="004D0576">
      <w:pPr>
        <w:pStyle w:val="Default"/>
        <w:ind w:left="720" w:right="821"/>
        <w:rPr>
          <w:color w:val="323232"/>
        </w:rPr>
      </w:pPr>
    </w:p>
    <w:p w:rsidR="00D1667F" w:rsidRPr="00691A4D" w:rsidRDefault="00D1667F" w:rsidP="004D0576">
      <w:pPr>
        <w:pStyle w:val="Default"/>
        <w:ind w:left="1440" w:right="821"/>
      </w:pPr>
      <w:r w:rsidRPr="00691A4D">
        <w:t xml:space="preserve">2. </w:t>
      </w:r>
      <w:r w:rsidR="00E20B53">
        <w:tab/>
      </w:r>
      <w:r w:rsidRPr="00691A4D">
        <w:t xml:space="preserve">Burial Contracts </w:t>
      </w:r>
    </w:p>
    <w:p w:rsidR="00D1667F" w:rsidRPr="00691A4D" w:rsidRDefault="00D1667F" w:rsidP="004D0576">
      <w:pPr>
        <w:pStyle w:val="Default"/>
        <w:ind w:left="2880" w:right="821" w:hanging="720"/>
      </w:pPr>
      <w:r w:rsidRPr="00691A4D">
        <w:t xml:space="preserve">a. </w:t>
      </w:r>
      <w:r w:rsidR="00E20B53">
        <w:tab/>
      </w:r>
      <w:r w:rsidRPr="00691A4D">
        <w:t xml:space="preserve">Understand the Mandatory Standard Policy Provisions, Section 10244 of the CIC </w:t>
      </w:r>
    </w:p>
    <w:p w:rsidR="00D1667F" w:rsidRPr="00691A4D" w:rsidRDefault="00D1667F" w:rsidP="004D0576">
      <w:pPr>
        <w:pStyle w:val="Default"/>
        <w:ind w:left="2880" w:right="821"/>
      </w:pPr>
      <w:r w:rsidRPr="00691A4D">
        <w:t>i.</w:t>
      </w:r>
      <w:r w:rsidR="00E20B53">
        <w:tab/>
      </w:r>
      <w:r w:rsidRPr="00691A4D">
        <w:t xml:space="preserve">Payment of Proceeds </w:t>
      </w:r>
    </w:p>
    <w:p w:rsidR="00D1667F" w:rsidRPr="00691A4D" w:rsidRDefault="00D1667F" w:rsidP="004D0576">
      <w:pPr>
        <w:pStyle w:val="Default"/>
        <w:ind w:left="4320" w:right="821" w:hanging="720"/>
      </w:pPr>
      <w:r w:rsidRPr="00691A4D">
        <w:t xml:space="preserve">1) </w:t>
      </w:r>
      <w:r w:rsidR="00E20B53">
        <w:tab/>
      </w:r>
      <w:r w:rsidRPr="00691A4D">
        <w:t xml:space="preserve">Be able to identify when an insurer may pay the proceeds of an undertaker or funeral director. </w:t>
      </w:r>
    </w:p>
    <w:p w:rsidR="00D1667F" w:rsidRPr="00691A4D" w:rsidRDefault="00D1667F" w:rsidP="004D0576">
      <w:pPr>
        <w:pStyle w:val="Default"/>
        <w:ind w:left="2880" w:right="821"/>
      </w:pPr>
      <w:r w:rsidRPr="00691A4D">
        <w:t xml:space="preserve">ii. </w:t>
      </w:r>
      <w:r w:rsidR="00E20B53">
        <w:tab/>
      </w:r>
      <w:r w:rsidRPr="00691A4D">
        <w:t xml:space="preserve">Change in Designation of Funeral Director  </w:t>
      </w:r>
    </w:p>
    <w:p w:rsidR="00D1667F" w:rsidRPr="00691A4D" w:rsidRDefault="00D1667F" w:rsidP="004D0576">
      <w:pPr>
        <w:pStyle w:val="Default"/>
        <w:ind w:left="4320" w:right="821" w:hanging="720"/>
      </w:pPr>
      <w:r w:rsidRPr="00691A4D">
        <w:t xml:space="preserve">1) </w:t>
      </w:r>
      <w:r w:rsidR="00E20B53">
        <w:tab/>
      </w:r>
      <w:r w:rsidRPr="00691A4D">
        <w:t xml:space="preserve">Know that an insured may change the designated funeral director at any time (applies only to specific funeral policies). </w:t>
      </w:r>
    </w:p>
    <w:p w:rsidR="00D1667F" w:rsidRPr="00691A4D" w:rsidRDefault="00D1667F" w:rsidP="004D0576">
      <w:pPr>
        <w:pStyle w:val="Default"/>
        <w:ind w:left="2880" w:right="821"/>
      </w:pPr>
      <w:r w:rsidRPr="00691A4D">
        <w:t>iii.</w:t>
      </w:r>
      <w:r w:rsidR="00E20B53">
        <w:tab/>
      </w:r>
      <w:r w:rsidRPr="00691A4D">
        <w:t xml:space="preserve">Assessments </w:t>
      </w:r>
    </w:p>
    <w:p w:rsidR="00D1667F" w:rsidRPr="00691A4D" w:rsidRDefault="00D1667F" w:rsidP="004D0576">
      <w:pPr>
        <w:pStyle w:val="Default"/>
        <w:ind w:left="4320" w:right="821" w:hanging="720"/>
      </w:pPr>
      <w:r w:rsidRPr="00691A4D">
        <w:t xml:space="preserve">1) </w:t>
      </w:r>
      <w:r w:rsidR="00E20B53">
        <w:tab/>
      </w:r>
      <w:r w:rsidRPr="00691A4D">
        <w:t xml:space="preserve">Know that any person purchasing a funeral insurance contract may be subject to additional assessments. </w:t>
      </w:r>
    </w:p>
    <w:p w:rsidR="00D1667F" w:rsidRPr="00691A4D" w:rsidRDefault="00D1667F" w:rsidP="004D0576">
      <w:pPr>
        <w:pStyle w:val="Default"/>
        <w:ind w:left="2880" w:right="821" w:hanging="720"/>
      </w:pPr>
      <w:r w:rsidRPr="00691A4D">
        <w:t xml:space="preserve">b. </w:t>
      </w:r>
      <w:r w:rsidR="00E20B53">
        <w:tab/>
      </w:r>
      <w:r w:rsidRPr="00691A4D">
        <w:t xml:space="preserve">Understand the Reduction of Benefits; Duration of Limited Death Benefit Period, Section 10248 of the CIC </w:t>
      </w:r>
    </w:p>
    <w:p w:rsidR="00D1667F" w:rsidRPr="00691A4D" w:rsidRDefault="00D1667F" w:rsidP="004D0576">
      <w:pPr>
        <w:pStyle w:val="Default"/>
        <w:ind w:left="3600" w:right="821" w:hanging="720"/>
      </w:pPr>
      <w:r w:rsidRPr="00691A4D">
        <w:t xml:space="preserve">i. </w:t>
      </w:r>
      <w:r w:rsidR="00E20B53">
        <w:tab/>
      </w:r>
      <w:r w:rsidRPr="00691A4D">
        <w:t xml:space="preserve">Know when a deduction of the benefit to a funeral insurance contract is allowed. </w:t>
      </w:r>
    </w:p>
    <w:p w:rsidR="00D1667F" w:rsidRPr="00691A4D" w:rsidRDefault="00D1667F" w:rsidP="004D0576">
      <w:pPr>
        <w:pStyle w:val="Default"/>
        <w:ind w:left="3600" w:right="821" w:hanging="720"/>
      </w:pPr>
      <w:r w:rsidRPr="00691A4D">
        <w:t xml:space="preserve">ii. </w:t>
      </w:r>
      <w:r w:rsidR="00E20B53">
        <w:tab/>
      </w:r>
      <w:r w:rsidRPr="00691A4D">
        <w:t xml:space="preserve">Be able to identify the meaning of Limited Death Benefits Contracts, Section 10247 of the CIC  </w:t>
      </w:r>
    </w:p>
    <w:p w:rsidR="00D1667F" w:rsidRPr="00691A4D" w:rsidRDefault="0073084C" w:rsidP="004D0576">
      <w:pPr>
        <w:pStyle w:val="Default"/>
        <w:ind w:left="3600" w:right="821" w:hanging="720"/>
      </w:pPr>
      <w:r>
        <w:t>i</w:t>
      </w:r>
      <w:r w:rsidR="00D1667F" w:rsidRPr="00691A4D">
        <w:t xml:space="preserve">ii. </w:t>
      </w:r>
      <w:r w:rsidR="00E20B53">
        <w:tab/>
      </w:r>
      <w:r w:rsidR="00D1667F" w:rsidRPr="00691A4D">
        <w:t xml:space="preserve">Know the duration of limited death benefit periods. </w:t>
      </w:r>
    </w:p>
    <w:p w:rsidR="00D1667F" w:rsidRPr="00691A4D" w:rsidRDefault="00D1667F" w:rsidP="004D0576">
      <w:pPr>
        <w:pStyle w:val="Default"/>
        <w:ind w:left="2880" w:right="821" w:hanging="720"/>
      </w:pPr>
      <w:r w:rsidRPr="00691A4D">
        <w:t xml:space="preserve">c. </w:t>
      </w:r>
      <w:r w:rsidR="00E20B53">
        <w:tab/>
      </w:r>
      <w:r w:rsidRPr="00691A4D">
        <w:t xml:space="preserve">Understand which Insurers are Authorized to Issue Policies, Section 10250 of the CIC.  </w:t>
      </w:r>
    </w:p>
    <w:p w:rsidR="00D1667F" w:rsidRPr="00691A4D" w:rsidRDefault="00D1667F" w:rsidP="00BB1919">
      <w:pPr>
        <w:pStyle w:val="Default"/>
        <w:ind w:left="3600" w:right="821" w:hanging="720"/>
      </w:pPr>
      <w:r w:rsidRPr="00691A4D">
        <w:lastRenderedPageBreak/>
        <w:t xml:space="preserve">i. </w:t>
      </w:r>
      <w:r w:rsidR="00E20B53">
        <w:tab/>
      </w:r>
      <w:r w:rsidRPr="00691A4D">
        <w:t xml:space="preserve">Know which type of insurer can issue a funeral insurance contract.  </w:t>
      </w:r>
    </w:p>
    <w:p w:rsidR="00D1667F" w:rsidRPr="00E41459" w:rsidRDefault="00D1667F" w:rsidP="004D0576">
      <w:pPr>
        <w:pStyle w:val="Default"/>
        <w:ind w:left="2880" w:right="821"/>
        <w:rPr>
          <w:b/>
        </w:rPr>
      </w:pPr>
    </w:p>
    <w:p w:rsidR="00D1667F" w:rsidRPr="00E41459" w:rsidRDefault="00D1667F" w:rsidP="00B92B29">
      <w:pPr>
        <w:pStyle w:val="Default"/>
        <w:ind w:left="180" w:right="821"/>
        <w:rPr>
          <w:b/>
        </w:rPr>
      </w:pPr>
      <w:r w:rsidRPr="00E41459">
        <w:rPr>
          <w:b/>
        </w:rPr>
        <w:t xml:space="preserve">III. </w:t>
      </w:r>
      <w:r w:rsidR="00E20B53" w:rsidRPr="00E41459">
        <w:rPr>
          <w:b/>
        </w:rPr>
        <w:tab/>
      </w:r>
      <w:r w:rsidRPr="00E41459">
        <w:rPr>
          <w:b/>
        </w:rPr>
        <w:t xml:space="preserve">LIFE INSURANCE </w:t>
      </w:r>
      <w:r w:rsidR="006A26E0" w:rsidRPr="00CF7924">
        <w:t>(</w:t>
      </w:r>
      <w:r w:rsidR="006A26E0">
        <w:t>32</w:t>
      </w:r>
      <w:r w:rsidR="006A26E0" w:rsidRPr="00CF7924">
        <w:t xml:space="preserve"> questions (</w:t>
      </w:r>
      <w:r w:rsidR="006A26E0">
        <w:t>25</w:t>
      </w:r>
      <w:r w:rsidR="006A26E0" w:rsidRPr="00CF7924">
        <w:t xml:space="preserve"> percent) on the examination)</w:t>
      </w:r>
      <w:r w:rsidRPr="00E41459">
        <w:rPr>
          <w:b/>
        </w:rPr>
        <w:t xml:space="preserve"> </w:t>
      </w:r>
    </w:p>
    <w:p w:rsidR="00D1667F" w:rsidRPr="00691A4D" w:rsidRDefault="00D1667F" w:rsidP="004824A5">
      <w:pPr>
        <w:pStyle w:val="Default"/>
        <w:ind w:left="1440" w:right="821" w:hanging="720"/>
      </w:pPr>
      <w:r w:rsidRPr="00E41459">
        <w:rPr>
          <w:b/>
        </w:rPr>
        <w:t xml:space="preserve">C. </w:t>
      </w:r>
      <w:r w:rsidR="00E20B53" w:rsidRPr="00E41459">
        <w:rPr>
          <w:b/>
        </w:rPr>
        <w:tab/>
      </w:r>
      <w:r w:rsidRPr="00E41459">
        <w:rPr>
          <w:b/>
        </w:rPr>
        <w:t xml:space="preserve">California Specific Individual Life Insurance Contract </w:t>
      </w:r>
      <w:r w:rsidR="006A26E0" w:rsidRPr="00691A4D">
        <w:rPr>
          <w:sz w:val="23"/>
        </w:rPr>
        <w:t>(</w:t>
      </w:r>
      <w:r w:rsidR="006A26E0">
        <w:rPr>
          <w:sz w:val="23"/>
        </w:rPr>
        <w:t xml:space="preserve">4 </w:t>
      </w:r>
      <w:r w:rsidR="006A26E0" w:rsidRPr="00691A4D">
        <w:rPr>
          <w:sz w:val="23"/>
        </w:rPr>
        <w:t>question</w:t>
      </w:r>
      <w:r w:rsidR="006A26E0">
        <w:rPr>
          <w:sz w:val="23"/>
        </w:rPr>
        <w:t>s of the 3</w:t>
      </w:r>
      <w:r w:rsidR="004824A5">
        <w:rPr>
          <w:sz w:val="23"/>
        </w:rPr>
        <w:t xml:space="preserve">2 Life </w:t>
      </w:r>
      <w:r w:rsidR="006A26E0">
        <w:rPr>
          <w:sz w:val="23"/>
        </w:rPr>
        <w:t>Insurance questions</w:t>
      </w:r>
      <w:r w:rsidR="006A26E0" w:rsidRPr="00691A4D">
        <w:rPr>
          <w:sz w:val="23"/>
        </w:rPr>
        <w:t>)</w:t>
      </w:r>
    </w:p>
    <w:p w:rsidR="00D1667F" w:rsidRPr="00691A4D" w:rsidRDefault="00D1667F" w:rsidP="004D0576">
      <w:pPr>
        <w:pStyle w:val="Default"/>
        <w:ind w:left="1440" w:right="821"/>
      </w:pPr>
      <w:r w:rsidRPr="00691A4D">
        <w:t xml:space="preserve">1. </w:t>
      </w:r>
      <w:r w:rsidR="00E20B53">
        <w:tab/>
      </w:r>
      <w:r w:rsidRPr="00691A4D">
        <w:t xml:space="preserve">Regarding life insurance applications, be able to identify: </w:t>
      </w:r>
      <w:r w:rsidRPr="00691A4D">
        <w:rPr>
          <w:i/>
          <w:iCs/>
        </w:rPr>
        <w:t xml:space="preserve"> </w:t>
      </w:r>
    </w:p>
    <w:p w:rsidR="00D1667F" w:rsidRPr="00691A4D" w:rsidRDefault="00D1667F" w:rsidP="004D0576">
      <w:pPr>
        <w:pStyle w:val="Default"/>
        <w:ind w:left="2160" w:right="821"/>
      </w:pPr>
      <w:r w:rsidRPr="00691A4D">
        <w:t xml:space="preserve">a. </w:t>
      </w:r>
      <w:r w:rsidR="00E20B53">
        <w:tab/>
      </w:r>
      <w:r w:rsidRPr="00691A4D">
        <w:t xml:space="preserve">the types of information required on the application; </w:t>
      </w:r>
    </w:p>
    <w:p w:rsidR="00D1667F" w:rsidRPr="00E41459" w:rsidRDefault="00D1667F" w:rsidP="00BB1919">
      <w:pPr>
        <w:pStyle w:val="Default"/>
        <w:ind w:left="2880" w:right="821" w:hanging="720"/>
        <w:rPr>
          <w:color w:val="auto"/>
        </w:rPr>
      </w:pPr>
      <w:r w:rsidRPr="00691A4D">
        <w:t xml:space="preserve">b. </w:t>
      </w:r>
      <w:r w:rsidR="00E20B53">
        <w:tab/>
      </w:r>
      <w:r w:rsidRPr="00691A4D">
        <w:t>a “non-medical application” and why a medical examination may be required</w:t>
      </w:r>
      <w:r w:rsidRPr="00E41459">
        <w:rPr>
          <w:color w:val="auto"/>
        </w:rPr>
        <w:t>;</w:t>
      </w:r>
      <w:r w:rsidRPr="00E41459">
        <w:rPr>
          <w:i/>
          <w:iCs/>
          <w:color w:val="auto"/>
        </w:rPr>
        <w:t xml:space="preserve"> </w:t>
      </w:r>
    </w:p>
    <w:p w:rsidR="00D1667F" w:rsidRPr="00691A4D" w:rsidRDefault="00D1667F" w:rsidP="004D0576">
      <w:pPr>
        <w:pStyle w:val="Default"/>
        <w:ind w:left="2880" w:right="821" w:hanging="720"/>
      </w:pPr>
      <w:r w:rsidRPr="00E41459">
        <w:rPr>
          <w:color w:val="auto"/>
        </w:rPr>
        <w:t xml:space="preserve">c. </w:t>
      </w:r>
      <w:r w:rsidR="00E20B53" w:rsidRPr="00E41459">
        <w:rPr>
          <w:color w:val="auto"/>
        </w:rPr>
        <w:tab/>
      </w:r>
      <w:r w:rsidRPr="00E41459">
        <w:rPr>
          <w:color w:val="auto"/>
        </w:rPr>
        <w:t>why insurers</w:t>
      </w:r>
      <w:r w:rsidRPr="00691A4D">
        <w:t xml:space="preserve"> attach the application to a life policy and it becomes part of the entire contract. </w:t>
      </w:r>
    </w:p>
    <w:p w:rsidR="00D1667F" w:rsidRPr="00691A4D" w:rsidRDefault="00D1667F" w:rsidP="004D0576">
      <w:pPr>
        <w:pStyle w:val="Default"/>
        <w:ind w:left="1440" w:right="821"/>
      </w:pPr>
      <w:r w:rsidRPr="00691A4D">
        <w:t xml:space="preserve">2. </w:t>
      </w:r>
      <w:r w:rsidR="00FC0BB2">
        <w:tab/>
      </w:r>
      <w:r w:rsidRPr="00691A4D">
        <w:t xml:space="preserve">Regarding the life insurance policy be able to identify:  </w:t>
      </w:r>
    </w:p>
    <w:p w:rsidR="00D1667F" w:rsidRPr="00691A4D" w:rsidRDefault="00D1667F" w:rsidP="004D0576">
      <w:pPr>
        <w:pStyle w:val="Default"/>
        <w:ind w:left="2160" w:right="821"/>
      </w:pPr>
      <w:r w:rsidRPr="00691A4D">
        <w:t xml:space="preserve">a. </w:t>
      </w:r>
      <w:r w:rsidR="00FC0BB2">
        <w:tab/>
      </w:r>
      <w:r w:rsidRPr="00691A4D">
        <w:t xml:space="preserve">the types of information recorded on the cover page; </w:t>
      </w:r>
    </w:p>
    <w:p w:rsidR="00D1667F" w:rsidRPr="00691A4D" w:rsidRDefault="00D1667F" w:rsidP="004D0576">
      <w:pPr>
        <w:pStyle w:val="Default"/>
        <w:ind w:left="2880" w:right="821"/>
      </w:pPr>
      <w:r w:rsidRPr="00691A4D">
        <w:t xml:space="preserve">i. </w:t>
      </w:r>
      <w:r w:rsidR="00FC0BB2">
        <w:tab/>
      </w:r>
      <w:r w:rsidRPr="00691A4D">
        <w:t xml:space="preserve">free look </w:t>
      </w:r>
    </w:p>
    <w:p w:rsidR="00D1667F" w:rsidRPr="00691A4D" w:rsidRDefault="00D1667F" w:rsidP="004D0576">
      <w:pPr>
        <w:pStyle w:val="Default"/>
        <w:ind w:left="2160" w:right="821"/>
      </w:pPr>
      <w:r w:rsidRPr="00691A4D">
        <w:t xml:space="preserve">b. </w:t>
      </w:r>
      <w:r w:rsidR="00FC0BB2">
        <w:tab/>
      </w:r>
      <w:r w:rsidRPr="00691A4D">
        <w:t xml:space="preserve">the types of information recorded on the policy schedule page;  </w:t>
      </w:r>
    </w:p>
    <w:p w:rsidR="00D1667F" w:rsidRPr="00691A4D" w:rsidRDefault="00D1667F" w:rsidP="004D0576">
      <w:pPr>
        <w:pStyle w:val="Default"/>
        <w:ind w:left="2880" w:right="821" w:hanging="720"/>
      </w:pPr>
      <w:r w:rsidRPr="00691A4D">
        <w:t xml:space="preserve">c. </w:t>
      </w:r>
      <w:r w:rsidR="00FC0BB2">
        <w:tab/>
      </w:r>
      <w:r w:rsidRPr="00691A4D">
        <w:t xml:space="preserve">cost impact of using different methods of premium payment modes (annual, semiannual, monthly, etc.). </w:t>
      </w:r>
    </w:p>
    <w:p w:rsidR="00D1667F" w:rsidRPr="00691A4D" w:rsidRDefault="00D1667F" w:rsidP="004D0576">
      <w:pPr>
        <w:pStyle w:val="Default"/>
        <w:ind w:left="2880" w:right="821" w:hanging="720"/>
      </w:pPr>
      <w:r w:rsidRPr="00691A4D">
        <w:t xml:space="preserve">d. </w:t>
      </w:r>
      <w:r w:rsidR="00FC0BB2">
        <w:tab/>
      </w:r>
      <w:r w:rsidRPr="00691A4D">
        <w:t xml:space="preserve">that life policies vary by format and content even within the same insurer (unlike property and casualty insurance policies);  </w:t>
      </w:r>
    </w:p>
    <w:p w:rsidR="00D1667F" w:rsidRPr="00691A4D" w:rsidRDefault="00D1667F" w:rsidP="004D0576">
      <w:pPr>
        <w:pStyle w:val="Default"/>
        <w:ind w:left="1440" w:right="821"/>
      </w:pPr>
      <w:r w:rsidRPr="00691A4D">
        <w:t xml:space="preserve">3. </w:t>
      </w:r>
      <w:r w:rsidR="00FC0BB2">
        <w:tab/>
      </w:r>
      <w:r w:rsidRPr="00691A4D">
        <w:t xml:space="preserve">Be able to identify the following “common provisions” of life policies: </w:t>
      </w:r>
    </w:p>
    <w:p w:rsidR="00D1667F" w:rsidRPr="00691A4D" w:rsidRDefault="00D1667F" w:rsidP="004D0576">
      <w:pPr>
        <w:pStyle w:val="Default"/>
        <w:ind w:left="2160" w:right="821"/>
      </w:pPr>
      <w:r w:rsidRPr="00691A4D">
        <w:t>a.</w:t>
      </w:r>
      <w:r w:rsidR="00FC0BB2">
        <w:tab/>
      </w:r>
      <w:r w:rsidRPr="00691A4D">
        <w:t xml:space="preserve"> insuring clause;  </w:t>
      </w:r>
    </w:p>
    <w:p w:rsidR="00D1667F" w:rsidRPr="00691A4D" w:rsidRDefault="00D1667F" w:rsidP="004D0576">
      <w:pPr>
        <w:pStyle w:val="Default"/>
        <w:ind w:left="2160" w:right="821"/>
      </w:pPr>
      <w:r w:rsidRPr="00691A4D">
        <w:t>b.</w:t>
      </w:r>
      <w:r w:rsidR="00FC0BB2">
        <w:tab/>
      </w:r>
      <w:r w:rsidRPr="00691A4D">
        <w:t xml:space="preserve"> assignment or transfer of policy;   </w:t>
      </w:r>
    </w:p>
    <w:p w:rsidR="00D1667F" w:rsidRPr="00691A4D" w:rsidRDefault="00D1667F" w:rsidP="004D0576">
      <w:pPr>
        <w:pStyle w:val="Default"/>
        <w:ind w:left="3690" w:right="821" w:hanging="810"/>
      </w:pPr>
      <w:r w:rsidRPr="00691A4D">
        <w:t xml:space="preserve">i. </w:t>
      </w:r>
      <w:r w:rsidR="00FC0BB2">
        <w:tab/>
      </w:r>
      <w:r w:rsidRPr="00691A4D">
        <w:t xml:space="preserve">collateral assignments;   </w:t>
      </w:r>
    </w:p>
    <w:p w:rsidR="00D1667F" w:rsidRPr="00691A4D" w:rsidRDefault="00D1667F" w:rsidP="004D0576">
      <w:pPr>
        <w:pStyle w:val="Default"/>
        <w:ind w:left="3690" w:right="821" w:hanging="810"/>
      </w:pPr>
      <w:r w:rsidRPr="00691A4D">
        <w:t>ii.</w:t>
      </w:r>
      <w:r w:rsidR="00FC0BB2">
        <w:tab/>
      </w:r>
      <w:r w:rsidRPr="00691A4D">
        <w:t xml:space="preserve"> know how life settlements are </w:t>
      </w:r>
      <w:proofErr w:type="gramStart"/>
      <w:r w:rsidRPr="00691A4D">
        <w:t>effected</w:t>
      </w:r>
      <w:proofErr w:type="gramEnd"/>
      <w:r w:rsidRPr="00691A4D">
        <w:t xml:space="preserve"> through the use of absolute assignment; and   </w:t>
      </w:r>
    </w:p>
    <w:p w:rsidR="00D1667F" w:rsidRPr="00691A4D" w:rsidRDefault="00D1667F" w:rsidP="004D0576">
      <w:pPr>
        <w:pStyle w:val="Default"/>
        <w:ind w:left="3690" w:right="821" w:hanging="810"/>
      </w:pPr>
      <w:r w:rsidRPr="00691A4D">
        <w:t>iii.</w:t>
      </w:r>
      <w:r w:rsidR="00FC0BB2">
        <w:tab/>
      </w:r>
      <w:r w:rsidRPr="00691A4D">
        <w:t xml:space="preserve"> stranger-originated life insurance (STOLI) arrangements. </w:t>
      </w:r>
    </w:p>
    <w:p w:rsidR="00D1667F" w:rsidRPr="00691A4D" w:rsidRDefault="00D1667F" w:rsidP="004D0576">
      <w:pPr>
        <w:pStyle w:val="Default"/>
        <w:ind w:left="2160" w:right="821"/>
      </w:pPr>
      <w:r w:rsidRPr="00691A4D">
        <w:t>c.</w:t>
      </w:r>
      <w:r w:rsidR="00FC0BB2">
        <w:tab/>
      </w:r>
      <w:r w:rsidRPr="00691A4D">
        <w:t xml:space="preserve">changing payment mode or method of payment;  </w:t>
      </w:r>
    </w:p>
    <w:p w:rsidR="00D1667F" w:rsidRPr="00691A4D" w:rsidRDefault="00D1667F" w:rsidP="004D0576">
      <w:pPr>
        <w:pStyle w:val="Default"/>
        <w:ind w:left="2160" w:right="821"/>
      </w:pPr>
      <w:r w:rsidRPr="00691A4D">
        <w:t xml:space="preserve">d. </w:t>
      </w:r>
      <w:r w:rsidR="00FC0BB2">
        <w:tab/>
      </w:r>
      <w:r w:rsidRPr="00691A4D">
        <w:t xml:space="preserve">conversion privilege;   </w:t>
      </w:r>
    </w:p>
    <w:p w:rsidR="00D1667F" w:rsidRPr="00691A4D" w:rsidRDefault="00D1667F" w:rsidP="004D0576">
      <w:pPr>
        <w:pStyle w:val="Default"/>
        <w:ind w:left="2160" w:right="821"/>
      </w:pPr>
      <w:r w:rsidRPr="00691A4D">
        <w:t xml:space="preserve">e. </w:t>
      </w:r>
      <w:r w:rsidR="00FC0BB2">
        <w:tab/>
      </w:r>
      <w:r w:rsidRPr="00691A4D">
        <w:t xml:space="preserve">cash values;  </w:t>
      </w:r>
    </w:p>
    <w:p w:rsidR="00D1667F" w:rsidRPr="00691A4D" w:rsidRDefault="00D1667F" w:rsidP="004D0576">
      <w:pPr>
        <w:pStyle w:val="Default"/>
        <w:ind w:left="2880" w:right="821"/>
      </w:pPr>
      <w:r w:rsidRPr="00691A4D">
        <w:t xml:space="preserve">i. </w:t>
      </w:r>
      <w:r w:rsidR="00FC0BB2">
        <w:tab/>
      </w:r>
      <w:r w:rsidRPr="00691A4D">
        <w:t xml:space="preserve"> accumulated cash value  </w:t>
      </w:r>
    </w:p>
    <w:p w:rsidR="00D1667F" w:rsidRPr="00691A4D" w:rsidRDefault="00D1667F" w:rsidP="004D0576">
      <w:pPr>
        <w:pStyle w:val="Default"/>
        <w:ind w:left="2880" w:right="821"/>
      </w:pPr>
      <w:r w:rsidRPr="00691A4D">
        <w:t xml:space="preserve">ii. </w:t>
      </w:r>
      <w:r w:rsidR="00FC0BB2">
        <w:tab/>
      </w:r>
      <w:r w:rsidRPr="00691A4D">
        <w:t xml:space="preserve">net cash value </w:t>
      </w:r>
    </w:p>
    <w:p w:rsidR="00D1667F" w:rsidRPr="00691A4D" w:rsidRDefault="00D1667F" w:rsidP="004D0576">
      <w:pPr>
        <w:pStyle w:val="Default"/>
        <w:ind w:left="2160" w:right="821"/>
      </w:pPr>
      <w:r w:rsidRPr="00691A4D">
        <w:t xml:space="preserve">f. </w:t>
      </w:r>
      <w:r w:rsidR="00FC0BB2">
        <w:tab/>
      </w:r>
      <w:r w:rsidRPr="00691A4D">
        <w:t xml:space="preserve">dividends or excess interest credits;  </w:t>
      </w:r>
    </w:p>
    <w:p w:rsidR="00D1667F" w:rsidRPr="00691A4D" w:rsidRDefault="00D1667F" w:rsidP="004D0576">
      <w:pPr>
        <w:pStyle w:val="Default"/>
        <w:ind w:left="2160" w:right="821"/>
      </w:pPr>
      <w:r w:rsidRPr="00691A4D">
        <w:t xml:space="preserve">g. </w:t>
      </w:r>
      <w:r w:rsidR="00FC0BB2">
        <w:tab/>
      </w:r>
      <w:proofErr w:type="gramStart"/>
      <w:r w:rsidRPr="00691A4D">
        <w:t>surrender</w:t>
      </w:r>
      <w:proofErr w:type="gramEnd"/>
      <w:r w:rsidRPr="00691A4D">
        <w:t xml:space="preserve"> charges;  </w:t>
      </w:r>
    </w:p>
    <w:p w:rsidR="00D1667F" w:rsidRPr="00691A4D" w:rsidRDefault="00D1667F" w:rsidP="004D0576">
      <w:pPr>
        <w:pStyle w:val="Default"/>
        <w:ind w:left="2160" w:right="821"/>
      </w:pPr>
      <w:r w:rsidRPr="00691A4D">
        <w:t xml:space="preserve">h. </w:t>
      </w:r>
      <w:r w:rsidR="00FC0BB2">
        <w:tab/>
      </w:r>
      <w:r w:rsidRPr="00691A4D">
        <w:t xml:space="preserve">beneficiary designations, including:  </w:t>
      </w:r>
    </w:p>
    <w:p w:rsidR="00D1667F" w:rsidRPr="00691A4D" w:rsidRDefault="00D1667F" w:rsidP="004D0576">
      <w:pPr>
        <w:pStyle w:val="Default"/>
        <w:ind w:left="2880" w:right="821"/>
      </w:pPr>
      <w:r w:rsidRPr="00691A4D">
        <w:t xml:space="preserve">i. </w:t>
      </w:r>
      <w:r w:rsidR="00FC0BB2">
        <w:tab/>
      </w:r>
      <w:r w:rsidRPr="00691A4D">
        <w:t xml:space="preserve">eligible beneficiaries;  </w:t>
      </w:r>
    </w:p>
    <w:p w:rsidR="00D1667F" w:rsidRPr="00691A4D" w:rsidRDefault="00D1667F" w:rsidP="004D0576">
      <w:pPr>
        <w:pStyle w:val="Default"/>
        <w:ind w:left="2880" w:right="821"/>
      </w:pPr>
      <w:r w:rsidRPr="00691A4D">
        <w:t xml:space="preserve">ii </w:t>
      </w:r>
      <w:r w:rsidR="00FC0BB2">
        <w:tab/>
      </w:r>
      <w:r w:rsidRPr="00691A4D">
        <w:t xml:space="preserve">changing beneficiaries </w:t>
      </w:r>
    </w:p>
    <w:p w:rsidR="00D1667F" w:rsidRPr="00691A4D" w:rsidRDefault="00D1667F" w:rsidP="004D0576">
      <w:pPr>
        <w:pStyle w:val="Default"/>
        <w:ind w:left="2880" w:right="821"/>
      </w:pPr>
      <w:r w:rsidRPr="00691A4D">
        <w:t xml:space="preserve">iii. </w:t>
      </w:r>
      <w:r w:rsidR="00FC0BB2">
        <w:tab/>
      </w:r>
      <w:r w:rsidRPr="00691A4D">
        <w:t xml:space="preserve">primary and secondary (contingent);  </w:t>
      </w:r>
    </w:p>
    <w:p w:rsidR="00D1667F" w:rsidRPr="00691A4D" w:rsidRDefault="00D1667F" w:rsidP="004D0576">
      <w:pPr>
        <w:pStyle w:val="Default"/>
        <w:ind w:left="2880" w:right="821"/>
      </w:pPr>
      <w:r w:rsidRPr="00691A4D">
        <w:t xml:space="preserve">iv. </w:t>
      </w:r>
      <w:r w:rsidR="00FC0BB2">
        <w:tab/>
      </w:r>
      <w:r w:rsidRPr="00691A4D">
        <w:t xml:space="preserve">per stirpes </w:t>
      </w:r>
    </w:p>
    <w:p w:rsidR="00D1667F" w:rsidRPr="00691A4D" w:rsidRDefault="00D1667F" w:rsidP="004D0576">
      <w:pPr>
        <w:pStyle w:val="Default"/>
        <w:ind w:left="2880" w:right="821"/>
      </w:pPr>
      <w:r w:rsidRPr="00691A4D">
        <w:t xml:space="preserve">v. </w:t>
      </w:r>
      <w:r w:rsidR="00FC0BB2">
        <w:tab/>
      </w:r>
      <w:r w:rsidRPr="00691A4D">
        <w:t xml:space="preserve">per capita </w:t>
      </w:r>
    </w:p>
    <w:p w:rsidR="00D1667F" w:rsidRPr="00691A4D" w:rsidRDefault="00D1667F" w:rsidP="004D0576">
      <w:pPr>
        <w:pStyle w:val="Default"/>
        <w:ind w:left="2880" w:right="821"/>
      </w:pPr>
      <w:r w:rsidRPr="00691A4D">
        <w:t xml:space="preserve">vi. </w:t>
      </w:r>
      <w:r w:rsidR="00FC0BB2">
        <w:tab/>
      </w:r>
      <w:r w:rsidRPr="00691A4D">
        <w:t xml:space="preserve">common disaster clause (Uniform Simultaneous Death Act);   </w:t>
      </w:r>
    </w:p>
    <w:p w:rsidR="00D1667F" w:rsidRPr="00691A4D" w:rsidRDefault="00D1667F" w:rsidP="004D0576">
      <w:pPr>
        <w:pStyle w:val="Default"/>
        <w:ind w:left="2880" w:right="821"/>
      </w:pPr>
      <w:r w:rsidRPr="00691A4D">
        <w:t xml:space="preserve">vii. </w:t>
      </w:r>
      <w:r w:rsidR="00FC0BB2">
        <w:tab/>
      </w:r>
      <w:r w:rsidRPr="00691A4D">
        <w:t xml:space="preserve">revocable vs. irrevocable;  </w:t>
      </w:r>
    </w:p>
    <w:p w:rsidR="00D1667F" w:rsidRPr="00691A4D" w:rsidRDefault="00D1667F" w:rsidP="00B92B29">
      <w:pPr>
        <w:pStyle w:val="Default"/>
        <w:ind w:left="3600" w:right="821" w:hanging="720"/>
      </w:pPr>
      <w:r w:rsidRPr="00691A4D">
        <w:t xml:space="preserve">viii. </w:t>
      </w:r>
      <w:r w:rsidR="00FC0BB2">
        <w:tab/>
      </w:r>
      <w:r w:rsidRPr="00691A4D">
        <w:t xml:space="preserve">identify suitable method to designate beneficiaries (spouse, </w:t>
      </w:r>
      <w:r w:rsidRPr="00691A4D">
        <w:lastRenderedPageBreak/>
        <w:t xml:space="preserve">children)  </w:t>
      </w:r>
    </w:p>
    <w:p w:rsidR="00D1667F" w:rsidRPr="00691A4D" w:rsidRDefault="00D1667F" w:rsidP="004D0576">
      <w:pPr>
        <w:pStyle w:val="Default"/>
        <w:ind w:left="2160" w:right="821"/>
      </w:pPr>
      <w:r w:rsidRPr="00691A4D">
        <w:t xml:space="preserve">i. </w:t>
      </w:r>
      <w:r w:rsidR="00FC0BB2">
        <w:tab/>
      </w:r>
      <w:r w:rsidRPr="00691A4D">
        <w:t xml:space="preserve">grace period; </w:t>
      </w:r>
    </w:p>
    <w:p w:rsidR="00D1667F" w:rsidRPr="00691A4D" w:rsidRDefault="00D1667F" w:rsidP="004D0576">
      <w:pPr>
        <w:pStyle w:val="Default"/>
        <w:ind w:left="2880" w:right="821"/>
      </w:pPr>
      <w:r w:rsidRPr="00691A4D">
        <w:t xml:space="preserve">i.  </w:t>
      </w:r>
      <w:r w:rsidR="00FC0BB2">
        <w:tab/>
      </w:r>
      <w:r w:rsidRPr="00691A4D">
        <w:t xml:space="preserve">notification of second party  </w:t>
      </w:r>
    </w:p>
    <w:p w:rsidR="00D1667F" w:rsidRPr="00691A4D" w:rsidRDefault="00D1667F" w:rsidP="004D0576">
      <w:pPr>
        <w:pStyle w:val="Default"/>
        <w:ind w:left="2160" w:right="821"/>
      </w:pPr>
      <w:r w:rsidRPr="00691A4D">
        <w:t xml:space="preserve">j. </w:t>
      </w:r>
      <w:r w:rsidR="00FC0BB2">
        <w:tab/>
      </w:r>
      <w:r w:rsidRPr="00691A4D">
        <w:t xml:space="preserve">reinstatement  </w:t>
      </w:r>
    </w:p>
    <w:p w:rsidR="00D1667F" w:rsidRPr="00691A4D" w:rsidRDefault="00D1667F" w:rsidP="004D0576">
      <w:pPr>
        <w:pStyle w:val="Default"/>
        <w:ind w:left="2160" w:right="821"/>
      </w:pPr>
      <w:r w:rsidRPr="00691A4D">
        <w:t xml:space="preserve">k. </w:t>
      </w:r>
      <w:r w:rsidR="00FC0BB2">
        <w:tab/>
      </w:r>
      <w:r w:rsidRPr="00691A4D">
        <w:t xml:space="preserve">premium/policy loan; </w:t>
      </w:r>
    </w:p>
    <w:p w:rsidR="00D1667F" w:rsidRPr="00691A4D" w:rsidRDefault="00D1667F" w:rsidP="00BB1919">
      <w:pPr>
        <w:pStyle w:val="Default"/>
        <w:ind w:left="2160" w:right="821" w:firstLine="720"/>
      </w:pPr>
      <w:r w:rsidRPr="00691A4D">
        <w:t xml:space="preserve">i.  </w:t>
      </w:r>
      <w:r w:rsidR="00FC0BB2">
        <w:tab/>
      </w:r>
      <w:proofErr w:type="gramStart"/>
      <w:r w:rsidRPr="00691A4D">
        <w:t>understand</w:t>
      </w:r>
      <w:proofErr w:type="gramEnd"/>
      <w:r w:rsidRPr="00691A4D">
        <w:t xml:space="preserve"> the long term implications </w:t>
      </w:r>
    </w:p>
    <w:p w:rsidR="00D1667F" w:rsidRPr="00691A4D" w:rsidRDefault="00D1667F" w:rsidP="004D0576">
      <w:pPr>
        <w:pStyle w:val="Default"/>
        <w:ind w:left="2160" w:right="821"/>
      </w:pPr>
      <w:r w:rsidRPr="00691A4D">
        <w:t xml:space="preserve">l. </w:t>
      </w:r>
      <w:r w:rsidR="00FC0BB2">
        <w:tab/>
      </w:r>
      <w:r w:rsidRPr="00691A4D">
        <w:t xml:space="preserve">ability to restructure a policy </w:t>
      </w:r>
    </w:p>
    <w:p w:rsidR="00D1667F" w:rsidRPr="00691A4D" w:rsidRDefault="00D1667F" w:rsidP="004D0576">
      <w:pPr>
        <w:pStyle w:val="Default"/>
        <w:ind w:left="2160" w:right="821"/>
      </w:pPr>
      <w:r w:rsidRPr="00691A4D">
        <w:t xml:space="preserve">m. </w:t>
      </w:r>
      <w:r w:rsidR="00FC0BB2">
        <w:tab/>
      </w:r>
      <w:r w:rsidRPr="00691A4D">
        <w:t xml:space="preserve">incontestability; </w:t>
      </w:r>
    </w:p>
    <w:p w:rsidR="00D1667F" w:rsidRPr="00691A4D" w:rsidRDefault="00D1667F" w:rsidP="004D0576">
      <w:pPr>
        <w:pStyle w:val="Default"/>
        <w:ind w:left="2160" w:right="821"/>
      </w:pPr>
      <w:r w:rsidRPr="00691A4D">
        <w:t xml:space="preserve">n. </w:t>
      </w:r>
      <w:r w:rsidR="00FC0BB2">
        <w:tab/>
      </w:r>
      <w:r w:rsidRPr="00691A4D">
        <w:t xml:space="preserve">suicide; </w:t>
      </w:r>
    </w:p>
    <w:p w:rsidR="00D1667F" w:rsidRPr="00691A4D" w:rsidRDefault="00D1667F" w:rsidP="004D0576">
      <w:pPr>
        <w:pStyle w:val="Default"/>
        <w:ind w:left="2160" w:right="821"/>
      </w:pPr>
      <w:r w:rsidRPr="00691A4D">
        <w:t xml:space="preserve">o. </w:t>
      </w:r>
      <w:r w:rsidR="00FC0BB2">
        <w:tab/>
      </w:r>
      <w:r w:rsidRPr="00691A4D">
        <w:t xml:space="preserve">misstatement of age or sex </w:t>
      </w:r>
    </w:p>
    <w:p w:rsidR="00D1667F" w:rsidRPr="00691A4D" w:rsidRDefault="00D1667F" w:rsidP="004D0576">
      <w:pPr>
        <w:pStyle w:val="Default"/>
        <w:ind w:left="2160" w:right="821"/>
      </w:pPr>
      <w:r w:rsidRPr="00691A4D">
        <w:t xml:space="preserve">p. </w:t>
      </w:r>
      <w:r w:rsidR="00FC0BB2">
        <w:tab/>
      </w:r>
      <w:r w:rsidRPr="00691A4D">
        <w:t xml:space="preserve">death benefit   </w:t>
      </w:r>
    </w:p>
    <w:p w:rsidR="00D1667F" w:rsidRPr="00691A4D" w:rsidRDefault="00D1667F" w:rsidP="004D0576">
      <w:pPr>
        <w:pStyle w:val="Default"/>
        <w:ind w:left="2880" w:right="821"/>
      </w:pPr>
      <w:r w:rsidRPr="00691A4D">
        <w:t xml:space="preserve">i. </w:t>
      </w:r>
      <w:r w:rsidR="00FC0BB2">
        <w:tab/>
      </w:r>
      <w:r w:rsidRPr="00691A4D">
        <w:t xml:space="preserve">gross death/net death benefit </w:t>
      </w:r>
    </w:p>
    <w:p w:rsidR="00D1667F" w:rsidRPr="00691A4D" w:rsidRDefault="00D1667F" w:rsidP="004D0576">
      <w:pPr>
        <w:pStyle w:val="Default"/>
        <w:ind w:left="2880" w:right="821"/>
      </w:pPr>
      <w:r w:rsidRPr="00691A4D">
        <w:t xml:space="preserve">ii. </w:t>
      </w:r>
      <w:r w:rsidR="00FC0BB2">
        <w:tab/>
      </w:r>
      <w:r w:rsidRPr="00691A4D">
        <w:t xml:space="preserve">type of death benefit </w:t>
      </w:r>
    </w:p>
    <w:p w:rsidR="00D1667F" w:rsidRPr="00691A4D" w:rsidRDefault="00D1667F" w:rsidP="004D0576">
      <w:pPr>
        <w:pStyle w:val="Default"/>
        <w:ind w:left="3600" w:right="821"/>
      </w:pPr>
      <w:r w:rsidRPr="00691A4D">
        <w:t xml:space="preserve">1) </w:t>
      </w:r>
      <w:r w:rsidR="00FC0BB2">
        <w:tab/>
      </w:r>
      <w:r w:rsidRPr="00691A4D">
        <w:t xml:space="preserve">level death benefit </w:t>
      </w:r>
    </w:p>
    <w:p w:rsidR="00D1667F" w:rsidRPr="00691A4D" w:rsidRDefault="00D1667F" w:rsidP="004D0576">
      <w:pPr>
        <w:pStyle w:val="Default"/>
        <w:ind w:left="3600" w:right="821"/>
      </w:pPr>
      <w:r w:rsidRPr="00691A4D">
        <w:t xml:space="preserve">2) </w:t>
      </w:r>
      <w:r w:rsidR="00FC0BB2">
        <w:tab/>
      </w:r>
      <w:r w:rsidRPr="00691A4D">
        <w:t xml:space="preserve">increasing benefit  </w:t>
      </w:r>
    </w:p>
    <w:p w:rsidR="00D1667F" w:rsidRPr="00691A4D" w:rsidRDefault="00D1667F" w:rsidP="004D0576">
      <w:pPr>
        <w:pStyle w:val="Default"/>
        <w:ind w:left="1440" w:right="821"/>
      </w:pPr>
      <w:r w:rsidRPr="00691A4D">
        <w:t xml:space="preserve">4. </w:t>
      </w:r>
      <w:r w:rsidR="00FC0BB2">
        <w:tab/>
      </w:r>
      <w:r w:rsidRPr="00691A4D">
        <w:t xml:space="preserve">Understand and identify non-forfeiture values  </w:t>
      </w:r>
    </w:p>
    <w:p w:rsidR="00D1667F" w:rsidRPr="00691A4D" w:rsidRDefault="00D1667F" w:rsidP="004D0576">
      <w:pPr>
        <w:pStyle w:val="Default"/>
        <w:ind w:left="2160" w:right="821" w:hanging="720"/>
      </w:pPr>
      <w:r w:rsidRPr="00691A4D">
        <w:t xml:space="preserve">5. </w:t>
      </w:r>
      <w:r w:rsidR="00FC0BB2">
        <w:tab/>
      </w:r>
      <w:r w:rsidRPr="00691A4D">
        <w:t xml:space="preserve">Be able to differentiate between the following and their impact on the effective date of coverage: </w:t>
      </w:r>
    </w:p>
    <w:p w:rsidR="00D1667F" w:rsidRPr="00691A4D" w:rsidRDefault="00D1667F" w:rsidP="004D0576">
      <w:pPr>
        <w:pStyle w:val="Default"/>
        <w:ind w:left="2160" w:right="821"/>
      </w:pPr>
      <w:r w:rsidRPr="00691A4D">
        <w:t xml:space="preserve">a. </w:t>
      </w:r>
      <w:r w:rsidR="00FC0BB2">
        <w:tab/>
      </w:r>
      <w:r w:rsidRPr="00691A4D">
        <w:t xml:space="preserve">conditional receipt; </w:t>
      </w:r>
    </w:p>
    <w:p w:rsidR="00D1667F" w:rsidRPr="00691A4D" w:rsidRDefault="00D1667F" w:rsidP="004D0576">
      <w:pPr>
        <w:pStyle w:val="Default"/>
        <w:ind w:left="2160" w:right="821"/>
      </w:pPr>
      <w:r w:rsidRPr="00691A4D">
        <w:t xml:space="preserve">b. </w:t>
      </w:r>
      <w:r w:rsidR="00FC0BB2">
        <w:tab/>
      </w:r>
      <w:r w:rsidRPr="00691A4D">
        <w:t xml:space="preserve">temporary insurance agreement; </w:t>
      </w:r>
    </w:p>
    <w:p w:rsidR="00D1667F" w:rsidRPr="00691A4D" w:rsidRDefault="00D1667F" w:rsidP="00BB1919">
      <w:pPr>
        <w:pStyle w:val="Default"/>
        <w:ind w:left="2880" w:right="821" w:hanging="720"/>
      </w:pPr>
      <w:r w:rsidRPr="00691A4D">
        <w:t xml:space="preserve">c. </w:t>
      </w:r>
      <w:r w:rsidR="00FC0BB2">
        <w:tab/>
      </w:r>
      <w:r w:rsidRPr="00691A4D">
        <w:t xml:space="preserve">be able to identify the acceptable methods for delivery of a life policy to the owner of the policy (Section 10113.6 of the CIC);  </w:t>
      </w:r>
    </w:p>
    <w:p w:rsidR="00D1667F" w:rsidRPr="00691A4D" w:rsidRDefault="00D1667F" w:rsidP="004D0576">
      <w:pPr>
        <w:pStyle w:val="Default"/>
        <w:ind w:left="2160" w:right="821"/>
      </w:pPr>
      <w:r w:rsidRPr="00691A4D">
        <w:t xml:space="preserve">d. </w:t>
      </w:r>
      <w:r w:rsidR="00FC0BB2">
        <w:tab/>
      </w:r>
      <w:r w:rsidRPr="00691A4D">
        <w:t xml:space="preserve">delivery receipt.  </w:t>
      </w:r>
    </w:p>
    <w:p w:rsidR="00D1667F" w:rsidRPr="00691A4D" w:rsidRDefault="00D1667F" w:rsidP="004D0576">
      <w:pPr>
        <w:pStyle w:val="Default"/>
        <w:ind w:left="2160" w:right="821" w:hanging="720"/>
      </w:pPr>
      <w:r w:rsidRPr="00691A4D">
        <w:t xml:space="preserve">6. </w:t>
      </w:r>
      <w:r w:rsidR="00FC0BB2">
        <w:tab/>
      </w:r>
      <w:r w:rsidRPr="00691A4D">
        <w:t xml:space="preserve">Understand the concept of insurable interest, Sections 10110 and 10110.1 of the CIC  </w:t>
      </w:r>
    </w:p>
    <w:p w:rsidR="00D1667F" w:rsidRPr="00691A4D" w:rsidRDefault="00D1667F" w:rsidP="00DF772D">
      <w:pPr>
        <w:pStyle w:val="Default"/>
        <w:ind w:left="360" w:right="821"/>
      </w:pPr>
      <w:r w:rsidRPr="00691A4D">
        <w:t xml:space="preserve"> </w:t>
      </w:r>
    </w:p>
    <w:p w:rsidR="00D1667F" w:rsidRPr="00E41459" w:rsidRDefault="00D1667F" w:rsidP="00B92B29">
      <w:pPr>
        <w:pStyle w:val="Default"/>
        <w:ind w:left="180" w:right="821"/>
        <w:rPr>
          <w:b/>
        </w:rPr>
      </w:pPr>
      <w:r w:rsidRPr="00E41459">
        <w:rPr>
          <w:b/>
        </w:rPr>
        <w:t xml:space="preserve">III. </w:t>
      </w:r>
      <w:r w:rsidR="00FC0BB2" w:rsidRPr="00E41459">
        <w:rPr>
          <w:b/>
        </w:rPr>
        <w:tab/>
      </w:r>
      <w:r w:rsidRPr="00E41459">
        <w:rPr>
          <w:b/>
        </w:rPr>
        <w:t xml:space="preserve">LIFE INSURANCE </w:t>
      </w:r>
      <w:r w:rsidR="006A26E0" w:rsidRPr="00CF7924">
        <w:t>(</w:t>
      </w:r>
      <w:r w:rsidR="006A26E0">
        <w:t>32</w:t>
      </w:r>
      <w:r w:rsidR="006A26E0" w:rsidRPr="00CF7924">
        <w:t xml:space="preserve"> questions (</w:t>
      </w:r>
      <w:r w:rsidR="006A26E0">
        <w:t>25</w:t>
      </w:r>
      <w:r w:rsidR="006A26E0" w:rsidRPr="00CF7924">
        <w:t xml:space="preserve"> percent) on the examination)</w:t>
      </w:r>
    </w:p>
    <w:p w:rsidR="00D1667F" w:rsidRPr="00E41459" w:rsidRDefault="00D1667F" w:rsidP="004D0576">
      <w:pPr>
        <w:pStyle w:val="Default"/>
        <w:ind w:left="720" w:right="821"/>
        <w:rPr>
          <w:b/>
        </w:rPr>
      </w:pPr>
      <w:r w:rsidRPr="00E41459">
        <w:rPr>
          <w:b/>
        </w:rPr>
        <w:t xml:space="preserve">D. </w:t>
      </w:r>
      <w:r w:rsidR="00FC0BB2" w:rsidRPr="00E41459">
        <w:rPr>
          <w:b/>
        </w:rPr>
        <w:tab/>
      </w:r>
      <w:r w:rsidRPr="00E41459">
        <w:rPr>
          <w:b/>
        </w:rPr>
        <w:t xml:space="preserve">Types of Life Policies and Riders </w:t>
      </w:r>
      <w:r w:rsidR="006A26E0" w:rsidRPr="00691A4D">
        <w:rPr>
          <w:sz w:val="23"/>
        </w:rPr>
        <w:t>(</w:t>
      </w:r>
      <w:r w:rsidR="006A26E0">
        <w:rPr>
          <w:sz w:val="23"/>
        </w:rPr>
        <w:t xml:space="preserve">16 </w:t>
      </w:r>
      <w:r w:rsidR="006A26E0" w:rsidRPr="00691A4D">
        <w:rPr>
          <w:sz w:val="23"/>
        </w:rPr>
        <w:t>question</w:t>
      </w:r>
      <w:r w:rsidR="006A26E0">
        <w:rPr>
          <w:sz w:val="23"/>
        </w:rPr>
        <w:t>s of the 32 Life Insurance questions</w:t>
      </w:r>
      <w:r w:rsidR="006A26E0" w:rsidRPr="00691A4D">
        <w:rPr>
          <w:sz w:val="23"/>
        </w:rPr>
        <w:t>)</w:t>
      </w:r>
    </w:p>
    <w:p w:rsidR="00D1667F" w:rsidRPr="00691A4D" w:rsidRDefault="00D1667F" w:rsidP="004D0576">
      <w:pPr>
        <w:pStyle w:val="Default"/>
        <w:ind w:left="1440" w:right="821"/>
      </w:pPr>
      <w:r w:rsidRPr="00691A4D">
        <w:t xml:space="preserve">1. </w:t>
      </w:r>
      <w:r w:rsidR="00FC0BB2">
        <w:tab/>
      </w:r>
      <w:r w:rsidRPr="00691A4D">
        <w:t xml:space="preserve">Be able to differentiate between the following types of life insurance policies: </w:t>
      </w:r>
    </w:p>
    <w:p w:rsidR="00D1667F" w:rsidRPr="00691A4D" w:rsidRDefault="00D1667F" w:rsidP="004D0576">
      <w:pPr>
        <w:pStyle w:val="Default"/>
        <w:ind w:left="2160" w:right="821"/>
      </w:pPr>
      <w:r w:rsidRPr="00691A4D">
        <w:t xml:space="preserve">a. </w:t>
      </w:r>
      <w:r w:rsidR="00FC0BB2">
        <w:tab/>
      </w:r>
      <w:r w:rsidRPr="00691A4D">
        <w:t xml:space="preserve">participating and non-participating; </w:t>
      </w:r>
    </w:p>
    <w:p w:rsidR="00D1667F" w:rsidRPr="00691A4D" w:rsidRDefault="00D1667F" w:rsidP="004D0576">
      <w:pPr>
        <w:pStyle w:val="Default"/>
        <w:ind w:left="2160" w:right="821"/>
      </w:pPr>
      <w:r w:rsidRPr="00691A4D">
        <w:t xml:space="preserve">b. </w:t>
      </w:r>
      <w:r w:rsidR="00FC0BB2">
        <w:tab/>
      </w:r>
      <w:r w:rsidRPr="00691A4D">
        <w:t xml:space="preserve">ordinary  </w:t>
      </w:r>
    </w:p>
    <w:p w:rsidR="00D1667F" w:rsidRPr="00691A4D" w:rsidRDefault="00D1667F" w:rsidP="004D0576">
      <w:pPr>
        <w:pStyle w:val="Default"/>
        <w:ind w:left="2160" w:right="821"/>
      </w:pPr>
      <w:r w:rsidRPr="00691A4D">
        <w:t xml:space="preserve">c. </w:t>
      </w:r>
      <w:r w:rsidR="00FC0BB2">
        <w:tab/>
      </w:r>
      <w:r w:rsidRPr="00691A4D">
        <w:t xml:space="preserve">debit (home service) </w:t>
      </w:r>
    </w:p>
    <w:p w:rsidR="00D1667F" w:rsidRPr="00691A4D" w:rsidRDefault="00D1667F" w:rsidP="004D0576">
      <w:pPr>
        <w:pStyle w:val="Default"/>
        <w:ind w:left="2160" w:right="821"/>
      </w:pPr>
      <w:r w:rsidRPr="00691A4D">
        <w:t xml:space="preserve">d. </w:t>
      </w:r>
      <w:r w:rsidR="00FC0BB2">
        <w:tab/>
      </w:r>
      <w:r w:rsidRPr="00691A4D">
        <w:t xml:space="preserve">group </w:t>
      </w:r>
    </w:p>
    <w:p w:rsidR="00D1667F" w:rsidRPr="00691A4D" w:rsidRDefault="00D1667F" w:rsidP="004D0576">
      <w:pPr>
        <w:pStyle w:val="Default"/>
        <w:ind w:left="2880" w:right="821"/>
      </w:pPr>
      <w:r w:rsidRPr="00691A4D">
        <w:t xml:space="preserve">i. </w:t>
      </w:r>
      <w:r w:rsidR="00FC0BB2">
        <w:tab/>
      </w:r>
      <w:r w:rsidRPr="00691A4D">
        <w:t xml:space="preserve">group life  </w:t>
      </w:r>
    </w:p>
    <w:p w:rsidR="00D1667F" w:rsidRPr="00691A4D" w:rsidRDefault="00D1667F" w:rsidP="004D0576">
      <w:pPr>
        <w:pStyle w:val="Default"/>
        <w:ind w:left="2880" w:right="821"/>
      </w:pPr>
      <w:r w:rsidRPr="00691A4D">
        <w:t xml:space="preserve">ii. </w:t>
      </w:r>
      <w:r w:rsidR="00FC0BB2">
        <w:tab/>
      </w:r>
      <w:r w:rsidRPr="00691A4D">
        <w:t xml:space="preserve">group term life insurance </w:t>
      </w:r>
    </w:p>
    <w:p w:rsidR="00D1667F" w:rsidRPr="00691A4D" w:rsidRDefault="00D1667F" w:rsidP="004D0576">
      <w:pPr>
        <w:pStyle w:val="Default"/>
        <w:ind w:left="2880" w:right="821"/>
      </w:pPr>
      <w:r w:rsidRPr="00691A4D">
        <w:t>iii.</w:t>
      </w:r>
      <w:r w:rsidR="00FC0BB2">
        <w:tab/>
      </w:r>
      <w:r w:rsidRPr="00691A4D">
        <w:t xml:space="preserve">association life </w:t>
      </w:r>
    </w:p>
    <w:p w:rsidR="00D1667F" w:rsidRPr="00691A4D" w:rsidRDefault="00D1667F" w:rsidP="004D0576">
      <w:pPr>
        <w:pStyle w:val="Default"/>
        <w:ind w:left="2880" w:right="821"/>
      </w:pPr>
      <w:r w:rsidRPr="00691A4D">
        <w:t xml:space="preserve">iv. </w:t>
      </w:r>
      <w:r w:rsidR="00FC0BB2">
        <w:tab/>
      </w:r>
      <w:r w:rsidRPr="00691A4D">
        <w:t xml:space="preserve">fraternal life </w:t>
      </w:r>
    </w:p>
    <w:p w:rsidR="00D1667F" w:rsidRPr="00691A4D" w:rsidRDefault="00D1667F" w:rsidP="004D0576">
      <w:pPr>
        <w:pStyle w:val="Default"/>
        <w:ind w:left="1440" w:right="821"/>
      </w:pPr>
      <w:r w:rsidRPr="00691A4D">
        <w:t xml:space="preserve">2. </w:t>
      </w:r>
      <w:r w:rsidR="00FC0BB2">
        <w:tab/>
      </w:r>
      <w:r w:rsidRPr="00691A4D">
        <w:t xml:space="preserve">Be able to identify a suitable use of the following policies: </w:t>
      </w:r>
    </w:p>
    <w:p w:rsidR="00D1667F" w:rsidRPr="00691A4D" w:rsidRDefault="00D1667F" w:rsidP="004D0576">
      <w:pPr>
        <w:pStyle w:val="Default"/>
        <w:ind w:left="2160" w:right="821"/>
      </w:pPr>
      <w:r w:rsidRPr="00691A4D">
        <w:t xml:space="preserve">a. </w:t>
      </w:r>
      <w:r w:rsidR="00FC0BB2">
        <w:tab/>
      </w:r>
      <w:r w:rsidRPr="00691A4D">
        <w:t xml:space="preserve">term; </w:t>
      </w:r>
    </w:p>
    <w:p w:rsidR="00D1667F" w:rsidRPr="00691A4D" w:rsidRDefault="00D1667F" w:rsidP="004D0576">
      <w:pPr>
        <w:pStyle w:val="Default"/>
        <w:ind w:left="2160" w:right="821"/>
      </w:pPr>
      <w:r w:rsidRPr="00691A4D">
        <w:t xml:space="preserve">b. </w:t>
      </w:r>
      <w:r w:rsidR="00FC0BB2">
        <w:tab/>
      </w:r>
      <w:r w:rsidRPr="00691A4D">
        <w:t xml:space="preserve">whole life; </w:t>
      </w:r>
    </w:p>
    <w:p w:rsidR="00D1667F" w:rsidRPr="00691A4D" w:rsidRDefault="00D1667F" w:rsidP="004D0576">
      <w:pPr>
        <w:pStyle w:val="Default"/>
        <w:ind w:left="2160" w:right="821"/>
      </w:pPr>
      <w:r w:rsidRPr="00691A4D">
        <w:t xml:space="preserve">c. </w:t>
      </w:r>
      <w:r w:rsidR="00FC0BB2">
        <w:tab/>
      </w:r>
      <w:r w:rsidRPr="00691A4D">
        <w:t xml:space="preserve">universal life; </w:t>
      </w:r>
    </w:p>
    <w:p w:rsidR="00D1667F" w:rsidRPr="00691A4D" w:rsidRDefault="00D1667F" w:rsidP="004D0576">
      <w:pPr>
        <w:pStyle w:val="Default"/>
        <w:ind w:left="2160" w:right="821"/>
      </w:pPr>
      <w:r w:rsidRPr="00691A4D">
        <w:t xml:space="preserve">d. </w:t>
      </w:r>
      <w:r w:rsidR="00FC0BB2">
        <w:tab/>
      </w:r>
      <w:r w:rsidRPr="00691A4D">
        <w:t xml:space="preserve">variable life; </w:t>
      </w:r>
    </w:p>
    <w:p w:rsidR="00D1667F" w:rsidRPr="00691A4D" w:rsidRDefault="00D1667F" w:rsidP="004D0576">
      <w:pPr>
        <w:pStyle w:val="Default"/>
        <w:ind w:left="2160" w:right="821"/>
      </w:pPr>
      <w:r w:rsidRPr="00691A4D">
        <w:t xml:space="preserve">e. </w:t>
      </w:r>
      <w:r w:rsidR="00FC0BB2">
        <w:tab/>
      </w:r>
      <w:r w:rsidRPr="00691A4D">
        <w:t xml:space="preserve">joint life (first-to-die);  </w:t>
      </w:r>
    </w:p>
    <w:p w:rsidR="00D1667F" w:rsidRPr="00FC0BB2" w:rsidRDefault="00D1667F" w:rsidP="004D0576">
      <w:pPr>
        <w:pStyle w:val="Default"/>
        <w:ind w:left="2160" w:right="821"/>
        <w:rPr>
          <w:color w:val="auto"/>
        </w:rPr>
      </w:pPr>
      <w:r w:rsidRPr="00691A4D">
        <w:lastRenderedPageBreak/>
        <w:t xml:space="preserve">f. </w:t>
      </w:r>
      <w:r w:rsidR="00FC0BB2">
        <w:tab/>
      </w:r>
      <w:r w:rsidRPr="00691A4D">
        <w:t>joint and survivorship (second-to-die</w:t>
      </w:r>
      <w:r w:rsidRPr="00FC0BB2">
        <w:rPr>
          <w:color w:val="auto"/>
        </w:rPr>
        <w:t xml:space="preserve">);  </w:t>
      </w:r>
    </w:p>
    <w:p w:rsidR="00D1667F" w:rsidRPr="00FC0BB2" w:rsidRDefault="00D1667F" w:rsidP="004D0576">
      <w:pPr>
        <w:pStyle w:val="Default"/>
        <w:ind w:left="2160" w:right="821"/>
        <w:rPr>
          <w:color w:val="auto"/>
        </w:rPr>
      </w:pPr>
      <w:r w:rsidRPr="00FC0BB2">
        <w:rPr>
          <w:color w:val="auto"/>
        </w:rPr>
        <w:t xml:space="preserve">g. </w:t>
      </w:r>
      <w:r w:rsidR="00FC0BB2" w:rsidRPr="00FC0BB2">
        <w:rPr>
          <w:color w:val="auto"/>
        </w:rPr>
        <w:tab/>
      </w:r>
      <w:r w:rsidRPr="00FC0BB2">
        <w:rPr>
          <w:color w:val="auto"/>
        </w:rPr>
        <w:t xml:space="preserve">index products; and </w:t>
      </w:r>
    </w:p>
    <w:p w:rsidR="00D1667F" w:rsidRPr="00691A4D" w:rsidRDefault="00D1667F" w:rsidP="004D0576">
      <w:pPr>
        <w:pStyle w:val="Default"/>
        <w:ind w:left="2160" w:right="821"/>
      </w:pPr>
      <w:r w:rsidRPr="00691A4D">
        <w:t xml:space="preserve">h. </w:t>
      </w:r>
      <w:r w:rsidR="00FC0BB2">
        <w:tab/>
      </w:r>
      <w:r w:rsidRPr="00691A4D">
        <w:t xml:space="preserve">other types of products </w:t>
      </w:r>
    </w:p>
    <w:p w:rsidR="00D1667F" w:rsidRPr="00691A4D" w:rsidRDefault="00D1667F" w:rsidP="004D0576">
      <w:pPr>
        <w:pStyle w:val="Default"/>
        <w:ind w:left="2880" w:right="821"/>
      </w:pPr>
      <w:r w:rsidRPr="00691A4D">
        <w:t xml:space="preserve">i. </w:t>
      </w:r>
      <w:r w:rsidR="00FC0BB2">
        <w:tab/>
      </w:r>
      <w:r w:rsidRPr="00691A4D">
        <w:t xml:space="preserve">endowment  </w:t>
      </w:r>
    </w:p>
    <w:p w:rsidR="00D1667F" w:rsidRPr="00691A4D" w:rsidRDefault="00D1667F" w:rsidP="004D0576">
      <w:pPr>
        <w:pStyle w:val="Default"/>
        <w:ind w:left="1440" w:right="821"/>
      </w:pPr>
      <w:r w:rsidRPr="00691A4D">
        <w:t xml:space="preserve">3. </w:t>
      </w:r>
      <w:r w:rsidR="00FC0BB2">
        <w:tab/>
      </w:r>
      <w:r w:rsidRPr="00691A4D">
        <w:t xml:space="preserve">Policy Components  </w:t>
      </w:r>
    </w:p>
    <w:p w:rsidR="00D1667F" w:rsidRPr="00691A4D" w:rsidRDefault="00D1667F" w:rsidP="004D0576">
      <w:pPr>
        <w:pStyle w:val="Default"/>
        <w:ind w:left="2160" w:right="821"/>
      </w:pPr>
      <w:r w:rsidRPr="00691A4D">
        <w:t xml:space="preserve">a. </w:t>
      </w:r>
      <w:r w:rsidR="00FC0BB2">
        <w:tab/>
      </w:r>
      <w:r w:rsidRPr="00691A4D">
        <w:t xml:space="preserve">policy reserves </w:t>
      </w:r>
    </w:p>
    <w:p w:rsidR="00D1667F" w:rsidRPr="00691A4D" w:rsidRDefault="00D1667F" w:rsidP="004D0576">
      <w:pPr>
        <w:pStyle w:val="Default"/>
        <w:ind w:left="2160" w:right="821"/>
      </w:pPr>
      <w:r w:rsidRPr="00691A4D">
        <w:t xml:space="preserve">b. </w:t>
      </w:r>
      <w:r w:rsidR="00FC0BB2">
        <w:tab/>
      </w:r>
      <w:r w:rsidRPr="00691A4D">
        <w:t xml:space="preserve">mortality costs </w:t>
      </w:r>
    </w:p>
    <w:p w:rsidR="00D1667F" w:rsidRPr="00691A4D" w:rsidRDefault="00D1667F" w:rsidP="004D0576">
      <w:pPr>
        <w:pStyle w:val="Default"/>
        <w:ind w:left="2160" w:right="821"/>
      </w:pPr>
      <w:r w:rsidRPr="00691A4D">
        <w:t xml:space="preserve">c. </w:t>
      </w:r>
      <w:r w:rsidR="00FC0BB2">
        <w:tab/>
      </w:r>
      <w:r w:rsidRPr="00691A4D">
        <w:t xml:space="preserve">interest/dividend crediting </w:t>
      </w:r>
    </w:p>
    <w:p w:rsidR="00D1667F" w:rsidRPr="00691A4D" w:rsidRDefault="00D1667F" w:rsidP="004D0576">
      <w:pPr>
        <w:pStyle w:val="Default"/>
        <w:ind w:left="2160" w:right="821"/>
      </w:pPr>
      <w:r w:rsidRPr="00691A4D">
        <w:t xml:space="preserve">d. </w:t>
      </w:r>
      <w:r w:rsidR="00FC0BB2">
        <w:tab/>
      </w:r>
      <w:r w:rsidRPr="00691A4D">
        <w:t xml:space="preserve">other policy expenses </w:t>
      </w:r>
    </w:p>
    <w:p w:rsidR="00D1667F" w:rsidRPr="00691A4D" w:rsidRDefault="00D1667F" w:rsidP="004D0576">
      <w:pPr>
        <w:pStyle w:val="Default"/>
        <w:ind w:left="2160" w:right="821"/>
      </w:pPr>
      <w:r w:rsidRPr="00691A4D">
        <w:t xml:space="preserve">e. </w:t>
      </w:r>
      <w:r w:rsidR="00FC0BB2">
        <w:tab/>
      </w:r>
      <w:proofErr w:type="gramStart"/>
      <w:r w:rsidRPr="00691A4D">
        <w:t>lapse</w:t>
      </w:r>
      <w:proofErr w:type="gramEnd"/>
      <w:r w:rsidRPr="00691A4D">
        <w:t xml:space="preserve"> assumptions </w:t>
      </w:r>
    </w:p>
    <w:p w:rsidR="00D1667F" w:rsidRPr="00691A4D" w:rsidRDefault="00D1667F" w:rsidP="004D0576">
      <w:pPr>
        <w:pStyle w:val="Default"/>
        <w:ind w:left="1440" w:right="821"/>
      </w:pPr>
      <w:r w:rsidRPr="00691A4D">
        <w:t xml:space="preserve">4. </w:t>
      </w:r>
      <w:r w:rsidR="00FC0BB2">
        <w:tab/>
      </w:r>
      <w:r w:rsidRPr="00691A4D">
        <w:t xml:space="preserve">Collateral assignments </w:t>
      </w:r>
    </w:p>
    <w:p w:rsidR="00D1667F" w:rsidRPr="00691A4D" w:rsidRDefault="00D1667F" w:rsidP="004D0576">
      <w:pPr>
        <w:pStyle w:val="Default"/>
        <w:ind w:left="1440" w:right="821"/>
      </w:pPr>
      <w:r w:rsidRPr="00691A4D">
        <w:t xml:space="preserve">5. </w:t>
      </w:r>
      <w:r w:rsidR="00FC0BB2">
        <w:tab/>
      </w:r>
      <w:r w:rsidRPr="00691A4D">
        <w:t xml:space="preserve">Absolute assignments </w:t>
      </w:r>
    </w:p>
    <w:p w:rsidR="00D1667F" w:rsidRPr="00691A4D" w:rsidRDefault="00D1667F" w:rsidP="004D0576">
      <w:pPr>
        <w:pStyle w:val="Default"/>
        <w:ind w:left="2160" w:right="821" w:hanging="720"/>
      </w:pPr>
      <w:r w:rsidRPr="00691A4D">
        <w:t xml:space="preserve">6. </w:t>
      </w:r>
      <w:r w:rsidR="00FC0BB2">
        <w:tab/>
      </w:r>
      <w:r w:rsidRPr="00691A4D">
        <w:t xml:space="preserve">Be able to differentiate between common modes of premium payment and their impact on premiums and policy performance. </w:t>
      </w:r>
    </w:p>
    <w:p w:rsidR="00D1667F" w:rsidRPr="00691A4D" w:rsidRDefault="00D1667F" w:rsidP="004D0576">
      <w:pPr>
        <w:pStyle w:val="Default"/>
        <w:ind w:left="2160" w:right="821" w:hanging="720"/>
      </w:pPr>
      <w:r w:rsidRPr="00691A4D">
        <w:t xml:space="preserve">7. </w:t>
      </w:r>
      <w:r w:rsidR="00FC0BB2">
        <w:tab/>
      </w:r>
      <w:r w:rsidRPr="00691A4D">
        <w:t xml:space="preserve">Be able to identify which of an applicant's needs might be fulfilled by each of the following riders or clauses: </w:t>
      </w:r>
      <w:r w:rsidRPr="00691A4D">
        <w:rPr>
          <w:i/>
          <w:iCs/>
        </w:rPr>
        <w:t xml:space="preserve"> </w:t>
      </w:r>
    </w:p>
    <w:p w:rsidR="00D1667F" w:rsidRPr="00691A4D" w:rsidRDefault="00D1667F" w:rsidP="004D0576">
      <w:pPr>
        <w:pStyle w:val="Default"/>
        <w:ind w:left="2160" w:right="821"/>
      </w:pPr>
      <w:r w:rsidRPr="00691A4D">
        <w:t xml:space="preserve">a. </w:t>
      </w:r>
      <w:r w:rsidR="00FC0BB2">
        <w:tab/>
      </w:r>
      <w:r w:rsidRPr="00691A4D">
        <w:t xml:space="preserve">waiver of premium / or waiver of monthly deduction; </w:t>
      </w:r>
    </w:p>
    <w:p w:rsidR="00D1667F" w:rsidRPr="00691A4D" w:rsidRDefault="00D1667F" w:rsidP="004D0576">
      <w:pPr>
        <w:pStyle w:val="Default"/>
        <w:ind w:left="2160" w:right="821"/>
      </w:pPr>
      <w:r w:rsidRPr="00691A4D">
        <w:t xml:space="preserve">b. </w:t>
      </w:r>
      <w:r w:rsidR="00FC0BB2">
        <w:tab/>
      </w:r>
      <w:r w:rsidRPr="00691A4D">
        <w:t xml:space="preserve">accidental death; </w:t>
      </w:r>
    </w:p>
    <w:p w:rsidR="00D1667F" w:rsidRPr="00691A4D" w:rsidRDefault="00D1667F" w:rsidP="004D0576">
      <w:pPr>
        <w:pStyle w:val="Default"/>
        <w:ind w:left="2160" w:right="821"/>
      </w:pPr>
      <w:r w:rsidRPr="00691A4D">
        <w:t xml:space="preserve">c. </w:t>
      </w:r>
      <w:r w:rsidR="00FC0BB2">
        <w:tab/>
      </w:r>
      <w:r w:rsidRPr="00691A4D">
        <w:t xml:space="preserve">cost of living; </w:t>
      </w:r>
    </w:p>
    <w:p w:rsidR="00D1667F" w:rsidRPr="00691A4D" w:rsidRDefault="00D1667F" w:rsidP="004D0576">
      <w:pPr>
        <w:pStyle w:val="Default"/>
        <w:ind w:left="2160" w:right="821"/>
      </w:pPr>
      <w:r w:rsidRPr="00691A4D">
        <w:t xml:space="preserve">d. </w:t>
      </w:r>
      <w:r w:rsidR="00FC0BB2">
        <w:tab/>
      </w:r>
      <w:r w:rsidRPr="00691A4D">
        <w:t xml:space="preserve">living need </w:t>
      </w:r>
    </w:p>
    <w:p w:rsidR="00D1667F" w:rsidRPr="00691A4D" w:rsidRDefault="00D1667F" w:rsidP="004D0576">
      <w:pPr>
        <w:pStyle w:val="Default"/>
        <w:ind w:left="2880" w:right="821"/>
      </w:pPr>
      <w:r w:rsidRPr="00691A4D">
        <w:t xml:space="preserve">i. </w:t>
      </w:r>
      <w:r w:rsidR="00FC0BB2">
        <w:tab/>
      </w:r>
      <w:r w:rsidRPr="00691A4D">
        <w:t xml:space="preserve">living benefits </w:t>
      </w:r>
    </w:p>
    <w:p w:rsidR="00D1667F" w:rsidRPr="00E41459" w:rsidRDefault="00D1667F" w:rsidP="004D0576">
      <w:pPr>
        <w:pStyle w:val="Default"/>
        <w:ind w:left="2880" w:right="821"/>
        <w:rPr>
          <w:color w:val="auto"/>
        </w:rPr>
      </w:pPr>
      <w:r w:rsidRPr="00691A4D">
        <w:t xml:space="preserve">ii. </w:t>
      </w:r>
      <w:r w:rsidR="00FC0BB2">
        <w:tab/>
      </w:r>
      <w:r w:rsidRPr="00691A4D">
        <w:t xml:space="preserve">terminal and </w:t>
      </w:r>
      <w:r w:rsidRPr="00E41459">
        <w:rPr>
          <w:color w:val="auto"/>
        </w:rPr>
        <w:t xml:space="preserve">critical illness </w:t>
      </w:r>
    </w:p>
    <w:p w:rsidR="00D1667F" w:rsidRPr="00E41459" w:rsidRDefault="00D1667F" w:rsidP="004D0576">
      <w:pPr>
        <w:pStyle w:val="Default"/>
        <w:ind w:left="2880" w:right="821"/>
        <w:rPr>
          <w:color w:val="auto"/>
        </w:rPr>
      </w:pPr>
      <w:r w:rsidRPr="00E41459">
        <w:rPr>
          <w:color w:val="auto"/>
        </w:rPr>
        <w:t xml:space="preserve">iii. </w:t>
      </w:r>
      <w:r w:rsidR="00FC0BB2" w:rsidRPr="00E41459">
        <w:rPr>
          <w:color w:val="auto"/>
        </w:rPr>
        <w:tab/>
      </w:r>
      <w:r w:rsidRPr="00E41459">
        <w:rPr>
          <w:color w:val="auto"/>
        </w:rPr>
        <w:t>long-term care</w:t>
      </w:r>
      <w:r w:rsidRPr="00E41459">
        <w:rPr>
          <w:i/>
          <w:iCs/>
          <w:color w:val="auto"/>
        </w:rPr>
        <w:t xml:space="preserve"> </w:t>
      </w:r>
    </w:p>
    <w:p w:rsidR="00D1667F" w:rsidRPr="00691A4D" w:rsidRDefault="00D1667F" w:rsidP="004D0576">
      <w:pPr>
        <w:pStyle w:val="Default"/>
        <w:ind w:left="2160" w:right="821"/>
      </w:pPr>
      <w:r w:rsidRPr="00E41459">
        <w:rPr>
          <w:color w:val="auto"/>
        </w:rPr>
        <w:t xml:space="preserve">e. </w:t>
      </w:r>
      <w:r w:rsidR="00FC0BB2" w:rsidRPr="00E41459">
        <w:rPr>
          <w:color w:val="auto"/>
        </w:rPr>
        <w:tab/>
      </w:r>
      <w:r w:rsidRPr="00E41459">
        <w:rPr>
          <w:color w:val="auto"/>
        </w:rPr>
        <w:t>option to purchase other</w:t>
      </w:r>
      <w:r w:rsidRPr="00691A4D">
        <w:t xml:space="preserve"> insurance (guaranteed insurability);  </w:t>
      </w:r>
    </w:p>
    <w:p w:rsidR="00D1667F" w:rsidRPr="00691A4D" w:rsidRDefault="00D1667F" w:rsidP="004D0576">
      <w:pPr>
        <w:pStyle w:val="Default"/>
        <w:ind w:left="2160" w:right="821"/>
      </w:pPr>
      <w:r w:rsidRPr="00691A4D">
        <w:t xml:space="preserve">f. </w:t>
      </w:r>
      <w:r w:rsidR="00FC0BB2">
        <w:tab/>
      </w:r>
      <w:r w:rsidRPr="00691A4D">
        <w:t xml:space="preserve">annuity riders;  </w:t>
      </w:r>
    </w:p>
    <w:p w:rsidR="00D1667F" w:rsidRPr="00691A4D" w:rsidRDefault="00D1667F" w:rsidP="004D0576">
      <w:pPr>
        <w:pStyle w:val="Default"/>
        <w:ind w:left="2160" w:right="821"/>
      </w:pPr>
      <w:r w:rsidRPr="00691A4D">
        <w:t xml:space="preserve">g. </w:t>
      </w:r>
      <w:r w:rsidR="00FC0BB2">
        <w:tab/>
      </w:r>
      <w:r w:rsidRPr="00691A4D">
        <w:t xml:space="preserve">dependent riders. </w:t>
      </w:r>
    </w:p>
    <w:p w:rsidR="00D1667F" w:rsidRPr="00691A4D" w:rsidRDefault="00D1667F" w:rsidP="004D0576">
      <w:pPr>
        <w:pStyle w:val="Default"/>
        <w:ind w:left="2160" w:right="821"/>
      </w:pPr>
      <w:r w:rsidRPr="00691A4D">
        <w:t xml:space="preserve">h. </w:t>
      </w:r>
      <w:r w:rsidR="00FC0BB2">
        <w:tab/>
      </w:r>
      <w:r w:rsidRPr="00691A4D">
        <w:t xml:space="preserve">other common types of riders </w:t>
      </w:r>
    </w:p>
    <w:p w:rsidR="00D1667F" w:rsidRPr="00691A4D" w:rsidRDefault="00D1667F" w:rsidP="004D0576">
      <w:pPr>
        <w:pStyle w:val="Default"/>
        <w:ind w:left="1440" w:right="821"/>
      </w:pPr>
      <w:r w:rsidRPr="00691A4D">
        <w:t xml:space="preserve">8. </w:t>
      </w:r>
      <w:r w:rsidR="00FC0BB2">
        <w:tab/>
      </w:r>
      <w:r w:rsidRPr="00691A4D">
        <w:t xml:space="preserve">Types of Life Insurance Planning  </w:t>
      </w:r>
    </w:p>
    <w:p w:rsidR="00D1667F" w:rsidRPr="00691A4D" w:rsidRDefault="00D1667F" w:rsidP="004D0576">
      <w:pPr>
        <w:pStyle w:val="Default"/>
        <w:ind w:left="2160" w:right="821"/>
      </w:pPr>
      <w:r w:rsidRPr="00691A4D">
        <w:t xml:space="preserve">a.  </w:t>
      </w:r>
      <w:r w:rsidR="00FC0BB2">
        <w:tab/>
      </w:r>
      <w:r w:rsidRPr="00691A4D">
        <w:t xml:space="preserve">types of split-dollar plans </w:t>
      </w:r>
    </w:p>
    <w:p w:rsidR="00D1667F" w:rsidRPr="00691A4D" w:rsidRDefault="00D1667F" w:rsidP="004D0576">
      <w:pPr>
        <w:pStyle w:val="Default"/>
        <w:ind w:left="2160" w:right="821"/>
      </w:pPr>
      <w:r w:rsidRPr="00691A4D">
        <w:t xml:space="preserve">b. </w:t>
      </w:r>
      <w:r w:rsidR="00FC0BB2">
        <w:tab/>
      </w:r>
      <w:r w:rsidRPr="00691A4D">
        <w:t xml:space="preserve">types of buy-sell agreement </w:t>
      </w:r>
    </w:p>
    <w:p w:rsidR="00D1667F" w:rsidRPr="00691A4D" w:rsidRDefault="00D1667F" w:rsidP="004D0576">
      <w:pPr>
        <w:pStyle w:val="Default"/>
        <w:ind w:left="2160" w:right="821"/>
      </w:pPr>
      <w:r w:rsidRPr="00691A4D">
        <w:t xml:space="preserve">c. </w:t>
      </w:r>
      <w:r w:rsidR="00FC0BB2">
        <w:tab/>
      </w:r>
      <w:proofErr w:type="gramStart"/>
      <w:r w:rsidRPr="00691A4D">
        <w:t>use</w:t>
      </w:r>
      <w:proofErr w:type="gramEnd"/>
      <w:r w:rsidRPr="00691A4D">
        <w:t xml:space="preserve"> of trusts </w:t>
      </w:r>
    </w:p>
    <w:p w:rsidR="00D1667F" w:rsidRPr="00691A4D" w:rsidRDefault="00D1667F" w:rsidP="004D0576">
      <w:pPr>
        <w:pStyle w:val="Default"/>
        <w:ind w:left="2880" w:right="821"/>
      </w:pPr>
      <w:r w:rsidRPr="00691A4D">
        <w:t xml:space="preserve">i. </w:t>
      </w:r>
      <w:r w:rsidR="00FC0BB2">
        <w:tab/>
      </w:r>
      <w:r w:rsidRPr="00691A4D">
        <w:t xml:space="preserve">irrevocable life insurance trusts </w:t>
      </w:r>
    </w:p>
    <w:p w:rsidR="00D1667F" w:rsidRPr="00691A4D" w:rsidRDefault="00D1667F" w:rsidP="004D0576">
      <w:pPr>
        <w:pStyle w:val="Default"/>
        <w:ind w:left="2880" w:right="821"/>
      </w:pPr>
      <w:r w:rsidRPr="00691A4D">
        <w:t xml:space="preserve">ii. </w:t>
      </w:r>
      <w:r w:rsidR="00FC0BB2">
        <w:tab/>
      </w:r>
      <w:r w:rsidRPr="00691A4D">
        <w:t xml:space="preserve">other types of trust </w:t>
      </w:r>
    </w:p>
    <w:p w:rsidR="00D1667F" w:rsidRPr="00691A4D" w:rsidRDefault="00D1667F" w:rsidP="004D0576">
      <w:pPr>
        <w:pStyle w:val="Default"/>
        <w:ind w:left="2160" w:right="821"/>
      </w:pPr>
      <w:r w:rsidRPr="00691A4D">
        <w:t xml:space="preserve">d. </w:t>
      </w:r>
      <w:r w:rsidR="00FC0BB2">
        <w:tab/>
      </w:r>
      <w:r w:rsidRPr="00691A4D">
        <w:t xml:space="preserve">other types of planning </w:t>
      </w:r>
    </w:p>
    <w:p w:rsidR="00D1667F" w:rsidRPr="00691A4D" w:rsidRDefault="00D1667F" w:rsidP="00E73642">
      <w:pPr>
        <w:pStyle w:val="Default"/>
        <w:ind w:right="821"/>
      </w:pPr>
    </w:p>
    <w:p w:rsidR="00D1667F" w:rsidRPr="00E41459" w:rsidRDefault="00D1667F" w:rsidP="00B92B29">
      <w:pPr>
        <w:pStyle w:val="Default"/>
        <w:ind w:left="180" w:right="821"/>
        <w:rPr>
          <w:b/>
          <w:color w:val="auto"/>
        </w:rPr>
      </w:pPr>
      <w:r w:rsidRPr="00E41459">
        <w:rPr>
          <w:b/>
          <w:color w:val="auto"/>
        </w:rPr>
        <w:t>III.</w:t>
      </w:r>
      <w:r w:rsidR="00FC0BB2" w:rsidRPr="00E41459">
        <w:rPr>
          <w:b/>
          <w:color w:val="auto"/>
        </w:rPr>
        <w:tab/>
      </w:r>
      <w:r w:rsidRPr="00E41459">
        <w:rPr>
          <w:b/>
          <w:color w:val="auto"/>
        </w:rPr>
        <w:t xml:space="preserve">LIFE INSURANCE </w:t>
      </w:r>
      <w:r w:rsidR="006A26E0" w:rsidRPr="00CF7924">
        <w:t>(</w:t>
      </w:r>
      <w:r w:rsidR="006A26E0">
        <w:t>32</w:t>
      </w:r>
      <w:r w:rsidR="006A26E0" w:rsidRPr="00CF7924">
        <w:t xml:space="preserve"> questions (</w:t>
      </w:r>
      <w:r w:rsidR="006A26E0">
        <w:t>25</w:t>
      </w:r>
      <w:r w:rsidR="006A26E0" w:rsidRPr="00CF7924">
        <w:t xml:space="preserve"> percent) on the examination)</w:t>
      </w:r>
    </w:p>
    <w:p w:rsidR="00D1667F" w:rsidRPr="00E41459" w:rsidRDefault="00D1667F" w:rsidP="004D0576">
      <w:pPr>
        <w:pStyle w:val="Default"/>
        <w:ind w:left="720" w:right="821"/>
        <w:rPr>
          <w:b/>
          <w:color w:val="auto"/>
        </w:rPr>
      </w:pPr>
      <w:r w:rsidRPr="00E41459">
        <w:rPr>
          <w:b/>
          <w:color w:val="auto"/>
        </w:rPr>
        <w:t xml:space="preserve">E. </w:t>
      </w:r>
      <w:r w:rsidR="00FC0BB2" w:rsidRPr="00E41459">
        <w:rPr>
          <w:b/>
          <w:color w:val="auto"/>
        </w:rPr>
        <w:tab/>
      </w:r>
      <w:r w:rsidRPr="00E41459">
        <w:rPr>
          <w:b/>
          <w:color w:val="auto"/>
        </w:rPr>
        <w:t xml:space="preserve">Issues Shared by Life Insurance and Annuities </w:t>
      </w:r>
      <w:r w:rsidR="006A26E0" w:rsidRPr="00691A4D">
        <w:rPr>
          <w:sz w:val="23"/>
        </w:rPr>
        <w:t>(</w:t>
      </w:r>
      <w:r w:rsidR="006A26E0">
        <w:rPr>
          <w:sz w:val="23"/>
        </w:rPr>
        <w:t xml:space="preserve">4 </w:t>
      </w:r>
      <w:r w:rsidR="006A26E0" w:rsidRPr="00691A4D">
        <w:rPr>
          <w:sz w:val="23"/>
        </w:rPr>
        <w:t>question</w:t>
      </w:r>
      <w:r w:rsidR="004824A5">
        <w:rPr>
          <w:sz w:val="23"/>
        </w:rPr>
        <w:t xml:space="preserve">s of the 32 Life </w:t>
      </w:r>
      <w:r w:rsidR="004824A5">
        <w:rPr>
          <w:sz w:val="23"/>
        </w:rPr>
        <w:tab/>
      </w:r>
      <w:r w:rsidR="004824A5">
        <w:rPr>
          <w:sz w:val="23"/>
        </w:rPr>
        <w:tab/>
      </w:r>
      <w:r w:rsidR="006A26E0">
        <w:rPr>
          <w:sz w:val="23"/>
        </w:rPr>
        <w:t>Insurance questions</w:t>
      </w:r>
      <w:r w:rsidR="006A26E0" w:rsidRPr="00691A4D">
        <w:rPr>
          <w:sz w:val="23"/>
        </w:rPr>
        <w:t>)</w:t>
      </w:r>
    </w:p>
    <w:p w:rsidR="00D1667F" w:rsidRPr="00691A4D" w:rsidRDefault="00D1667F" w:rsidP="004D0576">
      <w:pPr>
        <w:pStyle w:val="Default"/>
        <w:ind w:left="1440" w:right="821"/>
      </w:pPr>
      <w:r w:rsidRPr="00691A4D">
        <w:t xml:space="preserve">1. </w:t>
      </w:r>
      <w:r w:rsidR="00FC0BB2">
        <w:tab/>
      </w:r>
      <w:r w:rsidRPr="00691A4D">
        <w:t xml:space="preserve">Policy Cancellation </w:t>
      </w:r>
    </w:p>
    <w:p w:rsidR="00D1667F" w:rsidRPr="00691A4D" w:rsidRDefault="00D1667F" w:rsidP="004D0576">
      <w:pPr>
        <w:pStyle w:val="Default"/>
        <w:ind w:left="2880" w:right="821" w:hanging="720"/>
      </w:pPr>
      <w:r w:rsidRPr="00691A4D">
        <w:t>a.</w:t>
      </w:r>
      <w:r w:rsidR="00FC0BB2">
        <w:tab/>
      </w:r>
      <w:r w:rsidRPr="00691A4D">
        <w:t>Be able to identify the insured’s rights to cancel a recently purchased life</w:t>
      </w:r>
      <w:r w:rsidR="00B25776" w:rsidRPr="00691A4D">
        <w:t xml:space="preserve"> p</w:t>
      </w:r>
      <w:r w:rsidRPr="00691A4D">
        <w:t xml:space="preserve">olicy (free look period/right to return period), when insured is: </w:t>
      </w:r>
    </w:p>
    <w:p w:rsidR="00D1667F" w:rsidRPr="00691A4D" w:rsidRDefault="00D1667F" w:rsidP="004D0576">
      <w:pPr>
        <w:pStyle w:val="Default"/>
        <w:ind w:left="2880" w:right="821"/>
      </w:pPr>
      <w:r w:rsidRPr="00691A4D">
        <w:t xml:space="preserve">i. </w:t>
      </w:r>
      <w:r w:rsidR="00FC0BB2">
        <w:tab/>
      </w:r>
      <w:r w:rsidRPr="00691A4D">
        <w:t xml:space="preserve">age 60 or over; </w:t>
      </w:r>
    </w:p>
    <w:p w:rsidR="00D1667F" w:rsidRPr="00691A4D" w:rsidRDefault="00D1667F" w:rsidP="004D0576">
      <w:pPr>
        <w:pStyle w:val="Default"/>
        <w:ind w:left="2880" w:right="821"/>
      </w:pPr>
      <w:r w:rsidRPr="00691A4D">
        <w:t xml:space="preserve">ii. </w:t>
      </w:r>
      <w:r w:rsidR="00FC0BB2">
        <w:tab/>
      </w:r>
      <w:r w:rsidRPr="00691A4D">
        <w:t xml:space="preserve">less than 60 years of age (Sections 10127.09-10127.10 of the </w:t>
      </w:r>
      <w:r w:rsidRPr="00691A4D">
        <w:lastRenderedPageBreak/>
        <w:t xml:space="preserve">CIC) </w:t>
      </w:r>
    </w:p>
    <w:p w:rsidR="00D1667F" w:rsidRPr="00691A4D" w:rsidRDefault="00D1667F" w:rsidP="004D0576">
      <w:pPr>
        <w:pStyle w:val="Default"/>
        <w:ind w:left="2880" w:right="821" w:hanging="720"/>
      </w:pPr>
      <w:r w:rsidRPr="00691A4D">
        <w:t xml:space="preserve">b. </w:t>
      </w:r>
      <w:r w:rsidR="00FC0BB2">
        <w:tab/>
      </w:r>
      <w:r w:rsidRPr="00691A4D">
        <w:t>During the free-look period, know what the investment requirements are,</w:t>
      </w:r>
      <w:r w:rsidR="00B25776" w:rsidRPr="00691A4D">
        <w:t xml:space="preserve"> </w:t>
      </w:r>
      <w:r w:rsidRPr="00691A4D">
        <w:t xml:space="preserve">Section 10127.10 of the CIC.   </w:t>
      </w:r>
    </w:p>
    <w:p w:rsidR="00D1667F" w:rsidRPr="00691A4D" w:rsidRDefault="00D1667F" w:rsidP="004D0576">
      <w:pPr>
        <w:pStyle w:val="Default"/>
        <w:ind w:left="1440" w:right="821"/>
      </w:pPr>
      <w:r w:rsidRPr="00691A4D">
        <w:t xml:space="preserve">2. </w:t>
      </w:r>
      <w:r w:rsidR="00FC0BB2">
        <w:tab/>
      </w:r>
      <w:r w:rsidRPr="00691A4D">
        <w:t xml:space="preserve">Policy Replacement </w:t>
      </w:r>
    </w:p>
    <w:p w:rsidR="00D1667F" w:rsidRPr="00691A4D" w:rsidRDefault="00D1667F" w:rsidP="004D0576">
      <w:pPr>
        <w:pStyle w:val="Default"/>
        <w:ind w:left="2880" w:right="821" w:hanging="720"/>
      </w:pPr>
      <w:r w:rsidRPr="00691A4D">
        <w:t xml:space="preserve">a. </w:t>
      </w:r>
      <w:r w:rsidR="00FC0BB2">
        <w:tab/>
      </w:r>
      <w:r w:rsidRPr="00691A4D">
        <w:t>Be able to identify the requirements and penalties of the “Replacement of</w:t>
      </w:r>
      <w:r w:rsidR="00B25776" w:rsidRPr="00691A4D">
        <w:t xml:space="preserve"> </w:t>
      </w:r>
      <w:r w:rsidRPr="00691A4D">
        <w:t xml:space="preserve">Life Insurance and Annuity Policies” article, Sections 10509-10509.09 of the CIC </w:t>
      </w:r>
    </w:p>
    <w:p w:rsidR="00D1667F" w:rsidRPr="00691A4D" w:rsidRDefault="00D1667F" w:rsidP="004D0576">
      <w:pPr>
        <w:pStyle w:val="Default"/>
        <w:ind w:left="2160" w:right="821"/>
      </w:pPr>
      <w:r w:rsidRPr="00691A4D">
        <w:t xml:space="preserve">b. </w:t>
      </w:r>
      <w:r w:rsidR="00FC0BB2">
        <w:tab/>
      </w:r>
      <w:r w:rsidRPr="00691A4D">
        <w:t xml:space="preserve">Understand Internal Revenue Service (IRS) 1035 tax exchanges </w:t>
      </w:r>
    </w:p>
    <w:p w:rsidR="00D1667F" w:rsidRPr="00691A4D" w:rsidRDefault="00D1667F" w:rsidP="004D0576">
      <w:pPr>
        <w:pStyle w:val="Default"/>
        <w:ind w:left="2160" w:right="821"/>
      </w:pPr>
      <w:r w:rsidRPr="00691A4D">
        <w:t xml:space="preserve">c. </w:t>
      </w:r>
      <w:r w:rsidR="00FC0BB2">
        <w:tab/>
      </w:r>
      <w:r w:rsidRPr="00691A4D">
        <w:t xml:space="preserve">Understand the pros/cons of policy replacement </w:t>
      </w:r>
    </w:p>
    <w:p w:rsidR="00D1667F" w:rsidRPr="00691A4D" w:rsidRDefault="00D1667F" w:rsidP="004D0576">
      <w:pPr>
        <w:pStyle w:val="Default"/>
        <w:ind w:left="1440" w:right="821"/>
      </w:pPr>
      <w:r w:rsidRPr="00691A4D">
        <w:t xml:space="preserve">3. </w:t>
      </w:r>
      <w:r w:rsidR="00FC0BB2">
        <w:tab/>
      </w:r>
      <w:r w:rsidRPr="00691A4D">
        <w:t xml:space="preserve">Taxation of Life Insurance and Taxation of Annuity </w:t>
      </w:r>
    </w:p>
    <w:p w:rsidR="00D1667F" w:rsidRPr="00691A4D" w:rsidRDefault="00D1667F" w:rsidP="004D0576">
      <w:pPr>
        <w:pStyle w:val="Default"/>
        <w:ind w:left="2880" w:right="821" w:hanging="720"/>
      </w:pPr>
      <w:r w:rsidRPr="00691A4D">
        <w:t xml:space="preserve">a. </w:t>
      </w:r>
      <w:r w:rsidR="00FC0BB2">
        <w:tab/>
      </w:r>
      <w:r w:rsidRPr="00691A4D">
        <w:t xml:space="preserve">Be able to identify how life and annuity policies receive favorable tax treatment  regarding: </w:t>
      </w:r>
    </w:p>
    <w:p w:rsidR="00D1667F" w:rsidRPr="00691A4D" w:rsidRDefault="00D1667F" w:rsidP="004D0576">
      <w:pPr>
        <w:pStyle w:val="Default"/>
        <w:ind w:left="2880" w:right="821"/>
      </w:pPr>
      <w:r w:rsidRPr="00691A4D">
        <w:t xml:space="preserve">i. </w:t>
      </w:r>
      <w:r w:rsidR="00FC0BB2">
        <w:tab/>
      </w:r>
      <w:r w:rsidRPr="00691A4D">
        <w:t xml:space="preserve">premium payments; </w:t>
      </w:r>
    </w:p>
    <w:p w:rsidR="00D1667F" w:rsidRPr="00691A4D" w:rsidRDefault="00D1667F" w:rsidP="004D0576">
      <w:pPr>
        <w:pStyle w:val="Default"/>
        <w:ind w:left="2880" w:right="821"/>
      </w:pPr>
      <w:r w:rsidRPr="00691A4D">
        <w:t xml:space="preserve">ii. </w:t>
      </w:r>
      <w:r w:rsidR="00FC0BB2">
        <w:tab/>
      </w:r>
      <w:r w:rsidRPr="00691A4D">
        <w:t xml:space="preserve">cash value accumulation or dividends; </w:t>
      </w:r>
    </w:p>
    <w:p w:rsidR="00D1667F" w:rsidRPr="00691A4D" w:rsidRDefault="00D1667F" w:rsidP="004D0576">
      <w:pPr>
        <w:pStyle w:val="Default"/>
        <w:ind w:left="2880" w:right="821"/>
      </w:pPr>
      <w:r w:rsidRPr="00691A4D">
        <w:t xml:space="preserve">iii. </w:t>
      </w:r>
      <w:r w:rsidR="00FC0BB2">
        <w:tab/>
      </w:r>
      <w:r w:rsidRPr="00691A4D">
        <w:t xml:space="preserve">tax-deferral </w:t>
      </w:r>
    </w:p>
    <w:p w:rsidR="00D1667F" w:rsidRPr="00691A4D" w:rsidRDefault="00D1667F" w:rsidP="004D0576">
      <w:pPr>
        <w:pStyle w:val="Default"/>
        <w:ind w:left="2880" w:right="821"/>
      </w:pPr>
      <w:r w:rsidRPr="00691A4D">
        <w:t xml:space="preserve">iv. </w:t>
      </w:r>
      <w:r w:rsidR="00FC0BB2">
        <w:tab/>
      </w:r>
      <w:r w:rsidRPr="00691A4D">
        <w:t xml:space="preserve">estate tax and probate considerations </w:t>
      </w:r>
    </w:p>
    <w:p w:rsidR="00D1667F" w:rsidRPr="00691A4D" w:rsidRDefault="00D1667F" w:rsidP="004D0576">
      <w:pPr>
        <w:pStyle w:val="Default"/>
        <w:ind w:left="2880" w:right="821"/>
      </w:pPr>
      <w:r w:rsidRPr="00691A4D">
        <w:t xml:space="preserve">v. </w:t>
      </w:r>
      <w:r w:rsidR="00FC0BB2">
        <w:tab/>
      </w:r>
      <w:r w:rsidRPr="00691A4D">
        <w:t xml:space="preserve">death benefit proceeds; </w:t>
      </w:r>
    </w:p>
    <w:p w:rsidR="00D1667F" w:rsidRPr="00691A4D" w:rsidRDefault="00D1667F" w:rsidP="004D0576">
      <w:pPr>
        <w:pStyle w:val="Default"/>
        <w:ind w:left="2880" w:right="821"/>
      </w:pPr>
      <w:r w:rsidRPr="00691A4D">
        <w:t xml:space="preserve">vi. </w:t>
      </w:r>
      <w:r w:rsidR="00FC0BB2">
        <w:tab/>
      </w:r>
      <w:r w:rsidRPr="00691A4D">
        <w:t xml:space="preserve">surrender and mature policy values </w:t>
      </w:r>
    </w:p>
    <w:p w:rsidR="00D1667F" w:rsidRPr="00691A4D" w:rsidRDefault="00D1667F" w:rsidP="004D0576">
      <w:pPr>
        <w:pStyle w:val="Default"/>
        <w:ind w:left="2880" w:right="821"/>
      </w:pPr>
      <w:r w:rsidRPr="00691A4D">
        <w:t xml:space="preserve">vii. </w:t>
      </w:r>
      <w:r w:rsidR="00FC0BB2">
        <w:tab/>
      </w:r>
      <w:r w:rsidRPr="00691A4D">
        <w:t xml:space="preserve">annuity structure </w:t>
      </w:r>
    </w:p>
    <w:p w:rsidR="00D1667F" w:rsidRPr="00691A4D" w:rsidRDefault="00D1667F" w:rsidP="004D0576">
      <w:pPr>
        <w:pStyle w:val="Default"/>
        <w:ind w:left="3600" w:right="821"/>
      </w:pPr>
      <w:r w:rsidRPr="00691A4D">
        <w:t xml:space="preserve">1) </w:t>
      </w:r>
      <w:r w:rsidR="00FC0BB2">
        <w:tab/>
      </w:r>
      <w:r w:rsidRPr="00691A4D">
        <w:t xml:space="preserve">deferred vs. immediate </w:t>
      </w:r>
    </w:p>
    <w:p w:rsidR="00D1667F" w:rsidRPr="00691A4D" w:rsidRDefault="00D1667F" w:rsidP="004D0576">
      <w:pPr>
        <w:pStyle w:val="Default"/>
        <w:ind w:left="2160" w:right="821"/>
      </w:pPr>
      <w:r w:rsidRPr="00691A4D">
        <w:t xml:space="preserve">b. </w:t>
      </w:r>
      <w:r w:rsidR="00FC0BB2">
        <w:tab/>
      </w:r>
      <w:r w:rsidRPr="00691A4D">
        <w:t xml:space="preserve">Installment refund annuity </w:t>
      </w:r>
    </w:p>
    <w:p w:rsidR="00D1667F" w:rsidRPr="00691A4D" w:rsidRDefault="00D1667F" w:rsidP="00E73642">
      <w:pPr>
        <w:pStyle w:val="Default"/>
        <w:ind w:left="1440" w:right="821"/>
      </w:pPr>
    </w:p>
    <w:p w:rsidR="00D1667F" w:rsidRPr="00E41459" w:rsidRDefault="00D1667F" w:rsidP="00B92B29">
      <w:pPr>
        <w:pStyle w:val="Default"/>
        <w:ind w:left="180" w:right="821"/>
        <w:rPr>
          <w:b/>
        </w:rPr>
      </w:pPr>
      <w:r w:rsidRPr="00E41459">
        <w:rPr>
          <w:b/>
        </w:rPr>
        <w:t xml:space="preserve">IV.  </w:t>
      </w:r>
      <w:r w:rsidR="00FC0BB2" w:rsidRPr="00E41459">
        <w:rPr>
          <w:b/>
        </w:rPr>
        <w:tab/>
      </w:r>
      <w:r w:rsidRPr="00E41459">
        <w:rPr>
          <w:b/>
        </w:rPr>
        <w:t xml:space="preserve">ANNUITIES </w:t>
      </w:r>
      <w:r w:rsidR="00A2087F" w:rsidRPr="00CF7924">
        <w:t>(</w:t>
      </w:r>
      <w:r w:rsidR="00A2087F">
        <w:t>12</w:t>
      </w:r>
      <w:r w:rsidR="00A2087F" w:rsidRPr="00CF7924">
        <w:t xml:space="preserve"> questions (</w:t>
      </w:r>
      <w:r w:rsidR="00A2087F">
        <w:t>10</w:t>
      </w:r>
      <w:r w:rsidR="00A2087F" w:rsidRPr="00CF7924">
        <w:t xml:space="preserve"> percent) on the examination)</w:t>
      </w:r>
    </w:p>
    <w:p w:rsidR="00D1667F" w:rsidRPr="00E41459" w:rsidRDefault="00D1667F" w:rsidP="004D0576">
      <w:pPr>
        <w:pStyle w:val="Default"/>
        <w:ind w:left="720" w:right="821"/>
        <w:rPr>
          <w:b/>
        </w:rPr>
      </w:pPr>
      <w:r w:rsidRPr="00E41459">
        <w:rPr>
          <w:b/>
        </w:rPr>
        <w:t xml:space="preserve">A. </w:t>
      </w:r>
      <w:r w:rsidR="00FC0BB2" w:rsidRPr="00E41459">
        <w:rPr>
          <w:b/>
        </w:rPr>
        <w:tab/>
      </w:r>
      <w:r w:rsidRPr="00E41459">
        <w:rPr>
          <w:b/>
        </w:rPr>
        <w:t xml:space="preserve">The </w:t>
      </w:r>
      <w:r w:rsidR="008332CD">
        <w:rPr>
          <w:b/>
        </w:rPr>
        <w:t>P</w:t>
      </w:r>
      <w:r w:rsidRPr="00E41459">
        <w:rPr>
          <w:b/>
        </w:rPr>
        <w:t xml:space="preserve">rimary </w:t>
      </w:r>
      <w:r w:rsidR="008332CD">
        <w:rPr>
          <w:b/>
        </w:rPr>
        <w:t>U</w:t>
      </w:r>
      <w:r w:rsidRPr="00E41459">
        <w:rPr>
          <w:b/>
        </w:rPr>
        <w:t xml:space="preserve">ses of </w:t>
      </w:r>
      <w:r w:rsidR="008332CD">
        <w:rPr>
          <w:b/>
        </w:rPr>
        <w:t>A</w:t>
      </w:r>
      <w:r w:rsidRPr="00E41459">
        <w:rPr>
          <w:b/>
        </w:rPr>
        <w:t>nnuities</w:t>
      </w:r>
      <w:r w:rsidRPr="00E41459">
        <w:rPr>
          <w:b/>
          <w:i/>
          <w:iCs/>
        </w:rPr>
        <w:t xml:space="preserve"> </w:t>
      </w:r>
      <w:r w:rsidR="00A2087F" w:rsidRPr="00691A4D">
        <w:rPr>
          <w:sz w:val="23"/>
        </w:rPr>
        <w:t>(</w:t>
      </w:r>
      <w:r w:rsidR="00A2087F">
        <w:rPr>
          <w:sz w:val="23"/>
        </w:rPr>
        <w:t xml:space="preserve">1 </w:t>
      </w:r>
      <w:r w:rsidR="00A2087F" w:rsidRPr="00691A4D">
        <w:rPr>
          <w:sz w:val="23"/>
        </w:rPr>
        <w:t>question</w:t>
      </w:r>
      <w:r w:rsidR="00A2087F">
        <w:rPr>
          <w:sz w:val="23"/>
        </w:rPr>
        <w:t xml:space="preserve"> of the 12 Annuity questions</w:t>
      </w:r>
      <w:r w:rsidR="00A2087F" w:rsidRPr="00691A4D">
        <w:rPr>
          <w:sz w:val="23"/>
        </w:rPr>
        <w:t>)</w:t>
      </w:r>
    </w:p>
    <w:p w:rsidR="00D1667F" w:rsidRPr="00691A4D" w:rsidRDefault="00D1667F" w:rsidP="004D0576">
      <w:pPr>
        <w:pStyle w:val="Default"/>
        <w:ind w:left="2160" w:right="821" w:hanging="720"/>
      </w:pPr>
      <w:r w:rsidRPr="00691A4D">
        <w:t xml:space="preserve">1. </w:t>
      </w:r>
      <w:r w:rsidR="00FC0BB2">
        <w:tab/>
      </w:r>
      <w:r w:rsidRPr="00691A4D">
        <w:t xml:space="preserve">annuity defined – the liquidation of a principal sum to be distributed on a  periodic payment basis to commence at a specific time and to continue  throughout a specified period of time or for the duration of a designated life  or lives </w:t>
      </w:r>
    </w:p>
    <w:p w:rsidR="00A2087F" w:rsidRDefault="00A2087F" w:rsidP="00E41459">
      <w:pPr>
        <w:pStyle w:val="Default"/>
        <w:ind w:left="180" w:right="821"/>
        <w:rPr>
          <w:b/>
        </w:rPr>
      </w:pPr>
    </w:p>
    <w:p w:rsidR="00E41459" w:rsidRPr="00E41459" w:rsidRDefault="00E41459" w:rsidP="00E41459">
      <w:pPr>
        <w:pStyle w:val="Default"/>
        <w:ind w:left="180" w:right="821"/>
        <w:rPr>
          <w:b/>
        </w:rPr>
      </w:pPr>
      <w:r w:rsidRPr="00E41459">
        <w:rPr>
          <w:b/>
        </w:rPr>
        <w:t xml:space="preserve">IV.  </w:t>
      </w:r>
      <w:r w:rsidRPr="00E41459">
        <w:rPr>
          <w:b/>
        </w:rPr>
        <w:tab/>
        <w:t xml:space="preserve">ANNUITIES </w:t>
      </w:r>
      <w:r w:rsidR="00A2087F" w:rsidRPr="00CF7924">
        <w:t>(</w:t>
      </w:r>
      <w:r w:rsidR="00A2087F">
        <w:t>12</w:t>
      </w:r>
      <w:r w:rsidR="00A2087F" w:rsidRPr="00CF7924">
        <w:t xml:space="preserve"> questions (</w:t>
      </w:r>
      <w:r w:rsidR="00A2087F">
        <w:t>10</w:t>
      </w:r>
      <w:r w:rsidR="00A2087F" w:rsidRPr="00CF7924">
        <w:t xml:space="preserve"> percent) on the examination)</w:t>
      </w:r>
    </w:p>
    <w:p w:rsidR="00D1667F" w:rsidRPr="00E41459" w:rsidRDefault="00D1667F" w:rsidP="004D0576">
      <w:pPr>
        <w:pStyle w:val="Default"/>
        <w:ind w:left="1440" w:right="821" w:hanging="720"/>
        <w:rPr>
          <w:b/>
        </w:rPr>
      </w:pPr>
      <w:r w:rsidRPr="00E41459">
        <w:rPr>
          <w:b/>
        </w:rPr>
        <w:t xml:space="preserve">B. </w:t>
      </w:r>
      <w:r w:rsidR="00E73642" w:rsidRPr="00E41459">
        <w:rPr>
          <w:b/>
        </w:rPr>
        <w:tab/>
      </w:r>
      <w:r w:rsidRPr="00E41459">
        <w:rPr>
          <w:b/>
        </w:rPr>
        <w:t xml:space="preserve">Types of </w:t>
      </w:r>
      <w:r w:rsidR="008332CD">
        <w:rPr>
          <w:b/>
        </w:rPr>
        <w:t>A</w:t>
      </w:r>
      <w:r w:rsidRPr="00E41459">
        <w:rPr>
          <w:b/>
        </w:rPr>
        <w:t xml:space="preserve">nnuities: </w:t>
      </w:r>
      <w:r w:rsidR="00A2087F" w:rsidRPr="00691A4D">
        <w:rPr>
          <w:sz w:val="23"/>
        </w:rPr>
        <w:t>(</w:t>
      </w:r>
      <w:r w:rsidR="00A2087F">
        <w:rPr>
          <w:sz w:val="23"/>
        </w:rPr>
        <w:t xml:space="preserve">2 </w:t>
      </w:r>
      <w:r w:rsidR="00A2087F" w:rsidRPr="00691A4D">
        <w:rPr>
          <w:sz w:val="23"/>
        </w:rPr>
        <w:t>question</w:t>
      </w:r>
      <w:r w:rsidR="00A2087F">
        <w:rPr>
          <w:sz w:val="23"/>
        </w:rPr>
        <w:t>s of the 12 Annuity questions</w:t>
      </w:r>
      <w:r w:rsidR="00A2087F" w:rsidRPr="00691A4D">
        <w:rPr>
          <w:sz w:val="23"/>
        </w:rPr>
        <w:t>)</w:t>
      </w:r>
    </w:p>
    <w:p w:rsidR="00D1667F" w:rsidRPr="00691A4D" w:rsidRDefault="00D1667F" w:rsidP="004D0576">
      <w:pPr>
        <w:pStyle w:val="Default"/>
        <w:ind w:left="2160" w:right="821" w:hanging="720"/>
      </w:pPr>
      <w:r w:rsidRPr="00691A4D">
        <w:t xml:space="preserve">1. </w:t>
      </w:r>
      <w:r w:rsidR="00FC0BB2">
        <w:tab/>
      </w:r>
      <w:r w:rsidRPr="00691A4D">
        <w:t xml:space="preserve">annuity type according to  when benefits are paid out </w:t>
      </w:r>
    </w:p>
    <w:p w:rsidR="00D1667F" w:rsidRPr="00691A4D" w:rsidRDefault="00D1667F" w:rsidP="004D0576">
      <w:pPr>
        <w:pStyle w:val="Default"/>
        <w:ind w:left="2160" w:right="821" w:hanging="720"/>
      </w:pPr>
      <w:r w:rsidRPr="00691A4D">
        <w:t xml:space="preserve">2. </w:t>
      </w:r>
      <w:r w:rsidR="00FC0BB2">
        <w:tab/>
      </w:r>
      <w:r w:rsidRPr="00691A4D">
        <w:t xml:space="preserve">annuity type according to how and when premiums are paid  </w:t>
      </w:r>
    </w:p>
    <w:p w:rsidR="00D1667F" w:rsidRPr="00691A4D" w:rsidRDefault="0098267A" w:rsidP="004D0576">
      <w:pPr>
        <w:pStyle w:val="Default"/>
        <w:ind w:left="2160" w:right="821" w:hanging="720"/>
      </w:pPr>
      <w:r>
        <w:t>3</w:t>
      </w:r>
      <w:r w:rsidR="00D1667F" w:rsidRPr="00691A4D">
        <w:t>.</w:t>
      </w:r>
      <w:r w:rsidR="00FC0BB2">
        <w:tab/>
      </w:r>
      <w:r w:rsidR="00D1667F" w:rsidRPr="00691A4D">
        <w:t xml:space="preserve">annuity type according to investment options offered  </w:t>
      </w:r>
    </w:p>
    <w:p w:rsidR="00D1667F" w:rsidRPr="00691A4D" w:rsidRDefault="00D1667F" w:rsidP="004D0576">
      <w:pPr>
        <w:pStyle w:val="Default"/>
        <w:ind w:left="2160" w:right="821" w:hanging="720"/>
      </w:pPr>
      <w:r w:rsidRPr="00691A4D">
        <w:t xml:space="preserve">4. </w:t>
      </w:r>
      <w:r w:rsidR="00FC0BB2">
        <w:tab/>
      </w:r>
      <w:r w:rsidRPr="00691A4D">
        <w:t xml:space="preserve">charitable give annuities </w:t>
      </w:r>
    </w:p>
    <w:p w:rsidR="00A2087F" w:rsidRDefault="00A2087F" w:rsidP="00E41459">
      <w:pPr>
        <w:pStyle w:val="Default"/>
        <w:ind w:left="180" w:right="821"/>
        <w:rPr>
          <w:b/>
        </w:rPr>
      </w:pPr>
    </w:p>
    <w:p w:rsidR="00E41459" w:rsidRDefault="00E41459" w:rsidP="00E41459">
      <w:pPr>
        <w:pStyle w:val="Default"/>
        <w:ind w:left="180" w:right="821"/>
        <w:rPr>
          <w:b/>
        </w:rPr>
      </w:pPr>
      <w:r w:rsidRPr="00E41459">
        <w:rPr>
          <w:b/>
        </w:rPr>
        <w:t xml:space="preserve">IV.  </w:t>
      </w:r>
      <w:r w:rsidRPr="00E41459">
        <w:rPr>
          <w:b/>
        </w:rPr>
        <w:tab/>
        <w:t xml:space="preserve">ANNUITIES </w:t>
      </w:r>
      <w:r w:rsidR="00A2087F" w:rsidRPr="00CF7924">
        <w:t>(</w:t>
      </w:r>
      <w:r w:rsidR="00A2087F">
        <w:t>12</w:t>
      </w:r>
      <w:r w:rsidR="00A2087F" w:rsidRPr="00CF7924">
        <w:t xml:space="preserve"> questions (</w:t>
      </w:r>
      <w:r w:rsidR="00A2087F">
        <w:t>10</w:t>
      </w:r>
      <w:r w:rsidR="00A2087F" w:rsidRPr="00CF7924">
        <w:t xml:space="preserve"> percent) on the examination)</w:t>
      </w:r>
    </w:p>
    <w:p w:rsidR="00D1667F" w:rsidRPr="00691A4D" w:rsidRDefault="00D1667F" w:rsidP="004D0576">
      <w:pPr>
        <w:pStyle w:val="Default"/>
        <w:ind w:left="1440" w:right="821" w:hanging="720"/>
      </w:pPr>
      <w:r w:rsidRPr="00E41459">
        <w:rPr>
          <w:b/>
        </w:rPr>
        <w:t xml:space="preserve">C. </w:t>
      </w:r>
      <w:r w:rsidR="00FC0BB2" w:rsidRPr="00E41459">
        <w:rPr>
          <w:b/>
        </w:rPr>
        <w:tab/>
      </w:r>
      <w:r w:rsidRPr="00E41459">
        <w:rPr>
          <w:b/>
        </w:rPr>
        <w:t xml:space="preserve">Identify the </w:t>
      </w:r>
      <w:r w:rsidR="008332CD">
        <w:rPr>
          <w:b/>
        </w:rPr>
        <w:t>P</w:t>
      </w:r>
      <w:r w:rsidRPr="00E41459">
        <w:rPr>
          <w:b/>
        </w:rPr>
        <w:t xml:space="preserve">arties to an </w:t>
      </w:r>
      <w:r w:rsidR="008332CD">
        <w:rPr>
          <w:b/>
        </w:rPr>
        <w:t>A</w:t>
      </w:r>
      <w:r w:rsidRPr="00E41459">
        <w:rPr>
          <w:b/>
        </w:rPr>
        <w:t>nnuity</w:t>
      </w:r>
      <w:r w:rsidRPr="00691A4D">
        <w:t xml:space="preserve">: </w:t>
      </w:r>
      <w:r w:rsidR="00A2087F" w:rsidRPr="00691A4D">
        <w:rPr>
          <w:sz w:val="23"/>
        </w:rPr>
        <w:t>(</w:t>
      </w:r>
      <w:r w:rsidR="00A2087F">
        <w:rPr>
          <w:sz w:val="23"/>
        </w:rPr>
        <w:t xml:space="preserve">1 </w:t>
      </w:r>
      <w:r w:rsidR="00A2087F" w:rsidRPr="00691A4D">
        <w:rPr>
          <w:sz w:val="23"/>
        </w:rPr>
        <w:t>question</w:t>
      </w:r>
      <w:r w:rsidR="00A2087F">
        <w:rPr>
          <w:sz w:val="23"/>
        </w:rPr>
        <w:t xml:space="preserve"> of the 12 Annuity questions</w:t>
      </w:r>
      <w:r w:rsidR="00A2087F" w:rsidRPr="00691A4D">
        <w:rPr>
          <w:sz w:val="23"/>
        </w:rPr>
        <w:t>)</w:t>
      </w:r>
    </w:p>
    <w:p w:rsidR="00D1667F" w:rsidRPr="00691A4D" w:rsidRDefault="00D1667F" w:rsidP="004D0576">
      <w:pPr>
        <w:pStyle w:val="Default"/>
        <w:ind w:left="2160" w:right="821" w:hanging="720"/>
      </w:pPr>
      <w:r w:rsidRPr="00691A4D">
        <w:t xml:space="preserve">1. </w:t>
      </w:r>
      <w:r w:rsidR="00FC0BB2">
        <w:tab/>
      </w:r>
      <w:r w:rsidRPr="00691A4D">
        <w:t xml:space="preserve">know the rights and obligations of the annuity owner  </w:t>
      </w:r>
    </w:p>
    <w:p w:rsidR="00D1667F" w:rsidRPr="00691A4D" w:rsidRDefault="00D1667F" w:rsidP="004D0576">
      <w:pPr>
        <w:pStyle w:val="Default"/>
        <w:ind w:left="2160" w:right="821" w:hanging="720"/>
      </w:pPr>
      <w:r w:rsidRPr="00691A4D">
        <w:t xml:space="preserve">2. </w:t>
      </w:r>
      <w:r w:rsidR="00FC0BB2">
        <w:tab/>
      </w:r>
      <w:r w:rsidRPr="00691A4D">
        <w:t xml:space="preserve">know the rights and obligations of the annuitant </w:t>
      </w:r>
    </w:p>
    <w:p w:rsidR="00D1667F" w:rsidRPr="00691A4D" w:rsidRDefault="00D1667F" w:rsidP="004D0576">
      <w:pPr>
        <w:pStyle w:val="Default"/>
        <w:ind w:left="2160" w:right="821" w:hanging="720"/>
      </w:pPr>
      <w:r w:rsidRPr="00691A4D">
        <w:t xml:space="preserve">3. </w:t>
      </w:r>
      <w:r w:rsidR="00FC0BB2">
        <w:tab/>
      </w:r>
      <w:r w:rsidRPr="00691A4D">
        <w:t xml:space="preserve">know the rights and obligations of the insurance company, (Section  10127.10, 10127.11, 10127.12, 10127.13, and 10509.6 of the CIC) </w:t>
      </w:r>
    </w:p>
    <w:p w:rsidR="00D1667F" w:rsidRPr="00691A4D" w:rsidRDefault="00D1667F" w:rsidP="004D0576">
      <w:pPr>
        <w:pStyle w:val="Default"/>
        <w:ind w:left="2160" w:right="821" w:hanging="720"/>
      </w:pPr>
      <w:r w:rsidRPr="00691A4D">
        <w:t xml:space="preserve">4. </w:t>
      </w:r>
      <w:r w:rsidR="00FC0BB2">
        <w:tab/>
      </w:r>
      <w:r w:rsidRPr="00691A4D">
        <w:t xml:space="preserve">know the rights and options available to beneficiaries </w:t>
      </w:r>
    </w:p>
    <w:p w:rsidR="00A2087F" w:rsidRDefault="00A2087F" w:rsidP="00E41459">
      <w:pPr>
        <w:pStyle w:val="Default"/>
        <w:ind w:left="180" w:right="821"/>
        <w:rPr>
          <w:b/>
        </w:rPr>
      </w:pPr>
    </w:p>
    <w:p w:rsidR="00E41459" w:rsidRPr="00E41459" w:rsidRDefault="00E41459" w:rsidP="00E41459">
      <w:pPr>
        <w:pStyle w:val="Default"/>
        <w:ind w:left="180" w:right="821"/>
        <w:rPr>
          <w:b/>
        </w:rPr>
      </w:pPr>
      <w:r w:rsidRPr="00E41459">
        <w:rPr>
          <w:b/>
        </w:rPr>
        <w:t xml:space="preserve">IV.  </w:t>
      </w:r>
      <w:r w:rsidRPr="00E41459">
        <w:rPr>
          <w:b/>
        </w:rPr>
        <w:tab/>
        <w:t xml:space="preserve">ANNUITIES </w:t>
      </w:r>
      <w:r w:rsidR="00A2087F" w:rsidRPr="00CF7924">
        <w:t>(</w:t>
      </w:r>
      <w:r w:rsidR="00A2087F">
        <w:t>12</w:t>
      </w:r>
      <w:r w:rsidR="00A2087F" w:rsidRPr="00CF7924">
        <w:t xml:space="preserve"> questions (</w:t>
      </w:r>
      <w:r w:rsidR="00A2087F">
        <w:t>10</w:t>
      </w:r>
      <w:r w:rsidR="00A2087F" w:rsidRPr="00CF7924">
        <w:t xml:space="preserve"> percent) on the examination)</w:t>
      </w:r>
    </w:p>
    <w:p w:rsidR="00D1667F" w:rsidRPr="00E41459" w:rsidRDefault="00D1667F" w:rsidP="004D0576">
      <w:pPr>
        <w:pStyle w:val="Default"/>
        <w:ind w:left="1440" w:right="821" w:hanging="720"/>
        <w:rPr>
          <w:b/>
        </w:rPr>
      </w:pPr>
      <w:r w:rsidRPr="00E41459">
        <w:rPr>
          <w:b/>
        </w:rPr>
        <w:t xml:space="preserve">D. </w:t>
      </w:r>
      <w:r w:rsidR="00FC0BB2" w:rsidRPr="00E41459">
        <w:rPr>
          <w:b/>
        </w:rPr>
        <w:tab/>
      </w:r>
      <w:r w:rsidRPr="00E41459">
        <w:rPr>
          <w:b/>
        </w:rPr>
        <w:t xml:space="preserve">How </w:t>
      </w:r>
      <w:r w:rsidR="008332CD">
        <w:rPr>
          <w:b/>
        </w:rPr>
        <w:t>F</w:t>
      </w:r>
      <w:r w:rsidRPr="00E41459">
        <w:rPr>
          <w:b/>
        </w:rPr>
        <w:t xml:space="preserve">ixed, </w:t>
      </w:r>
      <w:r w:rsidR="008332CD">
        <w:rPr>
          <w:b/>
        </w:rPr>
        <w:t>V</w:t>
      </w:r>
      <w:r w:rsidRPr="00E41459">
        <w:rPr>
          <w:b/>
        </w:rPr>
        <w:t xml:space="preserve">ariable and </w:t>
      </w:r>
      <w:r w:rsidR="008332CD">
        <w:rPr>
          <w:b/>
        </w:rPr>
        <w:t>I</w:t>
      </w:r>
      <w:r w:rsidRPr="00E41459">
        <w:rPr>
          <w:b/>
        </w:rPr>
        <w:t xml:space="preserve">ndex </w:t>
      </w:r>
      <w:r w:rsidR="008332CD">
        <w:rPr>
          <w:b/>
        </w:rPr>
        <w:t>A</w:t>
      </w:r>
      <w:r w:rsidRPr="00E41459">
        <w:rPr>
          <w:b/>
        </w:rPr>
        <w:t xml:space="preserve">nnuity </w:t>
      </w:r>
      <w:r w:rsidR="008332CD">
        <w:rPr>
          <w:b/>
        </w:rPr>
        <w:t>C</w:t>
      </w:r>
      <w:r w:rsidRPr="00E41459">
        <w:rPr>
          <w:b/>
        </w:rPr>
        <w:t xml:space="preserve">ontract </w:t>
      </w:r>
      <w:r w:rsidR="008332CD">
        <w:rPr>
          <w:b/>
        </w:rPr>
        <w:t>P</w:t>
      </w:r>
      <w:r w:rsidRPr="00E41459">
        <w:rPr>
          <w:b/>
        </w:rPr>
        <w:t xml:space="preserve">rovisions </w:t>
      </w:r>
      <w:r w:rsidR="008332CD">
        <w:rPr>
          <w:b/>
        </w:rPr>
        <w:t>A</w:t>
      </w:r>
      <w:r w:rsidRPr="00E41459">
        <w:rPr>
          <w:b/>
        </w:rPr>
        <w:t xml:space="preserve">ffect </w:t>
      </w:r>
      <w:r w:rsidR="008332CD">
        <w:rPr>
          <w:b/>
        </w:rPr>
        <w:t>C</w:t>
      </w:r>
      <w:r w:rsidRPr="00E41459">
        <w:rPr>
          <w:b/>
        </w:rPr>
        <w:t xml:space="preserve">onsumers: </w:t>
      </w:r>
      <w:r w:rsidR="00A2087F" w:rsidRPr="00691A4D">
        <w:rPr>
          <w:sz w:val="23"/>
        </w:rPr>
        <w:t>(</w:t>
      </w:r>
      <w:r w:rsidR="004824A5">
        <w:rPr>
          <w:sz w:val="23"/>
        </w:rPr>
        <w:t xml:space="preserve">1 </w:t>
      </w:r>
      <w:r w:rsidR="00A2087F" w:rsidRPr="00691A4D">
        <w:rPr>
          <w:sz w:val="23"/>
        </w:rPr>
        <w:t>question</w:t>
      </w:r>
      <w:r w:rsidR="00A2087F">
        <w:rPr>
          <w:sz w:val="23"/>
        </w:rPr>
        <w:t xml:space="preserve"> of the 12 Annuity questions</w:t>
      </w:r>
      <w:r w:rsidR="00A2087F" w:rsidRPr="00691A4D">
        <w:rPr>
          <w:sz w:val="23"/>
        </w:rPr>
        <w:t>)</w:t>
      </w:r>
    </w:p>
    <w:p w:rsidR="00D1667F" w:rsidRPr="00691A4D" w:rsidRDefault="00D1667F" w:rsidP="004D0576">
      <w:pPr>
        <w:pStyle w:val="Default"/>
        <w:ind w:left="2160" w:right="821" w:hanging="720"/>
      </w:pPr>
      <w:r w:rsidRPr="00691A4D">
        <w:t xml:space="preserve">1. </w:t>
      </w:r>
      <w:r w:rsidR="00FC0BB2">
        <w:tab/>
      </w:r>
      <w:r w:rsidRPr="00691A4D">
        <w:t xml:space="preserve">know the contract provisions that are typically common to annuities </w:t>
      </w:r>
    </w:p>
    <w:p w:rsidR="00D1667F" w:rsidRPr="00691A4D" w:rsidRDefault="00D1667F" w:rsidP="004D0576">
      <w:pPr>
        <w:pStyle w:val="Default"/>
        <w:ind w:left="2160" w:right="821" w:hanging="720"/>
      </w:pPr>
      <w:r w:rsidRPr="00691A4D">
        <w:t xml:space="preserve">2.  </w:t>
      </w:r>
      <w:r w:rsidR="00FC0BB2">
        <w:tab/>
      </w:r>
      <w:r w:rsidRPr="00691A4D">
        <w:t xml:space="preserve">know income distributions </w:t>
      </w:r>
    </w:p>
    <w:p w:rsidR="00D1667F" w:rsidRPr="00691A4D" w:rsidRDefault="00D1667F" w:rsidP="004D0576">
      <w:pPr>
        <w:pStyle w:val="Default"/>
        <w:ind w:left="2160" w:right="821" w:hanging="720"/>
      </w:pPr>
      <w:r w:rsidRPr="00691A4D">
        <w:t xml:space="preserve">3. </w:t>
      </w:r>
      <w:r w:rsidR="00FC0BB2">
        <w:tab/>
      </w:r>
      <w:r w:rsidRPr="00691A4D">
        <w:t xml:space="preserve">know fixed annuities </w:t>
      </w:r>
    </w:p>
    <w:p w:rsidR="00D1667F" w:rsidRPr="00691A4D" w:rsidRDefault="00D1667F" w:rsidP="004D0576">
      <w:pPr>
        <w:pStyle w:val="Default"/>
        <w:ind w:left="2160" w:right="821" w:hanging="720"/>
      </w:pPr>
      <w:r w:rsidRPr="00691A4D">
        <w:t xml:space="preserve">4. </w:t>
      </w:r>
      <w:r w:rsidR="00FC0BB2">
        <w:tab/>
      </w:r>
      <w:r w:rsidRPr="00691A4D">
        <w:t xml:space="preserve">know variable annuities </w:t>
      </w:r>
    </w:p>
    <w:p w:rsidR="00D1667F" w:rsidRPr="00691A4D" w:rsidRDefault="00D1667F" w:rsidP="004D0576">
      <w:pPr>
        <w:pStyle w:val="Default"/>
        <w:ind w:left="2160" w:right="821" w:hanging="720"/>
      </w:pPr>
      <w:r w:rsidRPr="00691A4D">
        <w:t xml:space="preserve">5. </w:t>
      </w:r>
      <w:r w:rsidR="00FC0BB2">
        <w:tab/>
      </w:r>
      <w:r w:rsidRPr="00691A4D">
        <w:t xml:space="preserve">know indexed annuities </w:t>
      </w:r>
    </w:p>
    <w:p w:rsidR="00D1667F" w:rsidRPr="00691A4D" w:rsidRDefault="00D1667F" w:rsidP="004D0576">
      <w:pPr>
        <w:pStyle w:val="Default"/>
        <w:ind w:left="2160" w:right="821" w:hanging="720"/>
      </w:pPr>
      <w:r w:rsidRPr="00691A4D">
        <w:t xml:space="preserve">6. </w:t>
      </w:r>
      <w:r w:rsidR="00FC0BB2">
        <w:tab/>
      </w:r>
      <w:r w:rsidRPr="00691A4D">
        <w:t xml:space="preserve">know available riders </w:t>
      </w:r>
    </w:p>
    <w:p w:rsidR="00A2087F" w:rsidRDefault="00A2087F" w:rsidP="00E41459">
      <w:pPr>
        <w:pStyle w:val="Default"/>
        <w:ind w:left="180" w:right="821"/>
        <w:rPr>
          <w:b/>
        </w:rPr>
      </w:pPr>
    </w:p>
    <w:p w:rsidR="00E41459" w:rsidRPr="00E41459" w:rsidRDefault="00E41459" w:rsidP="00E41459">
      <w:pPr>
        <w:pStyle w:val="Default"/>
        <w:ind w:left="180" w:right="821"/>
        <w:rPr>
          <w:b/>
        </w:rPr>
      </w:pPr>
      <w:r w:rsidRPr="00E41459">
        <w:rPr>
          <w:b/>
        </w:rPr>
        <w:t xml:space="preserve">IV.  </w:t>
      </w:r>
      <w:r w:rsidRPr="00E41459">
        <w:rPr>
          <w:b/>
        </w:rPr>
        <w:tab/>
        <w:t xml:space="preserve">ANNUITIES </w:t>
      </w:r>
      <w:r w:rsidR="00A2087F" w:rsidRPr="00CF7924">
        <w:t>(</w:t>
      </w:r>
      <w:r w:rsidR="00A2087F">
        <w:t>12</w:t>
      </w:r>
      <w:r w:rsidR="00A2087F" w:rsidRPr="00CF7924">
        <w:t xml:space="preserve"> questions (</w:t>
      </w:r>
      <w:r w:rsidR="00A2087F">
        <w:t>10</w:t>
      </w:r>
      <w:r w:rsidR="00A2087F" w:rsidRPr="00CF7924">
        <w:t xml:space="preserve"> percent) on the examination)</w:t>
      </w:r>
    </w:p>
    <w:p w:rsidR="00D1667F" w:rsidRPr="00E41459" w:rsidRDefault="00D1667F" w:rsidP="004D0576">
      <w:pPr>
        <w:pStyle w:val="Default"/>
        <w:ind w:left="1440" w:right="821" w:hanging="720"/>
        <w:rPr>
          <w:b/>
        </w:rPr>
      </w:pPr>
      <w:r w:rsidRPr="00E41459">
        <w:rPr>
          <w:b/>
        </w:rPr>
        <w:t xml:space="preserve">E. </w:t>
      </w:r>
      <w:r w:rsidR="00FC0BB2" w:rsidRPr="00E41459">
        <w:rPr>
          <w:b/>
        </w:rPr>
        <w:tab/>
      </w:r>
      <w:r w:rsidRPr="00E41459">
        <w:rPr>
          <w:b/>
        </w:rPr>
        <w:t xml:space="preserve">Qualified and </w:t>
      </w:r>
      <w:r w:rsidR="008332CD">
        <w:rPr>
          <w:b/>
        </w:rPr>
        <w:t>N</w:t>
      </w:r>
      <w:r w:rsidRPr="00E41459">
        <w:rPr>
          <w:b/>
        </w:rPr>
        <w:t>on-</w:t>
      </w:r>
      <w:r w:rsidR="008332CD">
        <w:rPr>
          <w:b/>
        </w:rPr>
        <w:t>Q</w:t>
      </w:r>
      <w:r w:rsidRPr="00E41459">
        <w:rPr>
          <w:b/>
        </w:rPr>
        <w:t xml:space="preserve">ualified </w:t>
      </w:r>
      <w:r w:rsidR="008332CD">
        <w:rPr>
          <w:b/>
        </w:rPr>
        <w:t>P</w:t>
      </w:r>
      <w:r w:rsidRPr="00E41459">
        <w:rPr>
          <w:b/>
        </w:rPr>
        <w:t xml:space="preserve">lans and </w:t>
      </w:r>
      <w:r w:rsidR="008332CD">
        <w:rPr>
          <w:b/>
        </w:rPr>
        <w:t>A</w:t>
      </w:r>
      <w:r w:rsidRPr="00E41459">
        <w:rPr>
          <w:b/>
        </w:rPr>
        <w:t xml:space="preserve">nnuities </w:t>
      </w:r>
      <w:r w:rsidR="00A2087F" w:rsidRPr="00691A4D">
        <w:rPr>
          <w:sz w:val="23"/>
        </w:rPr>
        <w:t>(</w:t>
      </w:r>
      <w:r w:rsidR="00A2087F">
        <w:rPr>
          <w:sz w:val="23"/>
        </w:rPr>
        <w:t xml:space="preserve">1 </w:t>
      </w:r>
      <w:r w:rsidR="00A2087F" w:rsidRPr="00691A4D">
        <w:rPr>
          <w:sz w:val="23"/>
        </w:rPr>
        <w:t>question</w:t>
      </w:r>
      <w:r w:rsidR="004824A5">
        <w:rPr>
          <w:sz w:val="23"/>
        </w:rPr>
        <w:t xml:space="preserve"> of the 12 Annuity </w:t>
      </w:r>
      <w:r w:rsidR="00A2087F">
        <w:rPr>
          <w:sz w:val="23"/>
        </w:rPr>
        <w:t>questions</w:t>
      </w:r>
      <w:r w:rsidR="00A2087F" w:rsidRPr="00691A4D">
        <w:rPr>
          <w:sz w:val="23"/>
        </w:rPr>
        <w:t>)</w:t>
      </w:r>
    </w:p>
    <w:p w:rsidR="00D1667F" w:rsidRPr="00691A4D" w:rsidRDefault="00D1667F" w:rsidP="004D0576">
      <w:pPr>
        <w:pStyle w:val="Default"/>
        <w:ind w:left="2160" w:right="821" w:hanging="720"/>
      </w:pPr>
      <w:r w:rsidRPr="00691A4D">
        <w:t xml:space="preserve">1. </w:t>
      </w:r>
      <w:r w:rsidR="00FC0BB2">
        <w:tab/>
      </w:r>
      <w:r w:rsidRPr="00691A4D">
        <w:t xml:space="preserve">types of plans; </w:t>
      </w:r>
    </w:p>
    <w:p w:rsidR="00D1667F" w:rsidRDefault="00D1667F" w:rsidP="004D0576">
      <w:pPr>
        <w:pStyle w:val="Default"/>
        <w:ind w:left="2160" w:right="821" w:hanging="720"/>
      </w:pPr>
      <w:r w:rsidRPr="00691A4D">
        <w:t xml:space="preserve">2. </w:t>
      </w:r>
      <w:r w:rsidR="00FC0BB2">
        <w:tab/>
      </w:r>
      <w:r w:rsidRPr="00691A4D">
        <w:t xml:space="preserve">annuities and retirement planning </w:t>
      </w:r>
    </w:p>
    <w:p w:rsidR="00E41459" w:rsidRPr="00691A4D" w:rsidRDefault="00E41459" w:rsidP="004D0576">
      <w:pPr>
        <w:pStyle w:val="Default"/>
        <w:ind w:left="2160" w:right="821" w:hanging="720"/>
      </w:pPr>
    </w:p>
    <w:p w:rsidR="00E41459" w:rsidRPr="00E41459" w:rsidRDefault="00E41459" w:rsidP="00E41459">
      <w:pPr>
        <w:pStyle w:val="Default"/>
        <w:ind w:left="180" w:right="821"/>
        <w:rPr>
          <w:b/>
        </w:rPr>
      </w:pPr>
      <w:r w:rsidRPr="00E41459">
        <w:rPr>
          <w:b/>
        </w:rPr>
        <w:t xml:space="preserve">IV.  </w:t>
      </w:r>
      <w:r w:rsidRPr="00E41459">
        <w:rPr>
          <w:b/>
        </w:rPr>
        <w:tab/>
        <w:t xml:space="preserve">ANNUITIES </w:t>
      </w:r>
      <w:r w:rsidR="00A2087F" w:rsidRPr="00CF7924">
        <w:t>(</w:t>
      </w:r>
      <w:r w:rsidR="00A2087F">
        <w:t>12</w:t>
      </w:r>
      <w:r w:rsidR="00A2087F" w:rsidRPr="00CF7924">
        <w:t xml:space="preserve"> questions (</w:t>
      </w:r>
      <w:r w:rsidR="00A2087F">
        <w:t>10</w:t>
      </w:r>
      <w:r w:rsidR="00A2087F" w:rsidRPr="00CF7924">
        <w:t xml:space="preserve"> percent) on the examination)</w:t>
      </w:r>
    </w:p>
    <w:p w:rsidR="00D1667F" w:rsidRPr="00691A4D" w:rsidRDefault="00D1667F" w:rsidP="004D0576">
      <w:pPr>
        <w:pStyle w:val="Default"/>
        <w:ind w:left="1440" w:right="821" w:hanging="720"/>
      </w:pPr>
      <w:r w:rsidRPr="00E41459">
        <w:rPr>
          <w:b/>
        </w:rPr>
        <w:t xml:space="preserve">F. </w:t>
      </w:r>
      <w:r w:rsidR="00FC0BB2" w:rsidRPr="00E41459">
        <w:rPr>
          <w:b/>
        </w:rPr>
        <w:tab/>
      </w:r>
      <w:r w:rsidRPr="00E41459">
        <w:rPr>
          <w:b/>
        </w:rPr>
        <w:t xml:space="preserve">Understand the </w:t>
      </w:r>
      <w:r w:rsidR="008332CD">
        <w:rPr>
          <w:b/>
        </w:rPr>
        <w:t>A</w:t>
      </w:r>
      <w:r w:rsidRPr="00E41459">
        <w:rPr>
          <w:b/>
        </w:rPr>
        <w:t xml:space="preserve">pplication of </w:t>
      </w:r>
      <w:r w:rsidR="008332CD">
        <w:rPr>
          <w:b/>
        </w:rPr>
        <w:t>I</w:t>
      </w:r>
      <w:r w:rsidRPr="00E41459">
        <w:rPr>
          <w:b/>
        </w:rPr>
        <w:t xml:space="preserve">ncome </w:t>
      </w:r>
      <w:r w:rsidR="008332CD">
        <w:rPr>
          <w:b/>
        </w:rPr>
        <w:t>T</w:t>
      </w:r>
      <w:r w:rsidRPr="00E41459">
        <w:rPr>
          <w:b/>
        </w:rPr>
        <w:t xml:space="preserve">axation of </w:t>
      </w:r>
      <w:r w:rsidR="008332CD">
        <w:rPr>
          <w:b/>
        </w:rPr>
        <w:t>Q</w:t>
      </w:r>
      <w:r w:rsidRPr="00E41459">
        <w:rPr>
          <w:b/>
        </w:rPr>
        <w:t xml:space="preserve">ualified and </w:t>
      </w:r>
      <w:r w:rsidR="008332CD">
        <w:rPr>
          <w:b/>
        </w:rPr>
        <w:t>N</w:t>
      </w:r>
      <w:r w:rsidRPr="00E41459">
        <w:rPr>
          <w:b/>
        </w:rPr>
        <w:t>on-</w:t>
      </w:r>
      <w:r w:rsidR="008332CD">
        <w:rPr>
          <w:b/>
        </w:rPr>
        <w:t>Q</w:t>
      </w:r>
      <w:r w:rsidRPr="00E41459">
        <w:rPr>
          <w:b/>
        </w:rPr>
        <w:t>ualified</w:t>
      </w:r>
      <w:r w:rsidRPr="00691A4D">
        <w:t xml:space="preserve">   </w:t>
      </w:r>
      <w:r w:rsidR="008332CD">
        <w:t>A</w:t>
      </w:r>
      <w:r w:rsidRPr="00A2087F">
        <w:rPr>
          <w:b/>
        </w:rPr>
        <w:t xml:space="preserve">nnuities, </w:t>
      </w:r>
      <w:r w:rsidR="008332CD">
        <w:rPr>
          <w:b/>
        </w:rPr>
        <w:t>I</w:t>
      </w:r>
      <w:r w:rsidRPr="00A2087F">
        <w:rPr>
          <w:b/>
        </w:rPr>
        <w:t xml:space="preserve">ncluding, but not </w:t>
      </w:r>
      <w:r w:rsidR="008332CD">
        <w:rPr>
          <w:b/>
        </w:rPr>
        <w:t>L</w:t>
      </w:r>
      <w:r w:rsidRPr="00A2087F">
        <w:rPr>
          <w:b/>
        </w:rPr>
        <w:t xml:space="preserve">imited to the </w:t>
      </w:r>
      <w:r w:rsidR="008332CD">
        <w:rPr>
          <w:b/>
        </w:rPr>
        <w:t>F</w:t>
      </w:r>
      <w:r w:rsidRPr="00A2087F">
        <w:rPr>
          <w:b/>
        </w:rPr>
        <w:t xml:space="preserve">ollowing </w:t>
      </w:r>
      <w:r w:rsidR="008332CD">
        <w:rPr>
          <w:b/>
        </w:rPr>
        <w:t>I</w:t>
      </w:r>
      <w:r w:rsidRPr="00A2087F">
        <w:rPr>
          <w:b/>
        </w:rPr>
        <w:t>nstances:</w:t>
      </w:r>
      <w:r w:rsidRPr="00691A4D">
        <w:t xml:space="preserve"> </w:t>
      </w:r>
      <w:r w:rsidR="00A2087F" w:rsidRPr="00691A4D">
        <w:rPr>
          <w:sz w:val="23"/>
        </w:rPr>
        <w:t>(</w:t>
      </w:r>
      <w:r w:rsidR="00A2087F">
        <w:rPr>
          <w:sz w:val="23"/>
        </w:rPr>
        <w:t xml:space="preserve">1 </w:t>
      </w:r>
      <w:r w:rsidR="00A2087F" w:rsidRPr="00691A4D">
        <w:rPr>
          <w:sz w:val="23"/>
        </w:rPr>
        <w:t>question</w:t>
      </w:r>
      <w:r w:rsidR="004824A5">
        <w:rPr>
          <w:sz w:val="23"/>
        </w:rPr>
        <w:t xml:space="preserve"> of the </w:t>
      </w:r>
      <w:r w:rsidR="00A2087F">
        <w:rPr>
          <w:sz w:val="23"/>
        </w:rPr>
        <w:t>12 Annuity questions</w:t>
      </w:r>
      <w:r w:rsidR="00A2087F" w:rsidRPr="00691A4D">
        <w:rPr>
          <w:sz w:val="23"/>
        </w:rPr>
        <w:t>)</w:t>
      </w:r>
    </w:p>
    <w:p w:rsidR="00D1667F" w:rsidRPr="00691A4D" w:rsidRDefault="00D1667F" w:rsidP="004D0576">
      <w:pPr>
        <w:pStyle w:val="Default"/>
        <w:ind w:left="2160" w:right="821" w:hanging="720"/>
      </w:pPr>
      <w:r w:rsidRPr="00691A4D">
        <w:t xml:space="preserve">1. </w:t>
      </w:r>
      <w:r w:rsidR="00FC0BB2">
        <w:tab/>
      </w:r>
      <w:r w:rsidRPr="00691A4D">
        <w:t xml:space="preserve">payment of premiums; </w:t>
      </w:r>
    </w:p>
    <w:p w:rsidR="00D1667F" w:rsidRPr="00691A4D" w:rsidRDefault="00D1667F" w:rsidP="004D0576">
      <w:pPr>
        <w:pStyle w:val="Default"/>
        <w:ind w:left="2160" w:right="821" w:hanging="720"/>
      </w:pPr>
      <w:r w:rsidRPr="00691A4D">
        <w:t xml:space="preserve">2. </w:t>
      </w:r>
      <w:r w:rsidR="00FC0BB2">
        <w:tab/>
      </w:r>
      <w:r w:rsidRPr="00691A4D">
        <w:t xml:space="preserve">cash value accrual </w:t>
      </w:r>
    </w:p>
    <w:p w:rsidR="00D1667F" w:rsidRPr="00691A4D" w:rsidRDefault="00D1667F" w:rsidP="004D0576">
      <w:pPr>
        <w:pStyle w:val="Default"/>
        <w:ind w:left="2160" w:right="821" w:hanging="720"/>
      </w:pPr>
      <w:r w:rsidRPr="00691A4D">
        <w:t xml:space="preserve">3. </w:t>
      </w:r>
      <w:r w:rsidR="00FC0BB2">
        <w:tab/>
      </w:r>
      <w:r w:rsidRPr="00691A4D">
        <w:t xml:space="preserve">partial withdrawals </w:t>
      </w:r>
    </w:p>
    <w:p w:rsidR="00D1667F" w:rsidRPr="00691A4D" w:rsidRDefault="00D1667F" w:rsidP="004D0576">
      <w:pPr>
        <w:pStyle w:val="Default"/>
        <w:ind w:left="2160" w:right="821" w:hanging="720"/>
      </w:pPr>
      <w:r w:rsidRPr="00691A4D">
        <w:t xml:space="preserve">4. </w:t>
      </w:r>
      <w:r w:rsidR="00FC0BB2">
        <w:tab/>
      </w:r>
      <w:r w:rsidRPr="00691A4D">
        <w:t xml:space="preserve">loans and assignments </w:t>
      </w:r>
    </w:p>
    <w:p w:rsidR="00D1667F" w:rsidRPr="00691A4D" w:rsidRDefault="00D1667F" w:rsidP="004D0576">
      <w:pPr>
        <w:pStyle w:val="Default"/>
        <w:ind w:left="2160" w:right="821" w:hanging="720"/>
      </w:pPr>
      <w:r w:rsidRPr="00691A4D">
        <w:t xml:space="preserve">5. </w:t>
      </w:r>
      <w:r w:rsidR="00FC0BB2">
        <w:tab/>
      </w:r>
      <w:r w:rsidRPr="00691A4D">
        <w:t xml:space="preserve">Internal Revenue Service (IRS) Section 1035 exchanges </w:t>
      </w:r>
    </w:p>
    <w:p w:rsidR="00D1667F" w:rsidRPr="00691A4D" w:rsidRDefault="00D1667F" w:rsidP="004D0576">
      <w:pPr>
        <w:pStyle w:val="Default"/>
        <w:ind w:left="2160" w:right="821" w:hanging="720"/>
      </w:pPr>
      <w:r w:rsidRPr="00691A4D">
        <w:t xml:space="preserve">6. </w:t>
      </w:r>
      <w:r w:rsidR="00FC0BB2">
        <w:tab/>
      </w:r>
      <w:r w:rsidRPr="00691A4D">
        <w:t xml:space="preserve">gift of an annuity </w:t>
      </w:r>
    </w:p>
    <w:p w:rsidR="00D1667F" w:rsidRPr="00691A4D" w:rsidRDefault="00D1667F" w:rsidP="004D0576">
      <w:pPr>
        <w:pStyle w:val="Default"/>
        <w:ind w:left="2160" w:right="821" w:hanging="720"/>
      </w:pPr>
      <w:r w:rsidRPr="00691A4D">
        <w:t xml:space="preserve">7. </w:t>
      </w:r>
      <w:r w:rsidR="00FC0BB2">
        <w:tab/>
      </w:r>
      <w:r w:rsidRPr="00691A4D">
        <w:t xml:space="preserve">sale of an annuity by the owner </w:t>
      </w:r>
    </w:p>
    <w:p w:rsidR="00D1667F" w:rsidRPr="00691A4D" w:rsidRDefault="00D1667F" w:rsidP="004D0576">
      <w:pPr>
        <w:pStyle w:val="Default"/>
        <w:ind w:left="2160" w:right="821" w:hanging="720"/>
      </w:pPr>
      <w:r w:rsidRPr="00691A4D">
        <w:t xml:space="preserve">8. </w:t>
      </w:r>
      <w:r w:rsidR="00E73642">
        <w:tab/>
      </w:r>
      <w:r w:rsidRPr="00691A4D">
        <w:t xml:space="preserve">death of an annuity owner, Section 10168.2 of the CIC </w:t>
      </w:r>
    </w:p>
    <w:p w:rsidR="00D1667F" w:rsidRPr="00691A4D" w:rsidRDefault="00D1667F" w:rsidP="004D0576">
      <w:pPr>
        <w:pStyle w:val="Default"/>
        <w:ind w:left="1440" w:right="821"/>
      </w:pPr>
      <w:r w:rsidRPr="00691A4D">
        <w:t>9.</w:t>
      </w:r>
      <w:r w:rsidR="00E73642">
        <w:tab/>
      </w:r>
      <w:r w:rsidRPr="00691A4D">
        <w:t xml:space="preserve">death of an annuitant </w:t>
      </w:r>
    </w:p>
    <w:p w:rsidR="00D1667F" w:rsidRPr="00691A4D" w:rsidRDefault="00D1667F" w:rsidP="004D0576">
      <w:pPr>
        <w:pStyle w:val="Default"/>
        <w:ind w:left="1440" w:right="821"/>
      </w:pPr>
      <w:r w:rsidRPr="00691A4D">
        <w:t xml:space="preserve">10. </w:t>
      </w:r>
      <w:r w:rsidR="00E73642">
        <w:tab/>
      </w:r>
      <w:r w:rsidRPr="00691A4D">
        <w:t xml:space="preserve">annuity benefits distribution </w:t>
      </w:r>
    </w:p>
    <w:p w:rsidR="00D1667F" w:rsidRPr="00691A4D" w:rsidRDefault="00D1667F" w:rsidP="004D0576">
      <w:pPr>
        <w:pStyle w:val="Default"/>
        <w:ind w:left="1440" w:right="821"/>
      </w:pPr>
      <w:r w:rsidRPr="00691A4D">
        <w:t xml:space="preserve">11. </w:t>
      </w:r>
      <w:r w:rsidR="00E73642">
        <w:tab/>
      </w:r>
      <w:r w:rsidRPr="00691A4D">
        <w:t xml:space="preserve">tax effect on beneficiary estate issues </w:t>
      </w:r>
    </w:p>
    <w:p w:rsidR="00D1667F" w:rsidRPr="00691A4D" w:rsidRDefault="00D1667F" w:rsidP="004D0576">
      <w:pPr>
        <w:pStyle w:val="Default"/>
        <w:ind w:left="1440" w:right="821"/>
      </w:pPr>
      <w:r w:rsidRPr="00691A4D">
        <w:t xml:space="preserve">12. </w:t>
      </w:r>
      <w:r w:rsidR="00E73642">
        <w:tab/>
      </w:r>
      <w:r w:rsidRPr="00691A4D">
        <w:t xml:space="preserve">disclaimer, Section 789 of the CIC </w:t>
      </w:r>
    </w:p>
    <w:p w:rsidR="00A2087F" w:rsidRDefault="00A2087F" w:rsidP="00E41459">
      <w:pPr>
        <w:pStyle w:val="Default"/>
        <w:ind w:left="180" w:right="821"/>
        <w:rPr>
          <w:b/>
        </w:rPr>
      </w:pPr>
    </w:p>
    <w:p w:rsidR="00E41459" w:rsidRPr="00E41459" w:rsidRDefault="00E41459" w:rsidP="00E41459">
      <w:pPr>
        <w:pStyle w:val="Default"/>
        <w:ind w:left="180" w:right="821"/>
        <w:rPr>
          <w:b/>
        </w:rPr>
      </w:pPr>
      <w:r w:rsidRPr="00E41459">
        <w:rPr>
          <w:b/>
        </w:rPr>
        <w:t xml:space="preserve">IV.  </w:t>
      </w:r>
      <w:r w:rsidRPr="00E41459">
        <w:rPr>
          <w:b/>
        </w:rPr>
        <w:tab/>
        <w:t xml:space="preserve">ANNUITIES </w:t>
      </w:r>
      <w:r w:rsidR="00A2087F" w:rsidRPr="00CF7924">
        <w:t>(</w:t>
      </w:r>
      <w:r w:rsidR="00A2087F">
        <w:t>12</w:t>
      </w:r>
      <w:r w:rsidR="00A2087F" w:rsidRPr="00CF7924">
        <w:t xml:space="preserve"> questions (</w:t>
      </w:r>
      <w:r w:rsidR="00A2087F">
        <w:t>10</w:t>
      </w:r>
      <w:r w:rsidR="00A2087F" w:rsidRPr="00CF7924">
        <w:t xml:space="preserve"> percent) on the examination)</w:t>
      </w:r>
    </w:p>
    <w:p w:rsidR="00D1667F" w:rsidRDefault="00D1667F" w:rsidP="004D0576">
      <w:pPr>
        <w:pStyle w:val="Default"/>
        <w:ind w:left="1440" w:right="821" w:hanging="720"/>
        <w:rPr>
          <w:b/>
        </w:rPr>
      </w:pPr>
      <w:r w:rsidRPr="00E41459">
        <w:rPr>
          <w:b/>
        </w:rPr>
        <w:t xml:space="preserve">G. </w:t>
      </w:r>
      <w:r w:rsidR="00E73642" w:rsidRPr="00E41459">
        <w:rPr>
          <w:b/>
        </w:rPr>
        <w:tab/>
      </w:r>
      <w:r w:rsidRPr="00E41459">
        <w:rPr>
          <w:b/>
        </w:rPr>
        <w:t xml:space="preserve">Advantages and </w:t>
      </w:r>
      <w:r w:rsidR="008332CD">
        <w:rPr>
          <w:b/>
        </w:rPr>
        <w:t>D</w:t>
      </w:r>
      <w:r w:rsidRPr="00E41459">
        <w:rPr>
          <w:b/>
        </w:rPr>
        <w:t xml:space="preserve">isadvantages of </w:t>
      </w:r>
      <w:r w:rsidR="008332CD">
        <w:rPr>
          <w:b/>
        </w:rPr>
        <w:t>A</w:t>
      </w:r>
      <w:r w:rsidRPr="00E41459">
        <w:rPr>
          <w:b/>
        </w:rPr>
        <w:t xml:space="preserve">nnuities </w:t>
      </w:r>
      <w:r w:rsidR="00A2087F" w:rsidRPr="00691A4D">
        <w:rPr>
          <w:sz w:val="23"/>
        </w:rPr>
        <w:t>(</w:t>
      </w:r>
      <w:r w:rsidR="00A2087F">
        <w:rPr>
          <w:sz w:val="23"/>
        </w:rPr>
        <w:t xml:space="preserve">2 </w:t>
      </w:r>
      <w:r w:rsidR="00A2087F" w:rsidRPr="00691A4D">
        <w:rPr>
          <w:sz w:val="23"/>
        </w:rPr>
        <w:t>question</w:t>
      </w:r>
      <w:r w:rsidR="00A2087F">
        <w:rPr>
          <w:sz w:val="23"/>
        </w:rPr>
        <w:t>s of the 12 Annuity questions</w:t>
      </w:r>
      <w:r w:rsidR="00A2087F" w:rsidRPr="00691A4D">
        <w:rPr>
          <w:sz w:val="23"/>
        </w:rPr>
        <w:t>)</w:t>
      </w:r>
    </w:p>
    <w:p w:rsidR="00E41459" w:rsidRPr="00C479C8" w:rsidRDefault="00E41459" w:rsidP="00C479C8">
      <w:pPr>
        <w:spacing w:after="0" w:line="240" w:lineRule="auto"/>
        <w:rPr>
          <w:rFonts w:ascii="Arial" w:hAnsi="Arial" w:cs="Arial"/>
          <w:b/>
          <w:color w:val="000000"/>
          <w:sz w:val="24"/>
          <w:szCs w:val="24"/>
        </w:rPr>
      </w:pPr>
    </w:p>
    <w:p w:rsidR="00E41459" w:rsidRPr="00E41459" w:rsidRDefault="00E41459" w:rsidP="00E41459">
      <w:pPr>
        <w:pStyle w:val="Default"/>
        <w:ind w:left="180" w:right="821"/>
        <w:rPr>
          <w:b/>
        </w:rPr>
      </w:pPr>
      <w:r w:rsidRPr="00E41459">
        <w:rPr>
          <w:b/>
        </w:rPr>
        <w:t xml:space="preserve">IV.  </w:t>
      </w:r>
      <w:r w:rsidRPr="00E41459">
        <w:rPr>
          <w:b/>
        </w:rPr>
        <w:tab/>
        <w:t xml:space="preserve">ANNUITIES </w:t>
      </w:r>
      <w:r w:rsidR="00A2087F" w:rsidRPr="00CF7924">
        <w:t>(</w:t>
      </w:r>
      <w:r w:rsidR="00A2087F">
        <w:t>12</w:t>
      </w:r>
      <w:r w:rsidR="00A2087F" w:rsidRPr="00CF7924">
        <w:t xml:space="preserve"> questions (</w:t>
      </w:r>
      <w:r w:rsidR="00A2087F">
        <w:t>10</w:t>
      </w:r>
      <w:r w:rsidR="00A2087F" w:rsidRPr="00CF7924">
        <w:t xml:space="preserve"> percent) on the examination)</w:t>
      </w:r>
    </w:p>
    <w:p w:rsidR="00D1667F" w:rsidRPr="00E41459" w:rsidRDefault="00D1667F" w:rsidP="004D0576">
      <w:pPr>
        <w:pStyle w:val="Default"/>
        <w:ind w:left="1440" w:right="821" w:hanging="720"/>
        <w:rPr>
          <w:b/>
        </w:rPr>
      </w:pPr>
      <w:r w:rsidRPr="00E41459">
        <w:rPr>
          <w:b/>
        </w:rPr>
        <w:t xml:space="preserve">H. </w:t>
      </w:r>
      <w:r w:rsidR="00E73642" w:rsidRPr="00E41459">
        <w:rPr>
          <w:b/>
        </w:rPr>
        <w:tab/>
      </w:r>
      <w:r w:rsidRPr="00E41459">
        <w:rPr>
          <w:b/>
        </w:rPr>
        <w:t xml:space="preserve">Sales </w:t>
      </w:r>
      <w:r w:rsidR="008332CD">
        <w:rPr>
          <w:b/>
        </w:rPr>
        <w:t>P</w:t>
      </w:r>
      <w:r w:rsidRPr="00E41459">
        <w:rPr>
          <w:b/>
        </w:rPr>
        <w:t xml:space="preserve">ractices for California </w:t>
      </w:r>
      <w:r w:rsidR="008332CD">
        <w:rPr>
          <w:b/>
        </w:rPr>
        <w:t>I</w:t>
      </w:r>
      <w:r w:rsidRPr="00E41459">
        <w:rPr>
          <w:b/>
        </w:rPr>
        <w:t xml:space="preserve">nsurance </w:t>
      </w:r>
      <w:r w:rsidR="008332CD">
        <w:rPr>
          <w:b/>
        </w:rPr>
        <w:t>A</w:t>
      </w:r>
      <w:r w:rsidRPr="00E41459">
        <w:rPr>
          <w:b/>
        </w:rPr>
        <w:t xml:space="preserve">gents: </w:t>
      </w:r>
      <w:r w:rsidR="00A2087F" w:rsidRPr="00691A4D">
        <w:rPr>
          <w:sz w:val="23"/>
        </w:rPr>
        <w:t>(</w:t>
      </w:r>
      <w:r w:rsidR="00A2087F">
        <w:rPr>
          <w:sz w:val="23"/>
        </w:rPr>
        <w:t xml:space="preserve">2 </w:t>
      </w:r>
      <w:r w:rsidR="00A2087F" w:rsidRPr="00691A4D">
        <w:rPr>
          <w:sz w:val="23"/>
        </w:rPr>
        <w:t>question</w:t>
      </w:r>
      <w:r w:rsidR="00A2087F">
        <w:rPr>
          <w:sz w:val="23"/>
        </w:rPr>
        <w:t>s of the 12 Annuity questions</w:t>
      </w:r>
      <w:r w:rsidR="00A2087F" w:rsidRPr="00691A4D">
        <w:rPr>
          <w:sz w:val="23"/>
        </w:rPr>
        <w:t>)</w:t>
      </w:r>
    </w:p>
    <w:p w:rsidR="00D1667F" w:rsidRPr="00691A4D" w:rsidRDefault="00D1667F" w:rsidP="00BB1919">
      <w:pPr>
        <w:pStyle w:val="Default"/>
        <w:ind w:left="2160" w:right="821" w:hanging="720"/>
      </w:pPr>
      <w:r w:rsidRPr="00691A4D">
        <w:t xml:space="preserve">1. </w:t>
      </w:r>
      <w:r w:rsidR="00E73642">
        <w:tab/>
      </w:r>
      <w:r w:rsidRPr="00691A4D">
        <w:t xml:space="preserve">required insurance producer product training, Section  10509.915(b) of the  CIC  </w:t>
      </w:r>
    </w:p>
    <w:p w:rsidR="00D1667F" w:rsidRPr="00691A4D" w:rsidRDefault="00D1667F" w:rsidP="004D0576">
      <w:pPr>
        <w:pStyle w:val="Default"/>
        <w:ind w:left="1440" w:right="821"/>
      </w:pPr>
      <w:r w:rsidRPr="00691A4D">
        <w:lastRenderedPageBreak/>
        <w:t xml:space="preserve">2. </w:t>
      </w:r>
      <w:r w:rsidR="00E73642">
        <w:tab/>
      </w:r>
      <w:r w:rsidRPr="00691A4D">
        <w:t xml:space="preserve">the rights and obligations of the insurance producer at contract  inception </w:t>
      </w:r>
    </w:p>
    <w:p w:rsidR="00D1667F" w:rsidRPr="00691A4D" w:rsidRDefault="00D1667F" w:rsidP="004D0576">
      <w:pPr>
        <w:pStyle w:val="Default"/>
        <w:ind w:left="1440" w:right="821"/>
      </w:pPr>
      <w:r w:rsidRPr="00691A4D">
        <w:t xml:space="preserve">3. </w:t>
      </w:r>
      <w:r w:rsidR="00E73642">
        <w:tab/>
      </w:r>
      <w:r w:rsidRPr="00691A4D">
        <w:t xml:space="preserve">appropriate advertising, Section 1725.5 of the CIC </w:t>
      </w:r>
    </w:p>
    <w:p w:rsidR="00D1667F" w:rsidRPr="00691A4D" w:rsidRDefault="00D1667F" w:rsidP="004D0576">
      <w:pPr>
        <w:pStyle w:val="Default"/>
        <w:ind w:left="1440" w:right="821"/>
      </w:pPr>
      <w:r w:rsidRPr="00691A4D">
        <w:t xml:space="preserve">4. </w:t>
      </w:r>
      <w:r w:rsidR="00E73642">
        <w:tab/>
      </w:r>
      <w:r w:rsidRPr="00691A4D">
        <w:t xml:space="preserve">prohibited sales practices </w:t>
      </w:r>
    </w:p>
    <w:p w:rsidR="00D1667F" w:rsidRPr="00691A4D" w:rsidRDefault="00D1667F" w:rsidP="004D0576">
      <w:pPr>
        <w:pStyle w:val="Default"/>
        <w:ind w:left="1440" w:right="821"/>
      </w:pPr>
      <w:r w:rsidRPr="00691A4D">
        <w:t xml:space="preserve">5. </w:t>
      </w:r>
      <w:r w:rsidR="00E73642">
        <w:tab/>
      </w:r>
      <w:r w:rsidRPr="00691A4D">
        <w:t xml:space="preserve">client suitability for annuity sales, Section 10509.915 of the CIC   </w:t>
      </w:r>
    </w:p>
    <w:p w:rsidR="00D1667F" w:rsidRPr="00691A4D" w:rsidRDefault="00D1667F" w:rsidP="004D0576">
      <w:pPr>
        <w:pStyle w:val="Default"/>
        <w:ind w:left="1440" w:right="821"/>
      </w:pPr>
      <w:r w:rsidRPr="00691A4D">
        <w:t xml:space="preserve">6. </w:t>
      </w:r>
      <w:r w:rsidR="00E73642">
        <w:tab/>
      </w:r>
      <w:r w:rsidRPr="00691A4D">
        <w:t xml:space="preserve">required disclosures </w:t>
      </w:r>
    </w:p>
    <w:p w:rsidR="00D1667F" w:rsidRDefault="00D1667F" w:rsidP="004D0576">
      <w:pPr>
        <w:pStyle w:val="Default"/>
        <w:ind w:left="1440" w:right="821"/>
      </w:pPr>
      <w:r w:rsidRPr="00691A4D">
        <w:t xml:space="preserve">7. </w:t>
      </w:r>
      <w:r w:rsidR="00E73642">
        <w:tab/>
      </w:r>
      <w:r w:rsidRPr="00691A4D">
        <w:t xml:space="preserve">policy cancellations and refunds </w:t>
      </w:r>
    </w:p>
    <w:p w:rsidR="00E41459" w:rsidRDefault="00E41459" w:rsidP="004D0576">
      <w:pPr>
        <w:pStyle w:val="Default"/>
        <w:ind w:left="1440" w:right="821"/>
      </w:pPr>
    </w:p>
    <w:p w:rsidR="00E41459" w:rsidRPr="00E41459" w:rsidRDefault="00E41459" w:rsidP="00E41459">
      <w:pPr>
        <w:pStyle w:val="Default"/>
        <w:ind w:left="180" w:right="821"/>
        <w:rPr>
          <w:b/>
        </w:rPr>
      </w:pPr>
      <w:r w:rsidRPr="00E41459">
        <w:rPr>
          <w:b/>
        </w:rPr>
        <w:t xml:space="preserve">IV.  </w:t>
      </w:r>
      <w:r w:rsidRPr="00E41459">
        <w:rPr>
          <w:b/>
        </w:rPr>
        <w:tab/>
        <w:t xml:space="preserve">ANNUITIES </w:t>
      </w:r>
      <w:r w:rsidR="00A2087F" w:rsidRPr="00CF7924">
        <w:t>(</w:t>
      </w:r>
      <w:r w:rsidR="00A2087F">
        <w:t>12</w:t>
      </w:r>
      <w:r w:rsidR="00A2087F" w:rsidRPr="00CF7924">
        <w:t xml:space="preserve"> questions (</w:t>
      </w:r>
      <w:r w:rsidR="00A2087F">
        <w:t>10</w:t>
      </w:r>
      <w:r w:rsidR="00A2087F" w:rsidRPr="00CF7924">
        <w:t xml:space="preserve"> percent) on the examination)</w:t>
      </w:r>
    </w:p>
    <w:p w:rsidR="00D1667F" w:rsidRPr="00E41459" w:rsidRDefault="00D1667F" w:rsidP="004D0576">
      <w:pPr>
        <w:pStyle w:val="Default"/>
        <w:ind w:left="720" w:right="821"/>
        <w:rPr>
          <w:b/>
        </w:rPr>
      </w:pPr>
      <w:r w:rsidRPr="00E41459">
        <w:rPr>
          <w:b/>
        </w:rPr>
        <w:t xml:space="preserve">I. </w:t>
      </w:r>
      <w:r w:rsidR="00E73642" w:rsidRPr="00E41459">
        <w:rPr>
          <w:b/>
        </w:rPr>
        <w:tab/>
      </w:r>
      <w:r w:rsidRPr="00E41459">
        <w:rPr>
          <w:b/>
        </w:rPr>
        <w:t xml:space="preserve">The </w:t>
      </w:r>
      <w:r w:rsidR="00A2087F">
        <w:rPr>
          <w:b/>
        </w:rPr>
        <w:t>S</w:t>
      </w:r>
      <w:r w:rsidRPr="00E41459">
        <w:rPr>
          <w:b/>
        </w:rPr>
        <w:t xml:space="preserve">enior </w:t>
      </w:r>
      <w:r w:rsidR="00A2087F">
        <w:rPr>
          <w:b/>
        </w:rPr>
        <w:t>M</w:t>
      </w:r>
      <w:r w:rsidRPr="00E41459">
        <w:rPr>
          <w:b/>
        </w:rPr>
        <w:t xml:space="preserve">arket </w:t>
      </w:r>
      <w:r w:rsidR="00A2087F" w:rsidRPr="00691A4D">
        <w:rPr>
          <w:sz w:val="23"/>
        </w:rPr>
        <w:t>(</w:t>
      </w:r>
      <w:r w:rsidR="00A2087F">
        <w:rPr>
          <w:sz w:val="23"/>
        </w:rPr>
        <w:t xml:space="preserve">1 </w:t>
      </w:r>
      <w:r w:rsidR="00A2087F" w:rsidRPr="00691A4D">
        <w:rPr>
          <w:sz w:val="23"/>
        </w:rPr>
        <w:t>question</w:t>
      </w:r>
      <w:r w:rsidR="00A2087F">
        <w:rPr>
          <w:sz w:val="23"/>
        </w:rPr>
        <w:t xml:space="preserve"> of the 12 Annuity questions</w:t>
      </w:r>
      <w:r w:rsidR="00A2087F" w:rsidRPr="00691A4D">
        <w:rPr>
          <w:sz w:val="23"/>
        </w:rPr>
        <w:t>)</w:t>
      </w:r>
    </w:p>
    <w:p w:rsidR="00D1667F" w:rsidRPr="00691A4D" w:rsidRDefault="00D1667F" w:rsidP="004D0576">
      <w:pPr>
        <w:pStyle w:val="Default"/>
        <w:ind w:left="1440" w:right="821"/>
      </w:pPr>
      <w:r w:rsidRPr="00691A4D">
        <w:t xml:space="preserve">1. </w:t>
      </w:r>
      <w:r w:rsidR="00E73642">
        <w:tab/>
      </w:r>
      <w:r w:rsidRPr="00691A4D">
        <w:t xml:space="preserve">market volatility tolerance and the senior client </w:t>
      </w:r>
    </w:p>
    <w:p w:rsidR="00D1667F" w:rsidRPr="00691A4D" w:rsidRDefault="00D1667F" w:rsidP="004D0576">
      <w:pPr>
        <w:pStyle w:val="Default"/>
        <w:ind w:left="1440" w:right="821"/>
      </w:pPr>
      <w:r w:rsidRPr="00691A4D">
        <w:t xml:space="preserve">2. </w:t>
      </w:r>
      <w:r w:rsidR="00E73642">
        <w:tab/>
      </w:r>
      <w:r w:rsidRPr="00691A4D">
        <w:t xml:space="preserve">pre-retirement vs. post-retirement planning </w:t>
      </w:r>
    </w:p>
    <w:p w:rsidR="00D1667F" w:rsidRPr="00691A4D" w:rsidRDefault="00D1667F" w:rsidP="004D0576">
      <w:pPr>
        <w:pStyle w:val="Default"/>
        <w:ind w:left="1440" w:right="821"/>
      </w:pPr>
      <w:r w:rsidRPr="00691A4D">
        <w:t xml:space="preserve">3. </w:t>
      </w:r>
      <w:r w:rsidR="00E73642">
        <w:tab/>
      </w:r>
      <w:r w:rsidR="00CA502E" w:rsidRPr="00691A4D">
        <w:t>financial</w:t>
      </w:r>
      <w:r w:rsidRPr="00691A4D">
        <w:t xml:space="preserve"> concerns </w:t>
      </w:r>
    </w:p>
    <w:p w:rsidR="00D1667F" w:rsidRPr="00691A4D" w:rsidRDefault="00D1667F" w:rsidP="004D0576">
      <w:pPr>
        <w:pStyle w:val="Default"/>
        <w:ind w:left="1440" w:right="821"/>
      </w:pPr>
      <w:r w:rsidRPr="00691A4D">
        <w:t xml:space="preserve">4. </w:t>
      </w:r>
      <w:r w:rsidR="00E73642">
        <w:tab/>
      </w:r>
      <w:r w:rsidRPr="00691A4D">
        <w:t xml:space="preserve">insurance concerns </w:t>
      </w:r>
    </w:p>
    <w:p w:rsidR="00D1667F" w:rsidRPr="00691A4D" w:rsidRDefault="00D1667F" w:rsidP="004D0576">
      <w:pPr>
        <w:pStyle w:val="Default"/>
        <w:ind w:left="1440" w:right="821"/>
      </w:pPr>
      <w:r w:rsidRPr="00691A4D">
        <w:t xml:space="preserve">5. </w:t>
      </w:r>
      <w:r w:rsidR="00E73642">
        <w:tab/>
      </w:r>
      <w:r w:rsidRPr="00691A4D">
        <w:t xml:space="preserve">selling to the senior market </w:t>
      </w:r>
    </w:p>
    <w:p w:rsidR="00D1667F" w:rsidRPr="00691A4D" w:rsidRDefault="00D1667F" w:rsidP="004D0576">
      <w:pPr>
        <w:pStyle w:val="Default"/>
        <w:ind w:left="1440" w:right="821"/>
      </w:pPr>
      <w:r w:rsidRPr="00691A4D">
        <w:t xml:space="preserve">6. </w:t>
      </w:r>
      <w:r w:rsidR="00E73642">
        <w:tab/>
      </w:r>
      <w:r w:rsidRPr="00691A4D">
        <w:t xml:space="preserve">unique ethics and compliance issues </w:t>
      </w:r>
    </w:p>
    <w:p w:rsidR="00D1667F" w:rsidRDefault="00D1667F" w:rsidP="004D0576">
      <w:pPr>
        <w:pStyle w:val="Default"/>
        <w:ind w:left="1440" w:right="821"/>
      </w:pPr>
      <w:r w:rsidRPr="00691A4D">
        <w:t xml:space="preserve">7. </w:t>
      </w:r>
      <w:r w:rsidR="00E73642">
        <w:tab/>
      </w:r>
      <w:r w:rsidRPr="00691A4D">
        <w:t xml:space="preserve">suitability for the senior market </w:t>
      </w:r>
    </w:p>
    <w:p w:rsidR="004228FE" w:rsidRPr="00691A4D" w:rsidRDefault="004228FE" w:rsidP="004D0576">
      <w:pPr>
        <w:pStyle w:val="Default"/>
        <w:ind w:left="1440" w:right="821"/>
      </w:pPr>
    </w:p>
    <w:p w:rsidR="00E41459" w:rsidRPr="00E41459" w:rsidRDefault="00E41459" w:rsidP="00E41459">
      <w:pPr>
        <w:pStyle w:val="Default"/>
        <w:ind w:left="180" w:right="821"/>
        <w:rPr>
          <w:b/>
        </w:rPr>
      </w:pPr>
      <w:r w:rsidRPr="00E41459">
        <w:rPr>
          <w:b/>
        </w:rPr>
        <w:t xml:space="preserve">IV.  </w:t>
      </w:r>
      <w:r w:rsidRPr="00E41459">
        <w:rPr>
          <w:b/>
        </w:rPr>
        <w:tab/>
        <w:t xml:space="preserve">ANNUITIES </w:t>
      </w:r>
      <w:r w:rsidR="00A2087F" w:rsidRPr="00CF7924">
        <w:t>(</w:t>
      </w:r>
      <w:r w:rsidR="00A2087F">
        <w:t>12</w:t>
      </w:r>
      <w:r w:rsidR="00A2087F" w:rsidRPr="00CF7924">
        <w:t xml:space="preserve"> questions (</w:t>
      </w:r>
      <w:r w:rsidR="00A2087F">
        <w:t>10</w:t>
      </w:r>
      <w:r w:rsidR="00A2087F" w:rsidRPr="00CF7924">
        <w:t xml:space="preserve"> percent) on the examination)</w:t>
      </w:r>
    </w:p>
    <w:p w:rsidR="00D1667F" w:rsidRPr="00691A4D" w:rsidRDefault="00D1667F" w:rsidP="004D0576">
      <w:pPr>
        <w:pStyle w:val="Default"/>
        <w:ind w:left="720" w:right="821"/>
      </w:pPr>
      <w:r w:rsidRPr="00E41459">
        <w:rPr>
          <w:b/>
        </w:rPr>
        <w:t xml:space="preserve">J. </w:t>
      </w:r>
      <w:r w:rsidR="00E73642" w:rsidRPr="00E41459">
        <w:rPr>
          <w:b/>
        </w:rPr>
        <w:tab/>
      </w:r>
      <w:r w:rsidRPr="00E41459">
        <w:rPr>
          <w:b/>
        </w:rPr>
        <w:t>Penalties –</w:t>
      </w:r>
      <w:r w:rsidRPr="00691A4D">
        <w:t xml:space="preserve"> see attachment I f</w:t>
      </w:r>
      <w:r w:rsidR="0008612A">
        <w:t>or</w:t>
      </w:r>
      <w:r w:rsidRPr="00691A4D">
        <w:t xml:space="preserve"> specific penalties regarding the sales of annuities </w:t>
      </w:r>
    </w:p>
    <w:p w:rsidR="00D1667F" w:rsidRDefault="00D1667F" w:rsidP="004D0576">
      <w:pPr>
        <w:pStyle w:val="Default"/>
        <w:ind w:left="1440" w:right="821"/>
      </w:pPr>
      <w:r w:rsidRPr="00691A4D">
        <w:t xml:space="preserve">To review the complete Eight-Hour Annuity Training Course outline, go to CDI’s website at: </w:t>
      </w:r>
      <w:hyperlink r:id="rId17" w:history="1">
        <w:r w:rsidRPr="00691A4D">
          <w:rPr>
            <w:color w:val="0000FF"/>
          </w:rPr>
          <w:t>http://www.insurance.ca.gov/0200-industry/0100-education-provider/non-resident-provider-training-materials.cfm</w:t>
        </w:r>
      </w:hyperlink>
      <w:r w:rsidRPr="00691A4D">
        <w:t xml:space="preserve"> </w:t>
      </w:r>
    </w:p>
    <w:p w:rsidR="00633154" w:rsidRDefault="00633154" w:rsidP="004D0576">
      <w:pPr>
        <w:pStyle w:val="Default"/>
        <w:ind w:left="1440" w:right="821"/>
      </w:pPr>
    </w:p>
    <w:p w:rsidR="00633154" w:rsidRPr="00691A4D" w:rsidRDefault="00633154" w:rsidP="00633154">
      <w:pPr>
        <w:pStyle w:val="Default"/>
        <w:ind w:left="720" w:right="821" w:hanging="540"/>
      </w:pPr>
      <w:r w:rsidRPr="00E41459">
        <w:rPr>
          <w:b/>
        </w:rPr>
        <w:t xml:space="preserve">V. </w:t>
      </w:r>
      <w:r w:rsidRPr="00E41459">
        <w:rPr>
          <w:b/>
        </w:rPr>
        <w:tab/>
        <w:t>LIFE SETTLEMENTS</w:t>
      </w:r>
      <w:r w:rsidR="00B125C5">
        <w:rPr>
          <w:b/>
        </w:rPr>
        <w:t xml:space="preserve"> </w:t>
      </w:r>
      <w:r w:rsidR="00B125C5" w:rsidRPr="00D438DD">
        <w:rPr>
          <w:sz w:val="23"/>
        </w:rPr>
        <w:t>(</w:t>
      </w:r>
      <w:r w:rsidR="00B125C5">
        <w:rPr>
          <w:sz w:val="23"/>
        </w:rPr>
        <w:t>7</w:t>
      </w:r>
      <w:r w:rsidR="00B125C5" w:rsidRPr="00D438DD">
        <w:rPr>
          <w:sz w:val="23"/>
        </w:rPr>
        <w:t xml:space="preserve"> questions (</w:t>
      </w:r>
      <w:r w:rsidR="00B125C5">
        <w:rPr>
          <w:sz w:val="23"/>
        </w:rPr>
        <w:t>6</w:t>
      </w:r>
      <w:r w:rsidR="00B125C5" w:rsidRPr="00D438DD">
        <w:rPr>
          <w:sz w:val="23"/>
        </w:rPr>
        <w:t xml:space="preserve"> percent) on the examination)  </w:t>
      </w:r>
    </w:p>
    <w:p w:rsidR="00633154" w:rsidRDefault="00633154" w:rsidP="00633154">
      <w:pPr>
        <w:pStyle w:val="Default"/>
        <w:ind w:left="1440" w:right="821" w:hanging="720"/>
      </w:pPr>
      <w:r w:rsidRPr="00326490">
        <w:rPr>
          <w:b/>
        </w:rPr>
        <w:t xml:space="preserve">A.  </w:t>
      </w:r>
      <w:r w:rsidRPr="00326490">
        <w:rPr>
          <w:b/>
        </w:rPr>
        <w:tab/>
        <w:t>Life Settlements/</w:t>
      </w:r>
      <w:proofErr w:type="spellStart"/>
      <w:r w:rsidRPr="00326490">
        <w:rPr>
          <w:b/>
        </w:rPr>
        <w:t>Viaticals</w:t>
      </w:r>
      <w:proofErr w:type="spellEnd"/>
      <w:r w:rsidRPr="00691A4D">
        <w:t xml:space="preserve"> </w:t>
      </w:r>
      <w:r w:rsidRPr="00691A4D">
        <w:rPr>
          <w:sz w:val="23"/>
        </w:rPr>
        <w:t>(</w:t>
      </w:r>
      <w:r w:rsidR="00B125C5">
        <w:rPr>
          <w:sz w:val="23"/>
        </w:rPr>
        <w:t>1</w:t>
      </w:r>
      <w:r>
        <w:rPr>
          <w:sz w:val="23"/>
        </w:rPr>
        <w:t xml:space="preserve"> </w:t>
      </w:r>
      <w:r w:rsidRPr="00691A4D">
        <w:rPr>
          <w:sz w:val="23"/>
        </w:rPr>
        <w:t>question</w:t>
      </w:r>
      <w:r>
        <w:rPr>
          <w:sz w:val="23"/>
        </w:rPr>
        <w:t xml:space="preserve"> of the </w:t>
      </w:r>
      <w:r w:rsidR="00B125C5">
        <w:rPr>
          <w:sz w:val="23"/>
        </w:rPr>
        <w:t>7</w:t>
      </w:r>
      <w:r>
        <w:rPr>
          <w:sz w:val="23"/>
        </w:rPr>
        <w:t xml:space="preserve"> Life Settlement questions</w:t>
      </w:r>
      <w:r w:rsidRPr="00691A4D">
        <w:rPr>
          <w:sz w:val="23"/>
        </w:rPr>
        <w:t>)</w:t>
      </w:r>
    </w:p>
    <w:p w:rsidR="00633154" w:rsidRPr="00691A4D" w:rsidRDefault="00633154" w:rsidP="00633154">
      <w:pPr>
        <w:pStyle w:val="Default"/>
        <w:ind w:left="2160" w:right="821" w:hanging="720"/>
      </w:pPr>
      <w:r w:rsidRPr="00691A4D">
        <w:t xml:space="preserve">1.  </w:t>
      </w:r>
      <w:r>
        <w:tab/>
      </w:r>
      <w:r w:rsidRPr="00691A4D">
        <w:t xml:space="preserve">Basic overview of life insurance &amp; purpose </w:t>
      </w:r>
    </w:p>
    <w:p w:rsidR="00633154" w:rsidRPr="00691A4D" w:rsidRDefault="00633154" w:rsidP="00633154">
      <w:pPr>
        <w:pStyle w:val="Default"/>
        <w:ind w:left="2880" w:right="821" w:hanging="720"/>
      </w:pPr>
      <w:r w:rsidRPr="00691A4D">
        <w:t xml:space="preserve">a.  </w:t>
      </w:r>
      <w:r>
        <w:tab/>
      </w:r>
      <w:r w:rsidRPr="00691A4D">
        <w:t xml:space="preserve">Understand the concept of insurable interest </w:t>
      </w:r>
    </w:p>
    <w:p w:rsidR="00633154" w:rsidRPr="00691A4D" w:rsidRDefault="00633154" w:rsidP="00633154">
      <w:pPr>
        <w:pStyle w:val="Default"/>
        <w:ind w:left="2160" w:right="821" w:hanging="720"/>
      </w:pPr>
      <w:r w:rsidRPr="00691A4D">
        <w:t xml:space="preserve">2.  </w:t>
      </w:r>
      <w:r>
        <w:tab/>
      </w:r>
      <w:r w:rsidRPr="00691A4D">
        <w:t xml:space="preserve">History and evolution of the life settlement industry </w:t>
      </w:r>
    </w:p>
    <w:p w:rsidR="00633154" w:rsidRPr="00691A4D" w:rsidRDefault="00633154" w:rsidP="00633154">
      <w:pPr>
        <w:pStyle w:val="Default"/>
        <w:ind w:left="2880" w:right="821" w:hanging="720"/>
      </w:pPr>
      <w:r w:rsidRPr="00691A4D">
        <w:t xml:space="preserve">a.  </w:t>
      </w:r>
      <w:r>
        <w:tab/>
      </w:r>
      <w:r w:rsidRPr="00691A4D">
        <w:t xml:space="preserve">Industry language v. statutory language </w:t>
      </w:r>
    </w:p>
    <w:p w:rsidR="00633154" w:rsidRPr="00691A4D" w:rsidRDefault="00633154" w:rsidP="00633154">
      <w:pPr>
        <w:pStyle w:val="Default"/>
        <w:ind w:left="2880" w:right="821" w:hanging="720"/>
      </w:pPr>
      <w:r w:rsidRPr="00691A4D">
        <w:t xml:space="preserve">b.  </w:t>
      </w:r>
      <w:r>
        <w:tab/>
      </w:r>
      <w:r w:rsidRPr="00691A4D">
        <w:t xml:space="preserve">Describe participants’ roles to the settlement transaction </w:t>
      </w:r>
    </w:p>
    <w:p w:rsidR="00633154" w:rsidRPr="00691A4D" w:rsidRDefault="00633154" w:rsidP="00633154">
      <w:pPr>
        <w:pStyle w:val="Default"/>
        <w:ind w:left="2880" w:right="821" w:hanging="720"/>
      </w:pPr>
      <w:r w:rsidRPr="00691A4D">
        <w:t xml:space="preserve">c.  </w:t>
      </w:r>
      <w:r>
        <w:tab/>
      </w:r>
      <w:r w:rsidRPr="00691A4D">
        <w:t xml:space="preserve">Viatical settlements, life settlements, and stranger originated life insurance (STOLI) defined </w:t>
      </w:r>
    </w:p>
    <w:p w:rsidR="00633154" w:rsidRPr="00691A4D" w:rsidRDefault="00633154" w:rsidP="00633154">
      <w:pPr>
        <w:pStyle w:val="Default"/>
        <w:ind w:left="2160" w:right="821"/>
      </w:pPr>
      <w:r w:rsidRPr="00691A4D">
        <w:t xml:space="preserve">d.  </w:t>
      </w:r>
      <w:r>
        <w:tab/>
      </w:r>
      <w:r w:rsidRPr="00691A4D">
        <w:t xml:space="preserve">Size of industry marketplace/outlook/trends </w:t>
      </w:r>
    </w:p>
    <w:p w:rsidR="00633154" w:rsidRPr="00691A4D" w:rsidRDefault="00633154" w:rsidP="00633154">
      <w:pPr>
        <w:pStyle w:val="Default"/>
        <w:ind w:left="1440" w:right="821"/>
      </w:pPr>
      <w:r w:rsidRPr="00691A4D">
        <w:t xml:space="preserve">3.  </w:t>
      </w:r>
      <w:r>
        <w:tab/>
      </w:r>
      <w:r w:rsidRPr="00691A4D">
        <w:t xml:space="preserve">The impact of life settlements on the life insurance companies </w:t>
      </w:r>
    </w:p>
    <w:p w:rsidR="00633154" w:rsidRPr="00691A4D" w:rsidRDefault="00633154" w:rsidP="00633154">
      <w:pPr>
        <w:pStyle w:val="Default"/>
        <w:ind w:left="2160" w:right="821"/>
      </w:pPr>
      <w:r w:rsidRPr="00691A4D">
        <w:t xml:space="preserve">a.  </w:t>
      </w:r>
      <w:r>
        <w:tab/>
      </w:r>
      <w:r w:rsidRPr="00691A4D">
        <w:t xml:space="preserve">Profitability </w:t>
      </w:r>
    </w:p>
    <w:p w:rsidR="00633154" w:rsidRPr="00691A4D" w:rsidRDefault="00633154" w:rsidP="00633154">
      <w:pPr>
        <w:pStyle w:val="Default"/>
        <w:ind w:left="2880" w:right="821"/>
      </w:pPr>
      <w:r w:rsidRPr="00691A4D">
        <w:t xml:space="preserve">i.  </w:t>
      </w:r>
      <w:r>
        <w:tab/>
      </w:r>
      <w:r w:rsidRPr="00691A4D">
        <w:t xml:space="preserve">Life settlements could have a detrimental (negative) impact on  product pricing. Life Insurance companies have designed products  with a certain percentage lapsing (terminating without value) or being  surrendered prior to payment of a death benefit. When a policy is  sold to a third party, it is kept in force until a death benefit is paid out. </w:t>
      </w:r>
    </w:p>
    <w:p w:rsidR="00633154" w:rsidRPr="00691A4D" w:rsidRDefault="00633154" w:rsidP="00633154">
      <w:pPr>
        <w:pStyle w:val="Default"/>
        <w:ind w:left="2160" w:right="821"/>
      </w:pPr>
      <w:r w:rsidRPr="00691A4D">
        <w:t xml:space="preserve">b.  </w:t>
      </w:r>
      <w:r>
        <w:tab/>
      </w:r>
      <w:r w:rsidRPr="00691A4D">
        <w:t xml:space="preserve">Pricing </w:t>
      </w:r>
    </w:p>
    <w:p w:rsidR="00633154" w:rsidRPr="00691A4D" w:rsidRDefault="00633154" w:rsidP="00633154">
      <w:pPr>
        <w:pStyle w:val="Default"/>
        <w:ind w:left="2160" w:right="821" w:hanging="720"/>
      </w:pPr>
      <w:r w:rsidRPr="00691A4D">
        <w:t xml:space="preserve">4.  </w:t>
      </w:r>
      <w:r>
        <w:tab/>
      </w:r>
      <w:r w:rsidRPr="00691A4D">
        <w:t xml:space="preserve">California SB 98 (statutes and regulations pertaining to life settlements in California) </w:t>
      </w:r>
    </w:p>
    <w:p w:rsidR="00633154" w:rsidRPr="00691A4D" w:rsidRDefault="00633154" w:rsidP="00633154">
      <w:pPr>
        <w:pStyle w:val="Default"/>
        <w:ind w:left="2880" w:right="821" w:hanging="720"/>
      </w:pPr>
      <w:r w:rsidRPr="00691A4D">
        <w:lastRenderedPageBreak/>
        <w:t xml:space="preserve">a.  </w:t>
      </w:r>
      <w:r>
        <w:tab/>
      </w:r>
      <w:r w:rsidRPr="00691A4D">
        <w:t xml:space="preserve">Those brokering life settlements will need to be licensed, a life agent can apply for special authorization to broker life settlements </w:t>
      </w:r>
    </w:p>
    <w:p w:rsidR="00633154" w:rsidRPr="00691A4D" w:rsidRDefault="00633154" w:rsidP="00633154">
      <w:pPr>
        <w:pStyle w:val="Default"/>
        <w:ind w:left="2880" w:right="821" w:hanging="720"/>
      </w:pPr>
      <w:r w:rsidRPr="00691A4D">
        <w:t xml:space="preserve">b.  </w:t>
      </w:r>
      <w:r>
        <w:tab/>
      </w:r>
      <w:r w:rsidRPr="00691A4D">
        <w:t xml:space="preserve">Providers who contract directly with the policy owner for the purchase of a life insurance policy are required to be licensed, but not the financing entity supplying the capital </w:t>
      </w:r>
    </w:p>
    <w:p w:rsidR="00633154" w:rsidRPr="00691A4D" w:rsidRDefault="00633154" w:rsidP="00633154">
      <w:pPr>
        <w:pStyle w:val="Default"/>
        <w:ind w:left="2880" w:right="821" w:hanging="720"/>
      </w:pPr>
      <w:r w:rsidRPr="00691A4D">
        <w:t xml:space="preserve">c.  </w:t>
      </w:r>
      <w:r>
        <w:tab/>
      </w:r>
      <w:r w:rsidRPr="00691A4D">
        <w:t xml:space="preserve">There are required consumer disclosures at the time of application and at the time of execution of contract </w:t>
      </w:r>
    </w:p>
    <w:p w:rsidR="00633154" w:rsidRPr="00691A4D" w:rsidRDefault="00633154" w:rsidP="00633154">
      <w:pPr>
        <w:pStyle w:val="Default"/>
        <w:ind w:left="2880" w:right="821" w:hanging="720"/>
      </w:pPr>
      <w:r w:rsidRPr="00691A4D">
        <w:t xml:space="preserve">d.  </w:t>
      </w:r>
      <w:r>
        <w:tab/>
      </w:r>
      <w:r w:rsidRPr="00691A4D">
        <w:t xml:space="preserve">The life settlement broker outline is not exhaustive; review and familiarity with SB 98 and California Insurance Code Sections 10110.1(d) and (e), 10113.1, 10113.2, and 10113.3 are mandatory for all Participants in the transaction. </w:t>
      </w:r>
    </w:p>
    <w:p w:rsidR="00633154" w:rsidRPr="00691A4D" w:rsidRDefault="00633154" w:rsidP="00633154">
      <w:pPr>
        <w:pStyle w:val="Default"/>
        <w:ind w:left="2160" w:right="821" w:hanging="720"/>
      </w:pPr>
      <w:r w:rsidRPr="00691A4D">
        <w:t xml:space="preserve">5.  </w:t>
      </w:r>
      <w:r>
        <w:tab/>
      </w:r>
      <w:r w:rsidRPr="00691A4D">
        <w:t xml:space="preserve">15-Hour Life Settlement Broker Outline Definition of Terms – Attachment I can be found on the CDI web site at </w:t>
      </w:r>
      <w:hyperlink r:id="rId18" w:history="1">
        <w:r w:rsidRPr="00691A4D">
          <w:rPr>
            <w:color w:val="0000FF"/>
          </w:rPr>
          <w:t>http://www.insurance.ca.gov/0200-industry/0050-renew-license/0400-resident-materials/upload/DefinitionofTermsAttachmentI.pdf</w:t>
        </w:r>
      </w:hyperlink>
      <w:r w:rsidRPr="00691A4D">
        <w:t xml:space="preserve"> </w:t>
      </w:r>
    </w:p>
    <w:p w:rsidR="00633154" w:rsidRPr="00691A4D" w:rsidRDefault="00633154" w:rsidP="00633154">
      <w:pPr>
        <w:pStyle w:val="Default"/>
        <w:ind w:left="360" w:right="821"/>
      </w:pPr>
    </w:p>
    <w:p w:rsidR="00633154" w:rsidRPr="00E41459" w:rsidRDefault="00633154" w:rsidP="00633154">
      <w:pPr>
        <w:pStyle w:val="Default"/>
        <w:ind w:left="720" w:right="821" w:hanging="540"/>
        <w:rPr>
          <w:b/>
        </w:rPr>
      </w:pPr>
      <w:r w:rsidRPr="00E41459">
        <w:rPr>
          <w:b/>
        </w:rPr>
        <w:t xml:space="preserve">V. </w:t>
      </w:r>
      <w:r w:rsidRPr="00E41459">
        <w:rPr>
          <w:b/>
        </w:rPr>
        <w:tab/>
        <w:t>LIFE SETTLEMENTS</w:t>
      </w:r>
      <w:r w:rsidR="00B125C5">
        <w:rPr>
          <w:b/>
        </w:rPr>
        <w:t xml:space="preserve"> </w:t>
      </w:r>
      <w:r w:rsidR="00B125C5" w:rsidRPr="00D438DD">
        <w:rPr>
          <w:sz w:val="23"/>
        </w:rPr>
        <w:t>(</w:t>
      </w:r>
      <w:r w:rsidR="00B125C5">
        <w:rPr>
          <w:sz w:val="23"/>
        </w:rPr>
        <w:t>7</w:t>
      </w:r>
      <w:r w:rsidR="00B125C5" w:rsidRPr="00D438DD">
        <w:rPr>
          <w:sz w:val="23"/>
        </w:rPr>
        <w:t xml:space="preserve"> questions (</w:t>
      </w:r>
      <w:r w:rsidR="00B125C5">
        <w:rPr>
          <w:sz w:val="23"/>
        </w:rPr>
        <w:t>6</w:t>
      </w:r>
      <w:r w:rsidR="00B125C5" w:rsidRPr="00D438DD">
        <w:rPr>
          <w:sz w:val="23"/>
        </w:rPr>
        <w:t xml:space="preserve"> percent) on the examination)  </w:t>
      </w:r>
    </w:p>
    <w:p w:rsidR="00633154" w:rsidRPr="00E41459" w:rsidRDefault="00633154" w:rsidP="00633154">
      <w:pPr>
        <w:pStyle w:val="Default"/>
        <w:ind w:left="1440" w:right="821" w:hanging="720"/>
        <w:rPr>
          <w:b/>
        </w:rPr>
      </w:pPr>
      <w:r w:rsidRPr="00E41459">
        <w:rPr>
          <w:b/>
        </w:rPr>
        <w:t xml:space="preserve">B. </w:t>
      </w:r>
      <w:r w:rsidRPr="00E41459">
        <w:rPr>
          <w:b/>
        </w:rPr>
        <w:tab/>
        <w:t xml:space="preserve">Legal and Tax Considerations </w:t>
      </w:r>
      <w:r w:rsidRPr="00691A4D">
        <w:rPr>
          <w:sz w:val="23"/>
        </w:rPr>
        <w:t>(</w:t>
      </w:r>
      <w:r w:rsidR="00B125C5">
        <w:rPr>
          <w:sz w:val="23"/>
        </w:rPr>
        <w:t>1</w:t>
      </w:r>
      <w:r>
        <w:rPr>
          <w:sz w:val="23"/>
        </w:rPr>
        <w:t xml:space="preserve"> </w:t>
      </w:r>
      <w:r w:rsidRPr="00691A4D">
        <w:rPr>
          <w:sz w:val="23"/>
        </w:rPr>
        <w:t>question</w:t>
      </w:r>
      <w:r>
        <w:rPr>
          <w:sz w:val="23"/>
        </w:rPr>
        <w:t xml:space="preserve"> of the </w:t>
      </w:r>
      <w:r w:rsidR="00B125C5">
        <w:rPr>
          <w:sz w:val="23"/>
        </w:rPr>
        <w:t>7</w:t>
      </w:r>
      <w:r>
        <w:rPr>
          <w:sz w:val="23"/>
        </w:rPr>
        <w:t xml:space="preserve"> Life Settlement questions</w:t>
      </w:r>
      <w:r w:rsidRPr="00691A4D">
        <w:rPr>
          <w:sz w:val="23"/>
        </w:rPr>
        <w:t>)</w:t>
      </w:r>
    </w:p>
    <w:p w:rsidR="00633154" w:rsidRPr="00691A4D" w:rsidRDefault="00633154" w:rsidP="00633154">
      <w:pPr>
        <w:pStyle w:val="Default"/>
        <w:ind w:left="2160" w:right="821" w:hanging="720"/>
      </w:pPr>
      <w:r w:rsidRPr="00691A4D">
        <w:t xml:space="preserve">1.  </w:t>
      </w:r>
      <w:r>
        <w:tab/>
      </w:r>
      <w:r w:rsidRPr="00691A4D">
        <w:t xml:space="preserve">Insurable interest </w:t>
      </w:r>
    </w:p>
    <w:p w:rsidR="00633154" w:rsidRPr="00691A4D" w:rsidRDefault="00633154" w:rsidP="00633154">
      <w:pPr>
        <w:pStyle w:val="Default"/>
        <w:ind w:left="2160" w:right="821" w:hanging="720"/>
      </w:pPr>
      <w:r w:rsidRPr="00691A4D">
        <w:t xml:space="preserve">2.  </w:t>
      </w:r>
      <w:r>
        <w:tab/>
      </w:r>
      <w:r w:rsidRPr="00691A4D">
        <w:t xml:space="preserve">Legal risk - Can a broker or agent (or anyone else) be sued by beneficiaries? </w:t>
      </w:r>
    </w:p>
    <w:p w:rsidR="00633154" w:rsidRPr="00691A4D" w:rsidRDefault="00633154" w:rsidP="00633154">
      <w:pPr>
        <w:pStyle w:val="Default"/>
        <w:ind w:left="2160" w:right="821" w:hanging="720"/>
      </w:pPr>
      <w:r w:rsidRPr="00691A4D">
        <w:t xml:space="preserve">3.  </w:t>
      </w:r>
      <w:r>
        <w:tab/>
      </w:r>
      <w:r w:rsidRPr="00691A4D">
        <w:t xml:space="preserve">Regulatory risk - Will further regulations impact a transaction? </w:t>
      </w:r>
    </w:p>
    <w:p w:rsidR="00633154" w:rsidRPr="00691A4D" w:rsidRDefault="00633154" w:rsidP="00633154">
      <w:pPr>
        <w:pStyle w:val="Default"/>
        <w:ind w:left="2160" w:right="821" w:hanging="720"/>
      </w:pPr>
      <w:r w:rsidRPr="00691A4D">
        <w:t xml:space="preserve">4.  </w:t>
      </w:r>
      <w:r>
        <w:tab/>
      </w:r>
      <w:r w:rsidRPr="00691A4D">
        <w:t xml:space="preserve">Other litigation risk - (from Issuing Life Insurance Company) - claim denial impact </w:t>
      </w:r>
    </w:p>
    <w:p w:rsidR="00633154" w:rsidRPr="00691A4D" w:rsidRDefault="00633154" w:rsidP="00633154">
      <w:pPr>
        <w:pStyle w:val="Default"/>
        <w:ind w:left="2160" w:right="821" w:hanging="720"/>
      </w:pPr>
      <w:r w:rsidRPr="00691A4D">
        <w:t xml:space="preserve">5. </w:t>
      </w:r>
      <w:r>
        <w:tab/>
      </w:r>
      <w:r w:rsidRPr="00691A4D">
        <w:t xml:space="preserve">Taxation issues </w:t>
      </w:r>
    </w:p>
    <w:p w:rsidR="00633154" w:rsidRPr="00E41459" w:rsidRDefault="00633154" w:rsidP="00633154">
      <w:pPr>
        <w:pStyle w:val="Default"/>
        <w:ind w:left="360" w:right="821"/>
        <w:rPr>
          <w:b/>
        </w:rPr>
      </w:pPr>
    </w:p>
    <w:p w:rsidR="00633154" w:rsidRPr="00E41459" w:rsidRDefault="00633154" w:rsidP="00633154">
      <w:pPr>
        <w:pStyle w:val="Default"/>
        <w:tabs>
          <w:tab w:val="left" w:pos="720"/>
        </w:tabs>
        <w:ind w:left="720" w:right="821" w:hanging="540"/>
        <w:rPr>
          <w:b/>
        </w:rPr>
      </w:pPr>
      <w:r w:rsidRPr="00E41459">
        <w:rPr>
          <w:b/>
        </w:rPr>
        <w:t xml:space="preserve">V. </w:t>
      </w:r>
      <w:r w:rsidRPr="00E41459">
        <w:rPr>
          <w:b/>
        </w:rPr>
        <w:tab/>
        <w:t>LIFE SETTLEMENTS</w:t>
      </w:r>
      <w:r w:rsidR="00B125C5">
        <w:rPr>
          <w:b/>
        </w:rPr>
        <w:t xml:space="preserve"> </w:t>
      </w:r>
      <w:r w:rsidR="00B125C5" w:rsidRPr="00D438DD">
        <w:rPr>
          <w:sz w:val="23"/>
        </w:rPr>
        <w:t>(</w:t>
      </w:r>
      <w:r w:rsidR="00B125C5">
        <w:rPr>
          <w:sz w:val="23"/>
        </w:rPr>
        <w:t>7</w:t>
      </w:r>
      <w:r w:rsidR="00B125C5" w:rsidRPr="00D438DD">
        <w:rPr>
          <w:sz w:val="23"/>
        </w:rPr>
        <w:t xml:space="preserve"> questions (</w:t>
      </w:r>
      <w:r w:rsidR="00B125C5">
        <w:rPr>
          <w:sz w:val="23"/>
        </w:rPr>
        <w:t>6</w:t>
      </w:r>
      <w:r w:rsidR="00B125C5" w:rsidRPr="00D438DD">
        <w:rPr>
          <w:sz w:val="23"/>
        </w:rPr>
        <w:t xml:space="preserve"> percent) on the examination)  </w:t>
      </w:r>
    </w:p>
    <w:p w:rsidR="00633154" w:rsidRPr="00E41459" w:rsidRDefault="00633154" w:rsidP="00633154">
      <w:pPr>
        <w:pStyle w:val="Default"/>
        <w:tabs>
          <w:tab w:val="left" w:pos="720"/>
        </w:tabs>
        <w:ind w:left="1440" w:right="821" w:hanging="720"/>
        <w:rPr>
          <w:b/>
        </w:rPr>
      </w:pPr>
      <w:r w:rsidRPr="00E41459">
        <w:rPr>
          <w:b/>
        </w:rPr>
        <w:t>C.</w:t>
      </w:r>
      <w:r w:rsidRPr="00E41459">
        <w:rPr>
          <w:b/>
        </w:rPr>
        <w:tab/>
        <w:t xml:space="preserve">Life Settlement Brokers </w:t>
      </w:r>
      <w:r w:rsidRPr="00691A4D">
        <w:rPr>
          <w:sz w:val="23"/>
        </w:rPr>
        <w:t>(</w:t>
      </w:r>
      <w:r>
        <w:rPr>
          <w:sz w:val="23"/>
        </w:rPr>
        <w:t xml:space="preserve">1 </w:t>
      </w:r>
      <w:r w:rsidRPr="00691A4D">
        <w:rPr>
          <w:sz w:val="23"/>
        </w:rPr>
        <w:t>question</w:t>
      </w:r>
      <w:r>
        <w:rPr>
          <w:sz w:val="23"/>
        </w:rPr>
        <w:t xml:space="preserve"> of the </w:t>
      </w:r>
      <w:r w:rsidR="00B125C5">
        <w:rPr>
          <w:sz w:val="23"/>
        </w:rPr>
        <w:t>7</w:t>
      </w:r>
      <w:r>
        <w:rPr>
          <w:sz w:val="23"/>
        </w:rPr>
        <w:t xml:space="preserve"> Life Settlement questions</w:t>
      </w:r>
      <w:r w:rsidRPr="00691A4D">
        <w:rPr>
          <w:sz w:val="23"/>
        </w:rPr>
        <w:t>)</w:t>
      </w:r>
    </w:p>
    <w:p w:rsidR="00633154" w:rsidRPr="00691A4D" w:rsidRDefault="00633154" w:rsidP="00633154">
      <w:pPr>
        <w:pStyle w:val="Default"/>
        <w:tabs>
          <w:tab w:val="left" w:pos="720"/>
        </w:tabs>
        <w:ind w:left="2160" w:right="821" w:hanging="720"/>
      </w:pPr>
      <w:r w:rsidRPr="00691A4D">
        <w:t xml:space="preserve">1.  </w:t>
      </w:r>
      <w:r>
        <w:tab/>
      </w:r>
      <w:r w:rsidRPr="00691A4D">
        <w:t xml:space="preserve">Who can broker life settlements in California? </w:t>
      </w:r>
    </w:p>
    <w:p w:rsidR="00633154" w:rsidRPr="00691A4D" w:rsidRDefault="00633154" w:rsidP="00633154">
      <w:pPr>
        <w:pStyle w:val="Default"/>
        <w:tabs>
          <w:tab w:val="left" w:pos="720"/>
        </w:tabs>
        <w:ind w:left="2880" w:right="821" w:hanging="720"/>
      </w:pPr>
      <w:r w:rsidRPr="00691A4D">
        <w:t xml:space="preserve">a.  </w:t>
      </w:r>
      <w:r>
        <w:tab/>
      </w:r>
      <w:r w:rsidRPr="00691A4D">
        <w:t xml:space="preserve">Life agents who have been licensed at least one year and who have complied with the California Department of Insurance’s fee and notification requirements </w:t>
      </w:r>
    </w:p>
    <w:p w:rsidR="00633154" w:rsidRPr="00691A4D" w:rsidRDefault="00633154" w:rsidP="00633154">
      <w:pPr>
        <w:pStyle w:val="Default"/>
        <w:tabs>
          <w:tab w:val="left" w:pos="720"/>
        </w:tabs>
        <w:ind w:left="2880" w:right="821" w:hanging="720"/>
      </w:pPr>
      <w:r w:rsidRPr="00691A4D">
        <w:t xml:space="preserve">b.  </w:t>
      </w:r>
      <w:r>
        <w:tab/>
      </w:r>
      <w:r w:rsidRPr="00691A4D">
        <w:t xml:space="preserve">Licensed life settlement brokers </w:t>
      </w:r>
    </w:p>
    <w:p w:rsidR="00633154" w:rsidRPr="00691A4D" w:rsidRDefault="00633154" w:rsidP="00633154">
      <w:pPr>
        <w:pStyle w:val="Default"/>
        <w:tabs>
          <w:tab w:val="left" w:pos="720"/>
        </w:tabs>
        <w:ind w:left="2880" w:right="821" w:hanging="720"/>
      </w:pPr>
      <w:r w:rsidRPr="00691A4D">
        <w:t xml:space="preserve">c.  </w:t>
      </w:r>
      <w:r>
        <w:tab/>
      </w:r>
      <w:r w:rsidRPr="00691A4D">
        <w:t xml:space="preserve">Attorneys, CPAs and financial planners </w:t>
      </w:r>
    </w:p>
    <w:p w:rsidR="00633154" w:rsidRPr="00691A4D" w:rsidRDefault="00633154" w:rsidP="00633154">
      <w:pPr>
        <w:pStyle w:val="Default"/>
        <w:tabs>
          <w:tab w:val="left" w:pos="720"/>
        </w:tabs>
        <w:ind w:left="2160" w:right="821" w:hanging="720"/>
      </w:pPr>
      <w:r w:rsidRPr="00691A4D">
        <w:t xml:space="preserve">2.  </w:t>
      </w:r>
      <w:r>
        <w:tab/>
      </w:r>
      <w:r w:rsidRPr="00691A4D">
        <w:t xml:space="preserve">Responsibilities of life settlement broker </w:t>
      </w:r>
    </w:p>
    <w:p w:rsidR="00633154" w:rsidRPr="00691A4D" w:rsidRDefault="00633154" w:rsidP="00633154">
      <w:pPr>
        <w:pStyle w:val="Default"/>
        <w:tabs>
          <w:tab w:val="left" w:pos="720"/>
        </w:tabs>
        <w:ind w:left="2880" w:right="821" w:hanging="720"/>
      </w:pPr>
      <w:r w:rsidRPr="00691A4D">
        <w:t xml:space="preserve">a.  </w:t>
      </w:r>
      <w:r>
        <w:tab/>
      </w:r>
      <w:r w:rsidRPr="00691A4D">
        <w:t xml:space="preserve">Disclosures to policy owner </w:t>
      </w:r>
    </w:p>
    <w:p w:rsidR="00633154" w:rsidRPr="00691A4D" w:rsidRDefault="00633154" w:rsidP="00633154">
      <w:pPr>
        <w:pStyle w:val="Default"/>
        <w:tabs>
          <w:tab w:val="left" w:pos="720"/>
        </w:tabs>
        <w:ind w:left="3600" w:right="821" w:hanging="720"/>
      </w:pPr>
      <w:r w:rsidRPr="00691A4D">
        <w:t xml:space="preserve">i.  Disclosures at the time of application for a life settlement </w:t>
      </w:r>
    </w:p>
    <w:p w:rsidR="00633154" w:rsidRPr="00691A4D" w:rsidRDefault="00633154" w:rsidP="00633154">
      <w:pPr>
        <w:pStyle w:val="Default"/>
        <w:ind w:left="2880" w:right="821"/>
      </w:pPr>
      <w:r w:rsidRPr="00691A4D">
        <w:t xml:space="preserve">ii.  Disclosures to be provided before a life settlement contract is  executed </w:t>
      </w:r>
    </w:p>
    <w:p w:rsidR="00633154" w:rsidRPr="00691A4D" w:rsidRDefault="00633154" w:rsidP="00C06707">
      <w:pPr>
        <w:pStyle w:val="Default"/>
        <w:ind w:left="3600" w:right="821" w:hanging="720"/>
      </w:pPr>
      <w:r w:rsidRPr="00691A4D">
        <w:t>iii.</w:t>
      </w:r>
      <w:r w:rsidR="00C06707">
        <w:tab/>
      </w:r>
      <w:r w:rsidRPr="00691A4D">
        <w:t xml:space="preserve">Special rules about commission disclosure (technically the provider’s  responsibility under SB 98) </w:t>
      </w:r>
    </w:p>
    <w:p w:rsidR="00633154" w:rsidRPr="00691A4D" w:rsidRDefault="00633154" w:rsidP="00633154">
      <w:pPr>
        <w:pStyle w:val="Default"/>
        <w:ind w:left="2880" w:right="821"/>
      </w:pPr>
      <w:r w:rsidRPr="00691A4D">
        <w:t>iv.</w:t>
      </w:r>
      <w:r w:rsidR="00C06707">
        <w:tab/>
      </w:r>
      <w:r w:rsidRPr="00691A4D">
        <w:t xml:space="preserve">Compensation disclosure by life settlement provider </w:t>
      </w:r>
    </w:p>
    <w:p w:rsidR="00633154" w:rsidRPr="00691A4D" w:rsidRDefault="00633154" w:rsidP="00633154">
      <w:pPr>
        <w:pStyle w:val="Default"/>
        <w:ind w:left="2880" w:right="821"/>
      </w:pPr>
      <w:r w:rsidRPr="00691A4D">
        <w:t>v.</w:t>
      </w:r>
      <w:r w:rsidR="00C06707">
        <w:tab/>
      </w:r>
      <w:r w:rsidRPr="00691A4D">
        <w:t xml:space="preserve">Multiple life expectancy reports </w:t>
      </w:r>
    </w:p>
    <w:p w:rsidR="00633154" w:rsidRPr="00691A4D" w:rsidRDefault="00633154" w:rsidP="00633154">
      <w:pPr>
        <w:pStyle w:val="Default"/>
        <w:ind w:left="2160" w:right="821"/>
      </w:pPr>
      <w:r w:rsidRPr="00691A4D">
        <w:t xml:space="preserve">b.  </w:t>
      </w:r>
      <w:r>
        <w:tab/>
      </w:r>
      <w:r w:rsidRPr="00691A4D">
        <w:t xml:space="preserve">Brochure(s) </w:t>
      </w:r>
    </w:p>
    <w:p w:rsidR="00633154" w:rsidRPr="00691A4D" w:rsidRDefault="00633154" w:rsidP="00633154">
      <w:pPr>
        <w:pStyle w:val="Default"/>
        <w:ind w:left="2160" w:right="821"/>
      </w:pPr>
      <w:r w:rsidRPr="00691A4D">
        <w:lastRenderedPageBreak/>
        <w:t xml:space="preserve">c.  </w:t>
      </w:r>
      <w:r>
        <w:tab/>
      </w:r>
      <w:r w:rsidRPr="00691A4D">
        <w:t xml:space="preserve">Special duties to policy owner </w:t>
      </w:r>
    </w:p>
    <w:p w:rsidR="00633154" w:rsidRPr="00691A4D" w:rsidRDefault="00633154" w:rsidP="00633154">
      <w:pPr>
        <w:pStyle w:val="Default"/>
        <w:ind w:left="2880" w:right="821"/>
      </w:pPr>
      <w:r w:rsidRPr="00691A4D">
        <w:t>i.</w:t>
      </w:r>
      <w:r w:rsidR="00C06707">
        <w:tab/>
      </w:r>
      <w:r w:rsidRPr="00691A4D">
        <w:t xml:space="preserve">Fiduciary </w:t>
      </w:r>
    </w:p>
    <w:p w:rsidR="00633154" w:rsidRPr="00691A4D" w:rsidRDefault="00633154" w:rsidP="00633154">
      <w:pPr>
        <w:pStyle w:val="Default"/>
        <w:ind w:left="2880" w:right="821"/>
      </w:pPr>
      <w:r w:rsidRPr="00691A4D">
        <w:t>ii.</w:t>
      </w:r>
      <w:r w:rsidR="00C06707">
        <w:tab/>
      </w:r>
      <w:r w:rsidRPr="00691A4D">
        <w:t xml:space="preserve">Principal/agent </w:t>
      </w:r>
    </w:p>
    <w:p w:rsidR="00633154" w:rsidRPr="00691A4D" w:rsidRDefault="00633154" w:rsidP="00633154">
      <w:pPr>
        <w:pStyle w:val="Default"/>
        <w:ind w:left="2880" w:right="821"/>
      </w:pPr>
      <w:r w:rsidRPr="00691A4D">
        <w:t>iii.</w:t>
      </w:r>
      <w:r w:rsidR="00C06707">
        <w:tab/>
      </w:r>
      <w:r w:rsidRPr="00691A4D">
        <w:t xml:space="preserve">Contract </w:t>
      </w:r>
    </w:p>
    <w:p w:rsidR="00633154" w:rsidRPr="00691A4D" w:rsidRDefault="00633154" w:rsidP="00633154">
      <w:pPr>
        <w:pStyle w:val="Default"/>
        <w:ind w:left="2160" w:right="821"/>
      </w:pPr>
      <w:r w:rsidRPr="00691A4D">
        <w:t xml:space="preserve">d.  </w:t>
      </w:r>
      <w:r>
        <w:tab/>
      </w:r>
      <w:r w:rsidRPr="00691A4D">
        <w:t xml:space="preserve">Disclosure of providers’ offers </w:t>
      </w:r>
    </w:p>
    <w:p w:rsidR="00633154" w:rsidRPr="00691A4D" w:rsidRDefault="00633154" w:rsidP="00633154">
      <w:pPr>
        <w:pStyle w:val="Default"/>
        <w:ind w:left="2160" w:right="821"/>
      </w:pPr>
      <w:r w:rsidRPr="00691A4D">
        <w:t xml:space="preserve">e.  </w:t>
      </w:r>
      <w:r>
        <w:tab/>
      </w:r>
      <w:r w:rsidRPr="00691A4D">
        <w:t xml:space="preserve">Potential liabilities for the licensed life settlement broker agent </w:t>
      </w:r>
    </w:p>
    <w:p w:rsidR="00633154" w:rsidRPr="00691A4D" w:rsidRDefault="00633154" w:rsidP="00C06707">
      <w:pPr>
        <w:pStyle w:val="Default"/>
        <w:ind w:left="3600" w:right="821" w:hanging="720"/>
      </w:pPr>
      <w:r w:rsidRPr="00691A4D">
        <w:t xml:space="preserve">i. </w:t>
      </w:r>
      <w:r w:rsidR="00C06707">
        <w:tab/>
      </w:r>
      <w:r w:rsidRPr="00691A4D">
        <w:t xml:space="preserve">Section 10113.2(i) allows the insurer to ask whether the proposed    owner intends to pay premiums with the assistance of financing, and   if premium financing is to be used, the insurer can ask whether or not   the loan provides funds that can be used for any purpose other than paying for the policy. </w:t>
      </w:r>
    </w:p>
    <w:p w:rsidR="00633154" w:rsidRPr="00691A4D" w:rsidRDefault="00633154" w:rsidP="00633154">
      <w:pPr>
        <w:pStyle w:val="Default"/>
        <w:ind w:left="1440" w:right="821"/>
      </w:pPr>
      <w:r w:rsidRPr="00691A4D">
        <w:t xml:space="preserve">3.  </w:t>
      </w:r>
      <w:r>
        <w:tab/>
      </w:r>
      <w:r w:rsidRPr="00691A4D">
        <w:t xml:space="preserve">Enforcement and Consequences </w:t>
      </w:r>
    </w:p>
    <w:p w:rsidR="00633154" w:rsidRPr="00691A4D" w:rsidRDefault="00633154" w:rsidP="00633154">
      <w:pPr>
        <w:pStyle w:val="Default"/>
        <w:ind w:left="2160" w:right="821"/>
      </w:pPr>
      <w:r w:rsidRPr="00691A4D">
        <w:t xml:space="preserve">a.  </w:t>
      </w:r>
      <w:r>
        <w:tab/>
      </w:r>
      <w:r w:rsidRPr="00691A4D">
        <w:t xml:space="preserve">Violations of the California Insurance Code </w:t>
      </w:r>
    </w:p>
    <w:p w:rsidR="00633154" w:rsidRPr="00691A4D" w:rsidRDefault="00633154" w:rsidP="00633154">
      <w:pPr>
        <w:pStyle w:val="Default"/>
        <w:ind w:left="2160" w:right="821"/>
      </w:pPr>
      <w:r w:rsidRPr="00691A4D">
        <w:t xml:space="preserve">b.  </w:t>
      </w:r>
      <w:r>
        <w:tab/>
      </w:r>
      <w:r w:rsidRPr="00691A4D">
        <w:t xml:space="preserve">Penalties </w:t>
      </w:r>
    </w:p>
    <w:p w:rsidR="00633154" w:rsidRPr="00691A4D" w:rsidRDefault="00633154" w:rsidP="00633154">
      <w:pPr>
        <w:pStyle w:val="Default"/>
        <w:ind w:left="2160" w:right="821"/>
      </w:pPr>
      <w:r w:rsidRPr="00691A4D">
        <w:t xml:space="preserve">c. </w:t>
      </w:r>
      <w:r>
        <w:tab/>
      </w:r>
      <w:r w:rsidRPr="00691A4D">
        <w:t xml:space="preserve">Other regulatory agencies (e.g. FCC) </w:t>
      </w:r>
    </w:p>
    <w:p w:rsidR="00633154" w:rsidRPr="00691A4D" w:rsidRDefault="00633154" w:rsidP="00633154">
      <w:pPr>
        <w:pStyle w:val="Default"/>
        <w:ind w:left="360" w:right="821"/>
      </w:pPr>
    </w:p>
    <w:p w:rsidR="00633154" w:rsidRPr="00E41459" w:rsidRDefault="00633154" w:rsidP="00633154">
      <w:pPr>
        <w:pStyle w:val="Default"/>
        <w:ind w:left="720" w:right="821" w:hanging="540"/>
        <w:rPr>
          <w:b/>
        </w:rPr>
      </w:pPr>
      <w:r w:rsidRPr="00E41459">
        <w:rPr>
          <w:b/>
        </w:rPr>
        <w:t xml:space="preserve">V. </w:t>
      </w:r>
      <w:r w:rsidRPr="00E41459">
        <w:rPr>
          <w:b/>
        </w:rPr>
        <w:tab/>
        <w:t>LIFE SETTLEMENTS</w:t>
      </w:r>
      <w:r w:rsidR="00B125C5">
        <w:rPr>
          <w:b/>
        </w:rPr>
        <w:t xml:space="preserve"> </w:t>
      </w:r>
      <w:r w:rsidR="00B125C5" w:rsidRPr="00D438DD">
        <w:rPr>
          <w:sz w:val="23"/>
        </w:rPr>
        <w:t>(</w:t>
      </w:r>
      <w:r w:rsidR="00B125C5">
        <w:rPr>
          <w:sz w:val="23"/>
        </w:rPr>
        <w:t>7</w:t>
      </w:r>
      <w:r w:rsidR="00B125C5" w:rsidRPr="00D438DD">
        <w:rPr>
          <w:sz w:val="23"/>
        </w:rPr>
        <w:t xml:space="preserve"> questions (</w:t>
      </w:r>
      <w:r w:rsidR="00B125C5">
        <w:rPr>
          <w:sz w:val="23"/>
        </w:rPr>
        <w:t>6</w:t>
      </w:r>
      <w:r w:rsidR="00B125C5" w:rsidRPr="00D438DD">
        <w:rPr>
          <w:sz w:val="23"/>
        </w:rPr>
        <w:t xml:space="preserve"> percent) on the examination)  </w:t>
      </w:r>
    </w:p>
    <w:p w:rsidR="00633154" w:rsidRPr="00E41459" w:rsidRDefault="00633154" w:rsidP="00633154">
      <w:pPr>
        <w:pStyle w:val="Default"/>
        <w:ind w:left="1440" w:right="821" w:hanging="720"/>
        <w:rPr>
          <w:b/>
        </w:rPr>
      </w:pPr>
      <w:r w:rsidRPr="00E41459">
        <w:rPr>
          <w:b/>
        </w:rPr>
        <w:t>D.</w:t>
      </w:r>
      <w:r w:rsidRPr="00E41459">
        <w:rPr>
          <w:b/>
        </w:rPr>
        <w:tab/>
        <w:t>Suitability Considerations</w:t>
      </w:r>
      <w:r>
        <w:rPr>
          <w:b/>
        </w:rPr>
        <w:t xml:space="preserve"> </w:t>
      </w:r>
      <w:r w:rsidRPr="00691A4D">
        <w:rPr>
          <w:sz w:val="23"/>
        </w:rPr>
        <w:t>(</w:t>
      </w:r>
      <w:r w:rsidR="00B125C5">
        <w:rPr>
          <w:sz w:val="23"/>
        </w:rPr>
        <w:t>1</w:t>
      </w:r>
      <w:r>
        <w:rPr>
          <w:sz w:val="23"/>
        </w:rPr>
        <w:t xml:space="preserve"> </w:t>
      </w:r>
      <w:r w:rsidRPr="00691A4D">
        <w:rPr>
          <w:sz w:val="23"/>
        </w:rPr>
        <w:t>question</w:t>
      </w:r>
      <w:r>
        <w:rPr>
          <w:sz w:val="23"/>
        </w:rPr>
        <w:t xml:space="preserve"> of the </w:t>
      </w:r>
      <w:r w:rsidR="00B125C5">
        <w:rPr>
          <w:sz w:val="23"/>
        </w:rPr>
        <w:t>7</w:t>
      </w:r>
      <w:r>
        <w:rPr>
          <w:sz w:val="23"/>
        </w:rPr>
        <w:t xml:space="preserve"> Life Settlement questions</w:t>
      </w:r>
      <w:r w:rsidRPr="00691A4D">
        <w:rPr>
          <w:sz w:val="23"/>
        </w:rPr>
        <w:t>)</w:t>
      </w:r>
      <w:r>
        <w:rPr>
          <w:b/>
        </w:rPr>
        <w:t xml:space="preserve"> </w:t>
      </w:r>
      <w:r w:rsidRPr="00E41459">
        <w:rPr>
          <w:b/>
        </w:rPr>
        <w:t xml:space="preserve"> </w:t>
      </w:r>
    </w:p>
    <w:p w:rsidR="00633154" w:rsidRPr="00691A4D" w:rsidRDefault="00633154" w:rsidP="00633154">
      <w:pPr>
        <w:pStyle w:val="Default"/>
        <w:ind w:left="2160" w:right="821" w:hanging="720"/>
      </w:pPr>
      <w:r w:rsidRPr="00691A4D">
        <w:t xml:space="preserve">1.  </w:t>
      </w:r>
      <w:r>
        <w:tab/>
      </w:r>
      <w:r w:rsidRPr="00691A4D">
        <w:t xml:space="preserve">Insurable interest </w:t>
      </w:r>
    </w:p>
    <w:p w:rsidR="00633154" w:rsidRPr="00691A4D" w:rsidRDefault="00633154" w:rsidP="00633154">
      <w:pPr>
        <w:pStyle w:val="Default"/>
        <w:ind w:left="2880" w:right="821" w:hanging="720"/>
      </w:pPr>
      <w:r w:rsidRPr="00691A4D">
        <w:t xml:space="preserve">a. </w:t>
      </w:r>
      <w:r>
        <w:tab/>
      </w:r>
      <w:r w:rsidRPr="00691A4D">
        <w:t xml:space="preserve">prohibiting trusts from applying for or initiating the issuance of life     insurance, when the beneficiaries have not insurable interest in the life of the insured, section 10110.1(d) of the CIC; and </w:t>
      </w:r>
    </w:p>
    <w:p w:rsidR="00633154" w:rsidRPr="00691A4D" w:rsidRDefault="00633154" w:rsidP="00633154">
      <w:pPr>
        <w:pStyle w:val="Default"/>
        <w:ind w:left="2880" w:right="821" w:hanging="720"/>
      </w:pPr>
      <w:r w:rsidRPr="00691A4D">
        <w:t xml:space="preserve">b. </w:t>
      </w:r>
      <w:r>
        <w:tab/>
      </w:r>
      <w:r w:rsidRPr="00691A4D">
        <w:t xml:space="preserve">prohibiting any device, scheme or artifice designed to give the appearance   of an insurable interest, when there is no legitimate insurable interest,    section 10110.1(e) of the CIC </w:t>
      </w:r>
    </w:p>
    <w:p w:rsidR="00633154" w:rsidRPr="00691A4D" w:rsidRDefault="00633154" w:rsidP="00633154">
      <w:pPr>
        <w:pStyle w:val="Default"/>
        <w:ind w:left="2160" w:right="821" w:hanging="720"/>
      </w:pPr>
      <w:r w:rsidRPr="00691A4D">
        <w:t xml:space="preserve">2.  </w:t>
      </w:r>
      <w:r>
        <w:tab/>
      </w:r>
      <w:r w:rsidRPr="00691A4D">
        <w:t xml:space="preserve">Impact on future insurability </w:t>
      </w:r>
    </w:p>
    <w:p w:rsidR="00633154" w:rsidRPr="00691A4D" w:rsidRDefault="00633154" w:rsidP="00633154">
      <w:pPr>
        <w:pStyle w:val="Default"/>
        <w:ind w:left="2160" w:right="821" w:hanging="720"/>
      </w:pPr>
      <w:r w:rsidRPr="00691A4D">
        <w:t xml:space="preserve">3.  </w:t>
      </w:r>
      <w:r>
        <w:tab/>
      </w:r>
      <w:r w:rsidRPr="00691A4D">
        <w:t xml:space="preserve">Price/value risk </w:t>
      </w:r>
    </w:p>
    <w:p w:rsidR="00633154" w:rsidRPr="00691A4D" w:rsidRDefault="00633154" w:rsidP="00633154">
      <w:pPr>
        <w:pStyle w:val="Default"/>
        <w:ind w:left="2880" w:right="821" w:hanging="720"/>
      </w:pPr>
      <w:r w:rsidRPr="00691A4D">
        <w:t xml:space="preserve">a.  </w:t>
      </w:r>
      <w:r>
        <w:tab/>
      </w:r>
      <w:r w:rsidRPr="00691A4D">
        <w:t xml:space="preserve">Is this the best deal for the client? Would they do better to surrender the policy? This will require a full financial analysis (e.g. using present value and possible tax events (it is strongly recommended that all parties should seek professional tax advice) </w:t>
      </w:r>
    </w:p>
    <w:p w:rsidR="00633154" w:rsidRPr="00691A4D" w:rsidRDefault="00633154" w:rsidP="00633154">
      <w:pPr>
        <w:pStyle w:val="Default"/>
        <w:ind w:left="2880" w:right="821" w:hanging="720"/>
      </w:pPr>
      <w:r w:rsidRPr="00691A4D">
        <w:t xml:space="preserve">b.  </w:t>
      </w:r>
      <w:r>
        <w:tab/>
      </w:r>
      <w:r w:rsidRPr="00691A4D">
        <w:t xml:space="preserve">Were all alternatives explored? </w:t>
      </w:r>
    </w:p>
    <w:p w:rsidR="00633154" w:rsidRPr="00691A4D" w:rsidRDefault="00633154" w:rsidP="00633154">
      <w:pPr>
        <w:pStyle w:val="Default"/>
        <w:ind w:left="2160" w:right="821" w:hanging="720"/>
      </w:pPr>
      <w:r w:rsidRPr="00691A4D">
        <w:t xml:space="preserve">4.  </w:t>
      </w:r>
      <w:r>
        <w:tab/>
      </w:r>
      <w:r w:rsidRPr="00691A4D">
        <w:t xml:space="preserve">Discuss tax consequences of life settlements (Internal Revenue Service has issued Revenue Rulings for Income Tax only not changes to Tax Code) - Gift Tax and Estate Tax consequences </w:t>
      </w:r>
    </w:p>
    <w:p w:rsidR="00633154" w:rsidRPr="00691A4D" w:rsidRDefault="00633154" w:rsidP="00633154">
      <w:pPr>
        <w:pStyle w:val="Default"/>
        <w:ind w:left="2160" w:right="821" w:hanging="720"/>
      </w:pPr>
      <w:r w:rsidRPr="00691A4D">
        <w:t xml:space="preserve">5.  </w:t>
      </w:r>
      <w:r>
        <w:tab/>
      </w:r>
      <w:r w:rsidRPr="00691A4D">
        <w:t xml:space="preserve">Best practices </w:t>
      </w:r>
    </w:p>
    <w:p w:rsidR="00633154" w:rsidRPr="00691A4D" w:rsidRDefault="00633154" w:rsidP="00633154">
      <w:pPr>
        <w:pStyle w:val="Default"/>
        <w:ind w:left="2880" w:right="821" w:hanging="720"/>
      </w:pPr>
      <w:r w:rsidRPr="00691A4D">
        <w:t xml:space="preserve">a.  </w:t>
      </w:r>
      <w:r>
        <w:tab/>
      </w:r>
      <w:r w:rsidRPr="00691A4D">
        <w:t xml:space="preserve">Evaluation of personal needs and financial goals </w:t>
      </w:r>
    </w:p>
    <w:p w:rsidR="00633154" w:rsidRPr="00691A4D" w:rsidRDefault="00633154" w:rsidP="00633154">
      <w:pPr>
        <w:pStyle w:val="Default"/>
        <w:ind w:left="2880" w:right="821" w:hanging="720"/>
      </w:pPr>
      <w:r w:rsidRPr="00691A4D">
        <w:t xml:space="preserve">b.  </w:t>
      </w:r>
      <w:r>
        <w:tab/>
      </w:r>
      <w:r w:rsidRPr="00691A4D">
        <w:t xml:space="preserve">Advantages and disadvantages of life settlements </w:t>
      </w:r>
    </w:p>
    <w:p w:rsidR="00633154" w:rsidRPr="00691A4D" w:rsidRDefault="00633154" w:rsidP="00633154">
      <w:pPr>
        <w:pStyle w:val="Default"/>
        <w:ind w:left="2160" w:right="821"/>
      </w:pPr>
      <w:r w:rsidRPr="00691A4D">
        <w:t xml:space="preserve">c.  </w:t>
      </w:r>
      <w:r>
        <w:tab/>
      </w:r>
      <w:r w:rsidRPr="00691A4D">
        <w:t xml:space="preserve">Alternatives to life settlements </w:t>
      </w:r>
    </w:p>
    <w:p w:rsidR="00633154" w:rsidRPr="00691A4D" w:rsidRDefault="00633154" w:rsidP="00633154">
      <w:pPr>
        <w:pStyle w:val="Default"/>
        <w:ind w:left="2160" w:right="821"/>
      </w:pPr>
      <w:r w:rsidRPr="00691A4D">
        <w:t xml:space="preserve">d.  </w:t>
      </w:r>
      <w:r>
        <w:tab/>
      </w:r>
      <w:r w:rsidRPr="00691A4D">
        <w:t xml:space="preserve">Cross selling </w:t>
      </w:r>
    </w:p>
    <w:p w:rsidR="00633154" w:rsidRPr="00691A4D" w:rsidRDefault="00633154" w:rsidP="00633154">
      <w:pPr>
        <w:pStyle w:val="Default"/>
        <w:ind w:left="2880" w:right="821"/>
      </w:pPr>
      <w:r w:rsidRPr="00691A4D">
        <w:t xml:space="preserve">i.  </w:t>
      </w:r>
      <w:r>
        <w:tab/>
      </w:r>
      <w:r w:rsidRPr="00691A4D">
        <w:t xml:space="preserve">New sales </w:t>
      </w:r>
    </w:p>
    <w:p w:rsidR="00633154" w:rsidRPr="00691A4D" w:rsidRDefault="00633154" w:rsidP="00633154">
      <w:pPr>
        <w:pStyle w:val="Default"/>
        <w:ind w:left="2880" w:right="821"/>
      </w:pPr>
      <w:r w:rsidRPr="00691A4D">
        <w:t xml:space="preserve">ii.  </w:t>
      </w:r>
      <w:r>
        <w:tab/>
      </w:r>
      <w:r w:rsidRPr="00691A4D">
        <w:t xml:space="preserve">Replacement </w:t>
      </w:r>
    </w:p>
    <w:p w:rsidR="00633154" w:rsidRPr="00691A4D" w:rsidRDefault="00633154" w:rsidP="00633154">
      <w:pPr>
        <w:pStyle w:val="Default"/>
        <w:ind w:left="2160" w:right="821" w:hanging="720"/>
      </w:pPr>
      <w:r w:rsidRPr="00691A4D">
        <w:t xml:space="preserve">6.  </w:t>
      </w:r>
      <w:r>
        <w:tab/>
      </w:r>
      <w:r w:rsidRPr="00691A4D">
        <w:t xml:space="preserve">Personal considerations for the life settlor (periodic health status contacts of </w:t>
      </w:r>
      <w:r w:rsidRPr="00691A4D">
        <w:lastRenderedPageBreak/>
        <w:t xml:space="preserve">the named insured) </w:t>
      </w:r>
    </w:p>
    <w:p w:rsidR="00633154" w:rsidRPr="00691A4D" w:rsidRDefault="00633154" w:rsidP="00633154">
      <w:pPr>
        <w:pStyle w:val="Default"/>
        <w:ind w:left="720" w:right="821" w:hanging="720"/>
      </w:pPr>
    </w:p>
    <w:p w:rsidR="00633154" w:rsidRPr="00E41459" w:rsidRDefault="00633154" w:rsidP="00633154">
      <w:pPr>
        <w:pStyle w:val="Default"/>
        <w:ind w:left="720" w:right="821" w:hanging="540"/>
        <w:rPr>
          <w:b/>
        </w:rPr>
      </w:pPr>
      <w:r w:rsidRPr="00E41459">
        <w:rPr>
          <w:b/>
        </w:rPr>
        <w:t xml:space="preserve">V. </w:t>
      </w:r>
      <w:r w:rsidRPr="00E41459">
        <w:rPr>
          <w:b/>
        </w:rPr>
        <w:tab/>
        <w:t>LIFE SETTLEMENTS</w:t>
      </w:r>
      <w:r w:rsidR="00B125C5">
        <w:rPr>
          <w:b/>
        </w:rPr>
        <w:t xml:space="preserve"> </w:t>
      </w:r>
      <w:r w:rsidR="00B125C5" w:rsidRPr="00D438DD">
        <w:rPr>
          <w:sz w:val="23"/>
        </w:rPr>
        <w:t>(</w:t>
      </w:r>
      <w:r w:rsidR="00B125C5">
        <w:rPr>
          <w:sz w:val="23"/>
        </w:rPr>
        <w:t>7</w:t>
      </w:r>
      <w:r w:rsidR="00B125C5" w:rsidRPr="00D438DD">
        <w:rPr>
          <w:sz w:val="23"/>
        </w:rPr>
        <w:t xml:space="preserve"> questions (</w:t>
      </w:r>
      <w:r w:rsidR="00B125C5">
        <w:rPr>
          <w:sz w:val="23"/>
        </w:rPr>
        <w:t>6</w:t>
      </w:r>
      <w:r w:rsidR="00B125C5" w:rsidRPr="00D438DD">
        <w:rPr>
          <w:sz w:val="23"/>
        </w:rPr>
        <w:t xml:space="preserve"> percent) on the examination)  </w:t>
      </w:r>
    </w:p>
    <w:p w:rsidR="00633154" w:rsidRPr="00E41459" w:rsidRDefault="00633154" w:rsidP="00633154">
      <w:pPr>
        <w:pStyle w:val="Default"/>
        <w:ind w:left="1440" w:right="821" w:hanging="720"/>
        <w:rPr>
          <w:b/>
        </w:rPr>
      </w:pPr>
      <w:r w:rsidRPr="00E41459">
        <w:rPr>
          <w:b/>
        </w:rPr>
        <w:t>E.</w:t>
      </w:r>
      <w:r w:rsidRPr="00E41459">
        <w:rPr>
          <w:b/>
        </w:rPr>
        <w:tab/>
        <w:t xml:space="preserve">Life Settlement for Transaction Process </w:t>
      </w:r>
      <w:r w:rsidRPr="00691A4D">
        <w:rPr>
          <w:sz w:val="23"/>
        </w:rPr>
        <w:t>(</w:t>
      </w:r>
      <w:r>
        <w:rPr>
          <w:sz w:val="23"/>
        </w:rPr>
        <w:t xml:space="preserve">1 </w:t>
      </w:r>
      <w:r w:rsidRPr="00691A4D">
        <w:rPr>
          <w:sz w:val="23"/>
        </w:rPr>
        <w:t>question</w:t>
      </w:r>
      <w:r>
        <w:rPr>
          <w:sz w:val="23"/>
        </w:rPr>
        <w:t xml:space="preserve"> of the </w:t>
      </w:r>
      <w:r w:rsidR="00B125C5">
        <w:rPr>
          <w:sz w:val="23"/>
        </w:rPr>
        <w:t>7</w:t>
      </w:r>
      <w:r>
        <w:rPr>
          <w:sz w:val="23"/>
        </w:rPr>
        <w:t xml:space="preserve"> Life Settlement questions</w:t>
      </w:r>
      <w:r w:rsidRPr="00691A4D">
        <w:rPr>
          <w:sz w:val="23"/>
        </w:rPr>
        <w:t>)</w:t>
      </w:r>
    </w:p>
    <w:p w:rsidR="00633154" w:rsidRPr="00691A4D" w:rsidRDefault="00633154" w:rsidP="00633154">
      <w:pPr>
        <w:pStyle w:val="Default"/>
        <w:ind w:left="2160" w:right="821" w:hanging="720"/>
      </w:pPr>
      <w:r w:rsidRPr="00691A4D">
        <w:t xml:space="preserve">1.  </w:t>
      </w:r>
      <w:r>
        <w:tab/>
      </w:r>
      <w:r w:rsidRPr="00691A4D">
        <w:t xml:space="preserve">Describing the typical process </w:t>
      </w:r>
    </w:p>
    <w:p w:rsidR="00633154" w:rsidRPr="00691A4D" w:rsidRDefault="00633154" w:rsidP="00633154">
      <w:pPr>
        <w:pStyle w:val="Default"/>
        <w:ind w:left="2880" w:right="821" w:hanging="720"/>
      </w:pPr>
      <w:r w:rsidRPr="00691A4D">
        <w:t xml:space="preserve">a.  </w:t>
      </w:r>
      <w:r>
        <w:tab/>
      </w:r>
      <w:r w:rsidRPr="00691A4D">
        <w:t xml:space="preserve">Application: An application must be submitted along with appropriate documentation such as policy information, medical records, etc. </w:t>
      </w:r>
    </w:p>
    <w:p w:rsidR="00633154" w:rsidRPr="00691A4D" w:rsidRDefault="00633154" w:rsidP="00633154">
      <w:pPr>
        <w:pStyle w:val="Default"/>
        <w:ind w:left="2880" w:right="821" w:hanging="720"/>
      </w:pPr>
      <w:r w:rsidRPr="00691A4D">
        <w:t xml:space="preserve">b.  </w:t>
      </w:r>
      <w:r>
        <w:tab/>
      </w:r>
      <w:r w:rsidRPr="00691A4D">
        <w:t xml:space="preserve">Review: The settlement broker and/or provider/funder review the information and request a life expectancy report by an independent life expectancy firm.  </w:t>
      </w:r>
    </w:p>
    <w:p w:rsidR="00633154" w:rsidRPr="00691A4D" w:rsidRDefault="00633154" w:rsidP="00633154">
      <w:pPr>
        <w:pStyle w:val="Default"/>
        <w:ind w:left="2880" w:right="821" w:hanging="720"/>
      </w:pPr>
      <w:r w:rsidRPr="00691A4D">
        <w:t xml:space="preserve">c.  </w:t>
      </w:r>
      <w:r>
        <w:tab/>
      </w:r>
      <w:r w:rsidRPr="00691A4D">
        <w:t xml:space="preserve">Analysis: After the life expectancy report is completed, and the other information reviewed, the provider/funder will determine a fair market value for the policy. Sometimes, there is no value, resulting in no offer </w:t>
      </w:r>
    </w:p>
    <w:p w:rsidR="00633154" w:rsidRPr="00691A4D" w:rsidRDefault="00633154" w:rsidP="00633154">
      <w:pPr>
        <w:pStyle w:val="Default"/>
        <w:ind w:left="2880" w:right="821" w:hanging="720"/>
      </w:pPr>
      <w:r w:rsidRPr="00691A4D">
        <w:t xml:space="preserve">d.  </w:t>
      </w:r>
      <w:r>
        <w:tab/>
      </w:r>
      <w:r w:rsidRPr="00691A4D">
        <w:t xml:space="preserve">Offer: The offer is presented to the policy owner (and advisor[s]). A life settlement broker has a fiduciary responsibility to obtain multiple offers, document responses and present all of them. </w:t>
      </w:r>
    </w:p>
    <w:p w:rsidR="00633154" w:rsidRPr="00691A4D" w:rsidRDefault="00633154" w:rsidP="00633154">
      <w:pPr>
        <w:pStyle w:val="Default"/>
        <w:ind w:left="2880" w:right="821" w:hanging="720"/>
      </w:pPr>
      <w:r w:rsidRPr="00691A4D">
        <w:t xml:space="preserve">e.  </w:t>
      </w:r>
      <w:r>
        <w:tab/>
      </w:r>
      <w:r w:rsidRPr="00691A4D">
        <w:t xml:space="preserve">Offer Acceptance: If an offer is accepted, a "closing package" including formal documentation is sent to the policy owner for review and signature. At this point, funds for the transaction are placed in an escrow account.  </w:t>
      </w:r>
    </w:p>
    <w:p w:rsidR="00633154" w:rsidRPr="00691A4D" w:rsidRDefault="00633154" w:rsidP="00633154">
      <w:pPr>
        <w:pStyle w:val="Default"/>
        <w:ind w:left="2880" w:right="821" w:hanging="720"/>
      </w:pPr>
      <w:r w:rsidRPr="00691A4D">
        <w:t xml:space="preserve">f.  </w:t>
      </w:r>
      <w:r>
        <w:tab/>
      </w:r>
      <w:r w:rsidRPr="00691A4D">
        <w:t xml:space="preserve">Transfer of policy-ownership: Change of ownership forms are submitted to the insurance company. </w:t>
      </w:r>
    </w:p>
    <w:p w:rsidR="00633154" w:rsidRPr="00691A4D" w:rsidRDefault="00633154" w:rsidP="00633154">
      <w:pPr>
        <w:pStyle w:val="Default"/>
        <w:ind w:left="2880" w:right="821" w:hanging="720"/>
      </w:pPr>
      <w:r w:rsidRPr="00691A4D">
        <w:t xml:space="preserve">g.  </w:t>
      </w:r>
      <w:r>
        <w:tab/>
      </w:r>
      <w:r w:rsidRPr="00691A4D">
        <w:t xml:space="preserve">Funds Release: The escrow agent releases the funds to the seller (former policy owner) when the insurance company sends written confirmation of the change of ownership. </w:t>
      </w:r>
    </w:p>
    <w:p w:rsidR="00633154" w:rsidRPr="00691A4D" w:rsidRDefault="00633154" w:rsidP="00633154">
      <w:pPr>
        <w:pStyle w:val="Default"/>
        <w:ind w:left="3600" w:right="821" w:hanging="720"/>
      </w:pPr>
      <w:r w:rsidRPr="00691A4D">
        <w:t xml:space="preserve">i.  </w:t>
      </w:r>
      <w:r>
        <w:tab/>
      </w:r>
      <w:r w:rsidRPr="00691A4D">
        <w:t xml:space="preserve">Required Disclosures </w:t>
      </w:r>
    </w:p>
    <w:p w:rsidR="00633154" w:rsidRPr="00691A4D" w:rsidRDefault="00633154" w:rsidP="00633154">
      <w:pPr>
        <w:pStyle w:val="Default"/>
        <w:ind w:left="3600" w:right="821" w:hanging="720"/>
      </w:pPr>
      <w:r w:rsidRPr="00691A4D">
        <w:t xml:space="preserve">ii.  </w:t>
      </w:r>
      <w:r>
        <w:tab/>
      </w:r>
      <w:r w:rsidRPr="00691A4D">
        <w:t xml:space="preserve">At time of application </w:t>
      </w:r>
    </w:p>
    <w:p w:rsidR="00633154" w:rsidRPr="00691A4D" w:rsidRDefault="00633154" w:rsidP="00633154">
      <w:pPr>
        <w:pStyle w:val="Default"/>
        <w:ind w:left="3600" w:right="821" w:hanging="720"/>
      </w:pPr>
      <w:r w:rsidRPr="00691A4D">
        <w:t xml:space="preserve">iii.  </w:t>
      </w:r>
      <w:r>
        <w:tab/>
      </w:r>
      <w:r w:rsidRPr="00691A4D">
        <w:t xml:space="preserve">At time of policy execution </w:t>
      </w:r>
    </w:p>
    <w:p w:rsidR="00633154" w:rsidRPr="00691A4D" w:rsidRDefault="00633154" w:rsidP="00633154">
      <w:pPr>
        <w:pStyle w:val="Default"/>
        <w:ind w:left="4320" w:right="821" w:hanging="720"/>
      </w:pPr>
      <w:r w:rsidRPr="00691A4D">
        <w:t xml:space="preserve">1)  </w:t>
      </w:r>
      <w:r>
        <w:tab/>
      </w:r>
      <w:r w:rsidRPr="00691A4D">
        <w:t xml:space="preserve">Provider disclosures </w:t>
      </w:r>
    </w:p>
    <w:p w:rsidR="00633154" w:rsidRPr="00691A4D" w:rsidRDefault="00633154" w:rsidP="00633154">
      <w:pPr>
        <w:pStyle w:val="Default"/>
        <w:ind w:left="4320" w:right="821" w:hanging="720"/>
      </w:pPr>
      <w:r w:rsidRPr="00691A4D">
        <w:t xml:space="preserve">2)  </w:t>
      </w:r>
      <w:r>
        <w:tab/>
      </w:r>
      <w:r w:rsidRPr="00691A4D">
        <w:t xml:space="preserve">Life settlement broker disclosures </w:t>
      </w:r>
    </w:p>
    <w:p w:rsidR="00633154" w:rsidRPr="00691A4D" w:rsidRDefault="00633154" w:rsidP="00C479C8">
      <w:pPr>
        <w:pStyle w:val="Default"/>
        <w:ind w:left="4320" w:right="821" w:hanging="720"/>
      </w:pPr>
      <w:r w:rsidRPr="00691A4D">
        <w:t xml:space="preserve">3)  </w:t>
      </w:r>
      <w:r>
        <w:tab/>
      </w:r>
      <w:r w:rsidRPr="00691A4D">
        <w:t xml:space="preserve">Life Agent Disclosure Requirements for Sales to Elders – Attachment II available at the following link: </w:t>
      </w:r>
    </w:p>
    <w:p w:rsidR="00633154" w:rsidRPr="00691A4D" w:rsidRDefault="00C479C8" w:rsidP="00C479C8">
      <w:pPr>
        <w:pStyle w:val="Default"/>
        <w:ind w:left="4320" w:right="821"/>
      </w:pPr>
      <w:hyperlink r:id="rId19" w:history="1">
        <w:r w:rsidR="00633154" w:rsidRPr="00691A4D">
          <w:rPr>
            <w:color w:val="0000FF"/>
          </w:rPr>
          <w:t>http://www.insurance.ca.gov/0200-industry/0050-renew-license/0400-resident-materials/upload/LifeSettlementBrokerOutline.pdf</w:t>
        </w:r>
      </w:hyperlink>
      <w:r w:rsidR="00633154" w:rsidRPr="00691A4D">
        <w:t xml:space="preserve"> </w:t>
      </w:r>
    </w:p>
    <w:p w:rsidR="00633154" w:rsidRPr="00691A4D" w:rsidRDefault="00633154" w:rsidP="00633154">
      <w:pPr>
        <w:pStyle w:val="Default"/>
        <w:ind w:left="2160" w:right="821" w:hanging="720"/>
      </w:pPr>
      <w:r w:rsidRPr="00691A4D">
        <w:t xml:space="preserve">2.  </w:t>
      </w:r>
      <w:r>
        <w:tab/>
      </w:r>
      <w:r w:rsidRPr="00691A4D">
        <w:t xml:space="preserve">Privacy </w:t>
      </w:r>
    </w:p>
    <w:p w:rsidR="00633154" w:rsidRPr="00691A4D" w:rsidRDefault="00633154" w:rsidP="00633154">
      <w:pPr>
        <w:pStyle w:val="Default"/>
        <w:ind w:left="2880" w:right="821" w:hanging="720"/>
      </w:pPr>
      <w:r w:rsidRPr="00691A4D">
        <w:t xml:space="preserve">a.  </w:t>
      </w:r>
      <w:r>
        <w:tab/>
      </w:r>
      <w:r w:rsidRPr="00691A4D">
        <w:t xml:space="preserve">Disclosure of the insured’s identity information that could be used to identify the insured or the insured’s financial or medical condition is only permitted when: </w:t>
      </w:r>
    </w:p>
    <w:p w:rsidR="00633154" w:rsidRPr="00691A4D" w:rsidRDefault="00633154" w:rsidP="00633154">
      <w:pPr>
        <w:pStyle w:val="Default"/>
        <w:ind w:left="3600" w:right="821" w:hanging="720"/>
      </w:pPr>
      <w:r w:rsidRPr="00691A4D">
        <w:t xml:space="preserve">i.  </w:t>
      </w:r>
      <w:r>
        <w:tab/>
      </w:r>
      <w:r w:rsidRPr="00691A4D">
        <w:t xml:space="preserve">Necessary to </w:t>
      </w:r>
      <w:proofErr w:type="gramStart"/>
      <w:r w:rsidRPr="00691A4D">
        <w:t>effect</w:t>
      </w:r>
      <w:proofErr w:type="gramEnd"/>
      <w:r w:rsidRPr="00691A4D">
        <w:t xml:space="preserve"> a life settlement contract and the owner and insured have provided prior written consent; </w:t>
      </w:r>
    </w:p>
    <w:p w:rsidR="00633154" w:rsidRPr="00691A4D" w:rsidRDefault="00633154" w:rsidP="00633154">
      <w:pPr>
        <w:pStyle w:val="Default"/>
        <w:ind w:left="3600" w:right="821" w:hanging="720"/>
      </w:pPr>
      <w:r w:rsidRPr="00691A4D">
        <w:t xml:space="preserve">ii.  </w:t>
      </w:r>
      <w:r>
        <w:tab/>
      </w:r>
      <w:r w:rsidRPr="00691A4D">
        <w:t xml:space="preserve">Necessary to effectuate the sale of life settlement contracts as </w:t>
      </w:r>
      <w:r w:rsidRPr="00691A4D">
        <w:lastRenderedPageBreak/>
        <w:t xml:space="preserve">investments, provided such sale is conducted in compliance with the applicable securities laws and that the owner and insured have provided prior written consent to disclosure; </w:t>
      </w:r>
    </w:p>
    <w:p w:rsidR="00633154" w:rsidRPr="00691A4D" w:rsidRDefault="00633154" w:rsidP="00633154">
      <w:pPr>
        <w:pStyle w:val="Default"/>
        <w:ind w:left="3600" w:right="821" w:hanging="720"/>
      </w:pPr>
      <w:r w:rsidRPr="00691A4D">
        <w:t xml:space="preserve">iii.  </w:t>
      </w:r>
      <w:r>
        <w:tab/>
      </w:r>
      <w:r w:rsidRPr="00691A4D">
        <w:t xml:space="preserve">Provided in response to an investigation/examination by the Commissioner; </w:t>
      </w:r>
    </w:p>
    <w:p w:rsidR="00633154" w:rsidRPr="00691A4D" w:rsidRDefault="00AE056F" w:rsidP="00633154">
      <w:pPr>
        <w:pStyle w:val="Default"/>
        <w:ind w:left="3600" w:right="821" w:hanging="720"/>
      </w:pPr>
      <w:r w:rsidRPr="00691A4D">
        <w:t xml:space="preserve">iv.  </w:t>
      </w:r>
      <w:r>
        <w:tab/>
      </w:r>
      <w:r w:rsidRPr="00691A4D">
        <w:t>A condition to the transfer of a policy by one provider to another provider, and the receiving provider agrees to comply with the Insurance Code's provisions pertaining to confidentiality (See Section 791 et seq</w:t>
      </w:r>
      <w:r>
        <w:t>.</w:t>
      </w:r>
      <w:r w:rsidRPr="00691A4D">
        <w:t xml:space="preserve"> of the California Insurance Code.); or </w:t>
      </w:r>
    </w:p>
    <w:p w:rsidR="00633154" w:rsidRPr="00691A4D" w:rsidRDefault="00633154" w:rsidP="00633154">
      <w:pPr>
        <w:pStyle w:val="Default"/>
        <w:ind w:left="3600" w:right="821" w:hanging="720"/>
      </w:pPr>
      <w:r w:rsidRPr="00691A4D">
        <w:t xml:space="preserve">v.  </w:t>
      </w:r>
      <w:r>
        <w:tab/>
      </w:r>
      <w:r w:rsidRPr="00691A4D">
        <w:t xml:space="preserve">Necessary to allow the provider or broker to make contact for purposes of determining health status of the insured </w:t>
      </w:r>
    </w:p>
    <w:p w:rsidR="00633154" w:rsidRPr="00691A4D" w:rsidRDefault="00633154" w:rsidP="00633154">
      <w:pPr>
        <w:pStyle w:val="Default"/>
        <w:ind w:left="720" w:right="821" w:hanging="720"/>
      </w:pPr>
    </w:p>
    <w:p w:rsidR="00633154" w:rsidRPr="00E41459" w:rsidRDefault="00633154" w:rsidP="00633154">
      <w:pPr>
        <w:pStyle w:val="Default"/>
        <w:ind w:left="720" w:right="821" w:hanging="540"/>
        <w:rPr>
          <w:b/>
        </w:rPr>
      </w:pPr>
      <w:r w:rsidRPr="00E41459">
        <w:rPr>
          <w:b/>
        </w:rPr>
        <w:t xml:space="preserve">V. </w:t>
      </w:r>
      <w:r w:rsidRPr="00E41459">
        <w:rPr>
          <w:b/>
        </w:rPr>
        <w:tab/>
        <w:t>LIFE SETTLEMENTS</w:t>
      </w:r>
      <w:r w:rsidR="00B125C5">
        <w:rPr>
          <w:b/>
        </w:rPr>
        <w:t xml:space="preserve"> </w:t>
      </w:r>
      <w:r w:rsidR="00B125C5" w:rsidRPr="00D438DD">
        <w:rPr>
          <w:sz w:val="23"/>
        </w:rPr>
        <w:t>(</w:t>
      </w:r>
      <w:r w:rsidR="00B125C5">
        <w:rPr>
          <w:sz w:val="23"/>
        </w:rPr>
        <w:t>7</w:t>
      </w:r>
      <w:r w:rsidR="00B125C5" w:rsidRPr="00D438DD">
        <w:rPr>
          <w:sz w:val="23"/>
        </w:rPr>
        <w:t xml:space="preserve"> questions (</w:t>
      </w:r>
      <w:r w:rsidR="00B125C5">
        <w:rPr>
          <w:sz w:val="23"/>
        </w:rPr>
        <w:t>6</w:t>
      </w:r>
      <w:r w:rsidR="00B125C5" w:rsidRPr="00D438DD">
        <w:rPr>
          <w:sz w:val="23"/>
        </w:rPr>
        <w:t xml:space="preserve"> percent) on the examination)  </w:t>
      </w:r>
    </w:p>
    <w:p w:rsidR="00633154" w:rsidRPr="00E41459" w:rsidRDefault="00633154" w:rsidP="00633154">
      <w:pPr>
        <w:pStyle w:val="Default"/>
        <w:ind w:left="1440" w:right="821" w:hanging="720"/>
        <w:rPr>
          <w:b/>
        </w:rPr>
      </w:pPr>
      <w:r w:rsidRPr="00E41459">
        <w:rPr>
          <w:b/>
        </w:rPr>
        <w:t xml:space="preserve">F. </w:t>
      </w:r>
      <w:r w:rsidRPr="00E41459">
        <w:rPr>
          <w:b/>
        </w:rPr>
        <w:tab/>
        <w:t xml:space="preserve">Fraud </w:t>
      </w:r>
      <w:r w:rsidRPr="00691A4D">
        <w:rPr>
          <w:sz w:val="23"/>
        </w:rPr>
        <w:t>(</w:t>
      </w:r>
      <w:r>
        <w:rPr>
          <w:sz w:val="23"/>
        </w:rPr>
        <w:t xml:space="preserve">1 </w:t>
      </w:r>
      <w:r w:rsidRPr="00691A4D">
        <w:rPr>
          <w:sz w:val="23"/>
        </w:rPr>
        <w:t>question</w:t>
      </w:r>
      <w:r>
        <w:rPr>
          <w:sz w:val="23"/>
        </w:rPr>
        <w:t xml:space="preserve"> of the </w:t>
      </w:r>
      <w:r w:rsidR="00B125C5">
        <w:rPr>
          <w:sz w:val="23"/>
        </w:rPr>
        <w:t>7</w:t>
      </w:r>
      <w:r>
        <w:rPr>
          <w:sz w:val="23"/>
        </w:rPr>
        <w:t xml:space="preserve"> Life Settlement questions</w:t>
      </w:r>
      <w:r w:rsidRPr="00691A4D">
        <w:rPr>
          <w:sz w:val="23"/>
        </w:rPr>
        <w:t>)</w:t>
      </w:r>
    </w:p>
    <w:p w:rsidR="00633154" w:rsidRPr="00691A4D" w:rsidRDefault="00633154" w:rsidP="00633154">
      <w:pPr>
        <w:pStyle w:val="Default"/>
        <w:ind w:left="2160" w:right="821" w:hanging="720"/>
      </w:pPr>
      <w:r w:rsidRPr="00691A4D">
        <w:t xml:space="preserve">1. </w:t>
      </w:r>
      <w:r>
        <w:tab/>
      </w:r>
      <w:r w:rsidRPr="00691A4D">
        <w:t xml:space="preserve">a.  </w:t>
      </w:r>
      <w:r>
        <w:tab/>
      </w:r>
      <w:r w:rsidRPr="00691A4D">
        <w:t xml:space="preserve">Those that could be defrauded </w:t>
      </w:r>
    </w:p>
    <w:p w:rsidR="00633154" w:rsidRPr="00691A4D" w:rsidRDefault="00633154" w:rsidP="00633154">
      <w:pPr>
        <w:pStyle w:val="Default"/>
        <w:ind w:left="3600" w:right="821" w:hanging="720"/>
      </w:pPr>
      <w:r w:rsidRPr="00691A4D">
        <w:t xml:space="preserve">i.  </w:t>
      </w:r>
      <w:r>
        <w:tab/>
      </w:r>
      <w:r w:rsidRPr="00691A4D">
        <w:t xml:space="preserve">Insurer </w:t>
      </w:r>
    </w:p>
    <w:p w:rsidR="00633154" w:rsidRPr="00691A4D" w:rsidRDefault="00633154" w:rsidP="00633154">
      <w:pPr>
        <w:pStyle w:val="Default"/>
        <w:ind w:left="3600" w:right="821" w:hanging="720"/>
      </w:pPr>
      <w:r w:rsidRPr="00691A4D">
        <w:t xml:space="preserve">ii. </w:t>
      </w:r>
      <w:r>
        <w:tab/>
      </w:r>
      <w:r w:rsidRPr="00691A4D">
        <w:t xml:space="preserve">Life settlement company </w:t>
      </w:r>
    </w:p>
    <w:p w:rsidR="00633154" w:rsidRPr="00691A4D" w:rsidRDefault="00633154" w:rsidP="00633154">
      <w:pPr>
        <w:pStyle w:val="Default"/>
        <w:ind w:left="3600" w:right="821" w:hanging="720"/>
      </w:pPr>
      <w:r w:rsidRPr="00691A4D">
        <w:t xml:space="preserve">iii. </w:t>
      </w:r>
      <w:r>
        <w:tab/>
      </w:r>
      <w:r w:rsidRPr="00691A4D">
        <w:t xml:space="preserve">Life settlement broker </w:t>
      </w:r>
    </w:p>
    <w:p w:rsidR="00633154" w:rsidRPr="00691A4D" w:rsidRDefault="00633154" w:rsidP="00633154">
      <w:pPr>
        <w:pStyle w:val="Default"/>
        <w:ind w:left="3600" w:right="821" w:hanging="720"/>
      </w:pPr>
      <w:r w:rsidRPr="00691A4D">
        <w:t xml:space="preserve">iv.  </w:t>
      </w:r>
      <w:r>
        <w:tab/>
      </w:r>
      <w:r w:rsidRPr="00691A4D">
        <w:t xml:space="preserve">Owner </w:t>
      </w:r>
    </w:p>
    <w:p w:rsidR="00633154" w:rsidRPr="00691A4D" w:rsidRDefault="00633154" w:rsidP="00633154">
      <w:pPr>
        <w:pStyle w:val="Default"/>
        <w:ind w:left="2880" w:right="821" w:hanging="720"/>
      </w:pPr>
      <w:r w:rsidRPr="00691A4D">
        <w:t xml:space="preserve">b.  </w:t>
      </w:r>
      <w:r>
        <w:tab/>
      </w:r>
      <w:r w:rsidRPr="00691A4D">
        <w:t xml:space="preserve">Investors </w:t>
      </w:r>
    </w:p>
    <w:p w:rsidR="00633154" w:rsidRPr="00691A4D" w:rsidRDefault="00633154" w:rsidP="00633154">
      <w:pPr>
        <w:pStyle w:val="Default"/>
        <w:ind w:left="3600" w:right="821" w:hanging="720"/>
      </w:pPr>
      <w:r w:rsidRPr="00691A4D">
        <w:t xml:space="preserve">i.  </w:t>
      </w:r>
      <w:r>
        <w:tab/>
      </w:r>
      <w:r w:rsidRPr="00691A4D">
        <w:t xml:space="preserve">Institutional </w:t>
      </w:r>
    </w:p>
    <w:p w:rsidR="00633154" w:rsidRPr="00691A4D" w:rsidRDefault="00633154" w:rsidP="00633154">
      <w:pPr>
        <w:pStyle w:val="Default"/>
        <w:ind w:left="3600" w:right="821" w:hanging="720"/>
      </w:pPr>
      <w:r w:rsidRPr="00691A4D">
        <w:t xml:space="preserve">ii.  </w:t>
      </w:r>
      <w:r>
        <w:tab/>
      </w:r>
      <w:r w:rsidRPr="00691A4D">
        <w:t xml:space="preserve">Private </w:t>
      </w:r>
    </w:p>
    <w:p w:rsidR="00633154" w:rsidRPr="00691A4D" w:rsidRDefault="00633154" w:rsidP="00633154">
      <w:pPr>
        <w:pStyle w:val="Default"/>
        <w:ind w:left="2160" w:right="821" w:hanging="720"/>
      </w:pPr>
      <w:r w:rsidRPr="00691A4D">
        <w:t xml:space="preserve">2.  </w:t>
      </w:r>
      <w:r>
        <w:tab/>
      </w:r>
      <w:r w:rsidRPr="00691A4D">
        <w:t xml:space="preserve">Defining Fraud </w:t>
      </w:r>
    </w:p>
    <w:p w:rsidR="00633154" w:rsidRPr="00691A4D" w:rsidRDefault="00633154" w:rsidP="00633154">
      <w:pPr>
        <w:pStyle w:val="Default"/>
        <w:ind w:left="2880" w:right="821" w:hanging="720"/>
      </w:pPr>
      <w:r w:rsidRPr="00691A4D">
        <w:t xml:space="preserve">a.  </w:t>
      </w:r>
      <w:r>
        <w:tab/>
      </w:r>
      <w:r w:rsidRPr="00691A4D">
        <w:t xml:space="preserve">Types of common law fraud </w:t>
      </w:r>
    </w:p>
    <w:p w:rsidR="00633154" w:rsidRPr="00691A4D" w:rsidRDefault="00633154" w:rsidP="00633154">
      <w:pPr>
        <w:pStyle w:val="Default"/>
        <w:ind w:left="2160" w:right="821" w:hanging="720"/>
      </w:pPr>
      <w:r w:rsidRPr="00691A4D">
        <w:t xml:space="preserve">3.  </w:t>
      </w:r>
      <w:r>
        <w:tab/>
      </w:r>
      <w:r w:rsidRPr="00691A4D">
        <w:t xml:space="preserve">Examples of life settlement industry types of fraud </w:t>
      </w:r>
    </w:p>
    <w:p w:rsidR="00633154" w:rsidRPr="00691A4D" w:rsidRDefault="00633154" w:rsidP="00633154">
      <w:pPr>
        <w:pStyle w:val="Default"/>
        <w:ind w:left="2880" w:right="821" w:hanging="720"/>
      </w:pPr>
      <w:r w:rsidRPr="00691A4D">
        <w:t xml:space="preserve">a.  </w:t>
      </w:r>
      <w:r>
        <w:tab/>
      </w:r>
      <w:r w:rsidRPr="00691A4D">
        <w:t xml:space="preserve">Clean sheeting </w:t>
      </w:r>
    </w:p>
    <w:p w:rsidR="00633154" w:rsidRPr="00691A4D" w:rsidRDefault="00633154" w:rsidP="00633154">
      <w:pPr>
        <w:pStyle w:val="Default"/>
        <w:ind w:left="2880" w:right="821" w:hanging="720"/>
      </w:pPr>
      <w:r w:rsidRPr="00691A4D">
        <w:t xml:space="preserve">b.  </w:t>
      </w:r>
      <w:r>
        <w:tab/>
      </w:r>
      <w:r w:rsidRPr="00691A4D">
        <w:t xml:space="preserve">Wet paper/Wet Ink (the sale of a newly-issued policy to a life settlement company “almost before the ink is dry”) </w:t>
      </w:r>
    </w:p>
    <w:p w:rsidR="00633154" w:rsidRPr="00691A4D" w:rsidRDefault="00633154" w:rsidP="00633154">
      <w:pPr>
        <w:pStyle w:val="Default"/>
        <w:ind w:left="2880" w:right="821" w:hanging="720"/>
      </w:pPr>
      <w:r w:rsidRPr="00691A4D">
        <w:t xml:space="preserve">c.  </w:t>
      </w:r>
      <w:r>
        <w:tab/>
      </w:r>
      <w:r w:rsidRPr="00691A4D">
        <w:t xml:space="preserve">Senior citizen fraud </w:t>
      </w:r>
    </w:p>
    <w:p w:rsidR="00633154" w:rsidRPr="00691A4D" w:rsidRDefault="00633154" w:rsidP="00633154">
      <w:pPr>
        <w:pStyle w:val="Default"/>
        <w:ind w:left="2880" w:right="821" w:hanging="720"/>
      </w:pPr>
      <w:r w:rsidRPr="00691A4D">
        <w:t xml:space="preserve">d.  </w:t>
      </w:r>
      <w:r>
        <w:tab/>
      </w:r>
      <w:r w:rsidRPr="00691A4D">
        <w:t xml:space="preserve">Churning </w:t>
      </w:r>
    </w:p>
    <w:p w:rsidR="00633154" w:rsidRPr="00691A4D" w:rsidRDefault="00633154" w:rsidP="00633154">
      <w:pPr>
        <w:pStyle w:val="Default"/>
        <w:ind w:left="2880" w:right="821" w:hanging="720"/>
      </w:pPr>
      <w:r w:rsidRPr="00691A4D">
        <w:t xml:space="preserve">e.  </w:t>
      </w:r>
      <w:r>
        <w:tab/>
      </w:r>
      <w:r w:rsidRPr="00691A4D">
        <w:t xml:space="preserve">Stranger Originated Life Insurance/Investor Owned Life Insurance (STOLI/IOLI), section 10113.1(g)(1)(B) </w:t>
      </w:r>
    </w:p>
    <w:p w:rsidR="00633154" w:rsidRPr="00691A4D" w:rsidRDefault="00633154" w:rsidP="00633154">
      <w:pPr>
        <w:pStyle w:val="Default"/>
        <w:ind w:left="3600" w:right="821" w:hanging="720"/>
      </w:pPr>
      <w:r w:rsidRPr="00691A4D">
        <w:t xml:space="preserve">i.  </w:t>
      </w:r>
      <w:r>
        <w:tab/>
      </w:r>
      <w:r w:rsidRPr="00691A4D">
        <w:t xml:space="preserve">Definition, section 10113.1(w) </w:t>
      </w:r>
    </w:p>
    <w:p w:rsidR="00633154" w:rsidRPr="00691A4D" w:rsidRDefault="00633154" w:rsidP="00633154">
      <w:pPr>
        <w:pStyle w:val="Default"/>
        <w:ind w:left="3600" w:right="821" w:hanging="720"/>
      </w:pPr>
      <w:r w:rsidRPr="00691A4D">
        <w:t xml:space="preserve">ii.  </w:t>
      </w:r>
      <w:r>
        <w:tab/>
      </w:r>
      <w:r w:rsidRPr="00691A4D">
        <w:t xml:space="preserve">Difference between STOLI/IOLI and other life settlements </w:t>
      </w:r>
    </w:p>
    <w:p w:rsidR="00633154" w:rsidRPr="00691A4D" w:rsidRDefault="00633154" w:rsidP="00633154">
      <w:pPr>
        <w:pStyle w:val="Default"/>
        <w:ind w:left="3600" w:right="821" w:hanging="720"/>
      </w:pPr>
      <w:r w:rsidRPr="00691A4D">
        <w:t xml:space="preserve">iii.  </w:t>
      </w:r>
      <w:r>
        <w:tab/>
      </w:r>
      <w:r w:rsidRPr="00691A4D">
        <w:t xml:space="preserve">Premium financing/free insurance schemes </w:t>
      </w:r>
    </w:p>
    <w:p w:rsidR="00633154" w:rsidRPr="00691A4D" w:rsidRDefault="00633154" w:rsidP="00633154">
      <w:pPr>
        <w:pStyle w:val="Default"/>
        <w:ind w:left="3600" w:right="821" w:hanging="720"/>
      </w:pPr>
      <w:r w:rsidRPr="00691A4D">
        <w:t xml:space="preserve">iv.  </w:t>
      </w:r>
      <w:r>
        <w:tab/>
      </w:r>
      <w:r w:rsidRPr="00691A4D">
        <w:t xml:space="preserve">Charitable institution involvement </w:t>
      </w:r>
    </w:p>
    <w:p w:rsidR="00633154" w:rsidRPr="00691A4D" w:rsidRDefault="00633154" w:rsidP="00633154">
      <w:pPr>
        <w:pStyle w:val="Default"/>
        <w:ind w:left="2160" w:right="821" w:hanging="720"/>
      </w:pPr>
      <w:r w:rsidRPr="00691A4D">
        <w:t xml:space="preserve">4.  </w:t>
      </w:r>
      <w:r>
        <w:tab/>
      </w:r>
      <w:r w:rsidRPr="00691A4D">
        <w:t xml:space="preserve">STOLI/IOLI outlook – existing litigation and evolving regulations </w:t>
      </w:r>
    </w:p>
    <w:p w:rsidR="00633154" w:rsidRPr="00691A4D" w:rsidRDefault="00633154" w:rsidP="00633154">
      <w:pPr>
        <w:pStyle w:val="Default"/>
        <w:ind w:left="2160" w:right="821" w:hanging="720"/>
      </w:pPr>
      <w:r w:rsidRPr="00691A4D">
        <w:t xml:space="preserve">5.  </w:t>
      </w:r>
      <w:r>
        <w:tab/>
      </w:r>
      <w:r w:rsidRPr="00691A4D">
        <w:t xml:space="preserve">Risk of not selling policy, problems with financing, etc. </w:t>
      </w:r>
    </w:p>
    <w:p w:rsidR="00633154" w:rsidRPr="00691A4D" w:rsidRDefault="00633154" w:rsidP="00633154">
      <w:pPr>
        <w:pStyle w:val="Default"/>
        <w:ind w:left="2160" w:right="821" w:hanging="720"/>
      </w:pPr>
      <w:r w:rsidRPr="00691A4D">
        <w:t xml:space="preserve">6.  </w:t>
      </w:r>
      <w:r>
        <w:tab/>
      </w:r>
      <w:r w:rsidRPr="00691A4D">
        <w:t xml:space="preserve">Transfers to a Trust </w:t>
      </w:r>
    </w:p>
    <w:p w:rsidR="00633154" w:rsidRPr="00691A4D" w:rsidRDefault="00633154" w:rsidP="00633154">
      <w:pPr>
        <w:pStyle w:val="Default"/>
        <w:ind w:left="2160" w:right="821" w:hanging="720"/>
      </w:pPr>
      <w:r w:rsidRPr="00691A4D">
        <w:t xml:space="preserve">7.  </w:t>
      </w:r>
      <w:r>
        <w:tab/>
      </w:r>
      <w:r w:rsidRPr="00691A4D">
        <w:t xml:space="preserve">Bid-fixing </w:t>
      </w:r>
    </w:p>
    <w:p w:rsidR="00633154" w:rsidRPr="00691A4D" w:rsidRDefault="00633154" w:rsidP="00633154">
      <w:pPr>
        <w:pStyle w:val="Default"/>
        <w:ind w:left="2160" w:right="821" w:hanging="720"/>
      </w:pPr>
      <w:r w:rsidRPr="00691A4D">
        <w:t xml:space="preserve">8. </w:t>
      </w:r>
      <w:r>
        <w:tab/>
      </w:r>
      <w:r w:rsidRPr="00691A4D">
        <w:t xml:space="preserve">Section 10113.3(s)(5) of the CIC makes it a fraudulent life settlement act for any person to “issue, solicit, or market, the purchase of a new life insurance policy for the purpose of, or with a primary emphasis on, settling the policy.” </w:t>
      </w:r>
    </w:p>
    <w:p w:rsidR="00633154" w:rsidRPr="00691A4D" w:rsidRDefault="00633154" w:rsidP="00633154">
      <w:pPr>
        <w:pStyle w:val="Default"/>
        <w:ind w:left="1440" w:right="821"/>
      </w:pPr>
      <w:r w:rsidRPr="00691A4D">
        <w:lastRenderedPageBreak/>
        <w:t xml:space="preserve"> </w:t>
      </w:r>
    </w:p>
    <w:p w:rsidR="00633154" w:rsidRPr="00E41459" w:rsidRDefault="00633154" w:rsidP="00633154">
      <w:pPr>
        <w:pStyle w:val="Default"/>
        <w:ind w:left="720" w:right="821" w:hanging="540"/>
        <w:rPr>
          <w:b/>
        </w:rPr>
      </w:pPr>
      <w:r w:rsidRPr="00E41459">
        <w:rPr>
          <w:b/>
        </w:rPr>
        <w:t xml:space="preserve">V. </w:t>
      </w:r>
      <w:r w:rsidRPr="00E41459">
        <w:rPr>
          <w:b/>
        </w:rPr>
        <w:tab/>
        <w:t>LIFE SETTLEMENTS</w:t>
      </w:r>
      <w:r w:rsidR="00B125C5">
        <w:rPr>
          <w:b/>
        </w:rPr>
        <w:t xml:space="preserve"> </w:t>
      </w:r>
      <w:r w:rsidR="00B125C5" w:rsidRPr="00D438DD">
        <w:rPr>
          <w:sz w:val="23"/>
        </w:rPr>
        <w:t>(</w:t>
      </w:r>
      <w:r w:rsidR="00B125C5">
        <w:rPr>
          <w:sz w:val="23"/>
        </w:rPr>
        <w:t>7</w:t>
      </w:r>
      <w:r w:rsidR="00B125C5" w:rsidRPr="00D438DD">
        <w:rPr>
          <w:sz w:val="23"/>
        </w:rPr>
        <w:t xml:space="preserve"> questions (</w:t>
      </w:r>
      <w:r w:rsidR="00B125C5">
        <w:rPr>
          <w:sz w:val="23"/>
        </w:rPr>
        <w:t>6</w:t>
      </w:r>
      <w:r w:rsidR="00B125C5" w:rsidRPr="00D438DD">
        <w:rPr>
          <w:sz w:val="23"/>
        </w:rPr>
        <w:t xml:space="preserve"> percent) on the examination)  </w:t>
      </w:r>
    </w:p>
    <w:p w:rsidR="00633154" w:rsidRPr="00E41459" w:rsidRDefault="00633154" w:rsidP="00633154">
      <w:pPr>
        <w:pStyle w:val="Default"/>
        <w:ind w:left="1440" w:right="821" w:hanging="720"/>
        <w:rPr>
          <w:b/>
        </w:rPr>
      </w:pPr>
      <w:r w:rsidRPr="00E41459">
        <w:rPr>
          <w:b/>
        </w:rPr>
        <w:t xml:space="preserve">G. </w:t>
      </w:r>
      <w:r w:rsidRPr="00E41459">
        <w:rPr>
          <w:b/>
        </w:rPr>
        <w:tab/>
        <w:t xml:space="preserve">Financial Crimes </w:t>
      </w:r>
      <w:r w:rsidRPr="00B125C5">
        <w:rPr>
          <w:sz w:val="23"/>
        </w:rPr>
        <w:t xml:space="preserve">(1 question of the </w:t>
      </w:r>
      <w:r w:rsidR="00B125C5" w:rsidRPr="00B125C5">
        <w:rPr>
          <w:sz w:val="23"/>
        </w:rPr>
        <w:t>7</w:t>
      </w:r>
      <w:r w:rsidRPr="00B125C5">
        <w:rPr>
          <w:sz w:val="23"/>
        </w:rPr>
        <w:t xml:space="preserve"> Life Settlement questions)</w:t>
      </w:r>
    </w:p>
    <w:p w:rsidR="00C06707" w:rsidRDefault="00633154" w:rsidP="00C479C8">
      <w:pPr>
        <w:pStyle w:val="Default"/>
        <w:ind w:left="2160" w:right="821" w:hanging="720"/>
      </w:pPr>
      <w:r w:rsidRPr="00691A4D">
        <w:t xml:space="preserve">1.  </w:t>
      </w:r>
      <w:r>
        <w:tab/>
      </w:r>
      <w:r w:rsidRPr="00691A4D">
        <w:t>Financial Crimes Enforcement Network (FINCEN). Refer to the United States Department of the Treasury website for current information</w:t>
      </w:r>
      <w:r>
        <w:t>:</w:t>
      </w:r>
      <w:r w:rsidRPr="00691A4D">
        <w:t xml:space="preserve">  </w:t>
      </w:r>
    </w:p>
    <w:p w:rsidR="00C06707" w:rsidRDefault="00633154" w:rsidP="00C479C8">
      <w:pPr>
        <w:pStyle w:val="Default"/>
        <w:ind w:left="2160" w:right="821" w:hanging="720"/>
      </w:pPr>
      <w:r>
        <w:tab/>
      </w:r>
      <w:r>
        <w:tab/>
      </w:r>
      <w:hyperlink r:id="rId20" w:history="1">
        <w:r w:rsidRPr="00614FB4">
          <w:rPr>
            <w:rStyle w:val="Hyperlink"/>
          </w:rPr>
          <w:t>http://www.fincen.gov/financial_institutions/insurance/index.html</w:t>
        </w:r>
      </w:hyperlink>
      <w:r w:rsidRPr="00691A4D">
        <w:t xml:space="preserve"> </w:t>
      </w:r>
    </w:p>
    <w:p w:rsidR="00633154" w:rsidRPr="00691A4D" w:rsidRDefault="00633154" w:rsidP="00633154">
      <w:pPr>
        <w:pStyle w:val="Default"/>
        <w:ind w:left="2160" w:right="821" w:hanging="720"/>
      </w:pPr>
      <w:r w:rsidRPr="00691A4D">
        <w:t xml:space="preserve">2.  </w:t>
      </w:r>
      <w:r>
        <w:tab/>
      </w:r>
      <w:r w:rsidRPr="00691A4D">
        <w:t xml:space="preserve">Anti-money laundering programs </w:t>
      </w:r>
    </w:p>
    <w:p w:rsidR="00633154" w:rsidRPr="00691A4D" w:rsidRDefault="00633154" w:rsidP="00633154">
      <w:pPr>
        <w:pStyle w:val="Default"/>
        <w:ind w:left="2160" w:right="821" w:hanging="720"/>
      </w:pPr>
      <w:r w:rsidRPr="00691A4D">
        <w:t xml:space="preserve">3.  </w:t>
      </w:r>
      <w:r>
        <w:tab/>
      </w:r>
      <w:r w:rsidRPr="00691A4D">
        <w:t xml:space="preserve">Money laundering schemes </w:t>
      </w:r>
    </w:p>
    <w:p w:rsidR="00633154" w:rsidRPr="00691A4D" w:rsidRDefault="00633154" w:rsidP="00633154">
      <w:pPr>
        <w:pStyle w:val="Default"/>
        <w:ind w:left="2160" w:right="821" w:hanging="720"/>
      </w:pPr>
      <w:r w:rsidRPr="00691A4D">
        <w:t xml:space="preserve">4.  </w:t>
      </w:r>
      <w:r>
        <w:tab/>
      </w:r>
      <w:r w:rsidRPr="00691A4D">
        <w:t xml:space="preserve">Red flags (e.g. spotting suspect investors) </w:t>
      </w:r>
    </w:p>
    <w:p w:rsidR="00633154" w:rsidRPr="00691A4D" w:rsidRDefault="00633154" w:rsidP="00633154">
      <w:pPr>
        <w:pStyle w:val="Default"/>
        <w:ind w:left="1440" w:right="821" w:hanging="720"/>
      </w:pPr>
    </w:p>
    <w:p w:rsidR="00633154" w:rsidRPr="00130F48" w:rsidRDefault="00633154" w:rsidP="00AE387A">
      <w:pPr>
        <w:pStyle w:val="Default"/>
        <w:ind w:left="720" w:right="821" w:hanging="720"/>
        <w:rPr>
          <w:b/>
        </w:rPr>
      </w:pPr>
      <w:r w:rsidRPr="00691A4D">
        <w:t xml:space="preserve"> </w:t>
      </w:r>
      <w:r w:rsidRPr="00130F48">
        <w:rPr>
          <w:b/>
        </w:rPr>
        <w:t>V.</w:t>
      </w:r>
      <w:r w:rsidRPr="00130F48">
        <w:rPr>
          <w:b/>
        </w:rPr>
        <w:tab/>
        <w:t xml:space="preserve">LIFE SETTLEMENTS </w:t>
      </w:r>
      <w:r w:rsidR="00B125C5" w:rsidRPr="00D438DD">
        <w:rPr>
          <w:sz w:val="23"/>
        </w:rPr>
        <w:t>(</w:t>
      </w:r>
      <w:r w:rsidR="00B125C5">
        <w:rPr>
          <w:sz w:val="23"/>
        </w:rPr>
        <w:t>7</w:t>
      </w:r>
      <w:r w:rsidR="00B125C5" w:rsidRPr="00D438DD">
        <w:rPr>
          <w:sz w:val="23"/>
        </w:rPr>
        <w:t xml:space="preserve"> questions (</w:t>
      </w:r>
      <w:r w:rsidR="00B125C5">
        <w:rPr>
          <w:sz w:val="23"/>
        </w:rPr>
        <w:t>6</w:t>
      </w:r>
      <w:r w:rsidR="00B125C5" w:rsidRPr="00D438DD">
        <w:rPr>
          <w:sz w:val="23"/>
        </w:rPr>
        <w:t xml:space="preserve"> percent) on the examination)  </w:t>
      </w:r>
    </w:p>
    <w:p w:rsidR="00633154" w:rsidRPr="00130F48" w:rsidRDefault="00AE387A" w:rsidP="00633154">
      <w:pPr>
        <w:pStyle w:val="Default"/>
        <w:ind w:left="1440" w:right="821" w:hanging="720"/>
        <w:rPr>
          <w:b/>
        </w:rPr>
      </w:pPr>
      <w:r>
        <w:rPr>
          <w:b/>
        </w:rPr>
        <w:t>H</w:t>
      </w:r>
      <w:r w:rsidR="00633154" w:rsidRPr="00130F48">
        <w:rPr>
          <w:b/>
        </w:rPr>
        <w:t xml:space="preserve">. </w:t>
      </w:r>
      <w:r w:rsidR="00633154" w:rsidRPr="00130F48">
        <w:rPr>
          <w:b/>
        </w:rPr>
        <w:tab/>
        <w:t xml:space="preserve">Ethics </w:t>
      </w:r>
    </w:p>
    <w:p w:rsidR="00633154" w:rsidRPr="00691A4D" w:rsidRDefault="00633154" w:rsidP="00633154">
      <w:pPr>
        <w:pStyle w:val="Default"/>
        <w:ind w:left="2160" w:right="821" w:hanging="720"/>
      </w:pPr>
      <w:r w:rsidRPr="00691A4D">
        <w:t xml:space="preserve">1.  </w:t>
      </w:r>
      <w:r>
        <w:tab/>
      </w:r>
      <w:r w:rsidRPr="00691A4D">
        <w:t xml:space="preserve">Be able to identify and apply the meaning of the following: </w:t>
      </w:r>
    </w:p>
    <w:p w:rsidR="00633154" w:rsidRPr="00691A4D" w:rsidRDefault="00633154" w:rsidP="00633154">
      <w:pPr>
        <w:pStyle w:val="Default"/>
        <w:ind w:left="2880" w:right="821" w:hanging="720"/>
      </w:pPr>
      <w:r w:rsidRPr="00691A4D">
        <w:t xml:space="preserve">a. </w:t>
      </w:r>
      <w:r>
        <w:tab/>
      </w:r>
      <w:r w:rsidRPr="00691A4D">
        <w:t xml:space="preserve">Provide exemplary service to your clients; </w:t>
      </w:r>
    </w:p>
    <w:p w:rsidR="00633154" w:rsidRPr="00691A4D" w:rsidRDefault="00633154" w:rsidP="00633154">
      <w:pPr>
        <w:pStyle w:val="Default"/>
        <w:ind w:left="2880" w:right="821" w:hanging="720"/>
      </w:pPr>
      <w:r w:rsidRPr="00691A4D">
        <w:t xml:space="preserve">b. </w:t>
      </w:r>
      <w:r>
        <w:tab/>
      </w:r>
      <w:r w:rsidRPr="00691A4D">
        <w:t xml:space="preserve">Use simple language; talk in layman’s language when possible, avoid jargon; </w:t>
      </w:r>
    </w:p>
    <w:p w:rsidR="00633154" w:rsidRPr="00691A4D" w:rsidRDefault="00633154" w:rsidP="00633154">
      <w:pPr>
        <w:pStyle w:val="Default"/>
        <w:ind w:left="2880" w:right="821" w:hanging="720"/>
      </w:pPr>
      <w:r w:rsidRPr="00691A4D">
        <w:t xml:space="preserve">c. </w:t>
      </w:r>
      <w:r>
        <w:tab/>
      </w:r>
      <w:r w:rsidRPr="00691A4D">
        <w:t xml:space="preserve">Ensure that the settlor understands the process and the impact to them of transacting in entering into a life settlement; </w:t>
      </w:r>
    </w:p>
    <w:p w:rsidR="00633154" w:rsidRPr="00691A4D" w:rsidRDefault="00633154" w:rsidP="00633154">
      <w:pPr>
        <w:pStyle w:val="Default"/>
        <w:ind w:left="2880" w:right="821" w:hanging="720"/>
      </w:pPr>
      <w:r w:rsidRPr="00691A4D">
        <w:t xml:space="preserve">d. </w:t>
      </w:r>
      <w:r>
        <w:tab/>
      </w:r>
      <w:r w:rsidRPr="00691A4D">
        <w:t xml:space="preserve">Place the Life Settlor’s interest first; </w:t>
      </w:r>
    </w:p>
    <w:p w:rsidR="00633154" w:rsidRPr="00691A4D" w:rsidRDefault="00633154" w:rsidP="00633154">
      <w:pPr>
        <w:pStyle w:val="Default"/>
        <w:ind w:left="2880" w:right="821" w:hanging="720"/>
      </w:pPr>
      <w:r w:rsidRPr="00691A4D">
        <w:t xml:space="preserve">e. </w:t>
      </w:r>
      <w:r>
        <w:tab/>
      </w:r>
      <w:r w:rsidRPr="00691A4D">
        <w:t xml:space="preserve">Understand the process, stay informed and continue to educate yourself about the current industry and changes in the industry (vital due to the evolving nature of the industry); </w:t>
      </w:r>
    </w:p>
    <w:p w:rsidR="00633154" w:rsidRPr="00691A4D" w:rsidRDefault="00633154" w:rsidP="00633154">
      <w:pPr>
        <w:pStyle w:val="Default"/>
        <w:ind w:left="2880" w:right="821" w:hanging="720"/>
      </w:pPr>
      <w:r w:rsidRPr="00691A4D">
        <w:t xml:space="preserve">f. </w:t>
      </w:r>
      <w:r>
        <w:tab/>
      </w:r>
      <w:r w:rsidRPr="00691A4D">
        <w:t xml:space="preserve">Identify the customer’s needs and ensure that a life settlement is suitable and appropriate; </w:t>
      </w:r>
    </w:p>
    <w:p w:rsidR="00633154" w:rsidRPr="00691A4D" w:rsidRDefault="00633154" w:rsidP="00633154">
      <w:pPr>
        <w:pStyle w:val="Default"/>
        <w:ind w:left="2880" w:right="821" w:hanging="720"/>
      </w:pPr>
      <w:r w:rsidRPr="00691A4D">
        <w:t xml:space="preserve">g. </w:t>
      </w:r>
      <w:r>
        <w:tab/>
      </w:r>
      <w:r w:rsidRPr="00691A4D">
        <w:t xml:space="preserve">Accurately and truthfully represent the life settlement process; </w:t>
      </w:r>
    </w:p>
    <w:p w:rsidR="00633154" w:rsidRPr="00691A4D" w:rsidRDefault="00633154" w:rsidP="00633154">
      <w:pPr>
        <w:pStyle w:val="Default"/>
        <w:ind w:left="2880" w:right="821" w:hanging="720"/>
      </w:pPr>
      <w:r w:rsidRPr="00691A4D">
        <w:t xml:space="preserve">h. </w:t>
      </w:r>
      <w:r>
        <w:tab/>
      </w:r>
      <w:r w:rsidRPr="00691A4D">
        <w:t xml:space="preserve">Protect the privacy and confidentiality of all parties; </w:t>
      </w:r>
    </w:p>
    <w:p w:rsidR="00633154" w:rsidRPr="00691A4D" w:rsidRDefault="00633154" w:rsidP="00633154">
      <w:pPr>
        <w:pStyle w:val="Default"/>
        <w:ind w:left="2880" w:right="821" w:hanging="720"/>
      </w:pPr>
      <w:r w:rsidRPr="00691A4D">
        <w:t xml:space="preserve">i. </w:t>
      </w:r>
      <w:r>
        <w:tab/>
      </w:r>
      <w:r w:rsidRPr="00691A4D">
        <w:t xml:space="preserve">Stay informed and obey all insurance laws and regulations; </w:t>
      </w:r>
    </w:p>
    <w:p w:rsidR="00633154" w:rsidRPr="00691A4D" w:rsidRDefault="00633154" w:rsidP="00633154">
      <w:pPr>
        <w:pStyle w:val="Default"/>
        <w:ind w:left="2880" w:right="821" w:hanging="720"/>
      </w:pPr>
      <w:r w:rsidRPr="00691A4D">
        <w:t xml:space="preserve">j. </w:t>
      </w:r>
      <w:r>
        <w:tab/>
      </w:r>
      <w:r w:rsidRPr="00691A4D">
        <w:t xml:space="preserve">Avoid unfair or inaccurate remarks about different providers, brokers and other alternatives; </w:t>
      </w:r>
    </w:p>
    <w:p w:rsidR="00633154" w:rsidRPr="00691A4D" w:rsidRDefault="00633154" w:rsidP="00633154">
      <w:pPr>
        <w:pStyle w:val="Default"/>
        <w:ind w:left="2880" w:right="821" w:hanging="720"/>
      </w:pPr>
      <w:r w:rsidRPr="00691A4D">
        <w:t xml:space="preserve">k. </w:t>
      </w:r>
      <w:r>
        <w:tab/>
      </w:r>
      <w:r w:rsidRPr="00691A4D">
        <w:t xml:space="preserve">Identify and avoid any conflicts of interests; and, </w:t>
      </w:r>
    </w:p>
    <w:p w:rsidR="00633154" w:rsidRPr="00691A4D" w:rsidRDefault="00960762" w:rsidP="00633154">
      <w:pPr>
        <w:pStyle w:val="Default"/>
        <w:ind w:left="1440" w:right="821"/>
      </w:pPr>
      <w:r>
        <w:tab/>
      </w:r>
      <w:r w:rsidR="00633154" w:rsidRPr="00691A4D">
        <w:t xml:space="preserve">l. </w:t>
      </w:r>
      <w:r w:rsidR="00633154">
        <w:tab/>
      </w:r>
      <w:r w:rsidR="00633154" w:rsidRPr="00691A4D">
        <w:t xml:space="preserve">Understand and refrain from any fraudulent, deceptive, or false </w:t>
      </w:r>
      <w:r>
        <w:tab/>
      </w:r>
      <w:r>
        <w:tab/>
      </w:r>
      <w:r>
        <w:tab/>
      </w:r>
      <w:r w:rsidR="00633154" w:rsidRPr="00691A4D">
        <w:t>marketing,</w:t>
      </w:r>
      <w:r>
        <w:t xml:space="preserve"> </w:t>
      </w:r>
      <w:r w:rsidR="00633154" w:rsidRPr="00691A4D">
        <w:t>advertising or promotions.</w:t>
      </w:r>
    </w:p>
    <w:p w:rsidR="00D1667F" w:rsidRPr="00691A4D" w:rsidRDefault="00D1667F" w:rsidP="00E73642">
      <w:pPr>
        <w:pStyle w:val="Default"/>
        <w:ind w:left="720" w:right="821" w:hanging="720"/>
      </w:pPr>
    </w:p>
    <w:p w:rsidR="00D1667F" w:rsidRPr="00E41459" w:rsidRDefault="00D1667F" w:rsidP="00B92B29">
      <w:pPr>
        <w:pStyle w:val="Default"/>
        <w:ind w:left="720" w:right="821" w:hanging="540"/>
        <w:rPr>
          <w:b/>
        </w:rPr>
      </w:pPr>
      <w:r w:rsidRPr="00E41459">
        <w:rPr>
          <w:b/>
        </w:rPr>
        <w:t>V</w:t>
      </w:r>
      <w:r w:rsidR="004D0045">
        <w:rPr>
          <w:b/>
        </w:rPr>
        <w:t>I</w:t>
      </w:r>
      <w:r w:rsidRPr="00E41459">
        <w:rPr>
          <w:b/>
        </w:rPr>
        <w:t xml:space="preserve">.  </w:t>
      </w:r>
      <w:r w:rsidR="00E73642" w:rsidRPr="00E41459">
        <w:rPr>
          <w:b/>
        </w:rPr>
        <w:tab/>
      </w:r>
      <w:r w:rsidRPr="00E41459">
        <w:rPr>
          <w:b/>
        </w:rPr>
        <w:t xml:space="preserve">DISABILITY INSURANCE </w:t>
      </w:r>
      <w:r w:rsidR="00A2087F" w:rsidRPr="00B125C5">
        <w:t>(</w:t>
      </w:r>
      <w:r w:rsidR="00B125C5" w:rsidRPr="00B125C5">
        <w:t>1</w:t>
      </w:r>
      <w:r w:rsidR="00A2087F" w:rsidRPr="00B125C5">
        <w:t xml:space="preserve"> question (</w:t>
      </w:r>
      <w:r w:rsidR="00B125C5" w:rsidRPr="00B125C5">
        <w:t>1</w:t>
      </w:r>
      <w:r w:rsidR="00A2087F" w:rsidRPr="00B125C5">
        <w:t xml:space="preserve"> percent) on the examination)</w:t>
      </w:r>
    </w:p>
    <w:p w:rsidR="00D1667F" w:rsidRPr="0043631D" w:rsidRDefault="00D1667F" w:rsidP="004D0576">
      <w:pPr>
        <w:pStyle w:val="Default"/>
        <w:ind w:left="1440" w:right="821" w:hanging="720"/>
      </w:pPr>
      <w:r w:rsidRPr="00B401D0">
        <w:rPr>
          <w:b/>
        </w:rPr>
        <w:t>A</w:t>
      </w:r>
      <w:r w:rsidRPr="0043631D">
        <w:t xml:space="preserve">. </w:t>
      </w:r>
      <w:r w:rsidR="0098267A" w:rsidRPr="0043631D">
        <w:t xml:space="preserve"> </w:t>
      </w:r>
      <w:r w:rsidR="00E73642" w:rsidRPr="0043631D">
        <w:tab/>
      </w:r>
      <w:r w:rsidR="005E4B31" w:rsidRPr="0043631D">
        <w:rPr>
          <w:b/>
        </w:rPr>
        <w:t xml:space="preserve">Definition of </w:t>
      </w:r>
      <w:r w:rsidR="001F6B46" w:rsidRPr="0043631D">
        <w:rPr>
          <w:b/>
        </w:rPr>
        <w:t>Disability Insurance</w:t>
      </w:r>
      <w:r w:rsidR="001F6B46" w:rsidRPr="0043631D">
        <w:t xml:space="preserve"> </w:t>
      </w:r>
    </w:p>
    <w:p w:rsidR="008771DE" w:rsidRPr="0043631D" w:rsidRDefault="001F6B46" w:rsidP="00C06707">
      <w:pPr>
        <w:pStyle w:val="Default"/>
        <w:ind w:left="2160" w:right="821" w:hanging="720"/>
        <w:rPr>
          <w:color w:val="auto"/>
          <w:bdr w:val="none" w:sz="0" w:space="0" w:color="auto" w:frame="1"/>
        </w:rPr>
      </w:pPr>
      <w:r w:rsidRPr="0043631D">
        <w:rPr>
          <w:color w:val="auto"/>
          <w:bdr w:val="none" w:sz="0" w:space="0" w:color="auto" w:frame="1"/>
        </w:rPr>
        <w:t>1.</w:t>
      </w:r>
      <w:r w:rsidRPr="0043631D">
        <w:rPr>
          <w:color w:val="auto"/>
          <w:bdr w:val="none" w:sz="0" w:space="0" w:color="auto" w:frame="1"/>
        </w:rPr>
        <w:tab/>
      </w:r>
      <w:r w:rsidR="00960762" w:rsidRPr="0043631D">
        <w:rPr>
          <w:color w:val="auto"/>
          <w:bdr w:val="none" w:sz="0" w:space="0" w:color="auto" w:frame="1"/>
        </w:rPr>
        <w:t xml:space="preserve">Understand that </w:t>
      </w:r>
      <w:r w:rsidR="00960762" w:rsidRPr="0043631D">
        <w:rPr>
          <w:color w:val="333333"/>
          <w:bdr w:val="none" w:sz="0" w:space="0" w:color="auto" w:frame="1"/>
        </w:rPr>
        <w:t>d</w:t>
      </w:r>
      <w:r w:rsidR="008771DE" w:rsidRPr="0043631D">
        <w:rPr>
          <w:color w:val="auto"/>
          <w:bdr w:val="none" w:sz="0" w:space="0" w:color="auto" w:frame="1"/>
        </w:rPr>
        <w:t>isability insurance includes insurance appertaining to injury, disablement or death resulting to the insured from accidents, and appertaining to disablements resulting to the insured from</w:t>
      </w:r>
      <w:r w:rsidR="0043631D">
        <w:rPr>
          <w:color w:val="auto"/>
          <w:bdr w:val="none" w:sz="0" w:space="0" w:color="auto" w:frame="1"/>
        </w:rPr>
        <w:t xml:space="preserve"> </w:t>
      </w:r>
      <w:r w:rsidR="008771DE" w:rsidRPr="0043631D">
        <w:rPr>
          <w:color w:val="auto"/>
          <w:bdr w:val="none" w:sz="0" w:space="0" w:color="auto" w:frame="1"/>
        </w:rPr>
        <w:t>sickness, Section 106(a) of the CIC.</w:t>
      </w:r>
    </w:p>
    <w:p w:rsidR="00BC735C" w:rsidRDefault="00BC735C" w:rsidP="004D0576">
      <w:pPr>
        <w:pStyle w:val="Default"/>
        <w:ind w:left="1440" w:right="821"/>
        <w:rPr>
          <w:b/>
          <w:color w:val="auto"/>
          <w:u w:val="single"/>
          <w:bdr w:val="none" w:sz="0" w:space="0" w:color="auto" w:frame="1"/>
        </w:rPr>
      </w:pPr>
    </w:p>
    <w:p w:rsidR="00BC735C" w:rsidRDefault="00BC735C" w:rsidP="00BC735C">
      <w:pPr>
        <w:pStyle w:val="Default"/>
        <w:ind w:left="180" w:right="821"/>
        <w:rPr>
          <w:b/>
        </w:rPr>
      </w:pPr>
      <w:r w:rsidRPr="00233019">
        <w:rPr>
          <w:b/>
        </w:rPr>
        <w:t>V</w:t>
      </w:r>
      <w:r>
        <w:rPr>
          <w:b/>
        </w:rPr>
        <w:t>I</w:t>
      </w:r>
      <w:r w:rsidRPr="00233019">
        <w:rPr>
          <w:b/>
        </w:rPr>
        <w:t xml:space="preserve">I.  </w:t>
      </w:r>
      <w:r w:rsidRPr="00233019">
        <w:rPr>
          <w:b/>
        </w:rPr>
        <w:tab/>
      </w:r>
      <w:r>
        <w:rPr>
          <w:b/>
        </w:rPr>
        <w:t>DISABILITY INCOME INSURANCE</w:t>
      </w:r>
      <w:r w:rsidR="00B125C5">
        <w:rPr>
          <w:b/>
        </w:rPr>
        <w:t xml:space="preserve"> </w:t>
      </w:r>
      <w:r w:rsidR="00B125C5" w:rsidRPr="00B125C5">
        <w:t>(8 questions (6 percent) on the examination)</w:t>
      </w:r>
      <w:r w:rsidR="00B125C5" w:rsidRPr="00691A4D">
        <w:rPr>
          <w:sz w:val="23"/>
        </w:rPr>
        <w:t xml:space="preserve">  </w:t>
      </w:r>
    </w:p>
    <w:p w:rsidR="0043631D" w:rsidRDefault="00BC735C" w:rsidP="00BC735C">
      <w:pPr>
        <w:pStyle w:val="Default"/>
        <w:spacing w:line="240" w:lineRule="exact"/>
        <w:ind w:left="1440" w:right="821" w:hanging="720"/>
        <w:rPr>
          <w:b/>
        </w:rPr>
      </w:pPr>
      <w:r w:rsidRPr="0043631D">
        <w:rPr>
          <w:b/>
        </w:rPr>
        <w:t>A.</w:t>
      </w:r>
      <w:r w:rsidRPr="0043631D">
        <w:rPr>
          <w:b/>
        </w:rPr>
        <w:tab/>
        <w:t>Definition</w:t>
      </w:r>
      <w:r w:rsidR="0043631D">
        <w:rPr>
          <w:b/>
        </w:rPr>
        <w:t xml:space="preserve"> of Disability Income Insurance</w:t>
      </w:r>
      <w:r w:rsidRPr="0043631D">
        <w:rPr>
          <w:b/>
        </w:rPr>
        <w:t xml:space="preserve">  </w:t>
      </w:r>
    </w:p>
    <w:p w:rsidR="00BC735C" w:rsidRPr="0043631D" w:rsidRDefault="0043631D" w:rsidP="00BC735C">
      <w:pPr>
        <w:pStyle w:val="Default"/>
        <w:spacing w:line="240" w:lineRule="exact"/>
        <w:ind w:left="1440" w:right="821" w:hanging="720"/>
      </w:pPr>
      <w:r>
        <w:rPr>
          <w:b/>
        </w:rPr>
        <w:tab/>
      </w:r>
      <w:r w:rsidRPr="0043631D">
        <w:t>1.</w:t>
      </w:r>
      <w:r w:rsidRPr="0043631D">
        <w:tab/>
      </w:r>
      <w:r w:rsidR="00BC735C" w:rsidRPr="0043631D">
        <w:t xml:space="preserve">Provides income replacement payments to the insured when unable to </w:t>
      </w:r>
      <w:r w:rsidRPr="0043631D">
        <w:tab/>
      </w:r>
      <w:r w:rsidR="00BC735C" w:rsidRPr="0043631D">
        <w:t>perform his/her own job or any similar job because of illness or sickness.</w:t>
      </w:r>
    </w:p>
    <w:p w:rsidR="00BC735C" w:rsidRDefault="00BC735C" w:rsidP="00BC735C">
      <w:pPr>
        <w:pStyle w:val="Default"/>
        <w:spacing w:line="240" w:lineRule="exact"/>
        <w:ind w:left="1440" w:right="821" w:hanging="720"/>
        <w:rPr>
          <w:b/>
          <w:u w:val="single"/>
        </w:rPr>
      </w:pPr>
    </w:p>
    <w:p w:rsidR="00BC735C" w:rsidRDefault="00BC735C" w:rsidP="00BC735C">
      <w:pPr>
        <w:pStyle w:val="Default"/>
        <w:ind w:left="180" w:right="821"/>
        <w:rPr>
          <w:b/>
        </w:rPr>
      </w:pPr>
      <w:r w:rsidRPr="00233019">
        <w:rPr>
          <w:b/>
        </w:rPr>
        <w:t>V</w:t>
      </w:r>
      <w:r>
        <w:rPr>
          <w:b/>
        </w:rPr>
        <w:t>I</w:t>
      </w:r>
      <w:r w:rsidRPr="00233019">
        <w:rPr>
          <w:b/>
        </w:rPr>
        <w:t xml:space="preserve">I.  </w:t>
      </w:r>
      <w:r w:rsidRPr="00233019">
        <w:rPr>
          <w:b/>
        </w:rPr>
        <w:tab/>
      </w:r>
      <w:r>
        <w:rPr>
          <w:b/>
        </w:rPr>
        <w:t>DISABILITY INCOME INSURANCE</w:t>
      </w:r>
      <w:r w:rsidR="00B125C5">
        <w:rPr>
          <w:b/>
        </w:rPr>
        <w:t xml:space="preserve"> </w:t>
      </w:r>
      <w:r w:rsidR="00B125C5" w:rsidRPr="00B125C5">
        <w:t>(8 questions (6 percent) on the examination)</w:t>
      </w:r>
      <w:r w:rsidR="00B125C5" w:rsidRPr="00691A4D">
        <w:rPr>
          <w:sz w:val="23"/>
        </w:rPr>
        <w:t xml:space="preserve">  </w:t>
      </w:r>
    </w:p>
    <w:p w:rsidR="00BC735C" w:rsidRPr="00B125C5" w:rsidRDefault="00BC735C" w:rsidP="00C06707">
      <w:pPr>
        <w:pStyle w:val="Default"/>
        <w:ind w:left="720" w:right="821"/>
        <w:rPr>
          <w:b/>
        </w:rPr>
      </w:pPr>
      <w:r w:rsidRPr="0043631D">
        <w:rPr>
          <w:b/>
        </w:rPr>
        <w:t>B.</w:t>
      </w:r>
      <w:r w:rsidRPr="0043631D">
        <w:rPr>
          <w:b/>
        </w:rPr>
        <w:tab/>
        <w:t>Policy Provisions</w:t>
      </w:r>
      <w:r w:rsidR="00B125C5">
        <w:rPr>
          <w:b/>
        </w:rPr>
        <w:t xml:space="preserve"> </w:t>
      </w:r>
      <w:r w:rsidR="00B125C5" w:rsidRPr="00B125C5">
        <w:t>(</w:t>
      </w:r>
      <w:r w:rsidR="005D2CEE">
        <w:t>6</w:t>
      </w:r>
      <w:r w:rsidR="00B125C5" w:rsidRPr="00B125C5">
        <w:t xml:space="preserve"> question</w:t>
      </w:r>
      <w:r w:rsidR="005D2CEE">
        <w:t>s</w:t>
      </w:r>
      <w:r w:rsidR="00B125C5" w:rsidRPr="00B125C5">
        <w:t xml:space="preserve"> of the 8 </w:t>
      </w:r>
      <w:r w:rsidR="00B125C5">
        <w:t>Disability Income Insurance</w:t>
      </w:r>
      <w:r w:rsidR="00B125C5" w:rsidRPr="00B125C5">
        <w:t xml:space="preserve"> questions)</w:t>
      </w:r>
    </w:p>
    <w:p w:rsidR="00BC735C" w:rsidRPr="004851C6" w:rsidRDefault="0043631D" w:rsidP="00BC735C">
      <w:pPr>
        <w:pStyle w:val="Default"/>
        <w:spacing w:line="240" w:lineRule="exact"/>
        <w:ind w:left="2160" w:right="821" w:hanging="720"/>
      </w:pPr>
      <w:r w:rsidRPr="004851C6">
        <w:t>1.</w:t>
      </w:r>
      <w:r w:rsidR="00BC735C" w:rsidRPr="004851C6">
        <w:t xml:space="preserve">  </w:t>
      </w:r>
      <w:r w:rsidR="00BC735C" w:rsidRPr="004851C6">
        <w:tab/>
        <w:t xml:space="preserve">benefit amount </w:t>
      </w:r>
    </w:p>
    <w:p w:rsidR="00BC735C" w:rsidRPr="004851C6" w:rsidRDefault="0043631D" w:rsidP="00BC735C">
      <w:pPr>
        <w:pStyle w:val="Default"/>
        <w:spacing w:line="240" w:lineRule="exact"/>
        <w:ind w:left="2160" w:right="821" w:hanging="720"/>
      </w:pPr>
      <w:r w:rsidRPr="004851C6">
        <w:t>2</w:t>
      </w:r>
      <w:r w:rsidR="00BC735C" w:rsidRPr="004851C6">
        <w:t xml:space="preserve">.  </w:t>
      </w:r>
      <w:r w:rsidR="00BC735C" w:rsidRPr="004851C6">
        <w:tab/>
        <w:t xml:space="preserve">elimination (waiting) period </w:t>
      </w:r>
    </w:p>
    <w:p w:rsidR="00BC735C" w:rsidRPr="004851C6" w:rsidRDefault="0043631D" w:rsidP="00BC735C">
      <w:pPr>
        <w:pStyle w:val="Default"/>
        <w:spacing w:line="240" w:lineRule="exact"/>
        <w:ind w:left="2160" w:right="821" w:hanging="720"/>
      </w:pPr>
      <w:r w:rsidRPr="004851C6">
        <w:t>3.</w:t>
      </w:r>
      <w:r w:rsidR="00BC735C" w:rsidRPr="004851C6">
        <w:t xml:space="preserve"> </w:t>
      </w:r>
      <w:r w:rsidR="00BC735C" w:rsidRPr="004851C6">
        <w:tab/>
        <w:t xml:space="preserve">benefit period </w:t>
      </w:r>
    </w:p>
    <w:p w:rsidR="00BC735C" w:rsidRPr="004851C6" w:rsidRDefault="0043631D" w:rsidP="00BC735C">
      <w:pPr>
        <w:pStyle w:val="Default"/>
        <w:spacing w:line="240" w:lineRule="exact"/>
        <w:ind w:left="2160" w:right="821" w:hanging="720"/>
      </w:pPr>
      <w:r w:rsidRPr="004851C6">
        <w:t>4.</w:t>
      </w:r>
      <w:r w:rsidR="00BC735C" w:rsidRPr="004851C6">
        <w:t xml:space="preserve"> </w:t>
      </w:r>
      <w:r w:rsidR="00BC735C" w:rsidRPr="004851C6">
        <w:tab/>
        <w:t xml:space="preserve">guaranteed renewable </w:t>
      </w:r>
    </w:p>
    <w:p w:rsidR="00BC735C" w:rsidRPr="004851C6" w:rsidRDefault="0043631D" w:rsidP="00BC735C">
      <w:pPr>
        <w:pStyle w:val="Default"/>
        <w:spacing w:line="240" w:lineRule="exact"/>
        <w:ind w:left="2160" w:right="821" w:hanging="720"/>
      </w:pPr>
      <w:r w:rsidRPr="004851C6">
        <w:t>5.</w:t>
      </w:r>
      <w:r w:rsidR="00BC735C" w:rsidRPr="004851C6">
        <w:t xml:space="preserve"> </w:t>
      </w:r>
      <w:r w:rsidR="00BC735C" w:rsidRPr="004851C6">
        <w:tab/>
        <w:t xml:space="preserve">non-cancellable </w:t>
      </w:r>
    </w:p>
    <w:p w:rsidR="00BC735C" w:rsidRPr="004851C6" w:rsidRDefault="0043631D" w:rsidP="00BC735C">
      <w:pPr>
        <w:pStyle w:val="Default"/>
        <w:spacing w:line="240" w:lineRule="exact"/>
        <w:ind w:left="2160" w:right="821" w:hanging="720"/>
      </w:pPr>
      <w:r w:rsidRPr="004851C6">
        <w:t>6.</w:t>
      </w:r>
      <w:r w:rsidR="00BC735C" w:rsidRPr="004851C6">
        <w:t xml:space="preserve">  </w:t>
      </w:r>
      <w:r w:rsidR="00BC735C" w:rsidRPr="004851C6">
        <w:tab/>
        <w:t xml:space="preserve">integrated vs. non-integrated  </w:t>
      </w:r>
    </w:p>
    <w:p w:rsidR="00BC735C" w:rsidRPr="004851C6" w:rsidRDefault="0043631D" w:rsidP="00BC735C">
      <w:pPr>
        <w:pStyle w:val="Default"/>
        <w:spacing w:line="240" w:lineRule="exact"/>
        <w:ind w:left="2160" w:right="821" w:hanging="720"/>
      </w:pPr>
      <w:r w:rsidRPr="004851C6">
        <w:t>7.</w:t>
      </w:r>
      <w:r w:rsidR="00BC735C" w:rsidRPr="004851C6">
        <w:t xml:space="preserve">  </w:t>
      </w:r>
      <w:r w:rsidR="00BC735C" w:rsidRPr="004851C6">
        <w:tab/>
        <w:t xml:space="preserve">inclusive or elective </w:t>
      </w:r>
    </w:p>
    <w:p w:rsidR="00BC735C" w:rsidRPr="004851C6" w:rsidRDefault="0043631D" w:rsidP="00BC735C">
      <w:pPr>
        <w:pStyle w:val="Default"/>
        <w:spacing w:line="240" w:lineRule="exact"/>
        <w:ind w:left="2160" w:right="821" w:hanging="720"/>
      </w:pPr>
      <w:r w:rsidRPr="004851C6">
        <w:t>8.</w:t>
      </w:r>
      <w:r w:rsidR="00BC735C" w:rsidRPr="004851C6">
        <w:t xml:space="preserve">  </w:t>
      </w:r>
      <w:r w:rsidR="00BC735C" w:rsidRPr="004851C6">
        <w:tab/>
        <w:t xml:space="preserve">own occupation  </w:t>
      </w:r>
    </w:p>
    <w:p w:rsidR="00BC735C" w:rsidRPr="004851C6" w:rsidRDefault="0043631D" w:rsidP="00BC735C">
      <w:pPr>
        <w:pStyle w:val="Default"/>
        <w:spacing w:line="240" w:lineRule="exact"/>
        <w:ind w:left="2160" w:right="821" w:hanging="720"/>
      </w:pPr>
      <w:r w:rsidRPr="004851C6">
        <w:t>9</w:t>
      </w:r>
      <w:r w:rsidR="00BC735C" w:rsidRPr="004851C6">
        <w:t xml:space="preserve">  </w:t>
      </w:r>
      <w:r w:rsidR="00BC735C" w:rsidRPr="004851C6">
        <w:tab/>
      </w:r>
      <w:proofErr w:type="gramStart"/>
      <w:r w:rsidR="00BC735C" w:rsidRPr="004851C6">
        <w:t>partial</w:t>
      </w:r>
      <w:proofErr w:type="gramEnd"/>
      <w:r w:rsidR="00BC735C" w:rsidRPr="004851C6">
        <w:t xml:space="preserve">/non residual </w:t>
      </w:r>
    </w:p>
    <w:p w:rsidR="00BC735C" w:rsidRPr="004851C6" w:rsidRDefault="0043631D" w:rsidP="00BC735C">
      <w:pPr>
        <w:pStyle w:val="Default"/>
        <w:spacing w:line="240" w:lineRule="exact"/>
        <w:ind w:left="2160" w:right="821" w:hanging="720"/>
      </w:pPr>
      <w:r w:rsidRPr="004851C6">
        <w:t>10.</w:t>
      </w:r>
      <w:r w:rsidR="00BC735C" w:rsidRPr="004851C6">
        <w:t xml:space="preserve">   </w:t>
      </w:r>
      <w:r w:rsidR="00BC735C" w:rsidRPr="004851C6">
        <w:tab/>
        <w:t xml:space="preserve">inflation protection  </w:t>
      </w:r>
    </w:p>
    <w:p w:rsidR="00BC735C" w:rsidRPr="004851C6" w:rsidRDefault="0043631D" w:rsidP="00BC735C">
      <w:pPr>
        <w:pStyle w:val="Default"/>
        <w:spacing w:line="240" w:lineRule="exact"/>
        <w:ind w:left="2160" w:right="821" w:hanging="720"/>
      </w:pPr>
      <w:r w:rsidRPr="004851C6">
        <w:t>11.</w:t>
      </w:r>
      <w:r w:rsidR="00BC735C" w:rsidRPr="004851C6">
        <w:t xml:space="preserve">   </w:t>
      </w:r>
      <w:r w:rsidR="00BC735C" w:rsidRPr="004851C6">
        <w:tab/>
        <w:t xml:space="preserve">future purchase option </w:t>
      </w:r>
    </w:p>
    <w:p w:rsidR="00BC735C" w:rsidRPr="004851C6" w:rsidRDefault="0043631D" w:rsidP="00BC735C">
      <w:pPr>
        <w:pStyle w:val="Default"/>
        <w:spacing w:line="240" w:lineRule="exact"/>
        <w:ind w:left="2160" w:right="821" w:hanging="720"/>
      </w:pPr>
      <w:r w:rsidRPr="004851C6">
        <w:t>12.</w:t>
      </w:r>
      <w:r w:rsidR="00BC735C" w:rsidRPr="004851C6">
        <w:t xml:space="preserve">  </w:t>
      </w:r>
      <w:r w:rsidR="00BC735C" w:rsidRPr="004851C6">
        <w:tab/>
        <w:t xml:space="preserve">social security rider—offset; all or nothing </w:t>
      </w:r>
    </w:p>
    <w:p w:rsidR="00BC735C" w:rsidRPr="004851C6" w:rsidRDefault="0043631D" w:rsidP="00BC735C">
      <w:pPr>
        <w:pStyle w:val="Default"/>
        <w:spacing w:line="240" w:lineRule="exact"/>
        <w:ind w:left="1440" w:right="821"/>
      </w:pPr>
      <w:r w:rsidRPr="004851C6">
        <w:t>13.</w:t>
      </w:r>
      <w:r w:rsidR="00BC735C" w:rsidRPr="004851C6">
        <w:t xml:space="preserve">  </w:t>
      </w:r>
      <w:r w:rsidR="00BC735C" w:rsidRPr="004851C6">
        <w:tab/>
        <w:t xml:space="preserve">automatic benefit increases </w:t>
      </w:r>
    </w:p>
    <w:p w:rsidR="00BC735C" w:rsidRPr="004851C6" w:rsidRDefault="00BC735C" w:rsidP="00BC735C">
      <w:pPr>
        <w:spacing w:line="240" w:lineRule="exact"/>
        <w:ind w:left="720" w:right="995"/>
        <w:rPr>
          <w:rFonts w:ascii="Arial" w:hAnsi="Arial" w:cs="Arial"/>
          <w:sz w:val="24"/>
          <w:szCs w:val="24"/>
        </w:rPr>
      </w:pPr>
      <w:r w:rsidRPr="004851C6">
        <w:rPr>
          <w:rFonts w:ascii="Arial" w:hAnsi="Arial" w:cs="Arial"/>
          <w:sz w:val="24"/>
          <w:szCs w:val="24"/>
        </w:rPr>
        <w:tab/>
      </w:r>
      <w:r w:rsidR="0043631D" w:rsidRPr="004851C6">
        <w:rPr>
          <w:rFonts w:ascii="Arial" w:hAnsi="Arial" w:cs="Arial"/>
          <w:sz w:val="24"/>
          <w:szCs w:val="24"/>
        </w:rPr>
        <w:t>14.</w:t>
      </w:r>
      <w:r w:rsidRPr="004851C6">
        <w:rPr>
          <w:rFonts w:ascii="Arial" w:hAnsi="Arial" w:cs="Arial"/>
          <w:sz w:val="24"/>
          <w:szCs w:val="24"/>
        </w:rPr>
        <w:t xml:space="preserve">  </w:t>
      </w:r>
      <w:r w:rsidRPr="004851C6">
        <w:rPr>
          <w:rFonts w:ascii="Arial" w:hAnsi="Arial" w:cs="Arial"/>
          <w:sz w:val="24"/>
          <w:szCs w:val="24"/>
        </w:rPr>
        <w:tab/>
        <w:t>other riders</w:t>
      </w:r>
    </w:p>
    <w:p w:rsidR="0043631D" w:rsidRDefault="0043631D" w:rsidP="0043631D">
      <w:pPr>
        <w:pStyle w:val="Default"/>
        <w:ind w:left="180" w:right="821"/>
        <w:rPr>
          <w:b/>
        </w:rPr>
      </w:pPr>
      <w:r w:rsidRPr="00233019">
        <w:rPr>
          <w:b/>
        </w:rPr>
        <w:t>V</w:t>
      </w:r>
      <w:r>
        <w:rPr>
          <w:b/>
        </w:rPr>
        <w:t>I</w:t>
      </w:r>
      <w:r w:rsidRPr="00233019">
        <w:rPr>
          <w:b/>
        </w:rPr>
        <w:t xml:space="preserve">I.  </w:t>
      </w:r>
      <w:r w:rsidRPr="00233019">
        <w:rPr>
          <w:b/>
        </w:rPr>
        <w:tab/>
      </w:r>
      <w:r>
        <w:rPr>
          <w:b/>
        </w:rPr>
        <w:t>DISABILITY INCOME INSURANCE</w:t>
      </w:r>
      <w:r w:rsidR="005D2CEE">
        <w:rPr>
          <w:b/>
        </w:rPr>
        <w:t xml:space="preserve"> </w:t>
      </w:r>
      <w:r w:rsidR="005D2CEE" w:rsidRPr="00B125C5">
        <w:t>(8 questions (6 percent) on the examination)</w:t>
      </w:r>
      <w:r w:rsidR="005D2CEE" w:rsidRPr="00691A4D">
        <w:rPr>
          <w:sz w:val="23"/>
        </w:rPr>
        <w:t xml:space="preserve">  </w:t>
      </w:r>
    </w:p>
    <w:p w:rsidR="00BC735C" w:rsidRPr="0043631D" w:rsidRDefault="0043631D" w:rsidP="0043631D">
      <w:pPr>
        <w:pStyle w:val="Default"/>
        <w:spacing w:line="240" w:lineRule="exact"/>
        <w:ind w:left="1440" w:right="821" w:hanging="720"/>
        <w:rPr>
          <w:b/>
        </w:rPr>
      </w:pPr>
      <w:r w:rsidRPr="0043631D">
        <w:rPr>
          <w:b/>
        </w:rPr>
        <w:t>C</w:t>
      </w:r>
      <w:r w:rsidR="00BC735C" w:rsidRPr="0043631D">
        <w:rPr>
          <w:b/>
        </w:rPr>
        <w:t>.</w:t>
      </w:r>
      <w:r w:rsidR="00BC735C" w:rsidRPr="0043631D">
        <w:rPr>
          <w:b/>
        </w:rPr>
        <w:tab/>
        <w:t xml:space="preserve">Exclusions </w:t>
      </w:r>
      <w:r w:rsidR="005D2CEE" w:rsidRPr="00B125C5">
        <w:t>(</w:t>
      </w:r>
      <w:r w:rsidR="005D2CEE">
        <w:t>2</w:t>
      </w:r>
      <w:r w:rsidR="005D2CEE" w:rsidRPr="00B125C5">
        <w:t xml:space="preserve"> question</w:t>
      </w:r>
      <w:r w:rsidR="005D2CEE">
        <w:t>s</w:t>
      </w:r>
      <w:r w:rsidR="005D2CEE" w:rsidRPr="00B125C5">
        <w:t xml:space="preserve"> of the 8 </w:t>
      </w:r>
      <w:r w:rsidR="005D2CEE">
        <w:t>Disability Income Insurance</w:t>
      </w:r>
      <w:r w:rsidR="005D2CEE" w:rsidRPr="00B125C5">
        <w:t xml:space="preserve"> questions)</w:t>
      </w:r>
    </w:p>
    <w:p w:rsidR="00BC735C" w:rsidRPr="004851C6" w:rsidRDefault="0043631D" w:rsidP="0043631D">
      <w:pPr>
        <w:pStyle w:val="Default"/>
        <w:spacing w:line="240" w:lineRule="exact"/>
        <w:ind w:left="1440" w:right="821"/>
      </w:pPr>
      <w:r w:rsidRPr="004851C6">
        <w:t>1.</w:t>
      </w:r>
      <w:r w:rsidR="00BC735C" w:rsidRPr="004851C6">
        <w:t xml:space="preserve">  </w:t>
      </w:r>
      <w:r w:rsidR="00BC735C" w:rsidRPr="004851C6">
        <w:tab/>
        <w:t xml:space="preserve">standard policy (war, suicide) </w:t>
      </w:r>
    </w:p>
    <w:p w:rsidR="00BC735C" w:rsidRPr="004851C6" w:rsidRDefault="0043631D" w:rsidP="0043631D">
      <w:pPr>
        <w:pStyle w:val="Default"/>
        <w:spacing w:line="240" w:lineRule="exact"/>
        <w:ind w:left="1440" w:right="821"/>
      </w:pPr>
      <w:r w:rsidRPr="004851C6">
        <w:t>2.</w:t>
      </w:r>
      <w:r w:rsidR="00BC735C" w:rsidRPr="004851C6">
        <w:t xml:space="preserve"> </w:t>
      </w:r>
      <w:r w:rsidR="00BC735C" w:rsidRPr="004851C6">
        <w:tab/>
        <w:t xml:space="preserve">policy owner specific self-inflicted injury </w:t>
      </w:r>
    </w:p>
    <w:p w:rsidR="00BC735C" w:rsidRPr="004851C6" w:rsidRDefault="0043631D" w:rsidP="0043631D">
      <w:pPr>
        <w:pStyle w:val="Default"/>
        <w:spacing w:line="240" w:lineRule="exact"/>
        <w:ind w:left="1440" w:right="821"/>
      </w:pPr>
      <w:r w:rsidRPr="004851C6">
        <w:t>3.</w:t>
      </w:r>
      <w:r w:rsidR="00BC735C" w:rsidRPr="004851C6">
        <w:tab/>
        <w:t xml:space="preserve">pre-existing conditions/exclusion endorsement </w:t>
      </w:r>
    </w:p>
    <w:p w:rsidR="00BC735C" w:rsidRPr="0043631D" w:rsidRDefault="0043631D" w:rsidP="00C479C8">
      <w:pPr>
        <w:pStyle w:val="Default"/>
        <w:spacing w:line="240" w:lineRule="exact"/>
        <w:ind w:left="2160" w:right="821" w:hanging="720"/>
        <w:rPr>
          <w:b/>
        </w:rPr>
      </w:pPr>
      <w:r w:rsidRPr="004851C6">
        <w:t>4.</w:t>
      </w:r>
      <w:r w:rsidR="00BC735C" w:rsidRPr="004851C6">
        <w:t xml:space="preserve"> </w:t>
      </w:r>
      <w:r w:rsidR="00BC735C" w:rsidRPr="004851C6">
        <w:tab/>
        <w:t>hazardous activities</w:t>
      </w:r>
      <w:r w:rsidR="00BC735C" w:rsidRPr="0043631D">
        <w:rPr>
          <w:b/>
        </w:rPr>
        <w:t xml:space="preserve"> </w:t>
      </w:r>
    </w:p>
    <w:p w:rsidR="00233019" w:rsidRDefault="00233019" w:rsidP="004D0576">
      <w:pPr>
        <w:pStyle w:val="Default"/>
        <w:ind w:left="1440" w:right="821"/>
        <w:rPr>
          <w:b/>
          <w:color w:val="auto"/>
          <w:u w:val="single"/>
          <w:bdr w:val="none" w:sz="0" w:space="0" w:color="auto" w:frame="1"/>
        </w:rPr>
      </w:pPr>
    </w:p>
    <w:p w:rsidR="00233019" w:rsidRPr="00233019" w:rsidRDefault="00233019" w:rsidP="00233019">
      <w:pPr>
        <w:widowControl w:val="0"/>
        <w:autoSpaceDE w:val="0"/>
        <w:autoSpaceDN w:val="0"/>
        <w:adjustRightInd w:val="0"/>
        <w:spacing w:after="0" w:line="240" w:lineRule="auto"/>
        <w:ind w:left="720" w:right="821" w:hanging="540"/>
        <w:rPr>
          <w:rFonts w:ascii="Arial" w:hAnsi="Arial" w:cs="Arial"/>
          <w:b/>
          <w:color w:val="000000"/>
          <w:sz w:val="24"/>
          <w:szCs w:val="24"/>
        </w:rPr>
      </w:pPr>
      <w:r w:rsidRPr="00233019">
        <w:rPr>
          <w:rFonts w:ascii="Arial" w:hAnsi="Arial" w:cs="Arial"/>
          <w:b/>
          <w:color w:val="000000"/>
          <w:sz w:val="24"/>
          <w:szCs w:val="24"/>
        </w:rPr>
        <w:t>V</w:t>
      </w:r>
      <w:r>
        <w:rPr>
          <w:rFonts w:ascii="Arial" w:hAnsi="Arial" w:cs="Arial"/>
          <w:b/>
          <w:color w:val="000000"/>
          <w:sz w:val="24"/>
          <w:szCs w:val="24"/>
        </w:rPr>
        <w:t>I</w:t>
      </w:r>
      <w:r w:rsidR="001C79BA">
        <w:rPr>
          <w:rFonts w:ascii="Arial" w:hAnsi="Arial" w:cs="Arial"/>
          <w:b/>
          <w:color w:val="000000"/>
          <w:sz w:val="24"/>
          <w:szCs w:val="24"/>
        </w:rPr>
        <w:t>I</w:t>
      </w:r>
      <w:r w:rsidRPr="00233019">
        <w:rPr>
          <w:rFonts w:ascii="Arial" w:hAnsi="Arial" w:cs="Arial"/>
          <w:b/>
          <w:color w:val="000000"/>
          <w:sz w:val="24"/>
          <w:szCs w:val="24"/>
        </w:rPr>
        <w:t xml:space="preserve">I.  </w:t>
      </w:r>
      <w:r w:rsidRPr="00233019">
        <w:rPr>
          <w:rFonts w:ascii="Arial" w:hAnsi="Arial" w:cs="Arial"/>
          <w:b/>
          <w:color w:val="000000"/>
          <w:sz w:val="24"/>
          <w:szCs w:val="24"/>
        </w:rPr>
        <w:tab/>
        <w:t xml:space="preserve">LONG TERM CARE </w:t>
      </w:r>
      <w:r w:rsidRPr="00233019">
        <w:rPr>
          <w:rFonts w:ascii="Arial" w:hAnsi="Arial" w:cs="Arial"/>
          <w:color w:val="000000"/>
          <w:sz w:val="24"/>
          <w:szCs w:val="24"/>
        </w:rPr>
        <w:t>(18 questions (15 percent) on the examination)</w:t>
      </w:r>
    </w:p>
    <w:p w:rsidR="00233019" w:rsidRPr="00233019" w:rsidRDefault="00233019" w:rsidP="00233019">
      <w:pPr>
        <w:widowControl w:val="0"/>
        <w:autoSpaceDE w:val="0"/>
        <w:autoSpaceDN w:val="0"/>
        <w:adjustRightInd w:val="0"/>
        <w:spacing w:after="0" w:line="240" w:lineRule="auto"/>
        <w:ind w:left="1440" w:right="821" w:hanging="720"/>
        <w:rPr>
          <w:rFonts w:ascii="Arial" w:hAnsi="Arial" w:cs="Arial"/>
          <w:b/>
          <w:color w:val="000000"/>
          <w:sz w:val="24"/>
          <w:szCs w:val="24"/>
        </w:rPr>
      </w:pPr>
      <w:r w:rsidRPr="00233019">
        <w:rPr>
          <w:rFonts w:ascii="Arial" w:hAnsi="Arial" w:cs="Arial"/>
          <w:b/>
          <w:color w:val="000000"/>
          <w:sz w:val="24"/>
          <w:szCs w:val="24"/>
        </w:rPr>
        <w:t xml:space="preserve">A. </w:t>
      </w:r>
      <w:r w:rsidRPr="00233019">
        <w:rPr>
          <w:rFonts w:ascii="Arial" w:hAnsi="Arial" w:cs="Arial"/>
          <w:b/>
          <w:color w:val="000000"/>
          <w:sz w:val="24"/>
          <w:szCs w:val="24"/>
        </w:rPr>
        <w:tab/>
      </w:r>
      <w:r w:rsidRPr="008332CD">
        <w:rPr>
          <w:rFonts w:ascii="Arial" w:hAnsi="Arial" w:cs="Arial"/>
          <w:b/>
          <w:color w:val="000000"/>
          <w:sz w:val="24"/>
          <w:szCs w:val="24"/>
        </w:rPr>
        <w:t>Long Term Care</w:t>
      </w:r>
      <w:r w:rsidRPr="00233019">
        <w:rPr>
          <w:rFonts w:ascii="Arial" w:hAnsi="Arial" w:cs="Arial"/>
          <w:b/>
          <w:color w:val="000000"/>
          <w:sz w:val="24"/>
          <w:szCs w:val="24"/>
        </w:rPr>
        <w:t xml:space="preserve"> </w:t>
      </w:r>
      <w:r w:rsidRPr="00233019">
        <w:rPr>
          <w:rFonts w:ascii="Arial" w:hAnsi="Arial" w:cs="Arial"/>
          <w:color w:val="000000"/>
          <w:sz w:val="23"/>
          <w:szCs w:val="24"/>
        </w:rPr>
        <w:t>(2 questions of the 18 Long Term Care questions)</w:t>
      </w:r>
      <w:r w:rsidRPr="00233019">
        <w:rPr>
          <w:rFonts w:ascii="Arial" w:hAnsi="Arial" w:cs="Arial"/>
          <w:b/>
          <w:color w:val="000000"/>
          <w:sz w:val="24"/>
          <w:szCs w:val="24"/>
        </w:rPr>
        <w:t xml:space="preserve"> </w:t>
      </w:r>
    </w:p>
    <w:p w:rsidR="00233019" w:rsidRPr="00233019" w:rsidRDefault="00233019" w:rsidP="00233019">
      <w:pPr>
        <w:widowControl w:val="0"/>
        <w:autoSpaceDE w:val="0"/>
        <w:autoSpaceDN w:val="0"/>
        <w:adjustRightInd w:val="0"/>
        <w:spacing w:after="0" w:line="240" w:lineRule="auto"/>
        <w:ind w:left="2160" w:right="821" w:hanging="720"/>
        <w:rPr>
          <w:rFonts w:ascii="Arial" w:hAnsi="Arial" w:cs="Arial"/>
          <w:color w:val="000000"/>
          <w:sz w:val="24"/>
          <w:szCs w:val="24"/>
        </w:rPr>
      </w:pPr>
      <w:r w:rsidRPr="00233019">
        <w:rPr>
          <w:rFonts w:ascii="Arial" w:hAnsi="Arial" w:cs="Arial"/>
          <w:color w:val="000000"/>
          <w:sz w:val="24"/>
          <w:szCs w:val="24"/>
        </w:rPr>
        <w:t xml:space="preserve">1.  </w:t>
      </w:r>
      <w:r w:rsidRPr="00233019">
        <w:rPr>
          <w:rFonts w:ascii="Arial" w:hAnsi="Arial" w:cs="Arial"/>
          <w:color w:val="000000"/>
          <w:sz w:val="24"/>
          <w:szCs w:val="24"/>
        </w:rPr>
        <w:tab/>
        <w:t xml:space="preserve">Risk factors associated with Long-Term Care (LTC) </w:t>
      </w:r>
    </w:p>
    <w:p w:rsidR="00233019" w:rsidRPr="00233019" w:rsidRDefault="00233019" w:rsidP="00233019">
      <w:pPr>
        <w:widowControl w:val="0"/>
        <w:autoSpaceDE w:val="0"/>
        <w:autoSpaceDN w:val="0"/>
        <w:adjustRightInd w:val="0"/>
        <w:spacing w:after="0" w:line="240" w:lineRule="auto"/>
        <w:ind w:left="2160" w:right="821" w:hanging="720"/>
        <w:rPr>
          <w:rFonts w:ascii="Arial" w:hAnsi="Arial" w:cs="Arial"/>
          <w:color w:val="000000"/>
          <w:sz w:val="24"/>
          <w:szCs w:val="24"/>
        </w:rPr>
      </w:pPr>
      <w:r w:rsidRPr="00233019">
        <w:rPr>
          <w:rFonts w:ascii="Arial" w:hAnsi="Arial" w:cs="Arial"/>
          <w:color w:val="000000"/>
          <w:sz w:val="24"/>
          <w:szCs w:val="24"/>
        </w:rPr>
        <w:t xml:space="preserve">2. </w:t>
      </w:r>
      <w:r w:rsidRPr="00233019">
        <w:rPr>
          <w:rFonts w:ascii="Arial" w:hAnsi="Arial" w:cs="Arial"/>
          <w:color w:val="000000"/>
          <w:sz w:val="24"/>
          <w:szCs w:val="24"/>
        </w:rPr>
        <w:tab/>
        <w:t xml:space="preserve">The LTC services and facilities that provide care  </w:t>
      </w:r>
    </w:p>
    <w:p w:rsidR="00233019" w:rsidRPr="00233019" w:rsidRDefault="00233019" w:rsidP="00233019">
      <w:pPr>
        <w:widowControl w:val="0"/>
        <w:autoSpaceDE w:val="0"/>
        <w:autoSpaceDN w:val="0"/>
        <w:adjustRightInd w:val="0"/>
        <w:spacing w:after="0" w:line="240" w:lineRule="auto"/>
        <w:ind w:left="2160" w:right="821" w:hanging="720"/>
        <w:rPr>
          <w:rFonts w:ascii="Arial" w:hAnsi="Arial" w:cs="Arial"/>
          <w:color w:val="000000"/>
          <w:sz w:val="24"/>
          <w:szCs w:val="24"/>
        </w:rPr>
      </w:pPr>
      <w:r w:rsidRPr="00233019">
        <w:rPr>
          <w:rFonts w:ascii="Arial" w:hAnsi="Arial" w:cs="Arial"/>
          <w:color w:val="000000"/>
          <w:sz w:val="24"/>
          <w:szCs w:val="24"/>
        </w:rPr>
        <w:t xml:space="preserve">3. </w:t>
      </w:r>
      <w:r w:rsidRPr="00233019">
        <w:rPr>
          <w:rFonts w:ascii="Arial" w:hAnsi="Arial" w:cs="Arial"/>
          <w:color w:val="000000"/>
          <w:sz w:val="24"/>
          <w:szCs w:val="24"/>
        </w:rPr>
        <w:tab/>
        <w:t xml:space="preserve">Locating information on LTC services and facilities that provide </w:t>
      </w:r>
      <w:r w:rsidRPr="00233019">
        <w:rPr>
          <w:rFonts w:ascii="Arial" w:hAnsi="Arial" w:cs="Arial"/>
          <w:sz w:val="24"/>
          <w:szCs w:val="24"/>
        </w:rPr>
        <w:t xml:space="preserve">long-term </w:t>
      </w:r>
      <w:r w:rsidRPr="00233019">
        <w:rPr>
          <w:rFonts w:ascii="Arial" w:hAnsi="Arial" w:cs="Arial"/>
          <w:color w:val="000000"/>
          <w:sz w:val="24"/>
          <w:szCs w:val="24"/>
        </w:rPr>
        <w:t xml:space="preserve">care  </w:t>
      </w:r>
    </w:p>
    <w:p w:rsidR="00233019" w:rsidRPr="00233019" w:rsidRDefault="00233019" w:rsidP="00233019">
      <w:pPr>
        <w:widowControl w:val="0"/>
        <w:autoSpaceDE w:val="0"/>
        <w:autoSpaceDN w:val="0"/>
        <w:adjustRightInd w:val="0"/>
        <w:spacing w:after="0" w:line="240" w:lineRule="auto"/>
        <w:ind w:left="2160" w:right="821" w:hanging="720"/>
        <w:rPr>
          <w:rFonts w:ascii="Arial" w:hAnsi="Arial" w:cs="Arial"/>
          <w:color w:val="000000"/>
          <w:sz w:val="24"/>
          <w:szCs w:val="24"/>
        </w:rPr>
      </w:pPr>
    </w:p>
    <w:p w:rsidR="00233019" w:rsidRPr="00233019" w:rsidRDefault="00233019" w:rsidP="00233019">
      <w:pPr>
        <w:widowControl w:val="0"/>
        <w:autoSpaceDE w:val="0"/>
        <w:autoSpaceDN w:val="0"/>
        <w:adjustRightInd w:val="0"/>
        <w:spacing w:after="0" w:line="240" w:lineRule="auto"/>
        <w:ind w:left="720" w:right="821" w:hanging="540"/>
        <w:rPr>
          <w:rFonts w:ascii="Arial" w:hAnsi="Arial" w:cs="Arial"/>
          <w:color w:val="000000"/>
          <w:sz w:val="24"/>
          <w:szCs w:val="24"/>
        </w:rPr>
      </w:pPr>
      <w:r w:rsidRPr="00233019">
        <w:rPr>
          <w:rFonts w:ascii="Arial" w:hAnsi="Arial" w:cs="Arial"/>
          <w:b/>
          <w:color w:val="000000"/>
          <w:sz w:val="24"/>
          <w:szCs w:val="24"/>
        </w:rPr>
        <w:t>V</w:t>
      </w:r>
      <w:r w:rsidR="001C79BA">
        <w:rPr>
          <w:rFonts w:ascii="Arial" w:hAnsi="Arial" w:cs="Arial"/>
          <w:b/>
          <w:color w:val="000000"/>
          <w:sz w:val="24"/>
          <w:szCs w:val="24"/>
        </w:rPr>
        <w:t>I</w:t>
      </w:r>
      <w:r>
        <w:rPr>
          <w:rFonts w:ascii="Arial" w:hAnsi="Arial" w:cs="Arial"/>
          <w:b/>
          <w:color w:val="000000"/>
          <w:sz w:val="24"/>
          <w:szCs w:val="24"/>
        </w:rPr>
        <w:t>I</w:t>
      </w:r>
      <w:r w:rsidRPr="00233019">
        <w:rPr>
          <w:rFonts w:ascii="Arial" w:hAnsi="Arial" w:cs="Arial"/>
          <w:b/>
          <w:color w:val="000000"/>
          <w:sz w:val="24"/>
          <w:szCs w:val="24"/>
        </w:rPr>
        <w:t xml:space="preserve">I.  </w:t>
      </w:r>
      <w:r w:rsidRPr="00233019">
        <w:rPr>
          <w:rFonts w:ascii="Arial" w:hAnsi="Arial" w:cs="Arial"/>
          <w:b/>
          <w:color w:val="000000"/>
          <w:sz w:val="24"/>
          <w:szCs w:val="24"/>
        </w:rPr>
        <w:tab/>
        <w:t xml:space="preserve">LONG TERM CARE </w:t>
      </w:r>
      <w:r w:rsidRPr="00233019">
        <w:rPr>
          <w:rFonts w:ascii="Arial" w:hAnsi="Arial" w:cs="Arial"/>
          <w:color w:val="000000"/>
          <w:sz w:val="24"/>
          <w:szCs w:val="24"/>
        </w:rPr>
        <w:t>(18 questions (15 percent) on the examination)</w:t>
      </w:r>
    </w:p>
    <w:p w:rsidR="00233019" w:rsidRPr="00233019" w:rsidRDefault="00233019" w:rsidP="00233019">
      <w:pPr>
        <w:widowControl w:val="0"/>
        <w:autoSpaceDE w:val="0"/>
        <w:autoSpaceDN w:val="0"/>
        <w:adjustRightInd w:val="0"/>
        <w:spacing w:after="0" w:line="240" w:lineRule="auto"/>
        <w:ind w:left="1440" w:right="821" w:hanging="720"/>
        <w:rPr>
          <w:rFonts w:ascii="Arial" w:hAnsi="Arial" w:cs="Arial"/>
          <w:b/>
          <w:color w:val="000000"/>
          <w:sz w:val="24"/>
          <w:szCs w:val="24"/>
        </w:rPr>
      </w:pPr>
      <w:r w:rsidRPr="00233019">
        <w:rPr>
          <w:rFonts w:ascii="Arial" w:hAnsi="Arial" w:cs="Arial"/>
          <w:b/>
          <w:color w:val="000000"/>
          <w:sz w:val="24"/>
          <w:szCs w:val="24"/>
        </w:rPr>
        <w:t xml:space="preserve">B. </w:t>
      </w:r>
      <w:r w:rsidRPr="00233019">
        <w:rPr>
          <w:rFonts w:ascii="Arial" w:hAnsi="Arial" w:cs="Arial"/>
          <w:b/>
          <w:color w:val="000000"/>
          <w:sz w:val="24"/>
          <w:szCs w:val="24"/>
        </w:rPr>
        <w:tab/>
      </w:r>
      <w:r w:rsidRPr="008332CD">
        <w:rPr>
          <w:rFonts w:ascii="Arial" w:hAnsi="Arial" w:cs="Arial"/>
          <w:b/>
          <w:color w:val="000000"/>
          <w:sz w:val="24"/>
          <w:szCs w:val="24"/>
        </w:rPr>
        <w:t>Potential Resources for Paying for Long-Term Care Expenses</w:t>
      </w:r>
      <w:r w:rsidRPr="00233019">
        <w:rPr>
          <w:rFonts w:ascii="Arial" w:hAnsi="Arial" w:cs="Arial"/>
          <w:b/>
          <w:color w:val="000000"/>
          <w:sz w:val="24"/>
          <w:szCs w:val="24"/>
        </w:rPr>
        <w:t xml:space="preserve"> </w:t>
      </w:r>
      <w:r w:rsidRPr="00233019">
        <w:rPr>
          <w:rFonts w:ascii="Arial" w:hAnsi="Arial" w:cs="Arial"/>
          <w:color w:val="000000"/>
          <w:sz w:val="23"/>
          <w:szCs w:val="24"/>
        </w:rPr>
        <w:t>(2 questions of the 18 Long Term Care questions)</w:t>
      </w:r>
    </w:p>
    <w:p w:rsidR="00233019" w:rsidRPr="00233019" w:rsidRDefault="00233019" w:rsidP="00233019">
      <w:pPr>
        <w:widowControl w:val="0"/>
        <w:autoSpaceDE w:val="0"/>
        <w:autoSpaceDN w:val="0"/>
        <w:adjustRightInd w:val="0"/>
        <w:spacing w:after="0" w:line="240" w:lineRule="auto"/>
        <w:ind w:left="2160" w:right="821" w:hanging="720"/>
        <w:rPr>
          <w:rFonts w:ascii="Arial" w:hAnsi="Arial" w:cs="Arial"/>
          <w:color w:val="000000"/>
          <w:sz w:val="24"/>
          <w:szCs w:val="24"/>
        </w:rPr>
      </w:pPr>
      <w:r w:rsidRPr="00233019">
        <w:rPr>
          <w:rFonts w:ascii="Arial" w:hAnsi="Arial" w:cs="Arial"/>
          <w:color w:val="000000"/>
          <w:sz w:val="24"/>
          <w:szCs w:val="24"/>
        </w:rPr>
        <w:t xml:space="preserve">1. </w:t>
      </w:r>
      <w:r w:rsidRPr="00233019">
        <w:rPr>
          <w:rFonts w:ascii="Arial" w:hAnsi="Arial" w:cs="Arial"/>
          <w:color w:val="000000"/>
          <w:sz w:val="24"/>
          <w:szCs w:val="24"/>
        </w:rPr>
        <w:tab/>
        <w:t xml:space="preserve">Financing/paying for LTC  </w:t>
      </w:r>
    </w:p>
    <w:p w:rsidR="00233019" w:rsidRPr="00233019" w:rsidRDefault="00233019" w:rsidP="00233019">
      <w:pPr>
        <w:widowControl w:val="0"/>
        <w:autoSpaceDE w:val="0"/>
        <w:autoSpaceDN w:val="0"/>
        <w:adjustRightInd w:val="0"/>
        <w:spacing w:after="0" w:line="240" w:lineRule="auto"/>
        <w:ind w:left="2160" w:right="821" w:hanging="720"/>
        <w:rPr>
          <w:rFonts w:ascii="Arial" w:hAnsi="Arial" w:cs="Arial"/>
          <w:color w:val="000000"/>
          <w:sz w:val="24"/>
          <w:szCs w:val="24"/>
        </w:rPr>
      </w:pPr>
      <w:r w:rsidRPr="00233019">
        <w:rPr>
          <w:rFonts w:ascii="Arial" w:hAnsi="Arial" w:cs="Arial"/>
          <w:color w:val="000000"/>
          <w:sz w:val="24"/>
          <w:szCs w:val="24"/>
        </w:rPr>
        <w:t xml:space="preserve">2. </w:t>
      </w:r>
      <w:r w:rsidRPr="00233019">
        <w:rPr>
          <w:rFonts w:ascii="Arial" w:hAnsi="Arial" w:cs="Arial"/>
          <w:color w:val="000000"/>
          <w:sz w:val="24"/>
          <w:szCs w:val="24"/>
        </w:rPr>
        <w:tab/>
        <w:t>How Medicare interrelates with paying for LTC expenses</w:t>
      </w:r>
    </w:p>
    <w:p w:rsidR="00233019" w:rsidRPr="00233019" w:rsidRDefault="00233019" w:rsidP="00233019">
      <w:pPr>
        <w:widowControl w:val="0"/>
        <w:autoSpaceDE w:val="0"/>
        <w:autoSpaceDN w:val="0"/>
        <w:adjustRightInd w:val="0"/>
        <w:spacing w:after="0" w:line="240" w:lineRule="auto"/>
        <w:ind w:left="2160" w:right="821" w:hanging="720"/>
        <w:rPr>
          <w:rFonts w:ascii="Arial" w:hAnsi="Arial" w:cs="Arial"/>
          <w:color w:val="000000"/>
          <w:sz w:val="24"/>
          <w:szCs w:val="24"/>
        </w:rPr>
      </w:pPr>
    </w:p>
    <w:p w:rsidR="00233019" w:rsidRPr="00233019" w:rsidRDefault="00233019" w:rsidP="00233019">
      <w:pPr>
        <w:widowControl w:val="0"/>
        <w:autoSpaceDE w:val="0"/>
        <w:autoSpaceDN w:val="0"/>
        <w:adjustRightInd w:val="0"/>
        <w:spacing w:after="0" w:line="240" w:lineRule="auto"/>
        <w:ind w:left="720" w:right="821" w:hanging="540"/>
        <w:rPr>
          <w:rFonts w:ascii="Arial" w:hAnsi="Arial" w:cs="Arial"/>
          <w:b/>
          <w:color w:val="000000"/>
          <w:sz w:val="24"/>
          <w:szCs w:val="24"/>
        </w:rPr>
      </w:pPr>
      <w:r w:rsidRPr="00233019">
        <w:rPr>
          <w:rFonts w:ascii="Arial" w:hAnsi="Arial" w:cs="Arial"/>
          <w:b/>
          <w:color w:val="000000"/>
          <w:sz w:val="24"/>
          <w:szCs w:val="24"/>
        </w:rPr>
        <w:t>V</w:t>
      </w:r>
      <w:r w:rsidR="001C79BA">
        <w:rPr>
          <w:rFonts w:ascii="Arial" w:hAnsi="Arial" w:cs="Arial"/>
          <w:b/>
          <w:color w:val="000000"/>
          <w:sz w:val="24"/>
          <w:szCs w:val="24"/>
        </w:rPr>
        <w:t>I</w:t>
      </w:r>
      <w:r>
        <w:rPr>
          <w:rFonts w:ascii="Arial" w:hAnsi="Arial" w:cs="Arial"/>
          <w:b/>
          <w:color w:val="000000"/>
          <w:sz w:val="24"/>
          <w:szCs w:val="24"/>
        </w:rPr>
        <w:t>I</w:t>
      </w:r>
      <w:r w:rsidRPr="00233019">
        <w:rPr>
          <w:rFonts w:ascii="Arial" w:hAnsi="Arial" w:cs="Arial"/>
          <w:b/>
          <w:color w:val="000000"/>
          <w:sz w:val="24"/>
          <w:szCs w:val="24"/>
        </w:rPr>
        <w:t xml:space="preserve">I.  </w:t>
      </w:r>
      <w:r w:rsidRPr="00233019">
        <w:rPr>
          <w:rFonts w:ascii="Arial" w:hAnsi="Arial" w:cs="Arial"/>
          <w:b/>
          <w:color w:val="000000"/>
          <w:sz w:val="24"/>
          <w:szCs w:val="24"/>
        </w:rPr>
        <w:tab/>
        <w:t xml:space="preserve">LONG TERM CARE </w:t>
      </w:r>
      <w:r w:rsidRPr="00233019">
        <w:rPr>
          <w:rFonts w:ascii="Arial" w:hAnsi="Arial" w:cs="Arial"/>
          <w:color w:val="000000"/>
          <w:sz w:val="24"/>
          <w:szCs w:val="24"/>
        </w:rPr>
        <w:t>(18 questions (15 percent) on the examination)</w:t>
      </w:r>
    </w:p>
    <w:p w:rsidR="00233019" w:rsidRPr="00233019" w:rsidRDefault="00233019" w:rsidP="00233019">
      <w:pPr>
        <w:widowControl w:val="0"/>
        <w:autoSpaceDE w:val="0"/>
        <w:autoSpaceDN w:val="0"/>
        <w:adjustRightInd w:val="0"/>
        <w:spacing w:after="0" w:line="240" w:lineRule="auto"/>
        <w:ind w:left="1440" w:right="821" w:hanging="720"/>
        <w:rPr>
          <w:rFonts w:ascii="Arial" w:hAnsi="Arial" w:cs="Arial"/>
          <w:b/>
          <w:color w:val="000000"/>
          <w:sz w:val="24"/>
          <w:szCs w:val="24"/>
        </w:rPr>
      </w:pPr>
      <w:r w:rsidRPr="00233019">
        <w:rPr>
          <w:rFonts w:ascii="Arial" w:hAnsi="Arial" w:cs="Arial"/>
          <w:b/>
          <w:color w:val="000000"/>
          <w:sz w:val="24"/>
          <w:szCs w:val="24"/>
        </w:rPr>
        <w:t xml:space="preserve">C. </w:t>
      </w:r>
      <w:r w:rsidRPr="00233019">
        <w:rPr>
          <w:rFonts w:ascii="Arial" w:hAnsi="Arial" w:cs="Arial"/>
          <w:b/>
          <w:color w:val="000000"/>
          <w:sz w:val="24"/>
          <w:szCs w:val="24"/>
        </w:rPr>
        <w:tab/>
      </w:r>
      <w:r w:rsidRPr="008332CD">
        <w:rPr>
          <w:rFonts w:ascii="Arial" w:hAnsi="Arial" w:cs="Arial"/>
          <w:b/>
          <w:color w:val="000000"/>
          <w:sz w:val="24"/>
          <w:szCs w:val="24"/>
        </w:rPr>
        <w:t>Federal Legislation and Long-Term Care</w:t>
      </w:r>
      <w:r w:rsidRPr="00233019">
        <w:rPr>
          <w:rFonts w:ascii="Arial" w:hAnsi="Arial" w:cs="Arial"/>
          <w:b/>
          <w:color w:val="000000"/>
          <w:sz w:val="24"/>
          <w:szCs w:val="24"/>
        </w:rPr>
        <w:t xml:space="preserve"> </w:t>
      </w:r>
      <w:r w:rsidRPr="00233019">
        <w:rPr>
          <w:rFonts w:ascii="Arial" w:hAnsi="Arial" w:cs="Arial"/>
          <w:color w:val="000000"/>
          <w:sz w:val="23"/>
          <w:szCs w:val="24"/>
        </w:rPr>
        <w:t>(</w:t>
      </w:r>
      <w:r w:rsidR="000763BD">
        <w:rPr>
          <w:rFonts w:ascii="Arial" w:hAnsi="Arial" w:cs="Arial"/>
          <w:color w:val="000000"/>
          <w:sz w:val="23"/>
          <w:szCs w:val="24"/>
        </w:rPr>
        <w:t>3</w:t>
      </w:r>
      <w:r w:rsidRPr="00233019">
        <w:rPr>
          <w:rFonts w:ascii="Arial" w:hAnsi="Arial" w:cs="Arial"/>
          <w:color w:val="000000"/>
          <w:sz w:val="23"/>
          <w:szCs w:val="24"/>
        </w:rPr>
        <w:t xml:space="preserve"> questions of the 18 Long Term Care questions)</w:t>
      </w:r>
      <w:r w:rsidRPr="00233019">
        <w:rPr>
          <w:rFonts w:ascii="Arial" w:hAnsi="Arial" w:cs="Arial"/>
          <w:b/>
          <w:color w:val="000000"/>
          <w:sz w:val="24"/>
          <w:szCs w:val="24"/>
        </w:rPr>
        <w:t xml:space="preserve">   </w:t>
      </w:r>
    </w:p>
    <w:p w:rsidR="00233019" w:rsidRPr="00233019" w:rsidRDefault="00233019" w:rsidP="00233019">
      <w:pPr>
        <w:widowControl w:val="0"/>
        <w:autoSpaceDE w:val="0"/>
        <w:autoSpaceDN w:val="0"/>
        <w:adjustRightInd w:val="0"/>
        <w:spacing w:after="0" w:line="240" w:lineRule="auto"/>
        <w:ind w:left="2160" w:right="821" w:hanging="720"/>
        <w:rPr>
          <w:rFonts w:ascii="Arial" w:hAnsi="Arial" w:cs="Arial"/>
          <w:color w:val="000000"/>
          <w:sz w:val="24"/>
          <w:szCs w:val="24"/>
        </w:rPr>
      </w:pPr>
      <w:r w:rsidRPr="00233019">
        <w:rPr>
          <w:rFonts w:ascii="Arial" w:hAnsi="Arial" w:cs="Arial"/>
          <w:color w:val="000000"/>
          <w:sz w:val="24"/>
          <w:szCs w:val="24"/>
        </w:rPr>
        <w:t xml:space="preserve">1.  </w:t>
      </w:r>
      <w:r w:rsidRPr="00233019">
        <w:rPr>
          <w:rFonts w:ascii="Arial" w:hAnsi="Arial" w:cs="Arial"/>
          <w:color w:val="000000"/>
          <w:sz w:val="24"/>
          <w:szCs w:val="24"/>
        </w:rPr>
        <w:tab/>
        <w:t xml:space="preserve">Health Insurance Portability and Accountability Act of 1996 (HIPAA) Definitions that Apply to Long-Term Care Expenses and Insurance  </w:t>
      </w:r>
    </w:p>
    <w:p w:rsidR="00233019" w:rsidRPr="00233019" w:rsidRDefault="00233019" w:rsidP="00233019">
      <w:pPr>
        <w:widowControl w:val="0"/>
        <w:autoSpaceDE w:val="0"/>
        <w:autoSpaceDN w:val="0"/>
        <w:adjustRightInd w:val="0"/>
        <w:spacing w:after="0" w:line="240" w:lineRule="auto"/>
        <w:ind w:left="2160" w:right="821" w:hanging="720"/>
        <w:rPr>
          <w:rFonts w:ascii="Arial" w:hAnsi="Arial" w:cs="Arial"/>
          <w:color w:val="000000"/>
          <w:sz w:val="24"/>
          <w:szCs w:val="24"/>
        </w:rPr>
      </w:pPr>
      <w:r w:rsidRPr="00233019">
        <w:rPr>
          <w:rFonts w:ascii="Arial" w:hAnsi="Arial" w:cs="Arial"/>
          <w:color w:val="000000"/>
          <w:sz w:val="24"/>
          <w:szCs w:val="24"/>
        </w:rPr>
        <w:t xml:space="preserve">2.  </w:t>
      </w:r>
      <w:r w:rsidRPr="00233019">
        <w:rPr>
          <w:rFonts w:ascii="Arial" w:hAnsi="Arial" w:cs="Arial"/>
          <w:color w:val="000000"/>
          <w:sz w:val="24"/>
          <w:szCs w:val="24"/>
        </w:rPr>
        <w:tab/>
        <w:t>Tax Qualified Long-Term Care Insurance</w:t>
      </w:r>
    </w:p>
    <w:p w:rsidR="00233019" w:rsidRPr="00233019" w:rsidRDefault="00233019" w:rsidP="00233019">
      <w:pPr>
        <w:widowControl w:val="0"/>
        <w:autoSpaceDE w:val="0"/>
        <w:autoSpaceDN w:val="0"/>
        <w:adjustRightInd w:val="0"/>
        <w:spacing w:after="0" w:line="240" w:lineRule="auto"/>
        <w:ind w:left="2160" w:right="821" w:hanging="720"/>
        <w:rPr>
          <w:rFonts w:ascii="Arial" w:hAnsi="Arial" w:cs="Arial"/>
          <w:b/>
          <w:color w:val="000000"/>
          <w:sz w:val="24"/>
          <w:szCs w:val="24"/>
          <w:u w:val="single"/>
        </w:rPr>
      </w:pPr>
      <w:r w:rsidRPr="00233019">
        <w:rPr>
          <w:rFonts w:ascii="Arial" w:hAnsi="Arial" w:cs="Arial"/>
          <w:color w:val="000000"/>
          <w:sz w:val="24"/>
          <w:szCs w:val="24"/>
        </w:rPr>
        <w:t xml:space="preserve">3.  </w:t>
      </w:r>
      <w:r w:rsidRPr="00233019">
        <w:rPr>
          <w:rFonts w:ascii="Arial" w:hAnsi="Arial" w:cs="Arial"/>
          <w:color w:val="000000"/>
          <w:sz w:val="24"/>
          <w:szCs w:val="24"/>
        </w:rPr>
        <w:tab/>
        <w:t>Tax Treatment of Pre-1997 Long-Term Care Insurance Policies</w:t>
      </w:r>
    </w:p>
    <w:p w:rsidR="00233019" w:rsidRPr="00233019" w:rsidRDefault="00233019" w:rsidP="00233019">
      <w:pPr>
        <w:widowControl w:val="0"/>
        <w:autoSpaceDE w:val="0"/>
        <w:autoSpaceDN w:val="0"/>
        <w:adjustRightInd w:val="0"/>
        <w:spacing w:after="0" w:line="240" w:lineRule="auto"/>
        <w:ind w:left="2160" w:right="821" w:hanging="720"/>
        <w:rPr>
          <w:rFonts w:ascii="Arial" w:hAnsi="Arial" w:cs="Arial"/>
          <w:color w:val="000000"/>
          <w:sz w:val="24"/>
          <w:szCs w:val="24"/>
        </w:rPr>
      </w:pPr>
      <w:r w:rsidRPr="00233019">
        <w:rPr>
          <w:rFonts w:ascii="Arial" w:hAnsi="Arial" w:cs="Arial"/>
          <w:color w:val="000000"/>
          <w:sz w:val="24"/>
          <w:szCs w:val="24"/>
        </w:rPr>
        <w:t xml:space="preserve">4.  </w:t>
      </w:r>
      <w:r w:rsidRPr="00233019">
        <w:rPr>
          <w:rFonts w:ascii="Arial" w:hAnsi="Arial" w:cs="Arial"/>
          <w:color w:val="000000"/>
          <w:sz w:val="24"/>
          <w:szCs w:val="24"/>
        </w:rPr>
        <w:tab/>
        <w:t>Long-Term Care Insurance Premium Deductibility</w:t>
      </w:r>
    </w:p>
    <w:p w:rsidR="00233019" w:rsidRPr="00233019" w:rsidRDefault="00233019" w:rsidP="00233019">
      <w:pPr>
        <w:widowControl w:val="0"/>
        <w:autoSpaceDE w:val="0"/>
        <w:autoSpaceDN w:val="0"/>
        <w:adjustRightInd w:val="0"/>
        <w:spacing w:after="0" w:line="240" w:lineRule="auto"/>
        <w:ind w:left="2160" w:right="821" w:hanging="720"/>
        <w:rPr>
          <w:rFonts w:ascii="Arial" w:hAnsi="Arial" w:cs="Arial"/>
          <w:color w:val="000000"/>
          <w:sz w:val="24"/>
          <w:szCs w:val="24"/>
        </w:rPr>
      </w:pPr>
      <w:r w:rsidRPr="00233019">
        <w:rPr>
          <w:rFonts w:ascii="Arial" w:hAnsi="Arial" w:cs="Arial"/>
          <w:color w:val="000000"/>
          <w:sz w:val="24"/>
          <w:szCs w:val="24"/>
        </w:rPr>
        <w:lastRenderedPageBreak/>
        <w:t>5.</w:t>
      </w:r>
      <w:r w:rsidRPr="00233019">
        <w:rPr>
          <w:rFonts w:ascii="Arial" w:hAnsi="Arial" w:cs="Arial"/>
          <w:color w:val="000000"/>
          <w:sz w:val="24"/>
          <w:szCs w:val="24"/>
        </w:rPr>
        <w:tab/>
        <w:t>Pension Protection Act of 2006</w:t>
      </w:r>
    </w:p>
    <w:p w:rsidR="00233019" w:rsidRPr="00233019" w:rsidRDefault="00233019" w:rsidP="00233019">
      <w:pPr>
        <w:widowControl w:val="0"/>
        <w:autoSpaceDE w:val="0"/>
        <w:autoSpaceDN w:val="0"/>
        <w:adjustRightInd w:val="0"/>
        <w:spacing w:after="0" w:line="240" w:lineRule="auto"/>
        <w:ind w:left="2160" w:right="821" w:hanging="720"/>
        <w:rPr>
          <w:rFonts w:ascii="Arial" w:hAnsi="Arial" w:cs="Arial"/>
          <w:color w:val="000000"/>
          <w:sz w:val="24"/>
          <w:szCs w:val="24"/>
        </w:rPr>
      </w:pPr>
      <w:r w:rsidRPr="00233019">
        <w:rPr>
          <w:rFonts w:ascii="Arial" w:hAnsi="Arial" w:cs="Arial"/>
          <w:color w:val="000000"/>
          <w:sz w:val="24"/>
          <w:szCs w:val="24"/>
        </w:rPr>
        <w:t>6.</w:t>
      </w:r>
      <w:r w:rsidRPr="00233019">
        <w:rPr>
          <w:rFonts w:ascii="Arial" w:hAnsi="Arial" w:cs="Arial"/>
          <w:color w:val="000000"/>
          <w:sz w:val="24"/>
          <w:szCs w:val="24"/>
        </w:rPr>
        <w:tab/>
        <w:t>New Trends: Long-Term Care Insurance, Life Insurance, Annuities and Benefit Riders</w:t>
      </w:r>
    </w:p>
    <w:p w:rsidR="00233019" w:rsidRPr="00233019" w:rsidRDefault="00233019" w:rsidP="00233019">
      <w:pPr>
        <w:widowControl w:val="0"/>
        <w:autoSpaceDE w:val="0"/>
        <w:autoSpaceDN w:val="0"/>
        <w:adjustRightInd w:val="0"/>
        <w:spacing w:after="0" w:line="240" w:lineRule="auto"/>
        <w:ind w:left="2160" w:right="821" w:hanging="720"/>
        <w:rPr>
          <w:rFonts w:ascii="Arial" w:hAnsi="Arial" w:cs="Arial"/>
          <w:color w:val="000000"/>
          <w:sz w:val="24"/>
          <w:szCs w:val="24"/>
        </w:rPr>
      </w:pPr>
    </w:p>
    <w:p w:rsidR="00233019" w:rsidRPr="00233019" w:rsidRDefault="00233019" w:rsidP="00233019">
      <w:pPr>
        <w:widowControl w:val="0"/>
        <w:autoSpaceDE w:val="0"/>
        <w:autoSpaceDN w:val="0"/>
        <w:adjustRightInd w:val="0"/>
        <w:spacing w:after="0" w:line="240" w:lineRule="auto"/>
        <w:ind w:left="720" w:right="821" w:hanging="540"/>
        <w:rPr>
          <w:rFonts w:ascii="Arial" w:hAnsi="Arial" w:cs="Arial"/>
          <w:color w:val="000000"/>
          <w:sz w:val="24"/>
          <w:szCs w:val="24"/>
        </w:rPr>
      </w:pPr>
      <w:r w:rsidRPr="00233019">
        <w:rPr>
          <w:rFonts w:ascii="Arial" w:hAnsi="Arial" w:cs="Arial"/>
          <w:b/>
          <w:color w:val="000000"/>
          <w:sz w:val="24"/>
          <w:szCs w:val="24"/>
        </w:rPr>
        <w:t>V</w:t>
      </w:r>
      <w:r w:rsidR="001C79BA">
        <w:rPr>
          <w:rFonts w:ascii="Arial" w:hAnsi="Arial" w:cs="Arial"/>
          <w:b/>
          <w:color w:val="000000"/>
          <w:sz w:val="24"/>
          <w:szCs w:val="24"/>
        </w:rPr>
        <w:t>I</w:t>
      </w:r>
      <w:r>
        <w:rPr>
          <w:rFonts w:ascii="Arial" w:hAnsi="Arial" w:cs="Arial"/>
          <w:b/>
          <w:color w:val="000000"/>
          <w:sz w:val="24"/>
          <w:szCs w:val="24"/>
        </w:rPr>
        <w:t>I</w:t>
      </w:r>
      <w:r w:rsidRPr="00233019">
        <w:rPr>
          <w:rFonts w:ascii="Arial" w:hAnsi="Arial" w:cs="Arial"/>
          <w:b/>
          <w:color w:val="000000"/>
          <w:sz w:val="24"/>
          <w:szCs w:val="24"/>
        </w:rPr>
        <w:t xml:space="preserve">I.  </w:t>
      </w:r>
      <w:r w:rsidRPr="00233019">
        <w:rPr>
          <w:rFonts w:ascii="Arial" w:hAnsi="Arial" w:cs="Arial"/>
          <w:b/>
          <w:color w:val="000000"/>
          <w:sz w:val="24"/>
          <w:szCs w:val="24"/>
        </w:rPr>
        <w:tab/>
        <w:t xml:space="preserve">LONG TERM CARE </w:t>
      </w:r>
      <w:r w:rsidRPr="00233019">
        <w:rPr>
          <w:rFonts w:ascii="Arial" w:hAnsi="Arial" w:cs="Arial"/>
          <w:color w:val="000000"/>
          <w:sz w:val="24"/>
          <w:szCs w:val="24"/>
        </w:rPr>
        <w:t>(18 questions (15 percent) on the examination)</w:t>
      </w:r>
    </w:p>
    <w:p w:rsidR="00233019" w:rsidRPr="00233019" w:rsidRDefault="00233019" w:rsidP="00233019">
      <w:pPr>
        <w:widowControl w:val="0"/>
        <w:autoSpaceDE w:val="0"/>
        <w:autoSpaceDN w:val="0"/>
        <w:adjustRightInd w:val="0"/>
        <w:spacing w:after="0" w:line="240" w:lineRule="auto"/>
        <w:ind w:left="1440" w:right="821" w:hanging="720"/>
        <w:rPr>
          <w:rFonts w:ascii="Arial" w:hAnsi="Arial" w:cs="Arial"/>
          <w:b/>
          <w:color w:val="000000"/>
          <w:sz w:val="24"/>
          <w:szCs w:val="24"/>
        </w:rPr>
      </w:pPr>
      <w:r w:rsidRPr="00233019">
        <w:rPr>
          <w:rFonts w:ascii="Arial" w:hAnsi="Arial" w:cs="Arial"/>
          <w:b/>
          <w:color w:val="000000"/>
          <w:sz w:val="24"/>
          <w:szCs w:val="24"/>
        </w:rPr>
        <w:t xml:space="preserve">D. </w:t>
      </w:r>
      <w:r w:rsidRPr="00233019">
        <w:rPr>
          <w:rFonts w:ascii="Arial" w:hAnsi="Arial" w:cs="Arial"/>
          <w:b/>
          <w:color w:val="000000"/>
          <w:sz w:val="24"/>
          <w:szCs w:val="24"/>
        </w:rPr>
        <w:tab/>
      </w:r>
      <w:r w:rsidRPr="008332CD">
        <w:rPr>
          <w:rFonts w:ascii="Arial" w:hAnsi="Arial" w:cs="Arial"/>
          <w:b/>
          <w:color w:val="000000"/>
          <w:sz w:val="24"/>
          <w:szCs w:val="24"/>
        </w:rPr>
        <w:t>Long-Term Care Insurance (</w:t>
      </w:r>
      <w:proofErr w:type="spellStart"/>
      <w:r w:rsidRPr="008332CD">
        <w:rPr>
          <w:rFonts w:ascii="Arial" w:hAnsi="Arial" w:cs="Arial"/>
          <w:b/>
          <w:color w:val="000000"/>
          <w:sz w:val="24"/>
          <w:szCs w:val="24"/>
        </w:rPr>
        <w:t>LTCi</w:t>
      </w:r>
      <w:proofErr w:type="spellEnd"/>
      <w:r w:rsidRPr="008332CD">
        <w:rPr>
          <w:rFonts w:ascii="Arial" w:hAnsi="Arial" w:cs="Arial"/>
          <w:b/>
          <w:color w:val="000000"/>
          <w:sz w:val="24"/>
          <w:szCs w:val="24"/>
        </w:rPr>
        <w:t>)</w:t>
      </w:r>
      <w:r w:rsidRPr="00233019">
        <w:rPr>
          <w:rFonts w:ascii="Arial" w:hAnsi="Arial" w:cs="Arial"/>
          <w:b/>
          <w:color w:val="000000"/>
          <w:sz w:val="24"/>
          <w:szCs w:val="24"/>
        </w:rPr>
        <w:t xml:space="preserve"> </w:t>
      </w:r>
      <w:r w:rsidRPr="00233019">
        <w:rPr>
          <w:rFonts w:ascii="Arial" w:hAnsi="Arial" w:cs="Arial"/>
          <w:color w:val="000000"/>
          <w:sz w:val="23"/>
          <w:szCs w:val="24"/>
        </w:rPr>
        <w:t>(4 questions of the 18 Long Term Care questions)</w:t>
      </w:r>
    </w:p>
    <w:p w:rsidR="00233019" w:rsidRPr="00233019" w:rsidRDefault="00233019" w:rsidP="00233019">
      <w:pPr>
        <w:widowControl w:val="0"/>
        <w:autoSpaceDE w:val="0"/>
        <w:autoSpaceDN w:val="0"/>
        <w:adjustRightInd w:val="0"/>
        <w:spacing w:after="0" w:line="240" w:lineRule="auto"/>
        <w:ind w:left="2160" w:right="821" w:hanging="720"/>
        <w:rPr>
          <w:rFonts w:ascii="Arial" w:hAnsi="Arial" w:cs="Arial"/>
          <w:color w:val="000000"/>
          <w:sz w:val="24"/>
          <w:szCs w:val="24"/>
        </w:rPr>
      </w:pPr>
      <w:r w:rsidRPr="00233019">
        <w:rPr>
          <w:rFonts w:ascii="Arial" w:hAnsi="Arial" w:cs="Arial"/>
          <w:color w:val="000000"/>
          <w:sz w:val="24"/>
          <w:szCs w:val="24"/>
        </w:rPr>
        <w:t xml:space="preserve">1. </w:t>
      </w:r>
      <w:r w:rsidRPr="00233019">
        <w:rPr>
          <w:rFonts w:ascii="Arial" w:hAnsi="Arial" w:cs="Arial"/>
          <w:color w:val="000000"/>
          <w:sz w:val="24"/>
          <w:szCs w:val="24"/>
        </w:rPr>
        <w:tab/>
        <w:t xml:space="preserve">Types of products </w:t>
      </w:r>
    </w:p>
    <w:p w:rsidR="00233019" w:rsidRPr="00233019" w:rsidRDefault="00233019" w:rsidP="00233019">
      <w:pPr>
        <w:widowControl w:val="0"/>
        <w:autoSpaceDE w:val="0"/>
        <w:autoSpaceDN w:val="0"/>
        <w:adjustRightInd w:val="0"/>
        <w:spacing w:after="0" w:line="240" w:lineRule="auto"/>
        <w:ind w:left="2160" w:right="821" w:hanging="720"/>
        <w:rPr>
          <w:rFonts w:ascii="Arial" w:hAnsi="Arial" w:cs="Arial"/>
          <w:color w:val="000000"/>
          <w:sz w:val="24"/>
          <w:szCs w:val="24"/>
        </w:rPr>
      </w:pPr>
      <w:r w:rsidRPr="00233019">
        <w:rPr>
          <w:rFonts w:ascii="Arial" w:hAnsi="Arial" w:cs="Arial"/>
          <w:color w:val="000000"/>
          <w:sz w:val="24"/>
          <w:szCs w:val="24"/>
        </w:rPr>
        <w:t xml:space="preserve">2. </w:t>
      </w:r>
      <w:r w:rsidRPr="00233019">
        <w:rPr>
          <w:rFonts w:ascii="Arial" w:hAnsi="Arial" w:cs="Arial"/>
          <w:color w:val="000000"/>
          <w:sz w:val="24"/>
          <w:szCs w:val="24"/>
        </w:rPr>
        <w:tab/>
        <w:t xml:space="preserve">Group coverage </w:t>
      </w:r>
    </w:p>
    <w:p w:rsidR="00233019" w:rsidRPr="00233019" w:rsidRDefault="00233019" w:rsidP="00233019">
      <w:pPr>
        <w:widowControl w:val="0"/>
        <w:autoSpaceDE w:val="0"/>
        <w:autoSpaceDN w:val="0"/>
        <w:adjustRightInd w:val="0"/>
        <w:spacing w:after="0" w:line="240" w:lineRule="auto"/>
        <w:ind w:left="2160" w:right="821" w:hanging="720"/>
        <w:rPr>
          <w:rFonts w:ascii="Arial" w:hAnsi="Arial" w:cs="Arial"/>
          <w:color w:val="000000"/>
          <w:sz w:val="24"/>
          <w:szCs w:val="24"/>
        </w:rPr>
      </w:pPr>
      <w:r w:rsidRPr="00233019">
        <w:rPr>
          <w:rFonts w:ascii="Arial" w:hAnsi="Arial" w:cs="Arial"/>
          <w:color w:val="000000"/>
          <w:sz w:val="24"/>
          <w:szCs w:val="24"/>
        </w:rPr>
        <w:t xml:space="preserve">3. </w:t>
      </w:r>
      <w:r w:rsidRPr="00233019">
        <w:rPr>
          <w:rFonts w:ascii="Arial" w:hAnsi="Arial" w:cs="Arial"/>
          <w:color w:val="000000"/>
          <w:sz w:val="24"/>
          <w:szCs w:val="24"/>
        </w:rPr>
        <w:tab/>
        <w:t>General policy benefits</w:t>
      </w:r>
    </w:p>
    <w:p w:rsidR="00233019" w:rsidRPr="00233019" w:rsidRDefault="00233019" w:rsidP="00233019">
      <w:pPr>
        <w:widowControl w:val="0"/>
        <w:autoSpaceDE w:val="0"/>
        <w:autoSpaceDN w:val="0"/>
        <w:adjustRightInd w:val="0"/>
        <w:spacing w:after="0" w:line="240" w:lineRule="auto"/>
        <w:ind w:left="2160" w:right="821" w:hanging="720"/>
        <w:rPr>
          <w:rFonts w:ascii="Arial" w:hAnsi="Arial" w:cs="Arial"/>
          <w:color w:val="000000"/>
          <w:sz w:val="24"/>
          <w:szCs w:val="24"/>
        </w:rPr>
      </w:pPr>
    </w:p>
    <w:p w:rsidR="00233019" w:rsidRPr="00233019" w:rsidRDefault="00233019" w:rsidP="00233019">
      <w:pPr>
        <w:widowControl w:val="0"/>
        <w:autoSpaceDE w:val="0"/>
        <w:autoSpaceDN w:val="0"/>
        <w:adjustRightInd w:val="0"/>
        <w:spacing w:after="0" w:line="240" w:lineRule="auto"/>
        <w:ind w:left="720" w:right="821" w:hanging="540"/>
        <w:rPr>
          <w:rFonts w:ascii="Arial" w:hAnsi="Arial" w:cs="Arial"/>
          <w:color w:val="000000"/>
          <w:sz w:val="24"/>
          <w:szCs w:val="24"/>
        </w:rPr>
      </w:pPr>
      <w:r w:rsidRPr="00233019">
        <w:rPr>
          <w:rFonts w:ascii="Arial" w:hAnsi="Arial" w:cs="Arial"/>
          <w:b/>
          <w:color w:val="000000"/>
          <w:sz w:val="24"/>
          <w:szCs w:val="24"/>
        </w:rPr>
        <w:t>V</w:t>
      </w:r>
      <w:r w:rsidR="001C79BA">
        <w:rPr>
          <w:rFonts w:ascii="Arial" w:hAnsi="Arial" w:cs="Arial"/>
          <w:b/>
          <w:color w:val="000000"/>
          <w:sz w:val="24"/>
          <w:szCs w:val="24"/>
        </w:rPr>
        <w:t>I</w:t>
      </w:r>
      <w:r>
        <w:rPr>
          <w:rFonts w:ascii="Arial" w:hAnsi="Arial" w:cs="Arial"/>
          <w:b/>
          <w:color w:val="000000"/>
          <w:sz w:val="24"/>
          <w:szCs w:val="24"/>
        </w:rPr>
        <w:t>I</w:t>
      </w:r>
      <w:r w:rsidRPr="00233019">
        <w:rPr>
          <w:rFonts w:ascii="Arial" w:hAnsi="Arial" w:cs="Arial"/>
          <w:b/>
          <w:color w:val="000000"/>
          <w:sz w:val="24"/>
          <w:szCs w:val="24"/>
        </w:rPr>
        <w:t xml:space="preserve">I.  </w:t>
      </w:r>
      <w:r w:rsidRPr="00233019">
        <w:rPr>
          <w:rFonts w:ascii="Arial" w:hAnsi="Arial" w:cs="Arial"/>
          <w:b/>
          <w:color w:val="000000"/>
          <w:sz w:val="24"/>
          <w:szCs w:val="24"/>
        </w:rPr>
        <w:tab/>
        <w:t xml:space="preserve">LONG TERM CARE </w:t>
      </w:r>
      <w:r w:rsidRPr="00233019">
        <w:rPr>
          <w:rFonts w:ascii="Arial" w:hAnsi="Arial" w:cs="Arial"/>
          <w:color w:val="000000"/>
          <w:sz w:val="24"/>
          <w:szCs w:val="24"/>
        </w:rPr>
        <w:t>(18 questions (15 percent) on the examination)</w:t>
      </w:r>
    </w:p>
    <w:p w:rsidR="00233019" w:rsidRPr="00233019" w:rsidRDefault="00233019" w:rsidP="00233019">
      <w:pPr>
        <w:widowControl w:val="0"/>
        <w:autoSpaceDE w:val="0"/>
        <w:autoSpaceDN w:val="0"/>
        <w:adjustRightInd w:val="0"/>
        <w:spacing w:after="0" w:line="240" w:lineRule="auto"/>
        <w:ind w:left="1440" w:right="821" w:hanging="720"/>
        <w:rPr>
          <w:rFonts w:ascii="Arial" w:hAnsi="Arial" w:cs="Arial"/>
          <w:b/>
          <w:color w:val="000000"/>
          <w:sz w:val="24"/>
          <w:szCs w:val="24"/>
        </w:rPr>
      </w:pPr>
      <w:r w:rsidRPr="00073563">
        <w:rPr>
          <w:rFonts w:ascii="Arial" w:hAnsi="Arial" w:cs="Arial"/>
          <w:b/>
          <w:color w:val="000000"/>
          <w:sz w:val="24"/>
          <w:szCs w:val="24"/>
        </w:rPr>
        <w:t>E</w:t>
      </w:r>
      <w:r w:rsidRPr="00233019">
        <w:rPr>
          <w:rFonts w:ascii="Arial" w:hAnsi="Arial" w:cs="Arial"/>
          <w:color w:val="000000"/>
          <w:sz w:val="24"/>
          <w:szCs w:val="24"/>
        </w:rPr>
        <w:t xml:space="preserve">. </w:t>
      </w:r>
      <w:r w:rsidRPr="00233019">
        <w:rPr>
          <w:rFonts w:ascii="Arial" w:hAnsi="Arial" w:cs="Arial"/>
          <w:color w:val="000000"/>
          <w:sz w:val="24"/>
          <w:szCs w:val="24"/>
        </w:rPr>
        <w:tab/>
      </w:r>
      <w:r w:rsidRPr="008332CD">
        <w:rPr>
          <w:rFonts w:ascii="Arial" w:hAnsi="Arial" w:cs="Arial"/>
          <w:b/>
          <w:color w:val="000000"/>
          <w:sz w:val="24"/>
          <w:szCs w:val="24"/>
        </w:rPr>
        <w:t>California Statutory Policy Provisions, Requirements, and Terminology</w:t>
      </w:r>
      <w:r w:rsidRPr="00233019">
        <w:rPr>
          <w:rFonts w:ascii="Arial" w:hAnsi="Arial" w:cs="Arial"/>
          <w:b/>
          <w:color w:val="000000"/>
          <w:sz w:val="24"/>
          <w:szCs w:val="24"/>
        </w:rPr>
        <w:t xml:space="preserve"> </w:t>
      </w:r>
      <w:r w:rsidRPr="00233019">
        <w:rPr>
          <w:rFonts w:ascii="Arial" w:hAnsi="Arial" w:cs="Arial"/>
          <w:color w:val="000000"/>
          <w:sz w:val="23"/>
          <w:szCs w:val="24"/>
        </w:rPr>
        <w:t>(2 questions of the 18 Long Term Care questions)</w:t>
      </w:r>
    </w:p>
    <w:p w:rsidR="00233019" w:rsidRPr="00233019" w:rsidRDefault="00233019" w:rsidP="00233019">
      <w:pPr>
        <w:widowControl w:val="0"/>
        <w:autoSpaceDE w:val="0"/>
        <w:autoSpaceDN w:val="0"/>
        <w:adjustRightInd w:val="0"/>
        <w:spacing w:after="0" w:line="240" w:lineRule="auto"/>
        <w:ind w:left="2160" w:right="821" w:hanging="720"/>
        <w:rPr>
          <w:rFonts w:ascii="Arial" w:hAnsi="Arial" w:cs="Arial"/>
          <w:color w:val="000000"/>
          <w:sz w:val="24"/>
          <w:szCs w:val="24"/>
        </w:rPr>
      </w:pPr>
      <w:r w:rsidRPr="00233019">
        <w:rPr>
          <w:rFonts w:ascii="Arial" w:hAnsi="Arial" w:cs="Arial"/>
          <w:color w:val="000000"/>
          <w:sz w:val="24"/>
          <w:szCs w:val="24"/>
        </w:rPr>
        <w:t xml:space="preserve">1. </w:t>
      </w:r>
      <w:r w:rsidRPr="00233019">
        <w:rPr>
          <w:rFonts w:ascii="Arial" w:hAnsi="Arial" w:cs="Arial"/>
          <w:color w:val="000000"/>
          <w:sz w:val="24"/>
          <w:szCs w:val="24"/>
        </w:rPr>
        <w:tab/>
        <w:t>California Responsibilities and Prohibitions</w:t>
      </w:r>
    </w:p>
    <w:p w:rsidR="00233019" w:rsidRPr="00233019" w:rsidRDefault="00233019" w:rsidP="00233019">
      <w:pPr>
        <w:widowControl w:val="0"/>
        <w:autoSpaceDE w:val="0"/>
        <w:autoSpaceDN w:val="0"/>
        <w:adjustRightInd w:val="0"/>
        <w:spacing w:after="0" w:line="240" w:lineRule="auto"/>
        <w:ind w:left="2160" w:right="821" w:hanging="720"/>
        <w:rPr>
          <w:rFonts w:ascii="Arial" w:hAnsi="Arial" w:cs="Arial"/>
          <w:b/>
          <w:color w:val="000000"/>
          <w:sz w:val="24"/>
          <w:szCs w:val="24"/>
          <w:u w:val="single"/>
        </w:rPr>
      </w:pPr>
      <w:r w:rsidRPr="00233019">
        <w:rPr>
          <w:rFonts w:ascii="Arial" w:hAnsi="Arial" w:cs="Arial"/>
          <w:color w:val="000000"/>
          <w:sz w:val="24"/>
          <w:szCs w:val="24"/>
        </w:rPr>
        <w:t xml:space="preserve">2. </w:t>
      </w:r>
      <w:r w:rsidRPr="00233019">
        <w:rPr>
          <w:rFonts w:ascii="Arial" w:hAnsi="Arial" w:cs="Arial"/>
          <w:color w:val="000000"/>
          <w:sz w:val="24"/>
          <w:szCs w:val="24"/>
        </w:rPr>
        <w:tab/>
        <w:t>Agent responsibilities and prohibitions</w:t>
      </w:r>
    </w:p>
    <w:p w:rsidR="00233019" w:rsidRPr="00233019" w:rsidRDefault="00233019" w:rsidP="00233019">
      <w:pPr>
        <w:widowControl w:val="0"/>
        <w:autoSpaceDE w:val="0"/>
        <w:autoSpaceDN w:val="0"/>
        <w:adjustRightInd w:val="0"/>
        <w:spacing w:after="0" w:line="240" w:lineRule="auto"/>
        <w:ind w:left="2160" w:right="821" w:hanging="720"/>
        <w:rPr>
          <w:rFonts w:ascii="Arial" w:hAnsi="Arial" w:cs="Arial"/>
          <w:color w:val="000000"/>
          <w:sz w:val="24"/>
          <w:szCs w:val="24"/>
        </w:rPr>
      </w:pPr>
      <w:r w:rsidRPr="00233019">
        <w:rPr>
          <w:rFonts w:ascii="Arial" w:hAnsi="Arial" w:cs="Arial"/>
          <w:color w:val="000000"/>
          <w:sz w:val="24"/>
          <w:szCs w:val="24"/>
        </w:rPr>
        <w:t xml:space="preserve">3. </w:t>
      </w:r>
      <w:r w:rsidRPr="00233019">
        <w:rPr>
          <w:rFonts w:ascii="Arial" w:hAnsi="Arial" w:cs="Arial"/>
          <w:color w:val="000000"/>
          <w:sz w:val="24"/>
          <w:szCs w:val="24"/>
        </w:rPr>
        <w:tab/>
        <w:t xml:space="preserve">Statutory rate stabilization requirements  </w:t>
      </w:r>
    </w:p>
    <w:p w:rsidR="00233019" w:rsidRPr="00233019" w:rsidRDefault="00233019" w:rsidP="00233019">
      <w:pPr>
        <w:widowControl w:val="0"/>
        <w:autoSpaceDE w:val="0"/>
        <w:autoSpaceDN w:val="0"/>
        <w:adjustRightInd w:val="0"/>
        <w:spacing w:after="0" w:line="240" w:lineRule="auto"/>
        <w:ind w:left="2160" w:right="821" w:hanging="720"/>
        <w:rPr>
          <w:rFonts w:ascii="Arial" w:hAnsi="Arial" w:cs="Arial"/>
          <w:color w:val="000000"/>
          <w:sz w:val="24"/>
          <w:szCs w:val="24"/>
        </w:rPr>
      </w:pPr>
    </w:p>
    <w:p w:rsidR="00233019" w:rsidRPr="00233019" w:rsidRDefault="00233019" w:rsidP="00233019">
      <w:pPr>
        <w:widowControl w:val="0"/>
        <w:autoSpaceDE w:val="0"/>
        <w:autoSpaceDN w:val="0"/>
        <w:adjustRightInd w:val="0"/>
        <w:spacing w:after="0" w:line="240" w:lineRule="auto"/>
        <w:ind w:left="720" w:right="821" w:hanging="540"/>
        <w:rPr>
          <w:rFonts w:ascii="Arial" w:hAnsi="Arial" w:cs="Arial"/>
          <w:color w:val="000000"/>
          <w:sz w:val="24"/>
          <w:szCs w:val="24"/>
        </w:rPr>
      </w:pPr>
      <w:r w:rsidRPr="00233019">
        <w:rPr>
          <w:rFonts w:ascii="Arial" w:hAnsi="Arial" w:cs="Arial"/>
          <w:b/>
          <w:color w:val="000000"/>
          <w:sz w:val="24"/>
          <w:szCs w:val="24"/>
        </w:rPr>
        <w:t>V</w:t>
      </w:r>
      <w:r w:rsidR="001C79BA">
        <w:rPr>
          <w:rFonts w:ascii="Arial" w:hAnsi="Arial" w:cs="Arial"/>
          <w:b/>
          <w:color w:val="000000"/>
          <w:sz w:val="24"/>
          <w:szCs w:val="24"/>
        </w:rPr>
        <w:t>I</w:t>
      </w:r>
      <w:r>
        <w:rPr>
          <w:rFonts w:ascii="Arial" w:hAnsi="Arial" w:cs="Arial"/>
          <w:b/>
          <w:color w:val="000000"/>
          <w:sz w:val="24"/>
          <w:szCs w:val="24"/>
        </w:rPr>
        <w:t>I</w:t>
      </w:r>
      <w:r w:rsidRPr="00233019">
        <w:rPr>
          <w:rFonts w:ascii="Arial" w:hAnsi="Arial" w:cs="Arial"/>
          <w:b/>
          <w:color w:val="000000"/>
          <w:sz w:val="24"/>
          <w:szCs w:val="24"/>
        </w:rPr>
        <w:t xml:space="preserve">I.  </w:t>
      </w:r>
      <w:r w:rsidRPr="00233019">
        <w:rPr>
          <w:rFonts w:ascii="Arial" w:hAnsi="Arial" w:cs="Arial"/>
          <w:b/>
          <w:color w:val="000000"/>
          <w:sz w:val="24"/>
          <w:szCs w:val="24"/>
        </w:rPr>
        <w:tab/>
        <w:t xml:space="preserve">LONG TERM CARE </w:t>
      </w:r>
      <w:r w:rsidRPr="00233019">
        <w:rPr>
          <w:rFonts w:ascii="Arial" w:hAnsi="Arial" w:cs="Arial"/>
          <w:color w:val="000000"/>
          <w:sz w:val="24"/>
          <w:szCs w:val="24"/>
        </w:rPr>
        <w:t>(18 questions (15 percent) on the examination)</w:t>
      </w:r>
    </w:p>
    <w:p w:rsidR="00233019" w:rsidRPr="00233019" w:rsidRDefault="00233019" w:rsidP="00233019">
      <w:pPr>
        <w:widowControl w:val="0"/>
        <w:autoSpaceDE w:val="0"/>
        <w:autoSpaceDN w:val="0"/>
        <w:adjustRightInd w:val="0"/>
        <w:spacing w:after="0" w:line="240" w:lineRule="auto"/>
        <w:ind w:left="1440" w:right="821" w:hanging="720"/>
        <w:rPr>
          <w:rFonts w:ascii="Arial" w:hAnsi="Arial" w:cs="Arial"/>
          <w:b/>
          <w:color w:val="000000"/>
          <w:sz w:val="24"/>
          <w:szCs w:val="24"/>
        </w:rPr>
      </w:pPr>
      <w:r w:rsidRPr="00233019">
        <w:rPr>
          <w:rFonts w:ascii="Arial" w:hAnsi="Arial" w:cs="Arial"/>
          <w:b/>
          <w:color w:val="000000"/>
          <w:sz w:val="24"/>
          <w:szCs w:val="24"/>
        </w:rPr>
        <w:t xml:space="preserve">F. </w:t>
      </w:r>
      <w:r w:rsidRPr="00233019">
        <w:rPr>
          <w:rFonts w:ascii="Arial" w:hAnsi="Arial" w:cs="Arial"/>
          <w:b/>
          <w:color w:val="000000"/>
          <w:sz w:val="24"/>
          <w:szCs w:val="24"/>
        </w:rPr>
        <w:tab/>
      </w:r>
      <w:r w:rsidRPr="008332CD">
        <w:rPr>
          <w:rFonts w:ascii="Arial" w:hAnsi="Arial" w:cs="Arial"/>
          <w:b/>
          <w:color w:val="000000"/>
          <w:sz w:val="23"/>
          <w:szCs w:val="24"/>
        </w:rPr>
        <w:t>Administration and Enforcement</w:t>
      </w:r>
      <w:r w:rsidRPr="00233019">
        <w:rPr>
          <w:rFonts w:ascii="Arial" w:hAnsi="Arial" w:cs="Arial"/>
          <w:color w:val="000000"/>
          <w:sz w:val="23"/>
          <w:szCs w:val="24"/>
        </w:rPr>
        <w:t xml:space="preserve"> (2 questions of the 18 Long Term Care questions)</w:t>
      </w:r>
    </w:p>
    <w:p w:rsidR="00233019" w:rsidRPr="00233019" w:rsidRDefault="00233019" w:rsidP="00233019">
      <w:pPr>
        <w:widowControl w:val="0"/>
        <w:autoSpaceDE w:val="0"/>
        <w:autoSpaceDN w:val="0"/>
        <w:adjustRightInd w:val="0"/>
        <w:spacing w:after="0" w:line="240" w:lineRule="auto"/>
        <w:ind w:left="2160" w:right="821" w:hanging="720"/>
        <w:rPr>
          <w:rFonts w:ascii="Arial" w:hAnsi="Arial" w:cs="Arial"/>
          <w:color w:val="000000"/>
          <w:sz w:val="24"/>
          <w:szCs w:val="24"/>
        </w:rPr>
      </w:pPr>
      <w:r w:rsidRPr="00233019">
        <w:rPr>
          <w:rFonts w:ascii="Arial" w:hAnsi="Arial" w:cs="Arial"/>
          <w:color w:val="000000"/>
          <w:sz w:val="24"/>
          <w:szCs w:val="24"/>
        </w:rPr>
        <w:t xml:space="preserve">1. </w:t>
      </w:r>
      <w:r w:rsidRPr="00233019">
        <w:rPr>
          <w:rFonts w:ascii="Arial" w:hAnsi="Arial" w:cs="Arial"/>
          <w:color w:val="000000"/>
          <w:sz w:val="24"/>
          <w:szCs w:val="24"/>
        </w:rPr>
        <w:tab/>
        <w:t>Authority to Bring Actions and Assess Penalties</w:t>
      </w:r>
    </w:p>
    <w:p w:rsidR="00233019" w:rsidRPr="00233019" w:rsidRDefault="00233019" w:rsidP="00233019">
      <w:pPr>
        <w:widowControl w:val="0"/>
        <w:autoSpaceDE w:val="0"/>
        <w:autoSpaceDN w:val="0"/>
        <w:adjustRightInd w:val="0"/>
        <w:spacing w:after="0" w:line="240" w:lineRule="auto"/>
        <w:ind w:left="2160" w:right="821" w:hanging="720"/>
        <w:rPr>
          <w:rFonts w:ascii="Arial" w:hAnsi="Arial" w:cs="Arial"/>
          <w:color w:val="000000"/>
          <w:sz w:val="24"/>
          <w:szCs w:val="24"/>
        </w:rPr>
      </w:pPr>
      <w:r w:rsidRPr="00233019">
        <w:rPr>
          <w:rFonts w:ascii="Arial" w:hAnsi="Arial" w:cs="Arial"/>
          <w:color w:val="000000"/>
          <w:sz w:val="24"/>
          <w:szCs w:val="24"/>
        </w:rPr>
        <w:t>2.</w:t>
      </w:r>
      <w:r w:rsidRPr="00233019">
        <w:rPr>
          <w:rFonts w:ascii="Arial" w:hAnsi="Arial" w:cs="Arial"/>
          <w:color w:val="000000"/>
          <w:sz w:val="24"/>
          <w:szCs w:val="24"/>
        </w:rPr>
        <w:tab/>
        <w:t>Violations and Penalties</w:t>
      </w:r>
    </w:p>
    <w:p w:rsidR="00233019" w:rsidRPr="00233019" w:rsidRDefault="00233019" w:rsidP="00233019">
      <w:pPr>
        <w:widowControl w:val="0"/>
        <w:autoSpaceDE w:val="0"/>
        <w:autoSpaceDN w:val="0"/>
        <w:adjustRightInd w:val="0"/>
        <w:spacing w:after="0" w:line="240" w:lineRule="auto"/>
        <w:ind w:left="2160" w:right="821" w:hanging="720"/>
        <w:rPr>
          <w:rFonts w:ascii="Arial" w:hAnsi="Arial" w:cs="Arial"/>
          <w:b/>
          <w:color w:val="000000"/>
          <w:sz w:val="24"/>
          <w:szCs w:val="24"/>
          <w:u w:val="single"/>
        </w:rPr>
      </w:pPr>
      <w:r w:rsidRPr="00233019">
        <w:rPr>
          <w:rFonts w:ascii="Arial" w:hAnsi="Arial" w:cs="Arial"/>
          <w:color w:val="000000"/>
          <w:sz w:val="24"/>
          <w:szCs w:val="24"/>
        </w:rPr>
        <w:t>3.</w:t>
      </w:r>
      <w:r w:rsidRPr="00233019">
        <w:rPr>
          <w:rFonts w:ascii="Arial" w:hAnsi="Arial" w:cs="Arial"/>
          <w:color w:val="000000"/>
          <w:sz w:val="24"/>
          <w:szCs w:val="24"/>
        </w:rPr>
        <w:tab/>
        <w:t>Notice and Hearing</w:t>
      </w:r>
    </w:p>
    <w:p w:rsidR="00233019" w:rsidRPr="00233019" w:rsidRDefault="00233019" w:rsidP="00233019">
      <w:pPr>
        <w:widowControl w:val="0"/>
        <w:autoSpaceDE w:val="0"/>
        <w:autoSpaceDN w:val="0"/>
        <w:adjustRightInd w:val="0"/>
        <w:spacing w:after="0" w:line="240" w:lineRule="auto"/>
        <w:ind w:left="1440" w:right="821" w:hanging="720"/>
        <w:rPr>
          <w:rFonts w:ascii="Arial" w:hAnsi="Arial" w:cs="Arial"/>
          <w:strike/>
          <w:color w:val="000000"/>
          <w:sz w:val="24"/>
          <w:szCs w:val="24"/>
        </w:rPr>
      </w:pPr>
    </w:p>
    <w:p w:rsidR="00233019" w:rsidRPr="00233019" w:rsidRDefault="00233019" w:rsidP="00233019">
      <w:pPr>
        <w:widowControl w:val="0"/>
        <w:autoSpaceDE w:val="0"/>
        <w:autoSpaceDN w:val="0"/>
        <w:adjustRightInd w:val="0"/>
        <w:spacing w:after="0" w:line="240" w:lineRule="auto"/>
        <w:ind w:left="720" w:right="821" w:hanging="540"/>
        <w:rPr>
          <w:rFonts w:ascii="Arial" w:hAnsi="Arial" w:cs="Arial"/>
          <w:color w:val="000000"/>
          <w:sz w:val="24"/>
          <w:szCs w:val="24"/>
        </w:rPr>
      </w:pPr>
      <w:r w:rsidRPr="00233019">
        <w:rPr>
          <w:rFonts w:ascii="Arial" w:hAnsi="Arial" w:cs="Arial"/>
          <w:b/>
          <w:color w:val="000000"/>
          <w:sz w:val="24"/>
          <w:szCs w:val="24"/>
        </w:rPr>
        <w:t>V</w:t>
      </w:r>
      <w:r>
        <w:rPr>
          <w:rFonts w:ascii="Arial" w:hAnsi="Arial" w:cs="Arial"/>
          <w:b/>
          <w:color w:val="000000"/>
          <w:sz w:val="24"/>
          <w:szCs w:val="24"/>
        </w:rPr>
        <w:t>I</w:t>
      </w:r>
      <w:r w:rsidR="001C79BA">
        <w:rPr>
          <w:rFonts w:ascii="Arial" w:hAnsi="Arial" w:cs="Arial"/>
          <w:b/>
          <w:color w:val="000000"/>
          <w:sz w:val="24"/>
          <w:szCs w:val="24"/>
        </w:rPr>
        <w:t>I</w:t>
      </w:r>
      <w:r w:rsidRPr="00233019">
        <w:rPr>
          <w:rFonts w:ascii="Arial" w:hAnsi="Arial" w:cs="Arial"/>
          <w:b/>
          <w:color w:val="000000"/>
          <w:sz w:val="24"/>
          <w:szCs w:val="24"/>
        </w:rPr>
        <w:t xml:space="preserve">I.  </w:t>
      </w:r>
      <w:r w:rsidRPr="00233019">
        <w:rPr>
          <w:rFonts w:ascii="Arial" w:hAnsi="Arial" w:cs="Arial"/>
          <w:b/>
          <w:color w:val="000000"/>
          <w:sz w:val="24"/>
          <w:szCs w:val="24"/>
        </w:rPr>
        <w:tab/>
        <w:t xml:space="preserve">LONG TERM CARE </w:t>
      </w:r>
      <w:r w:rsidRPr="00233019">
        <w:rPr>
          <w:rFonts w:ascii="Arial" w:hAnsi="Arial" w:cs="Arial"/>
          <w:color w:val="000000"/>
          <w:sz w:val="24"/>
          <w:szCs w:val="24"/>
        </w:rPr>
        <w:t>(18 questions (15 percent) on the examination)</w:t>
      </w:r>
    </w:p>
    <w:p w:rsidR="00233019" w:rsidRPr="00233019" w:rsidRDefault="00233019" w:rsidP="00233019">
      <w:pPr>
        <w:widowControl w:val="0"/>
        <w:autoSpaceDE w:val="0"/>
        <w:autoSpaceDN w:val="0"/>
        <w:adjustRightInd w:val="0"/>
        <w:spacing w:after="0" w:line="240" w:lineRule="auto"/>
        <w:ind w:left="1440" w:right="821" w:hanging="720"/>
        <w:rPr>
          <w:rFonts w:ascii="Arial" w:hAnsi="Arial" w:cs="Arial"/>
          <w:b/>
          <w:color w:val="000000"/>
          <w:sz w:val="24"/>
          <w:szCs w:val="24"/>
        </w:rPr>
      </w:pPr>
      <w:r w:rsidRPr="00233019">
        <w:rPr>
          <w:rFonts w:ascii="Arial" w:hAnsi="Arial" w:cs="Arial"/>
          <w:b/>
          <w:color w:val="000000"/>
          <w:sz w:val="24"/>
          <w:szCs w:val="24"/>
        </w:rPr>
        <w:t xml:space="preserve">G. </w:t>
      </w:r>
      <w:r w:rsidRPr="00233019">
        <w:rPr>
          <w:rFonts w:ascii="Arial" w:hAnsi="Arial" w:cs="Arial"/>
          <w:b/>
          <w:color w:val="000000"/>
          <w:sz w:val="24"/>
          <w:szCs w:val="24"/>
        </w:rPr>
        <w:tab/>
      </w:r>
      <w:r w:rsidRPr="008332CD">
        <w:rPr>
          <w:rFonts w:ascii="Arial" w:hAnsi="Arial" w:cs="Arial"/>
          <w:b/>
          <w:color w:val="000000"/>
          <w:sz w:val="24"/>
          <w:szCs w:val="24"/>
        </w:rPr>
        <w:t>Advertising Guidelines and Marketing Practices</w:t>
      </w:r>
      <w:r w:rsidRPr="00233019">
        <w:rPr>
          <w:rFonts w:ascii="Arial" w:hAnsi="Arial" w:cs="Arial"/>
          <w:b/>
          <w:color w:val="000000"/>
          <w:sz w:val="24"/>
          <w:szCs w:val="24"/>
        </w:rPr>
        <w:t xml:space="preserve"> </w:t>
      </w:r>
      <w:r w:rsidRPr="00233019">
        <w:rPr>
          <w:rFonts w:ascii="Arial" w:hAnsi="Arial" w:cs="Arial"/>
          <w:color w:val="000000"/>
          <w:sz w:val="23"/>
          <w:szCs w:val="24"/>
        </w:rPr>
        <w:t>(2 questions of the 18 Long Term Care questions)</w:t>
      </w:r>
    </w:p>
    <w:p w:rsidR="00233019" w:rsidRPr="00233019" w:rsidRDefault="00233019" w:rsidP="00233019">
      <w:pPr>
        <w:widowControl w:val="0"/>
        <w:autoSpaceDE w:val="0"/>
        <w:autoSpaceDN w:val="0"/>
        <w:adjustRightInd w:val="0"/>
        <w:spacing w:after="0" w:line="240" w:lineRule="auto"/>
        <w:ind w:left="2160" w:right="821" w:hanging="720"/>
        <w:rPr>
          <w:rFonts w:ascii="Arial" w:hAnsi="Arial" w:cs="Arial"/>
          <w:color w:val="000000"/>
          <w:sz w:val="24"/>
          <w:szCs w:val="24"/>
        </w:rPr>
      </w:pPr>
      <w:r w:rsidRPr="00233019">
        <w:rPr>
          <w:rFonts w:ascii="Arial" w:hAnsi="Arial" w:cs="Arial"/>
          <w:color w:val="000000"/>
          <w:sz w:val="24"/>
          <w:szCs w:val="24"/>
        </w:rPr>
        <w:t xml:space="preserve">1. </w:t>
      </w:r>
      <w:r w:rsidRPr="00233019">
        <w:rPr>
          <w:rFonts w:ascii="Arial" w:hAnsi="Arial" w:cs="Arial"/>
          <w:color w:val="000000"/>
          <w:sz w:val="24"/>
          <w:szCs w:val="24"/>
        </w:rPr>
        <w:tab/>
        <w:t>Advertisement</w:t>
      </w:r>
      <w:r>
        <w:rPr>
          <w:rFonts w:ascii="Arial" w:hAnsi="Arial" w:cs="Arial"/>
          <w:color w:val="000000"/>
          <w:sz w:val="24"/>
          <w:szCs w:val="24"/>
        </w:rPr>
        <w:t xml:space="preserve"> </w:t>
      </w:r>
      <w:r w:rsidRPr="00233019">
        <w:rPr>
          <w:rFonts w:ascii="Arial" w:hAnsi="Arial" w:cs="Arial"/>
          <w:color w:val="000000"/>
          <w:sz w:val="24"/>
          <w:szCs w:val="24"/>
        </w:rPr>
        <w:t>Guidelines</w:t>
      </w:r>
    </w:p>
    <w:p w:rsidR="00333894" w:rsidRPr="00C479C8" w:rsidRDefault="00233019" w:rsidP="00C479C8">
      <w:pPr>
        <w:widowControl w:val="0"/>
        <w:autoSpaceDE w:val="0"/>
        <w:autoSpaceDN w:val="0"/>
        <w:adjustRightInd w:val="0"/>
        <w:spacing w:after="0" w:line="240" w:lineRule="auto"/>
        <w:ind w:left="2160" w:right="821" w:hanging="720"/>
        <w:rPr>
          <w:rFonts w:ascii="Arial" w:hAnsi="Arial" w:cs="Arial"/>
          <w:b/>
          <w:color w:val="000000"/>
          <w:sz w:val="24"/>
          <w:szCs w:val="24"/>
          <w:u w:val="single"/>
        </w:rPr>
      </w:pPr>
      <w:r w:rsidRPr="00233019">
        <w:rPr>
          <w:rFonts w:ascii="Arial" w:hAnsi="Arial" w:cs="Arial"/>
          <w:color w:val="000000"/>
          <w:sz w:val="24"/>
          <w:szCs w:val="24"/>
        </w:rPr>
        <w:t xml:space="preserve">2. </w:t>
      </w:r>
      <w:r w:rsidRPr="00233019">
        <w:rPr>
          <w:rFonts w:ascii="Arial" w:hAnsi="Arial" w:cs="Arial"/>
          <w:color w:val="000000"/>
          <w:sz w:val="24"/>
          <w:szCs w:val="24"/>
        </w:rPr>
        <w:tab/>
        <w:t>Marketing Practices</w:t>
      </w:r>
    </w:p>
    <w:p w:rsidR="00233019" w:rsidRPr="00233019" w:rsidRDefault="00233019" w:rsidP="00233019">
      <w:pPr>
        <w:widowControl w:val="0"/>
        <w:autoSpaceDE w:val="0"/>
        <w:autoSpaceDN w:val="0"/>
        <w:adjustRightInd w:val="0"/>
        <w:spacing w:after="0" w:line="240" w:lineRule="auto"/>
        <w:ind w:left="2160" w:right="821" w:hanging="720"/>
        <w:rPr>
          <w:rFonts w:ascii="Arial" w:hAnsi="Arial" w:cs="Arial"/>
          <w:color w:val="000000"/>
          <w:sz w:val="24"/>
          <w:szCs w:val="24"/>
        </w:rPr>
      </w:pPr>
    </w:p>
    <w:p w:rsidR="00233019" w:rsidRPr="00233019" w:rsidRDefault="00233019" w:rsidP="00233019">
      <w:pPr>
        <w:widowControl w:val="0"/>
        <w:autoSpaceDE w:val="0"/>
        <w:autoSpaceDN w:val="0"/>
        <w:adjustRightInd w:val="0"/>
        <w:spacing w:after="0" w:line="240" w:lineRule="auto"/>
        <w:ind w:left="720" w:right="821" w:hanging="540"/>
        <w:rPr>
          <w:rFonts w:ascii="Arial" w:hAnsi="Arial" w:cs="Arial"/>
          <w:color w:val="000000"/>
          <w:sz w:val="24"/>
          <w:szCs w:val="24"/>
        </w:rPr>
      </w:pPr>
      <w:r w:rsidRPr="00233019">
        <w:rPr>
          <w:rFonts w:ascii="Arial" w:hAnsi="Arial" w:cs="Arial"/>
          <w:b/>
          <w:color w:val="000000"/>
          <w:sz w:val="24"/>
          <w:szCs w:val="24"/>
        </w:rPr>
        <w:t>V</w:t>
      </w:r>
      <w:r w:rsidR="001C79BA">
        <w:rPr>
          <w:rFonts w:ascii="Arial" w:hAnsi="Arial" w:cs="Arial"/>
          <w:b/>
          <w:color w:val="000000"/>
          <w:sz w:val="24"/>
          <w:szCs w:val="24"/>
        </w:rPr>
        <w:t>I</w:t>
      </w:r>
      <w:r>
        <w:rPr>
          <w:rFonts w:ascii="Arial" w:hAnsi="Arial" w:cs="Arial"/>
          <w:b/>
          <w:color w:val="000000"/>
          <w:sz w:val="24"/>
          <w:szCs w:val="24"/>
        </w:rPr>
        <w:t>I</w:t>
      </w:r>
      <w:r w:rsidRPr="00233019">
        <w:rPr>
          <w:rFonts w:ascii="Arial" w:hAnsi="Arial" w:cs="Arial"/>
          <w:b/>
          <w:color w:val="000000"/>
          <w:sz w:val="24"/>
          <w:szCs w:val="24"/>
        </w:rPr>
        <w:t xml:space="preserve">I.  </w:t>
      </w:r>
      <w:r w:rsidRPr="00233019">
        <w:rPr>
          <w:rFonts w:ascii="Arial" w:hAnsi="Arial" w:cs="Arial"/>
          <w:b/>
          <w:color w:val="000000"/>
          <w:sz w:val="24"/>
          <w:szCs w:val="24"/>
        </w:rPr>
        <w:tab/>
        <w:t xml:space="preserve">LONG TERM CARE </w:t>
      </w:r>
      <w:r w:rsidRPr="00233019">
        <w:rPr>
          <w:rFonts w:ascii="Arial" w:hAnsi="Arial" w:cs="Arial"/>
          <w:color w:val="000000"/>
          <w:sz w:val="24"/>
          <w:szCs w:val="24"/>
        </w:rPr>
        <w:t>(18 questions (15 percent) on the examination)</w:t>
      </w:r>
    </w:p>
    <w:p w:rsidR="00233019" w:rsidRPr="000763BD" w:rsidRDefault="00233019" w:rsidP="00233019">
      <w:pPr>
        <w:widowControl w:val="0"/>
        <w:autoSpaceDE w:val="0"/>
        <w:autoSpaceDN w:val="0"/>
        <w:adjustRightInd w:val="0"/>
        <w:spacing w:after="0" w:line="240" w:lineRule="auto"/>
        <w:ind w:left="1440" w:right="821" w:hanging="720"/>
        <w:rPr>
          <w:rFonts w:ascii="Arial" w:hAnsi="Arial" w:cs="Arial"/>
          <w:b/>
          <w:color w:val="000000"/>
          <w:sz w:val="24"/>
          <w:szCs w:val="24"/>
        </w:rPr>
      </w:pPr>
      <w:r w:rsidRPr="00233019">
        <w:rPr>
          <w:rFonts w:ascii="Arial" w:hAnsi="Arial" w:cs="Arial"/>
          <w:b/>
          <w:color w:val="000000"/>
          <w:sz w:val="24"/>
          <w:szCs w:val="24"/>
        </w:rPr>
        <w:t xml:space="preserve">H. </w:t>
      </w:r>
      <w:r w:rsidRPr="00233019">
        <w:rPr>
          <w:rFonts w:ascii="Arial" w:hAnsi="Arial" w:cs="Arial"/>
          <w:b/>
          <w:color w:val="000000"/>
          <w:sz w:val="24"/>
          <w:szCs w:val="24"/>
        </w:rPr>
        <w:tab/>
      </w:r>
      <w:r w:rsidRPr="008332CD">
        <w:rPr>
          <w:rFonts w:ascii="Arial" w:hAnsi="Arial" w:cs="Arial"/>
          <w:b/>
          <w:color w:val="000000"/>
          <w:sz w:val="24"/>
          <w:szCs w:val="24"/>
        </w:rPr>
        <w:t>California Partnership for Long-Term Care</w:t>
      </w:r>
      <w:r w:rsidRPr="00233019">
        <w:rPr>
          <w:rFonts w:ascii="Arial" w:hAnsi="Arial" w:cs="Arial"/>
          <w:b/>
          <w:color w:val="000000"/>
          <w:sz w:val="24"/>
          <w:szCs w:val="24"/>
        </w:rPr>
        <w:t xml:space="preserve"> </w:t>
      </w:r>
      <w:r w:rsidRPr="000763BD">
        <w:rPr>
          <w:rFonts w:ascii="Arial" w:hAnsi="Arial" w:cs="Arial"/>
          <w:color w:val="000000"/>
          <w:sz w:val="24"/>
          <w:szCs w:val="24"/>
        </w:rPr>
        <w:t>(</w:t>
      </w:r>
      <w:r w:rsidR="000763BD" w:rsidRPr="000763BD">
        <w:rPr>
          <w:rFonts w:ascii="Arial" w:hAnsi="Arial" w:cs="Arial"/>
          <w:color w:val="000000"/>
          <w:sz w:val="24"/>
          <w:szCs w:val="24"/>
        </w:rPr>
        <w:t>1</w:t>
      </w:r>
      <w:r w:rsidRPr="000763BD">
        <w:rPr>
          <w:rFonts w:ascii="Arial" w:hAnsi="Arial" w:cs="Arial"/>
          <w:color w:val="000000"/>
          <w:sz w:val="24"/>
          <w:szCs w:val="24"/>
        </w:rPr>
        <w:t xml:space="preserve"> question of the</w:t>
      </w:r>
      <w:r w:rsidR="00333894">
        <w:rPr>
          <w:rFonts w:ascii="Arial" w:hAnsi="Arial" w:cs="Arial"/>
          <w:color w:val="000000"/>
          <w:sz w:val="24"/>
          <w:szCs w:val="24"/>
        </w:rPr>
        <w:t xml:space="preserve"> 18 Long Term </w:t>
      </w:r>
      <w:r w:rsidRPr="000763BD">
        <w:rPr>
          <w:rFonts w:ascii="Arial" w:hAnsi="Arial" w:cs="Arial"/>
          <w:color w:val="000000"/>
          <w:sz w:val="24"/>
          <w:szCs w:val="24"/>
        </w:rPr>
        <w:t>Care questions)</w:t>
      </w:r>
    </w:p>
    <w:p w:rsidR="00233019" w:rsidRPr="00C479C8" w:rsidRDefault="00233019" w:rsidP="00C479C8">
      <w:pPr>
        <w:widowControl w:val="0"/>
        <w:autoSpaceDE w:val="0"/>
        <w:autoSpaceDN w:val="0"/>
        <w:adjustRightInd w:val="0"/>
        <w:spacing w:after="0" w:line="240" w:lineRule="auto"/>
        <w:ind w:left="2160" w:right="821" w:hanging="720"/>
        <w:rPr>
          <w:rFonts w:ascii="Arial" w:hAnsi="Arial" w:cs="Arial"/>
          <w:strike/>
          <w:color w:val="000000"/>
          <w:sz w:val="24"/>
          <w:szCs w:val="24"/>
        </w:rPr>
      </w:pPr>
      <w:r w:rsidRPr="00233019">
        <w:rPr>
          <w:rFonts w:ascii="Arial" w:hAnsi="Arial" w:cs="Arial"/>
          <w:color w:val="000000"/>
          <w:sz w:val="24"/>
          <w:szCs w:val="24"/>
        </w:rPr>
        <w:t xml:space="preserve">1. </w:t>
      </w:r>
      <w:r w:rsidRPr="00233019">
        <w:rPr>
          <w:rFonts w:ascii="Arial" w:hAnsi="Arial" w:cs="Arial"/>
          <w:color w:val="000000"/>
          <w:sz w:val="24"/>
          <w:szCs w:val="24"/>
        </w:rPr>
        <w:tab/>
        <w:t>Introduction to the Partnership</w:t>
      </w:r>
    </w:p>
    <w:p w:rsidR="00233019" w:rsidRPr="00233019" w:rsidRDefault="00233019" w:rsidP="00233019">
      <w:pPr>
        <w:widowControl w:val="0"/>
        <w:autoSpaceDE w:val="0"/>
        <w:autoSpaceDN w:val="0"/>
        <w:adjustRightInd w:val="0"/>
        <w:spacing w:after="0" w:line="240" w:lineRule="auto"/>
        <w:ind w:left="1440" w:right="821"/>
        <w:rPr>
          <w:rFonts w:ascii="Arial" w:hAnsi="Arial" w:cs="Arial"/>
          <w:color w:val="000000"/>
          <w:sz w:val="24"/>
          <w:szCs w:val="24"/>
        </w:rPr>
      </w:pPr>
      <w:r w:rsidRPr="00233019">
        <w:rPr>
          <w:rFonts w:ascii="Arial" w:hAnsi="Arial" w:cs="Arial"/>
          <w:color w:val="000000"/>
          <w:sz w:val="24"/>
          <w:szCs w:val="24"/>
        </w:rPr>
        <w:t xml:space="preserve">To review the complete Eight-Hour Mandatory Long-Term Care Course outline, go to CDI’s website at: </w:t>
      </w:r>
    </w:p>
    <w:p w:rsidR="00233019" w:rsidRPr="00233019" w:rsidRDefault="00C479C8" w:rsidP="00233019">
      <w:pPr>
        <w:pStyle w:val="Default"/>
        <w:ind w:left="1440" w:right="821"/>
        <w:rPr>
          <w:b/>
          <w:color w:val="auto"/>
          <w:u w:val="single"/>
          <w:bdr w:val="none" w:sz="0" w:space="0" w:color="auto" w:frame="1"/>
        </w:rPr>
      </w:pPr>
      <w:hyperlink r:id="rId21" w:history="1">
        <w:r w:rsidR="00233019" w:rsidRPr="00233019">
          <w:rPr>
            <w:color w:val="0000FF"/>
            <w:sz w:val="22"/>
            <w:szCs w:val="22"/>
          </w:rPr>
          <w:t>http://www.insurance.ca.gov/0200-industry/0100-education-provider/non-resident-provider-training-materials.cfm</w:t>
        </w:r>
      </w:hyperlink>
    </w:p>
    <w:p w:rsidR="004D0045" w:rsidRPr="008771DE" w:rsidRDefault="004D0045" w:rsidP="004D0576">
      <w:pPr>
        <w:pStyle w:val="Default"/>
        <w:ind w:left="1440" w:right="821"/>
        <w:rPr>
          <w:b/>
          <w:u w:val="single"/>
        </w:rPr>
      </w:pPr>
      <w:r w:rsidRPr="008771DE">
        <w:rPr>
          <w:color w:val="auto"/>
        </w:rPr>
        <w:t xml:space="preserve"> </w:t>
      </w:r>
    </w:p>
    <w:p w:rsidR="004D0045" w:rsidRPr="008332CD" w:rsidRDefault="001C79BA" w:rsidP="004D0045">
      <w:pPr>
        <w:pStyle w:val="Default"/>
        <w:ind w:left="720" w:right="821" w:hanging="540"/>
        <w:rPr>
          <w:b/>
        </w:rPr>
      </w:pPr>
      <w:r>
        <w:rPr>
          <w:b/>
        </w:rPr>
        <w:t>IX</w:t>
      </w:r>
      <w:r w:rsidR="004D0045" w:rsidRPr="008332CD">
        <w:rPr>
          <w:b/>
        </w:rPr>
        <w:t xml:space="preserve">.  </w:t>
      </w:r>
      <w:r w:rsidR="004D0045" w:rsidRPr="008332CD">
        <w:rPr>
          <w:b/>
        </w:rPr>
        <w:tab/>
      </w:r>
      <w:r w:rsidR="00E41003" w:rsidRPr="008332CD">
        <w:rPr>
          <w:b/>
        </w:rPr>
        <w:t>HEALTH</w:t>
      </w:r>
      <w:r w:rsidR="00960762" w:rsidRPr="008332CD">
        <w:rPr>
          <w:b/>
        </w:rPr>
        <w:t xml:space="preserve"> INSURANCE</w:t>
      </w:r>
      <w:r w:rsidR="004D0045" w:rsidRPr="008332CD">
        <w:rPr>
          <w:b/>
        </w:rPr>
        <w:t xml:space="preserve"> </w:t>
      </w:r>
      <w:r w:rsidR="000763BD" w:rsidRPr="00233019">
        <w:t>(</w:t>
      </w:r>
      <w:r w:rsidR="000763BD">
        <w:t>4</w:t>
      </w:r>
      <w:r w:rsidR="000763BD" w:rsidRPr="00233019">
        <w:t xml:space="preserve"> questions (</w:t>
      </w:r>
      <w:r w:rsidR="000763BD">
        <w:t>3</w:t>
      </w:r>
      <w:r w:rsidR="000763BD" w:rsidRPr="00233019">
        <w:t xml:space="preserve"> percent) on the examination)</w:t>
      </w:r>
    </w:p>
    <w:p w:rsidR="00461B56" w:rsidRPr="000763BD" w:rsidRDefault="00461B56" w:rsidP="004D0045">
      <w:pPr>
        <w:pStyle w:val="Default"/>
        <w:ind w:left="720" w:right="821" w:hanging="540"/>
        <w:rPr>
          <w:color w:val="auto"/>
        </w:rPr>
      </w:pPr>
      <w:r w:rsidRPr="008332CD">
        <w:rPr>
          <w:b/>
        </w:rPr>
        <w:tab/>
      </w:r>
      <w:r w:rsidR="000552E5" w:rsidRPr="008332CD">
        <w:rPr>
          <w:b/>
        </w:rPr>
        <w:t>A</w:t>
      </w:r>
      <w:r w:rsidRPr="008332CD">
        <w:rPr>
          <w:b/>
        </w:rPr>
        <w:t>.</w:t>
      </w:r>
      <w:r w:rsidRPr="008332CD">
        <w:rPr>
          <w:b/>
        </w:rPr>
        <w:tab/>
      </w:r>
      <w:r w:rsidR="005E4B31" w:rsidRPr="008332CD">
        <w:rPr>
          <w:b/>
        </w:rPr>
        <w:t xml:space="preserve">Definition of </w:t>
      </w:r>
      <w:r w:rsidR="001F6B46" w:rsidRPr="008332CD">
        <w:rPr>
          <w:b/>
        </w:rPr>
        <w:t>Health Insurance</w:t>
      </w:r>
      <w:r w:rsidR="000763BD">
        <w:rPr>
          <w:b/>
        </w:rPr>
        <w:t xml:space="preserve"> and Its Components (</w:t>
      </w:r>
      <w:r w:rsidR="000763BD">
        <w:t xml:space="preserve">2 questions of the 4 Health </w:t>
      </w:r>
      <w:r w:rsidR="000763BD">
        <w:tab/>
        <w:t>Insurance questions)</w:t>
      </w:r>
    </w:p>
    <w:p w:rsidR="00461B56" w:rsidRPr="008332CD" w:rsidRDefault="00461B56" w:rsidP="004D0045">
      <w:pPr>
        <w:pStyle w:val="Default"/>
        <w:ind w:left="720" w:right="821" w:hanging="540"/>
      </w:pPr>
      <w:r w:rsidRPr="009516A7">
        <w:rPr>
          <w:b/>
        </w:rPr>
        <w:tab/>
      </w:r>
      <w:r w:rsidRPr="009516A7">
        <w:rPr>
          <w:b/>
        </w:rPr>
        <w:tab/>
      </w:r>
      <w:r w:rsidRPr="008332CD">
        <w:t>1.</w:t>
      </w:r>
      <w:r w:rsidRPr="008332CD">
        <w:tab/>
      </w:r>
      <w:r w:rsidR="001F6B46" w:rsidRPr="008332CD">
        <w:t xml:space="preserve">Understand that health insurance </w:t>
      </w:r>
      <w:r w:rsidR="001F6B46" w:rsidRPr="008332CD">
        <w:rPr>
          <w:color w:val="auto"/>
          <w:bdr w:val="none" w:sz="0" w:space="0" w:color="auto" w:frame="1"/>
        </w:rPr>
        <w:t xml:space="preserve">shall mean an individual or group </w:t>
      </w:r>
      <w:r w:rsidR="005E4B31" w:rsidRPr="008332CD">
        <w:rPr>
          <w:color w:val="auto"/>
          <w:bdr w:val="none" w:sz="0" w:space="0" w:color="auto" w:frame="1"/>
        </w:rPr>
        <w:tab/>
      </w:r>
      <w:r w:rsidR="005E4B31" w:rsidRPr="008332CD">
        <w:rPr>
          <w:color w:val="auto"/>
          <w:bdr w:val="none" w:sz="0" w:space="0" w:color="auto" w:frame="1"/>
        </w:rPr>
        <w:tab/>
      </w:r>
      <w:r w:rsidR="005E4B31" w:rsidRPr="008332CD">
        <w:rPr>
          <w:color w:val="auto"/>
          <w:bdr w:val="none" w:sz="0" w:space="0" w:color="auto" w:frame="1"/>
        </w:rPr>
        <w:tab/>
      </w:r>
      <w:r w:rsidR="000763BD">
        <w:rPr>
          <w:color w:val="auto"/>
          <w:bdr w:val="none" w:sz="0" w:space="0" w:color="auto" w:frame="1"/>
        </w:rPr>
        <w:tab/>
      </w:r>
      <w:r w:rsidR="001F6B46" w:rsidRPr="008332CD">
        <w:rPr>
          <w:color w:val="auto"/>
          <w:bdr w:val="none" w:sz="0" w:space="0" w:color="auto" w:frame="1"/>
        </w:rPr>
        <w:t xml:space="preserve">disability insurance policy that provides coverage for hospital, </w:t>
      </w:r>
      <w:r w:rsidR="005E4B31" w:rsidRPr="008332CD">
        <w:rPr>
          <w:color w:val="auto"/>
          <w:bdr w:val="none" w:sz="0" w:space="0" w:color="auto" w:frame="1"/>
        </w:rPr>
        <w:tab/>
      </w:r>
      <w:r w:rsidR="005E4B31" w:rsidRPr="008332CD">
        <w:rPr>
          <w:color w:val="auto"/>
          <w:bdr w:val="none" w:sz="0" w:space="0" w:color="auto" w:frame="1"/>
        </w:rPr>
        <w:tab/>
      </w:r>
      <w:r w:rsidR="005E4B31" w:rsidRPr="008332CD">
        <w:rPr>
          <w:color w:val="auto"/>
          <w:bdr w:val="none" w:sz="0" w:space="0" w:color="auto" w:frame="1"/>
        </w:rPr>
        <w:tab/>
      </w:r>
      <w:r w:rsidR="000763BD">
        <w:rPr>
          <w:color w:val="auto"/>
          <w:bdr w:val="none" w:sz="0" w:space="0" w:color="auto" w:frame="1"/>
        </w:rPr>
        <w:tab/>
      </w:r>
      <w:r w:rsidR="001F6B46" w:rsidRPr="008332CD">
        <w:rPr>
          <w:color w:val="auto"/>
          <w:bdr w:val="none" w:sz="0" w:space="0" w:color="auto" w:frame="1"/>
        </w:rPr>
        <w:t>medical, or surgical benefits, Section 106(b) of the CIC.</w:t>
      </w:r>
    </w:p>
    <w:p w:rsidR="00461B56" w:rsidRPr="008332CD" w:rsidRDefault="00960762" w:rsidP="005E4B31">
      <w:pPr>
        <w:pStyle w:val="Default"/>
        <w:ind w:left="1440" w:right="821" w:hanging="720"/>
      </w:pPr>
      <w:r w:rsidRPr="008332CD">
        <w:lastRenderedPageBreak/>
        <w:tab/>
      </w:r>
      <w:r w:rsidR="005E4B31" w:rsidRPr="008332CD">
        <w:t>2</w:t>
      </w:r>
      <w:r w:rsidR="00461B56" w:rsidRPr="008332CD">
        <w:t xml:space="preserve">. </w:t>
      </w:r>
      <w:r w:rsidR="00461B56" w:rsidRPr="008332CD">
        <w:tab/>
        <w:t xml:space="preserve">Uniform Policy Provisions </w:t>
      </w:r>
    </w:p>
    <w:p w:rsidR="00461B56" w:rsidRPr="008332CD" w:rsidRDefault="00960762" w:rsidP="005E4B31">
      <w:pPr>
        <w:widowControl w:val="0"/>
        <w:autoSpaceDE w:val="0"/>
        <w:autoSpaceDN w:val="0"/>
        <w:adjustRightInd w:val="0"/>
        <w:spacing w:after="0" w:line="240" w:lineRule="auto"/>
        <w:ind w:left="1440" w:right="821" w:hanging="720"/>
        <w:rPr>
          <w:rFonts w:ascii="Arial" w:hAnsi="Arial" w:cs="Arial"/>
          <w:color w:val="000000"/>
          <w:sz w:val="24"/>
          <w:szCs w:val="24"/>
        </w:rPr>
      </w:pPr>
      <w:r w:rsidRPr="008332CD">
        <w:rPr>
          <w:rFonts w:ascii="Arial" w:hAnsi="Arial" w:cs="Arial"/>
          <w:color w:val="000000"/>
          <w:sz w:val="24"/>
          <w:szCs w:val="24"/>
        </w:rPr>
        <w:tab/>
      </w:r>
      <w:r w:rsidR="005E4B31" w:rsidRPr="008332CD">
        <w:rPr>
          <w:rFonts w:ascii="Arial" w:hAnsi="Arial" w:cs="Arial"/>
          <w:color w:val="000000"/>
          <w:sz w:val="24"/>
          <w:szCs w:val="24"/>
        </w:rPr>
        <w:t>3</w:t>
      </w:r>
      <w:r w:rsidR="00461B56" w:rsidRPr="008332CD">
        <w:rPr>
          <w:rFonts w:ascii="Arial" w:hAnsi="Arial" w:cs="Arial"/>
          <w:color w:val="000000"/>
          <w:sz w:val="24"/>
          <w:szCs w:val="24"/>
        </w:rPr>
        <w:t xml:space="preserve">. </w:t>
      </w:r>
      <w:r w:rsidR="00461B56" w:rsidRPr="008332CD">
        <w:rPr>
          <w:rFonts w:ascii="Arial" w:hAnsi="Arial" w:cs="Arial"/>
          <w:color w:val="000000"/>
          <w:sz w:val="24"/>
          <w:szCs w:val="24"/>
        </w:rPr>
        <w:tab/>
        <w:t xml:space="preserve">Cost sharing  </w:t>
      </w:r>
    </w:p>
    <w:p w:rsidR="00461B56" w:rsidRPr="008332CD" w:rsidRDefault="00960762" w:rsidP="005E4B31">
      <w:pPr>
        <w:widowControl w:val="0"/>
        <w:autoSpaceDE w:val="0"/>
        <w:autoSpaceDN w:val="0"/>
        <w:adjustRightInd w:val="0"/>
        <w:spacing w:after="0" w:line="240" w:lineRule="auto"/>
        <w:ind w:left="1440" w:right="821" w:hanging="720"/>
        <w:rPr>
          <w:rFonts w:ascii="Arial" w:hAnsi="Arial" w:cs="Arial"/>
          <w:color w:val="000000"/>
          <w:sz w:val="24"/>
          <w:szCs w:val="24"/>
        </w:rPr>
      </w:pPr>
      <w:r w:rsidRPr="008332CD">
        <w:rPr>
          <w:rFonts w:ascii="Arial" w:hAnsi="Arial" w:cs="Arial"/>
          <w:color w:val="000000"/>
          <w:sz w:val="24"/>
          <w:szCs w:val="24"/>
        </w:rPr>
        <w:tab/>
      </w:r>
      <w:r w:rsidR="005E4B31" w:rsidRPr="008332CD">
        <w:rPr>
          <w:rFonts w:ascii="Arial" w:hAnsi="Arial" w:cs="Arial"/>
          <w:color w:val="000000"/>
          <w:sz w:val="24"/>
          <w:szCs w:val="24"/>
        </w:rPr>
        <w:t>4</w:t>
      </w:r>
      <w:r w:rsidR="00461B56" w:rsidRPr="008332CD">
        <w:rPr>
          <w:rFonts w:ascii="Arial" w:hAnsi="Arial" w:cs="Arial"/>
          <w:color w:val="000000"/>
          <w:sz w:val="24"/>
          <w:szCs w:val="24"/>
        </w:rPr>
        <w:t xml:space="preserve">. </w:t>
      </w:r>
      <w:r w:rsidR="00461B56" w:rsidRPr="008332CD">
        <w:rPr>
          <w:rFonts w:ascii="Arial" w:hAnsi="Arial" w:cs="Arial"/>
          <w:color w:val="000000"/>
          <w:sz w:val="24"/>
          <w:szCs w:val="24"/>
        </w:rPr>
        <w:tab/>
        <w:t xml:space="preserve">Deductible </w:t>
      </w:r>
    </w:p>
    <w:p w:rsidR="00461B56" w:rsidRPr="008332CD" w:rsidRDefault="00960762" w:rsidP="005E4B31">
      <w:pPr>
        <w:widowControl w:val="0"/>
        <w:autoSpaceDE w:val="0"/>
        <w:autoSpaceDN w:val="0"/>
        <w:adjustRightInd w:val="0"/>
        <w:spacing w:after="0" w:line="240" w:lineRule="auto"/>
        <w:ind w:left="2160" w:right="821" w:hanging="720"/>
        <w:rPr>
          <w:rFonts w:ascii="Arial" w:hAnsi="Arial" w:cs="Arial"/>
          <w:color w:val="000000"/>
          <w:sz w:val="24"/>
          <w:szCs w:val="24"/>
        </w:rPr>
      </w:pPr>
      <w:r w:rsidRPr="008332CD">
        <w:rPr>
          <w:rFonts w:ascii="Arial" w:hAnsi="Arial" w:cs="Arial"/>
          <w:color w:val="000000"/>
          <w:sz w:val="24"/>
          <w:szCs w:val="24"/>
        </w:rPr>
        <w:tab/>
      </w:r>
      <w:r w:rsidR="005E4B31" w:rsidRPr="008332CD">
        <w:rPr>
          <w:rFonts w:ascii="Arial" w:hAnsi="Arial" w:cs="Arial"/>
          <w:color w:val="000000"/>
          <w:sz w:val="24"/>
          <w:szCs w:val="24"/>
        </w:rPr>
        <w:t>a</w:t>
      </w:r>
      <w:r w:rsidR="00461B56" w:rsidRPr="008332CD">
        <w:rPr>
          <w:rFonts w:ascii="Arial" w:hAnsi="Arial" w:cs="Arial"/>
          <w:color w:val="000000"/>
          <w:sz w:val="24"/>
          <w:szCs w:val="24"/>
        </w:rPr>
        <w:t xml:space="preserve">. </w:t>
      </w:r>
      <w:r w:rsidR="00461B56" w:rsidRPr="008332CD">
        <w:rPr>
          <w:rFonts w:ascii="Arial" w:hAnsi="Arial" w:cs="Arial"/>
          <w:color w:val="000000"/>
          <w:sz w:val="24"/>
          <w:szCs w:val="24"/>
        </w:rPr>
        <w:tab/>
        <w:t xml:space="preserve">Corridor deductible  </w:t>
      </w:r>
    </w:p>
    <w:p w:rsidR="00461B56" w:rsidRPr="008332CD" w:rsidRDefault="00960762" w:rsidP="005E4B31">
      <w:pPr>
        <w:widowControl w:val="0"/>
        <w:autoSpaceDE w:val="0"/>
        <w:autoSpaceDN w:val="0"/>
        <w:adjustRightInd w:val="0"/>
        <w:spacing w:after="0" w:line="240" w:lineRule="auto"/>
        <w:ind w:left="1440" w:right="821" w:hanging="720"/>
        <w:rPr>
          <w:rFonts w:ascii="Arial" w:hAnsi="Arial" w:cs="Arial"/>
          <w:color w:val="000000"/>
          <w:sz w:val="24"/>
          <w:szCs w:val="24"/>
        </w:rPr>
      </w:pPr>
      <w:r w:rsidRPr="008332CD">
        <w:rPr>
          <w:rFonts w:ascii="Arial" w:hAnsi="Arial" w:cs="Arial"/>
          <w:color w:val="000000"/>
          <w:sz w:val="24"/>
          <w:szCs w:val="24"/>
        </w:rPr>
        <w:tab/>
      </w:r>
      <w:r w:rsidR="005E4B31" w:rsidRPr="008332CD">
        <w:rPr>
          <w:rFonts w:ascii="Arial" w:hAnsi="Arial" w:cs="Arial"/>
          <w:color w:val="000000"/>
          <w:sz w:val="24"/>
          <w:szCs w:val="24"/>
        </w:rPr>
        <w:t>5</w:t>
      </w:r>
      <w:r w:rsidR="00461B56" w:rsidRPr="008332CD">
        <w:rPr>
          <w:rFonts w:ascii="Arial" w:hAnsi="Arial" w:cs="Arial"/>
          <w:color w:val="000000"/>
          <w:sz w:val="24"/>
          <w:szCs w:val="24"/>
        </w:rPr>
        <w:t xml:space="preserve">. </w:t>
      </w:r>
      <w:r w:rsidR="00461B56" w:rsidRPr="008332CD">
        <w:rPr>
          <w:rFonts w:ascii="Arial" w:hAnsi="Arial" w:cs="Arial"/>
          <w:color w:val="000000"/>
          <w:sz w:val="24"/>
          <w:szCs w:val="24"/>
        </w:rPr>
        <w:tab/>
        <w:t xml:space="preserve">Copayment </w:t>
      </w:r>
    </w:p>
    <w:p w:rsidR="00461B56" w:rsidRPr="008332CD" w:rsidRDefault="00960762" w:rsidP="005E4B31">
      <w:pPr>
        <w:widowControl w:val="0"/>
        <w:autoSpaceDE w:val="0"/>
        <w:autoSpaceDN w:val="0"/>
        <w:adjustRightInd w:val="0"/>
        <w:spacing w:after="0" w:line="240" w:lineRule="auto"/>
        <w:ind w:left="1440" w:right="821" w:hanging="720"/>
        <w:rPr>
          <w:rFonts w:ascii="Arial" w:hAnsi="Arial" w:cs="Arial"/>
          <w:color w:val="000000"/>
          <w:sz w:val="24"/>
          <w:szCs w:val="24"/>
        </w:rPr>
      </w:pPr>
      <w:r w:rsidRPr="008332CD">
        <w:rPr>
          <w:rFonts w:ascii="Arial" w:hAnsi="Arial" w:cs="Arial"/>
          <w:color w:val="000000"/>
          <w:sz w:val="24"/>
          <w:szCs w:val="24"/>
        </w:rPr>
        <w:tab/>
      </w:r>
      <w:r w:rsidR="005E4B31" w:rsidRPr="008332CD">
        <w:rPr>
          <w:rFonts w:ascii="Arial" w:hAnsi="Arial" w:cs="Arial"/>
          <w:color w:val="000000"/>
          <w:sz w:val="24"/>
          <w:szCs w:val="24"/>
        </w:rPr>
        <w:t>6</w:t>
      </w:r>
      <w:r w:rsidR="00461B56" w:rsidRPr="008332CD">
        <w:rPr>
          <w:rFonts w:ascii="Arial" w:hAnsi="Arial" w:cs="Arial"/>
          <w:color w:val="000000"/>
          <w:sz w:val="24"/>
          <w:szCs w:val="24"/>
        </w:rPr>
        <w:t xml:space="preserve">. </w:t>
      </w:r>
      <w:r w:rsidR="00461B56" w:rsidRPr="008332CD">
        <w:rPr>
          <w:rFonts w:ascii="Arial" w:hAnsi="Arial" w:cs="Arial"/>
          <w:color w:val="000000"/>
          <w:sz w:val="24"/>
          <w:szCs w:val="24"/>
        </w:rPr>
        <w:tab/>
        <w:t xml:space="preserve">Principal of morbidity  </w:t>
      </w:r>
    </w:p>
    <w:p w:rsidR="00461B56" w:rsidRPr="008332CD" w:rsidRDefault="00960762" w:rsidP="005E4B31">
      <w:pPr>
        <w:widowControl w:val="0"/>
        <w:autoSpaceDE w:val="0"/>
        <w:autoSpaceDN w:val="0"/>
        <w:adjustRightInd w:val="0"/>
        <w:spacing w:after="0" w:line="240" w:lineRule="auto"/>
        <w:ind w:left="1440" w:right="821" w:hanging="720"/>
        <w:rPr>
          <w:rFonts w:ascii="Arial" w:hAnsi="Arial" w:cs="Arial"/>
          <w:color w:val="000000"/>
          <w:sz w:val="24"/>
          <w:szCs w:val="24"/>
        </w:rPr>
      </w:pPr>
      <w:r w:rsidRPr="008332CD">
        <w:rPr>
          <w:rFonts w:ascii="Arial" w:hAnsi="Arial" w:cs="Arial"/>
          <w:color w:val="000000"/>
          <w:sz w:val="24"/>
          <w:szCs w:val="24"/>
        </w:rPr>
        <w:tab/>
      </w:r>
      <w:r w:rsidR="005E4B31" w:rsidRPr="008332CD">
        <w:rPr>
          <w:rFonts w:ascii="Arial" w:hAnsi="Arial" w:cs="Arial"/>
          <w:color w:val="000000"/>
          <w:sz w:val="24"/>
          <w:szCs w:val="24"/>
        </w:rPr>
        <w:t>7</w:t>
      </w:r>
      <w:r w:rsidR="00461B56" w:rsidRPr="008332CD">
        <w:rPr>
          <w:rFonts w:ascii="Arial" w:hAnsi="Arial" w:cs="Arial"/>
          <w:color w:val="000000"/>
          <w:sz w:val="24"/>
          <w:szCs w:val="24"/>
        </w:rPr>
        <w:t xml:space="preserve">. </w:t>
      </w:r>
      <w:r w:rsidR="00461B56" w:rsidRPr="008332CD">
        <w:rPr>
          <w:rFonts w:ascii="Arial" w:hAnsi="Arial" w:cs="Arial"/>
          <w:color w:val="000000"/>
          <w:sz w:val="24"/>
          <w:szCs w:val="24"/>
        </w:rPr>
        <w:tab/>
        <w:t xml:space="preserve">Point-of-service plan  </w:t>
      </w:r>
    </w:p>
    <w:p w:rsidR="00461B56" w:rsidRPr="008332CD" w:rsidRDefault="00960762" w:rsidP="005E4B31">
      <w:pPr>
        <w:widowControl w:val="0"/>
        <w:autoSpaceDE w:val="0"/>
        <w:autoSpaceDN w:val="0"/>
        <w:adjustRightInd w:val="0"/>
        <w:spacing w:after="0" w:line="240" w:lineRule="auto"/>
        <w:ind w:left="1440" w:right="821" w:hanging="720"/>
        <w:rPr>
          <w:rFonts w:ascii="Arial" w:hAnsi="Arial" w:cs="Arial"/>
          <w:color w:val="000000"/>
          <w:sz w:val="24"/>
          <w:szCs w:val="24"/>
        </w:rPr>
      </w:pPr>
      <w:r w:rsidRPr="008332CD">
        <w:rPr>
          <w:rFonts w:ascii="Arial" w:hAnsi="Arial" w:cs="Arial"/>
          <w:color w:val="000000"/>
          <w:sz w:val="24"/>
          <w:szCs w:val="24"/>
        </w:rPr>
        <w:tab/>
      </w:r>
      <w:r w:rsidR="005E4B31" w:rsidRPr="008332CD">
        <w:rPr>
          <w:rFonts w:ascii="Arial" w:hAnsi="Arial" w:cs="Arial"/>
          <w:color w:val="000000"/>
          <w:sz w:val="24"/>
          <w:szCs w:val="24"/>
        </w:rPr>
        <w:t>8</w:t>
      </w:r>
      <w:r w:rsidR="00461B56" w:rsidRPr="008332CD">
        <w:rPr>
          <w:rFonts w:ascii="Arial" w:hAnsi="Arial" w:cs="Arial"/>
          <w:color w:val="000000"/>
          <w:sz w:val="24"/>
          <w:szCs w:val="24"/>
        </w:rPr>
        <w:t xml:space="preserve">. </w:t>
      </w:r>
      <w:r w:rsidR="00461B56" w:rsidRPr="008332CD">
        <w:rPr>
          <w:rFonts w:ascii="Arial" w:hAnsi="Arial" w:cs="Arial"/>
          <w:color w:val="000000"/>
          <w:sz w:val="24"/>
          <w:szCs w:val="24"/>
        </w:rPr>
        <w:tab/>
        <w:t xml:space="preserve">Gatekeeper PPO  </w:t>
      </w:r>
    </w:p>
    <w:p w:rsidR="00461B56" w:rsidRPr="008332CD" w:rsidRDefault="00960762" w:rsidP="005E4B31">
      <w:pPr>
        <w:widowControl w:val="0"/>
        <w:autoSpaceDE w:val="0"/>
        <w:autoSpaceDN w:val="0"/>
        <w:adjustRightInd w:val="0"/>
        <w:spacing w:after="0" w:line="240" w:lineRule="auto"/>
        <w:ind w:left="1440" w:right="821"/>
        <w:rPr>
          <w:rFonts w:ascii="Arial" w:hAnsi="Arial" w:cs="Arial"/>
          <w:color w:val="000000"/>
          <w:sz w:val="24"/>
          <w:szCs w:val="24"/>
        </w:rPr>
      </w:pPr>
      <w:r w:rsidRPr="008332CD">
        <w:rPr>
          <w:rFonts w:ascii="Arial" w:hAnsi="Arial" w:cs="Arial"/>
          <w:color w:val="000000"/>
          <w:sz w:val="24"/>
          <w:szCs w:val="24"/>
        </w:rPr>
        <w:tab/>
      </w:r>
      <w:r w:rsidR="005E4B31" w:rsidRPr="008332CD">
        <w:rPr>
          <w:rFonts w:ascii="Arial" w:hAnsi="Arial" w:cs="Arial"/>
          <w:color w:val="000000"/>
          <w:sz w:val="24"/>
          <w:szCs w:val="24"/>
        </w:rPr>
        <w:t>a</w:t>
      </w:r>
      <w:r w:rsidR="00461B56" w:rsidRPr="008332CD">
        <w:rPr>
          <w:rFonts w:ascii="Arial" w:hAnsi="Arial" w:cs="Arial"/>
          <w:color w:val="000000"/>
          <w:sz w:val="24"/>
          <w:szCs w:val="24"/>
        </w:rPr>
        <w:t xml:space="preserve">. </w:t>
      </w:r>
      <w:r w:rsidR="00461B56" w:rsidRPr="008332CD">
        <w:rPr>
          <w:rFonts w:ascii="Arial" w:hAnsi="Arial" w:cs="Arial"/>
          <w:color w:val="000000"/>
          <w:sz w:val="24"/>
          <w:szCs w:val="24"/>
        </w:rPr>
        <w:tab/>
        <w:t xml:space="preserve">Coinsurance </w:t>
      </w:r>
    </w:p>
    <w:p w:rsidR="00461B56" w:rsidRPr="008332CD" w:rsidRDefault="00960762" w:rsidP="005E4B31">
      <w:pPr>
        <w:widowControl w:val="0"/>
        <w:autoSpaceDE w:val="0"/>
        <w:autoSpaceDN w:val="0"/>
        <w:adjustRightInd w:val="0"/>
        <w:spacing w:after="0" w:line="240" w:lineRule="auto"/>
        <w:ind w:left="1440" w:right="821" w:hanging="720"/>
        <w:rPr>
          <w:rFonts w:ascii="Arial" w:hAnsi="Arial" w:cs="Arial"/>
          <w:color w:val="000000"/>
          <w:sz w:val="24"/>
          <w:szCs w:val="24"/>
        </w:rPr>
      </w:pPr>
      <w:r w:rsidRPr="008332CD">
        <w:rPr>
          <w:rFonts w:ascii="Arial" w:hAnsi="Arial" w:cs="Arial"/>
          <w:color w:val="000000"/>
          <w:sz w:val="24"/>
          <w:szCs w:val="24"/>
        </w:rPr>
        <w:tab/>
      </w:r>
      <w:r w:rsidR="005E4B31" w:rsidRPr="008332CD">
        <w:rPr>
          <w:rFonts w:ascii="Arial" w:hAnsi="Arial" w:cs="Arial"/>
          <w:color w:val="000000"/>
          <w:sz w:val="24"/>
          <w:szCs w:val="24"/>
        </w:rPr>
        <w:t>9</w:t>
      </w:r>
      <w:r w:rsidR="00461B56" w:rsidRPr="008332CD">
        <w:rPr>
          <w:rFonts w:ascii="Arial" w:hAnsi="Arial" w:cs="Arial"/>
          <w:color w:val="000000"/>
          <w:sz w:val="24"/>
          <w:szCs w:val="24"/>
        </w:rPr>
        <w:t xml:space="preserve">. </w:t>
      </w:r>
      <w:r w:rsidR="00461B56" w:rsidRPr="008332CD">
        <w:rPr>
          <w:rFonts w:ascii="Arial" w:hAnsi="Arial" w:cs="Arial"/>
          <w:color w:val="000000"/>
          <w:sz w:val="24"/>
          <w:szCs w:val="24"/>
        </w:rPr>
        <w:tab/>
        <w:t xml:space="preserve">Exclusive Managed care indemnity  </w:t>
      </w:r>
    </w:p>
    <w:p w:rsidR="00461B56" w:rsidRPr="008332CD" w:rsidRDefault="00960762" w:rsidP="005E4B31">
      <w:pPr>
        <w:widowControl w:val="0"/>
        <w:autoSpaceDE w:val="0"/>
        <w:autoSpaceDN w:val="0"/>
        <w:adjustRightInd w:val="0"/>
        <w:spacing w:after="0" w:line="240" w:lineRule="auto"/>
        <w:ind w:left="720" w:right="821" w:hanging="720"/>
        <w:rPr>
          <w:rFonts w:ascii="Arial" w:hAnsi="Arial" w:cs="Arial"/>
          <w:color w:val="000000"/>
          <w:sz w:val="24"/>
          <w:szCs w:val="24"/>
        </w:rPr>
      </w:pPr>
      <w:r w:rsidRPr="008332CD">
        <w:rPr>
          <w:rFonts w:ascii="Arial" w:hAnsi="Arial" w:cs="Arial"/>
          <w:color w:val="000000"/>
          <w:sz w:val="24"/>
          <w:szCs w:val="24"/>
        </w:rPr>
        <w:tab/>
      </w:r>
      <w:r w:rsidR="005E4B31" w:rsidRPr="008332CD">
        <w:rPr>
          <w:rFonts w:ascii="Arial" w:hAnsi="Arial" w:cs="Arial"/>
          <w:color w:val="000000"/>
          <w:sz w:val="24"/>
          <w:szCs w:val="24"/>
        </w:rPr>
        <w:tab/>
        <w:t>10</w:t>
      </w:r>
      <w:r w:rsidR="00461B56" w:rsidRPr="008332CD">
        <w:rPr>
          <w:rFonts w:ascii="Arial" w:hAnsi="Arial" w:cs="Arial"/>
          <w:color w:val="000000"/>
          <w:sz w:val="24"/>
          <w:szCs w:val="24"/>
        </w:rPr>
        <w:t xml:space="preserve">. </w:t>
      </w:r>
      <w:r w:rsidR="00461B56" w:rsidRPr="008332CD">
        <w:rPr>
          <w:rFonts w:ascii="Arial" w:hAnsi="Arial" w:cs="Arial"/>
          <w:color w:val="000000"/>
          <w:sz w:val="24"/>
          <w:szCs w:val="24"/>
        </w:rPr>
        <w:tab/>
        <w:t xml:space="preserve">Consolidated Omnibus Reconciliation Act of 1985 (COBRA) </w:t>
      </w:r>
    </w:p>
    <w:p w:rsidR="00461B56" w:rsidRPr="008332CD" w:rsidRDefault="00960762" w:rsidP="005E4B31">
      <w:pPr>
        <w:widowControl w:val="0"/>
        <w:autoSpaceDE w:val="0"/>
        <w:autoSpaceDN w:val="0"/>
        <w:adjustRightInd w:val="0"/>
        <w:spacing w:after="0" w:line="240" w:lineRule="auto"/>
        <w:ind w:left="1440" w:right="821" w:hanging="720"/>
        <w:rPr>
          <w:rFonts w:ascii="Arial" w:hAnsi="Arial" w:cs="Arial"/>
          <w:color w:val="000000"/>
          <w:sz w:val="24"/>
          <w:szCs w:val="24"/>
        </w:rPr>
      </w:pPr>
      <w:r w:rsidRPr="008332CD">
        <w:rPr>
          <w:rFonts w:ascii="Arial" w:hAnsi="Arial" w:cs="Arial"/>
          <w:color w:val="000000"/>
          <w:sz w:val="24"/>
          <w:szCs w:val="24"/>
        </w:rPr>
        <w:tab/>
      </w:r>
      <w:r w:rsidR="005E4B31" w:rsidRPr="008332CD">
        <w:rPr>
          <w:rFonts w:ascii="Arial" w:hAnsi="Arial" w:cs="Arial"/>
          <w:color w:val="000000"/>
          <w:sz w:val="24"/>
          <w:szCs w:val="24"/>
        </w:rPr>
        <w:t>11</w:t>
      </w:r>
      <w:r w:rsidR="00461B56" w:rsidRPr="008332CD">
        <w:rPr>
          <w:rFonts w:ascii="Arial" w:hAnsi="Arial" w:cs="Arial"/>
          <w:color w:val="000000"/>
          <w:sz w:val="24"/>
          <w:szCs w:val="24"/>
        </w:rPr>
        <w:t xml:space="preserve">. </w:t>
      </w:r>
      <w:r w:rsidR="00461B56" w:rsidRPr="008332CD">
        <w:rPr>
          <w:rFonts w:ascii="Arial" w:hAnsi="Arial" w:cs="Arial"/>
          <w:color w:val="000000"/>
          <w:sz w:val="24"/>
          <w:szCs w:val="24"/>
        </w:rPr>
        <w:tab/>
        <w:t>California Continuation Benefits Replacement Act (Cal-COBR</w:t>
      </w:r>
      <w:r w:rsidR="000552E5" w:rsidRPr="008332CD">
        <w:rPr>
          <w:rFonts w:ascii="Arial" w:hAnsi="Arial" w:cs="Arial"/>
          <w:color w:val="000000"/>
          <w:sz w:val="24"/>
          <w:szCs w:val="24"/>
        </w:rPr>
        <w:t>A</w:t>
      </w:r>
      <w:r w:rsidR="00461B56" w:rsidRPr="008332CD">
        <w:rPr>
          <w:rFonts w:ascii="Arial" w:hAnsi="Arial" w:cs="Arial"/>
          <w:color w:val="000000"/>
          <w:sz w:val="24"/>
          <w:szCs w:val="24"/>
        </w:rPr>
        <w:t xml:space="preserve">) </w:t>
      </w:r>
    </w:p>
    <w:p w:rsidR="00461B56" w:rsidRPr="008332CD" w:rsidRDefault="00960762" w:rsidP="005E4B31">
      <w:pPr>
        <w:widowControl w:val="0"/>
        <w:autoSpaceDE w:val="0"/>
        <w:autoSpaceDN w:val="0"/>
        <w:adjustRightInd w:val="0"/>
        <w:spacing w:after="0" w:line="240" w:lineRule="auto"/>
        <w:ind w:left="1440" w:right="821" w:hanging="720"/>
        <w:rPr>
          <w:rFonts w:ascii="Arial" w:hAnsi="Arial" w:cs="Arial"/>
          <w:color w:val="000000"/>
          <w:sz w:val="24"/>
          <w:szCs w:val="24"/>
        </w:rPr>
      </w:pPr>
      <w:r w:rsidRPr="008332CD">
        <w:rPr>
          <w:rFonts w:ascii="Arial" w:hAnsi="Arial" w:cs="Arial"/>
          <w:color w:val="000000"/>
          <w:sz w:val="24"/>
          <w:szCs w:val="24"/>
        </w:rPr>
        <w:tab/>
      </w:r>
      <w:r w:rsidR="005E4B31" w:rsidRPr="008332CD">
        <w:rPr>
          <w:rFonts w:ascii="Arial" w:hAnsi="Arial" w:cs="Arial"/>
          <w:color w:val="000000"/>
          <w:sz w:val="24"/>
          <w:szCs w:val="24"/>
        </w:rPr>
        <w:t>12</w:t>
      </w:r>
      <w:r w:rsidR="00461B56" w:rsidRPr="008332CD">
        <w:rPr>
          <w:rFonts w:ascii="Arial" w:hAnsi="Arial" w:cs="Arial"/>
          <w:color w:val="000000"/>
          <w:sz w:val="24"/>
          <w:szCs w:val="24"/>
        </w:rPr>
        <w:t xml:space="preserve">. </w:t>
      </w:r>
      <w:r w:rsidR="00461B56" w:rsidRPr="008332CD">
        <w:rPr>
          <w:rFonts w:ascii="Arial" w:hAnsi="Arial" w:cs="Arial"/>
          <w:color w:val="000000"/>
          <w:sz w:val="24"/>
          <w:szCs w:val="24"/>
        </w:rPr>
        <w:tab/>
        <w:t xml:space="preserve">Group health policy </w:t>
      </w:r>
    </w:p>
    <w:p w:rsidR="00461B56" w:rsidRPr="008332CD" w:rsidRDefault="00960762" w:rsidP="005E4B31">
      <w:pPr>
        <w:widowControl w:val="0"/>
        <w:autoSpaceDE w:val="0"/>
        <w:autoSpaceDN w:val="0"/>
        <w:adjustRightInd w:val="0"/>
        <w:spacing w:after="0" w:line="240" w:lineRule="auto"/>
        <w:ind w:left="2160" w:right="821" w:hanging="720"/>
        <w:rPr>
          <w:rFonts w:ascii="Arial" w:hAnsi="Arial" w:cs="Arial"/>
          <w:color w:val="000000"/>
          <w:sz w:val="24"/>
          <w:szCs w:val="24"/>
        </w:rPr>
      </w:pPr>
      <w:r w:rsidRPr="008332CD">
        <w:rPr>
          <w:rFonts w:ascii="Arial" w:hAnsi="Arial" w:cs="Arial"/>
          <w:color w:val="000000"/>
          <w:sz w:val="24"/>
          <w:szCs w:val="24"/>
        </w:rPr>
        <w:tab/>
      </w:r>
      <w:r w:rsidR="005E4B31" w:rsidRPr="008332CD">
        <w:rPr>
          <w:rFonts w:ascii="Arial" w:hAnsi="Arial" w:cs="Arial"/>
          <w:color w:val="000000"/>
          <w:sz w:val="24"/>
          <w:szCs w:val="24"/>
        </w:rPr>
        <w:t>a</w:t>
      </w:r>
      <w:r w:rsidR="00461B56" w:rsidRPr="008332CD">
        <w:rPr>
          <w:rFonts w:ascii="Arial" w:hAnsi="Arial" w:cs="Arial"/>
          <w:color w:val="000000"/>
          <w:sz w:val="24"/>
          <w:szCs w:val="24"/>
        </w:rPr>
        <w:t xml:space="preserve">. </w:t>
      </w:r>
      <w:r w:rsidR="00461B56" w:rsidRPr="008332CD">
        <w:rPr>
          <w:rFonts w:ascii="Arial" w:hAnsi="Arial" w:cs="Arial"/>
          <w:color w:val="000000"/>
          <w:sz w:val="24"/>
          <w:szCs w:val="24"/>
        </w:rPr>
        <w:tab/>
        <w:t xml:space="preserve">Probationary period  </w:t>
      </w:r>
    </w:p>
    <w:p w:rsidR="00461B56" w:rsidRPr="008332CD" w:rsidRDefault="00960762" w:rsidP="005E4B31">
      <w:pPr>
        <w:widowControl w:val="0"/>
        <w:autoSpaceDE w:val="0"/>
        <w:autoSpaceDN w:val="0"/>
        <w:adjustRightInd w:val="0"/>
        <w:spacing w:after="0" w:line="240" w:lineRule="auto"/>
        <w:ind w:left="2160" w:right="821" w:hanging="720"/>
        <w:rPr>
          <w:rFonts w:ascii="Arial" w:hAnsi="Arial" w:cs="Arial"/>
          <w:color w:val="000000"/>
          <w:sz w:val="24"/>
          <w:szCs w:val="24"/>
        </w:rPr>
      </w:pPr>
      <w:r w:rsidRPr="008332CD">
        <w:rPr>
          <w:rFonts w:ascii="Arial" w:hAnsi="Arial" w:cs="Arial"/>
          <w:color w:val="000000"/>
          <w:sz w:val="24"/>
          <w:szCs w:val="24"/>
        </w:rPr>
        <w:tab/>
      </w:r>
      <w:r w:rsidR="005E4B31" w:rsidRPr="008332CD">
        <w:rPr>
          <w:rFonts w:ascii="Arial" w:hAnsi="Arial" w:cs="Arial"/>
          <w:color w:val="000000"/>
          <w:sz w:val="24"/>
          <w:szCs w:val="24"/>
        </w:rPr>
        <w:t>b</w:t>
      </w:r>
      <w:r w:rsidR="00461B56" w:rsidRPr="008332CD">
        <w:rPr>
          <w:rFonts w:ascii="Arial" w:hAnsi="Arial" w:cs="Arial"/>
          <w:color w:val="000000"/>
          <w:sz w:val="24"/>
          <w:szCs w:val="24"/>
        </w:rPr>
        <w:t xml:space="preserve">. </w:t>
      </w:r>
      <w:r w:rsidR="00461B56" w:rsidRPr="008332CD">
        <w:rPr>
          <w:rFonts w:ascii="Arial" w:hAnsi="Arial" w:cs="Arial"/>
          <w:color w:val="000000"/>
          <w:sz w:val="24"/>
          <w:szCs w:val="24"/>
        </w:rPr>
        <w:tab/>
        <w:t xml:space="preserve">Master policy owner </w:t>
      </w:r>
    </w:p>
    <w:p w:rsidR="00461B56" w:rsidRPr="008332CD" w:rsidRDefault="00960762" w:rsidP="005E4B31">
      <w:pPr>
        <w:widowControl w:val="0"/>
        <w:autoSpaceDE w:val="0"/>
        <w:autoSpaceDN w:val="0"/>
        <w:adjustRightInd w:val="0"/>
        <w:spacing w:after="0" w:line="240" w:lineRule="auto"/>
        <w:ind w:left="1440" w:right="821" w:hanging="720"/>
        <w:rPr>
          <w:rFonts w:ascii="Arial" w:hAnsi="Arial" w:cs="Arial"/>
          <w:color w:val="000000"/>
          <w:sz w:val="24"/>
          <w:szCs w:val="24"/>
        </w:rPr>
      </w:pPr>
      <w:r w:rsidRPr="008332CD">
        <w:rPr>
          <w:rFonts w:ascii="Arial" w:hAnsi="Arial" w:cs="Arial"/>
          <w:color w:val="000000"/>
          <w:sz w:val="24"/>
          <w:szCs w:val="24"/>
        </w:rPr>
        <w:tab/>
      </w:r>
      <w:r w:rsidR="005E4B31" w:rsidRPr="008332CD">
        <w:rPr>
          <w:rFonts w:ascii="Arial" w:hAnsi="Arial" w:cs="Arial"/>
          <w:color w:val="000000"/>
          <w:sz w:val="24"/>
          <w:szCs w:val="24"/>
        </w:rPr>
        <w:t>13</w:t>
      </w:r>
      <w:r w:rsidR="00461B56" w:rsidRPr="008332CD">
        <w:rPr>
          <w:rFonts w:ascii="Arial" w:hAnsi="Arial" w:cs="Arial"/>
          <w:color w:val="000000"/>
          <w:sz w:val="24"/>
          <w:szCs w:val="24"/>
        </w:rPr>
        <w:t xml:space="preserve">. </w:t>
      </w:r>
      <w:r w:rsidR="00461B56" w:rsidRPr="008332CD">
        <w:rPr>
          <w:rFonts w:ascii="Arial" w:hAnsi="Arial" w:cs="Arial"/>
          <w:color w:val="000000"/>
          <w:sz w:val="24"/>
          <w:szCs w:val="24"/>
        </w:rPr>
        <w:tab/>
        <w:t xml:space="preserve">Group basic medical plan </w:t>
      </w:r>
    </w:p>
    <w:p w:rsidR="00461B56" w:rsidRPr="008332CD" w:rsidRDefault="00960762" w:rsidP="005E4B31">
      <w:pPr>
        <w:widowControl w:val="0"/>
        <w:autoSpaceDE w:val="0"/>
        <w:autoSpaceDN w:val="0"/>
        <w:adjustRightInd w:val="0"/>
        <w:spacing w:after="0" w:line="240" w:lineRule="auto"/>
        <w:ind w:left="1440" w:right="821" w:hanging="720"/>
        <w:rPr>
          <w:rFonts w:ascii="Arial" w:hAnsi="Arial" w:cs="Arial"/>
          <w:color w:val="000000"/>
          <w:sz w:val="24"/>
          <w:szCs w:val="24"/>
        </w:rPr>
      </w:pPr>
      <w:r w:rsidRPr="008332CD">
        <w:rPr>
          <w:rFonts w:ascii="Arial" w:hAnsi="Arial" w:cs="Arial"/>
          <w:color w:val="000000"/>
          <w:sz w:val="24"/>
          <w:szCs w:val="24"/>
        </w:rPr>
        <w:tab/>
      </w:r>
      <w:r w:rsidR="005E4B31" w:rsidRPr="008332CD">
        <w:rPr>
          <w:rFonts w:ascii="Arial" w:hAnsi="Arial" w:cs="Arial"/>
          <w:color w:val="000000"/>
          <w:sz w:val="24"/>
          <w:szCs w:val="24"/>
        </w:rPr>
        <w:t>14</w:t>
      </w:r>
      <w:r w:rsidR="00461B56" w:rsidRPr="008332CD">
        <w:rPr>
          <w:rFonts w:ascii="Arial" w:hAnsi="Arial" w:cs="Arial"/>
          <w:color w:val="000000"/>
          <w:sz w:val="24"/>
          <w:szCs w:val="24"/>
        </w:rPr>
        <w:t xml:space="preserve">. </w:t>
      </w:r>
      <w:r w:rsidR="00461B56" w:rsidRPr="008332CD">
        <w:rPr>
          <w:rFonts w:ascii="Arial" w:hAnsi="Arial" w:cs="Arial"/>
          <w:color w:val="000000"/>
          <w:sz w:val="24"/>
          <w:szCs w:val="24"/>
        </w:rPr>
        <w:tab/>
        <w:t xml:space="preserve">Major medical plans  </w:t>
      </w:r>
    </w:p>
    <w:p w:rsidR="00461B56" w:rsidRPr="008332CD" w:rsidRDefault="00960762" w:rsidP="005E4B31">
      <w:pPr>
        <w:widowControl w:val="0"/>
        <w:autoSpaceDE w:val="0"/>
        <w:autoSpaceDN w:val="0"/>
        <w:adjustRightInd w:val="0"/>
        <w:spacing w:after="0" w:line="240" w:lineRule="auto"/>
        <w:ind w:left="2160" w:right="821" w:hanging="720"/>
        <w:rPr>
          <w:rFonts w:ascii="Arial" w:hAnsi="Arial" w:cs="Arial"/>
          <w:color w:val="000000"/>
          <w:sz w:val="24"/>
          <w:szCs w:val="24"/>
        </w:rPr>
      </w:pPr>
      <w:r w:rsidRPr="008332CD">
        <w:rPr>
          <w:rFonts w:ascii="Arial" w:hAnsi="Arial" w:cs="Arial"/>
          <w:color w:val="000000"/>
          <w:sz w:val="24"/>
          <w:szCs w:val="24"/>
        </w:rPr>
        <w:tab/>
      </w:r>
      <w:r w:rsidR="005E4B31" w:rsidRPr="008332CD">
        <w:rPr>
          <w:rFonts w:ascii="Arial" w:hAnsi="Arial" w:cs="Arial"/>
          <w:color w:val="000000"/>
          <w:sz w:val="24"/>
          <w:szCs w:val="24"/>
        </w:rPr>
        <w:t>a</w:t>
      </w:r>
      <w:r w:rsidR="00461B56" w:rsidRPr="008332CD">
        <w:rPr>
          <w:rFonts w:ascii="Arial" w:hAnsi="Arial" w:cs="Arial"/>
          <w:color w:val="000000"/>
          <w:sz w:val="24"/>
          <w:szCs w:val="24"/>
        </w:rPr>
        <w:t xml:space="preserve">. </w:t>
      </w:r>
      <w:r w:rsidR="00461B56" w:rsidRPr="008332CD">
        <w:rPr>
          <w:rFonts w:ascii="Arial" w:hAnsi="Arial" w:cs="Arial"/>
          <w:color w:val="000000"/>
          <w:sz w:val="24"/>
          <w:szCs w:val="24"/>
        </w:rPr>
        <w:tab/>
        <w:t xml:space="preserve">Coordination of benefits </w:t>
      </w:r>
    </w:p>
    <w:p w:rsidR="00461B56" w:rsidRPr="008332CD" w:rsidRDefault="00960762" w:rsidP="005E4B31">
      <w:pPr>
        <w:widowControl w:val="0"/>
        <w:autoSpaceDE w:val="0"/>
        <w:autoSpaceDN w:val="0"/>
        <w:adjustRightInd w:val="0"/>
        <w:spacing w:after="0" w:line="240" w:lineRule="auto"/>
        <w:ind w:left="1440" w:right="821" w:hanging="720"/>
        <w:rPr>
          <w:rFonts w:ascii="Arial" w:hAnsi="Arial" w:cs="Arial"/>
          <w:color w:val="000000"/>
          <w:sz w:val="24"/>
          <w:szCs w:val="24"/>
        </w:rPr>
      </w:pPr>
      <w:r w:rsidRPr="008332CD">
        <w:rPr>
          <w:rFonts w:ascii="Arial" w:hAnsi="Arial" w:cs="Arial"/>
          <w:color w:val="000000"/>
          <w:sz w:val="24"/>
          <w:szCs w:val="24"/>
        </w:rPr>
        <w:tab/>
      </w:r>
      <w:r w:rsidR="005E4B31" w:rsidRPr="008332CD">
        <w:rPr>
          <w:rFonts w:ascii="Arial" w:hAnsi="Arial" w:cs="Arial"/>
          <w:color w:val="000000"/>
          <w:sz w:val="24"/>
          <w:szCs w:val="24"/>
        </w:rPr>
        <w:t>15</w:t>
      </w:r>
      <w:r w:rsidR="00461B56" w:rsidRPr="008332CD">
        <w:rPr>
          <w:rFonts w:ascii="Arial" w:hAnsi="Arial" w:cs="Arial"/>
          <w:color w:val="000000"/>
          <w:sz w:val="24"/>
          <w:szCs w:val="24"/>
        </w:rPr>
        <w:t xml:space="preserve">. </w:t>
      </w:r>
      <w:r w:rsidR="00461B56" w:rsidRPr="008332CD">
        <w:rPr>
          <w:rFonts w:ascii="Arial" w:hAnsi="Arial" w:cs="Arial"/>
          <w:color w:val="000000"/>
          <w:sz w:val="24"/>
          <w:szCs w:val="24"/>
        </w:rPr>
        <w:tab/>
        <w:t xml:space="preserve">Provider Organization (EPO)  </w:t>
      </w:r>
    </w:p>
    <w:p w:rsidR="00461B56" w:rsidRDefault="00461B56" w:rsidP="005E4B31">
      <w:pPr>
        <w:ind w:right="995"/>
        <w:rPr>
          <w:rFonts w:ascii="Arial" w:hAnsi="Arial" w:cs="Arial"/>
          <w:b/>
          <w:sz w:val="24"/>
          <w:szCs w:val="24"/>
          <w:u w:val="single"/>
        </w:rPr>
      </w:pPr>
      <w:r w:rsidRPr="008332CD">
        <w:rPr>
          <w:rFonts w:ascii="Arial" w:hAnsi="Arial" w:cs="Arial"/>
          <w:sz w:val="24"/>
          <w:szCs w:val="24"/>
        </w:rPr>
        <w:tab/>
      </w:r>
      <w:r w:rsidR="00960762" w:rsidRPr="008332CD">
        <w:rPr>
          <w:rFonts w:ascii="Arial" w:hAnsi="Arial" w:cs="Arial"/>
          <w:sz w:val="24"/>
          <w:szCs w:val="24"/>
        </w:rPr>
        <w:tab/>
      </w:r>
      <w:r w:rsidR="005E4B31" w:rsidRPr="008332CD">
        <w:rPr>
          <w:rFonts w:ascii="Arial" w:hAnsi="Arial" w:cs="Arial"/>
          <w:sz w:val="24"/>
          <w:szCs w:val="24"/>
        </w:rPr>
        <w:t>16</w:t>
      </w:r>
      <w:r w:rsidRPr="008332CD">
        <w:rPr>
          <w:rFonts w:ascii="Arial" w:hAnsi="Arial" w:cs="Arial"/>
          <w:sz w:val="24"/>
          <w:szCs w:val="24"/>
        </w:rPr>
        <w:t xml:space="preserve">. </w:t>
      </w:r>
      <w:r w:rsidRPr="008332CD">
        <w:rPr>
          <w:rFonts w:ascii="Arial" w:hAnsi="Arial" w:cs="Arial"/>
          <w:sz w:val="24"/>
          <w:szCs w:val="24"/>
        </w:rPr>
        <w:tab/>
        <w:t>Stop-loss coverage</w:t>
      </w:r>
    </w:p>
    <w:p w:rsidR="000552E5" w:rsidRDefault="000552E5" w:rsidP="000552E5">
      <w:pPr>
        <w:pStyle w:val="Default"/>
        <w:ind w:left="720" w:right="821" w:hanging="540"/>
        <w:rPr>
          <w:b/>
          <w:u w:val="single"/>
        </w:rPr>
      </w:pPr>
    </w:p>
    <w:p w:rsidR="000552E5" w:rsidRPr="008332CD" w:rsidRDefault="000552E5" w:rsidP="000552E5">
      <w:pPr>
        <w:pStyle w:val="Default"/>
        <w:ind w:left="720" w:right="821" w:hanging="540"/>
        <w:rPr>
          <w:b/>
        </w:rPr>
      </w:pPr>
      <w:r w:rsidRPr="008332CD">
        <w:rPr>
          <w:b/>
        </w:rPr>
        <w:t>I</w:t>
      </w:r>
      <w:r w:rsidR="001C79BA">
        <w:rPr>
          <w:b/>
        </w:rPr>
        <w:t>X</w:t>
      </w:r>
      <w:r w:rsidRPr="008332CD">
        <w:rPr>
          <w:b/>
        </w:rPr>
        <w:t xml:space="preserve">.  </w:t>
      </w:r>
      <w:r w:rsidRPr="008332CD">
        <w:rPr>
          <w:b/>
        </w:rPr>
        <w:tab/>
        <w:t xml:space="preserve">HEALTH INSURANCE </w:t>
      </w:r>
      <w:r w:rsidR="000763BD" w:rsidRPr="00233019">
        <w:t>(</w:t>
      </w:r>
      <w:r w:rsidR="000763BD">
        <w:t>4</w:t>
      </w:r>
      <w:r w:rsidR="000763BD" w:rsidRPr="00233019">
        <w:t xml:space="preserve"> questions (</w:t>
      </w:r>
      <w:r w:rsidR="000763BD">
        <w:t>3</w:t>
      </w:r>
      <w:r w:rsidR="000763BD" w:rsidRPr="00233019">
        <w:t xml:space="preserve"> percent) on the examination)</w:t>
      </w:r>
    </w:p>
    <w:p w:rsidR="000763BD" w:rsidRPr="000763BD" w:rsidRDefault="000552E5" w:rsidP="00B401D0">
      <w:pPr>
        <w:pStyle w:val="Default"/>
        <w:ind w:left="720" w:right="821"/>
        <w:rPr>
          <w:color w:val="auto"/>
        </w:rPr>
      </w:pPr>
      <w:r w:rsidRPr="008332CD">
        <w:rPr>
          <w:b/>
        </w:rPr>
        <w:t>B</w:t>
      </w:r>
      <w:r w:rsidR="00B068CC" w:rsidRPr="008332CD">
        <w:rPr>
          <w:b/>
        </w:rPr>
        <w:t>.</w:t>
      </w:r>
      <w:r w:rsidR="00B068CC" w:rsidRPr="008332CD">
        <w:rPr>
          <w:b/>
        </w:rPr>
        <w:tab/>
        <w:t>Specialized Health Insurance, Section 106(c) of the CIC</w:t>
      </w:r>
      <w:r w:rsidR="000763BD">
        <w:rPr>
          <w:b/>
        </w:rPr>
        <w:t xml:space="preserve"> (</w:t>
      </w:r>
      <w:r w:rsidR="000763BD">
        <w:t xml:space="preserve">1 question of the 4 Health </w:t>
      </w:r>
      <w:r w:rsidR="000763BD">
        <w:tab/>
        <w:t>Insurance questions)</w:t>
      </w:r>
    </w:p>
    <w:p w:rsidR="00B068CC" w:rsidRPr="008332CD" w:rsidRDefault="000763BD" w:rsidP="00B068CC">
      <w:pPr>
        <w:pStyle w:val="Default"/>
        <w:ind w:left="720" w:right="821"/>
        <w:rPr>
          <w:b/>
        </w:rPr>
      </w:pPr>
      <w:r>
        <w:rPr>
          <w:b/>
        </w:rPr>
        <w:t xml:space="preserve"> </w:t>
      </w:r>
    </w:p>
    <w:p w:rsidR="00B068CC" w:rsidRPr="008332CD" w:rsidRDefault="00B068CC" w:rsidP="00B068CC">
      <w:pPr>
        <w:pStyle w:val="Default"/>
        <w:ind w:left="720" w:right="821"/>
      </w:pPr>
      <w:r w:rsidRPr="00834816">
        <w:rPr>
          <w:b/>
        </w:rPr>
        <w:tab/>
      </w:r>
      <w:r w:rsidRPr="008332CD">
        <w:t>1.</w:t>
      </w:r>
      <w:r w:rsidRPr="008332CD">
        <w:tab/>
        <w:t>Dental-only</w:t>
      </w:r>
    </w:p>
    <w:p w:rsidR="00B068CC" w:rsidRPr="008332CD" w:rsidRDefault="00B068CC" w:rsidP="00B068CC">
      <w:pPr>
        <w:pStyle w:val="Default"/>
        <w:ind w:left="720" w:right="821"/>
      </w:pPr>
      <w:r w:rsidRPr="008332CD">
        <w:tab/>
        <w:t>2.</w:t>
      </w:r>
      <w:r w:rsidRPr="008332CD">
        <w:tab/>
        <w:t>Vision-only</w:t>
      </w:r>
    </w:p>
    <w:p w:rsidR="00B068CC" w:rsidRPr="008332CD" w:rsidRDefault="00B068CC" w:rsidP="00B068CC">
      <w:pPr>
        <w:pStyle w:val="Default"/>
        <w:ind w:left="720" w:right="821"/>
      </w:pPr>
      <w:r w:rsidRPr="008332CD">
        <w:tab/>
        <w:t>3.</w:t>
      </w:r>
      <w:r w:rsidRPr="008332CD">
        <w:tab/>
        <w:t>Behavioral Health-only</w:t>
      </w:r>
    </w:p>
    <w:p w:rsidR="000552E5" w:rsidRDefault="000552E5" w:rsidP="000552E5">
      <w:pPr>
        <w:pStyle w:val="Default"/>
        <w:ind w:left="720" w:right="821" w:hanging="540"/>
        <w:rPr>
          <w:b/>
          <w:u w:val="single"/>
        </w:rPr>
      </w:pPr>
    </w:p>
    <w:p w:rsidR="000552E5" w:rsidRPr="008332CD" w:rsidRDefault="000552E5" w:rsidP="000552E5">
      <w:pPr>
        <w:pStyle w:val="Default"/>
        <w:ind w:left="720" w:right="821" w:hanging="540"/>
        <w:rPr>
          <w:b/>
        </w:rPr>
      </w:pPr>
      <w:r w:rsidRPr="008332CD">
        <w:rPr>
          <w:b/>
        </w:rPr>
        <w:t>I</w:t>
      </w:r>
      <w:r w:rsidR="001C79BA">
        <w:rPr>
          <w:b/>
        </w:rPr>
        <w:t>X</w:t>
      </w:r>
      <w:r w:rsidRPr="008332CD">
        <w:rPr>
          <w:b/>
        </w:rPr>
        <w:t xml:space="preserve">.  HEALTH INSURANCE </w:t>
      </w:r>
      <w:r w:rsidR="000763BD" w:rsidRPr="00233019">
        <w:t>(</w:t>
      </w:r>
      <w:r w:rsidR="000763BD">
        <w:t>4</w:t>
      </w:r>
      <w:r w:rsidR="000763BD" w:rsidRPr="00233019">
        <w:t xml:space="preserve"> questions (</w:t>
      </w:r>
      <w:r w:rsidR="000763BD">
        <w:t>3</w:t>
      </w:r>
      <w:r w:rsidR="000763BD" w:rsidRPr="00233019">
        <w:t xml:space="preserve"> percent) on the examination)</w:t>
      </w:r>
    </w:p>
    <w:p w:rsidR="000763BD" w:rsidRPr="000763BD" w:rsidRDefault="000763BD" w:rsidP="000763BD">
      <w:pPr>
        <w:pStyle w:val="Default"/>
        <w:ind w:left="720" w:right="821" w:hanging="540"/>
        <w:rPr>
          <w:color w:val="auto"/>
        </w:rPr>
      </w:pPr>
      <w:r>
        <w:rPr>
          <w:b/>
        </w:rPr>
        <w:tab/>
      </w:r>
      <w:r w:rsidR="000552E5" w:rsidRPr="008332CD">
        <w:rPr>
          <w:b/>
        </w:rPr>
        <w:t>C</w:t>
      </w:r>
      <w:r w:rsidR="00B068CC" w:rsidRPr="008332CD">
        <w:rPr>
          <w:b/>
        </w:rPr>
        <w:t>.</w:t>
      </w:r>
      <w:r w:rsidR="00B068CC" w:rsidRPr="008332CD">
        <w:rPr>
          <w:b/>
        </w:rPr>
        <w:tab/>
        <w:t>Supplemental Health Insurance</w:t>
      </w:r>
      <w:r>
        <w:rPr>
          <w:b/>
        </w:rPr>
        <w:t xml:space="preserve"> </w:t>
      </w:r>
      <w:r w:rsidRPr="000763BD">
        <w:t>(1</w:t>
      </w:r>
      <w:r>
        <w:rPr>
          <w:b/>
        </w:rPr>
        <w:t xml:space="preserve"> </w:t>
      </w:r>
      <w:r>
        <w:t>question of the 4 Health Insurance questions)</w:t>
      </w:r>
    </w:p>
    <w:p w:rsidR="00B068CC" w:rsidRPr="008332CD" w:rsidRDefault="000763BD" w:rsidP="00B068CC">
      <w:pPr>
        <w:pStyle w:val="Default"/>
        <w:ind w:left="720" w:right="821"/>
      </w:pPr>
      <w:r>
        <w:rPr>
          <w:b/>
        </w:rPr>
        <w:t xml:space="preserve"> </w:t>
      </w:r>
      <w:r w:rsidR="00B068CC" w:rsidRPr="008332CD">
        <w:rPr>
          <w:b/>
        </w:rPr>
        <w:tab/>
      </w:r>
      <w:r w:rsidR="00E319BC" w:rsidRPr="008332CD">
        <w:t>1</w:t>
      </w:r>
      <w:r w:rsidR="00B068CC" w:rsidRPr="008332CD">
        <w:t>.</w:t>
      </w:r>
      <w:r w:rsidR="00B068CC" w:rsidRPr="008332CD">
        <w:tab/>
        <w:t>Associated riders on life insurance policies</w:t>
      </w:r>
    </w:p>
    <w:p w:rsidR="00B068CC" w:rsidRPr="008332CD" w:rsidRDefault="00B068CC" w:rsidP="00B068CC">
      <w:pPr>
        <w:pStyle w:val="Default"/>
        <w:ind w:left="720" w:right="821"/>
      </w:pPr>
      <w:r w:rsidRPr="008332CD">
        <w:tab/>
      </w:r>
      <w:r w:rsidR="00E319BC" w:rsidRPr="008332CD">
        <w:t>2</w:t>
      </w:r>
      <w:r w:rsidRPr="008332CD">
        <w:t>.</w:t>
      </w:r>
      <w:r w:rsidRPr="008332CD">
        <w:tab/>
        <w:t>Dread disease</w:t>
      </w:r>
    </w:p>
    <w:p w:rsidR="00B068CC" w:rsidRPr="008332CD" w:rsidRDefault="00B068CC" w:rsidP="00B068CC">
      <w:pPr>
        <w:pStyle w:val="Default"/>
        <w:ind w:left="720" w:right="821"/>
      </w:pPr>
      <w:r w:rsidRPr="008332CD">
        <w:tab/>
      </w:r>
      <w:r w:rsidR="00E319BC" w:rsidRPr="008332CD">
        <w:t>3</w:t>
      </w:r>
      <w:r w:rsidRPr="008332CD">
        <w:t>.</w:t>
      </w:r>
      <w:r w:rsidRPr="008332CD">
        <w:tab/>
        <w:t>Critical illness</w:t>
      </w:r>
    </w:p>
    <w:p w:rsidR="000552E5" w:rsidRPr="00C479C8" w:rsidRDefault="00B068CC" w:rsidP="00C479C8">
      <w:pPr>
        <w:ind w:left="720" w:right="995"/>
        <w:rPr>
          <w:rFonts w:ascii="Arial" w:hAnsi="Arial" w:cs="Arial"/>
          <w:sz w:val="24"/>
          <w:szCs w:val="24"/>
        </w:rPr>
      </w:pPr>
      <w:r w:rsidRPr="008332CD">
        <w:rPr>
          <w:rFonts w:ascii="Arial" w:hAnsi="Arial" w:cs="Arial"/>
          <w:sz w:val="24"/>
          <w:szCs w:val="24"/>
        </w:rPr>
        <w:tab/>
      </w:r>
      <w:r w:rsidR="00E319BC" w:rsidRPr="008332CD">
        <w:rPr>
          <w:rFonts w:ascii="Arial" w:hAnsi="Arial" w:cs="Arial"/>
          <w:sz w:val="24"/>
          <w:szCs w:val="24"/>
        </w:rPr>
        <w:t>4</w:t>
      </w:r>
      <w:r w:rsidRPr="008332CD">
        <w:rPr>
          <w:rFonts w:ascii="Arial" w:hAnsi="Arial" w:cs="Arial"/>
          <w:sz w:val="24"/>
          <w:szCs w:val="24"/>
        </w:rPr>
        <w:t>.</w:t>
      </w:r>
      <w:r w:rsidRPr="008332CD">
        <w:rPr>
          <w:rFonts w:ascii="Arial" w:hAnsi="Arial" w:cs="Arial"/>
          <w:sz w:val="24"/>
          <w:szCs w:val="24"/>
        </w:rPr>
        <w:tab/>
        <w:t>Medigap coverage, retiree benefits and Tricare for Life</w:t>
      </w:r>
    </w:p>
    <w:p w:rsidR="000552E5" w:rsidRPr="008332CD" w:rsidRDefault="000552E5" w:rsidP="00AE056F">
      <w:pPr>
        <w:pStyle w:val="Default"/>
        <w:ind w:left="720" w:right="821" w:hanging="540"/>
        <w:rPr>
          <w:b/>
        </w:rPr>
      </w:pPr>
      <w:r w:rsidRPr="008332CD">
        <w:rPr>
          <w:b/>
        </w:rPr>
        <w:t xml:space="preserve">X.  </w:t>
      </w:r>
      <w:r w:rsidRPr="008332CD">
        <w:rPr>
          <w:b/>
        </w:rPr>
        <w:tab/>
        <w:t xml:space="preserve">HEALTH INSURANCE EXCLUSIONS or NON-HEALTH INSURANCE </w:t>
      </w:r>
      <w:r w:rsidR="000763BD" w:rsidRPr="00233019">
        <w:t>(</w:t>
      </w:r>
      <w:r w:rsidR="000763BD">
        <w:t>2</w:t>
      </w:r>
      <w:r w:rsidR="000763BD" w:rsidRPr="00233019">
        <w:t xml:space="preserve"> questions (</w:t>
      </w:r>
      <w:r w:rsidR="000763BD">
        <w:t>1</w:t>
      </w:r>
      <w:r w:rsidR="000763BD" w:rsidRPr="00233019">
        <w:t xml:space="preserve"> percent) on the examination)</w:t>
      </w:r>
    </w:p>
    <w:p w:rsidR="008332CD" w:rsidRDefault="00960762" w:rsidP="00B10AE2">
      <w:pPr>
        <w:spacing w:line="240" w:lineRule="exact"/>
        <w:ind w:right="995"/>
        <w:rPr>
          <w:rFonts w:ascii="Arial" w:hAnsi="Arial" w:cs="Arial"/>
          <w:b/>
          <w:sz w:val="24"/>
          <w:szCs w:val="24"/>
        </w:rPr>
      </w:pPr>
      <w:r w:rsidRPr="008332CD">
        <w:rPr>
          <w:b/>
        </w:rPr>
        <w:tab/>
      </w:r>
      <w:r w:rsidR="000552E5" w:rsidRPr="008332CD">
        <w:rPr>
          <w:rFonts w:ascii="Arial" w:hAnsi="Arial" w:cs="Arial"/>
          <w:b/>
          <w:sz w:val="24"/>
          <w:szCs w:val="24"/>
        </w:rPr>
        <w:t>A</w:t>
      </w:r>
      <w:r w:rsidR="00B10AE2" w:rsidRPr="008332CD">
        <w:rPr>
          <w:rFonts w:ascii="Arial" w:hAnsi="Arial" w:cs="Arial"/>
          <w:b/>
          <w:sz w:val="24"/>
          <w:szCs w:val="24"/>
        </w:rPr>
        <w:t>.</w:t>
      </w:r>
      <w:r w:rsidR="00B10AE2" w:rsidRPr="008332CD">
        <w:rPr>
          <w:rFonts w:ascii="Arial" w:hAnsi="Arial" w:cs="Arial"/>
          <w:b/>
          <w:sz w:val="24"/>
          <w:szCs w:val="24"/>
        </w:rPr>
        <w:tab/>
        <w:t>Definition</w:t>
      </w:r>
      <w:r w:rsidR="008332CD">
        <w:rPr>
          <w:rFonts w:ascii="Arial" w:hAnsi="Arial" w:cs="Arial"/>
          <w:b/>
          <w:sz w:val="24"/>
          <w:szCs w:val="24"/>
        </w:rPr>
        <w:t xml:space="preserve"> of Health Insurance Exclusions or Non-Health Insurance</w:t>
      </w:r>
    </w:p>
    <w:p w:rsidR="000552E5" w:rsidRPr="008332CD" w:rsidRDefault="008332CD" w:rsidP="00AE056F">
      <w:pPr>
        <w:tabs>
          <w:tab w:val="left" w:pos="2160"/>
        </w:tabs>
        <w:spacing w:line="240" w:lineRule="exact"/>
        <w:ind w:left="2160" w:right="995" w:hanging="720"/>
        <w:rPr>
          <w:rFonts w:ascii="Arial" w:hAnsi="Arial" w:cs="Arial"/>
          <w:sz w:val="24"/>
          <w:szCs w:val="24"/>
        </w:rPr>
      </w:pPr>
      <w:r w:rsidRPr="008332CD">
        <w:rPr>
          <w:rFonts w:ascii="Arial" w:hAnsi="Arial" w:cs="Arial"/>
          <w:sz w:val="24"/>
          <w:szCs w:val="24"/>
        </w:rPr>
        <w:t>1.</w:t>
      </w:r>
      <w:r w:rsidRPr="008332CD">
        <w:rPr>
          <w:rFonts w:ascii="Arial" w:hAnsi="Arial" w:cs="Arial"/>
          <w:sz w:val="24"/>
          <w:szCs w:val="24"/>
        </w:rPr>
        <w:tab/>
      </w:r>
      <w:r w:rsidR="00B10AE2" w:rsidRPr="008332CD">
        <w:rPr>
          <w:rFonts w:ascii="Arial" w:hAnsi="Arial" w:cs="Arial"/>
          <w:sz w:val="24"/>
          <w:szCs w:val="24"/>
        </w:rPr>
        <w:t xml:space="preserve">CIC section 106(b) lists eight types of insurance that are NOT included as Health insurance. </w:t>
      </w:r>
    </w:p>
    <w:p w:rsidR="000552E5" w:rsidRPr="008332CD" w:rsidRDefault="000552E5" w:rsidP="00AE056F">
      <w:pPr>
        <w:pStyle w:val="Default"/>
        <w:ind w:left="540" w:right="821" w:hanging="360"/>
        <w:rPr>
          <w:b/>
        </w:rPr>
      </w:pPr>
      <w:r w:rsidRPr="008332CD">
        <w:rPr>
          <w:b/>
        </w:rPr>
        <w:lastRenderedPageBreak/>
        <w:t xml:space="preserve">X.  </w:t>
      </w:r>
      <w:r w:rsidRPr="008332CD">
        <w:rPr>
          <w:b/>
        </w:rPr>
        <w:tab/>
        <w:t xml:space="preserve">HEALTH INSURANCE EXCLUSIONS or NON-HEALTH INSURANCE </w:t>
      </w:r>
      <w:r w:rsidR="000763BD" w:rsidRPr="00233019">
        <w:t>(</w:t>
      </w:r>
      <w:r w:rsidR="000763BD">
        <w:t>2</w:t>
      </w:r>
      <w:r w:rsidR="000763BD" w:rsidRPr="00233019">
        <w:t xml:space="preserve"> questions (</w:t>
      </w:r>
      <w:r w:rsidR="000763BD">
        <w:t>1</w:t>
      </w:r>
      <w:r w:rsidR="000763BD" w:rsidRPr="00233019">
        <w:t xml:space="preserve"> percent) on the examination)</w:t>
      </w:r>
    </w:p>
    <w:p w:rsidR="000552E5" w:rsidRPr="008332CD" w:rsidRDefault="000552E5" w:rsidP="00AE056F">
      <w:pPr>
        <w:tabs>
          <w:tab w:val="left" w:pos="1440"/>
        </w:tabs>
        <w:spacing w:line="240" w:lineRule="exact"/>
        <w:ind w:left="1440" w:right="995" w:hanging="720"/>
        <w:rPr>
          <w:rFonts w:ascii="Arial" w:hAnsi="Arial" w:cs="Arial"/>
          <w:b/>
          <w:sz w:val="24"/>
          <w:szCs w:val="24"/>
        </w:rPr>
      </w:pPr>
      <w:r w:rsidRPr="008332CD">
        <w:rPr>
          <w:rFonts w:ascii="Arial" w:hAnsi="Arial" w:cs="Arial"/>
          <w:b/>
          <w:sz w:val="24"/>
          <w:szCs w:val="24"/>
        </w:rPr>
        <w:t>B.</w:t>
      </w:r>
      <w:r w:rsidRPr="008332CD">
        <w:rPr>
          <w:rFonts w:ascii="Arial" w:hAnsi="Arial" w:cs="Arial"/>
          <w:b/>
          <w:sz w:val="24"/>
          <w:szCs w:val="24"/>
        </w:rPr>
        <w:tab/>
        <w:t xml:space="preserve">Non-Health Insurance </w:t>
      </w:r>
      <w:r w:rsidR="0034532B" w:rsidRPr="008332CD">
        <w:rPr>
          <w:rFonts w:ascii="Arial" w:hAnsi="Arial" w:cs="Arial"/>
          <w:b/>
          <w:sz w:val="24"/>
          <w:szCs w:val="24"/>
        </w:rPr>
        <w:t>Products</w:t>
      </w:r>
      <w:r w:rsidR="0034532B" w:rsidRPr="0034532B">
        <w:rPr>
          <w:rFonts w:ascii="Arial" w:hAnsi="Arial" w:cs="Arial"/>
          <w:sz w:val="24"/>
          <w:szCs w:val="24"/>
        </w:rPr>
        <w:t xml:space="preserve"> (</w:t>
      </w:r>
      <w:r w:rsidR="0034532B">
        <w:rPr>
          <w:rFonts w:ascii="Arial" w:hAnsi="Arial" w:cs="Arial"/>
          <w:sz w:val="24"/>
          <w:szCs w:val="24"/>
        </w:rPr>
        <w:t>2</w:t>
      </w:r>
      <w:r w:rsidR="0034532B" w:rsidRPr="0034532B">
        <w:rPr>
          <w:rFonts w:ascii="Arial" w:hAnsi="Arial" w:cs="Arial"/>
          <w:b/>
          <w:sz w:val="24"/>
          <w:szCs w:val="24"/>
        </w:rPr>
        <w:t xml:space="preserve"> </w:t>
      </w:r>
      <w:r w:rsidR="0034532B" w:rsidRPr="0034532B">
        <w:rPr>
          <w:rFonts w:ascii="Arial" w:hAnsi="Arial" w:cs="Arial"/>
          <w:sz w:val="24"/>
          <w:szCs w:val="24"/>
        </w:rPr>
        <w:t xml:space="preserve">question of the </w:t>
      </w:r>
      <w:r w:rsidR="0034532B">
        <w:rPr>
          <w:rFonts w:ascii="Arial" w:hAnsi="Arial" w:cs="Arial"/>
          <w:sz w:val="24"/>
          <w:szCs w:val="24"/>
        </w:rPr>
        <w:t>2</w:t>
      </w:r>
      <w:r w:rsidR="0034532B" w:rsidRPr="0034532B">
        <w:rPr>
          <w:rFonts w:ascii="Arial" w:hAnsi="Arial" w:cs="Arial"/>
          <w:sz w:val="24"/>
          <w:szCs w:val="24"/>
        </w:rPr>
        <w:t xml:space="preserve"> Health Insurance</w:t>
      </w:r>
      <w:r w:rsidR="0034532B">
        <w:rPr>
          <w:rFonts w:ascii="Arial" w:hAnsi="Arial" w:cs="Arial"/>
          <w:sz w:val="24"/>
          <w:szCs w:val="24"/>
        </w:rPr>
        <w:t xml:space="preserve"> Exclusions or Non-Health Insurance</w:t>
      </w:r>
      <w:r w:rsidR="0034532B" w:rsidRPr="0034532B">
        <w:rPr>
          <w:rFonts w:ascii="Arial" w:hAnsi="Arial" w:cs="Arial"/>
          <w:sz w:val="24"/>
          <w:szCs w:val="24"/>
        </w:rPr>
        <w:t xml:space="preserve"> questions)</w:t>
      </w:r>
      <w:r w:rsidR="0034532B">
        <w:rPr>
          <w:rFonts w:ascii="Arial" w:hAnsi="Arial" w:cs="Arial"/>
          <w:b/>
          <w:sz w:val="24"/>
          <w:szCs w:val="24"/>
        </w:rPr>
        <w:t xml:space="preserve"> </w:t>
      </w:r>
    </w:p>
    <w:p w:rsidR="00B10AE2" w:rsidRPr="008332CD" w:rsidRDefault="00B10AE2" w:rsidP="000552E5">
      <w:pPr>
        <w:spacing w:line="240" w:lineRule="exact"/>
        <w:ind w:right="995"/>
        <w:rPr>
          <w:rFonts w:ascii="Arial" w:hAnsi="Arial" w:cs="Arial"/>
          <w:sz w:val="24"/>
          <w:szCs w:val="24"/>
        </w:rPr>
      </w:pPr>
      <w:r w:rsidRPr="008332CD">
        <w:rPr>
          <w:rFonts w:ascii="Arial" w:hAnsi="Arial" w:cs="Arial"/>
          <w:b/>
          <w:sz w:val="24"/>
          <w:szCs w:val="24"/>
        </w:rPr>
        <w:tab/>
      </w:r>
      <w:r w:rsidRPr="008332CD">
        <w:rPr>
          <w:rFonts w:ascii="Arial" w:hAnsi="Arial" w:cs="Arial"/>
          <w:b/>
          <w:sz w:val="24"/>
          <w:szCs w:val="24"/>
        </w:rPr>
        <w:tab/>
      </w:r>
      <w:r w:rsidR="000552E5" w:rsidRPr="008332CD">
        <w:rPr>
          <w:rFonts w:ascii="Arial" w:hAnsi="Arial" w:cs="Arial"/>
          <w:sz w:val="24"/>
          <w:szCs w:val="24"/>
        </w:rPr>
        <w:t>1</w:t>
      </w:r>
      <w:r w:rsidRPr="008332CD">
        <w:rPr>
          <w:rFonts w:ascii="Arial" w:hAnsi="Arial" w:cs="Arial"/>
          <w:sz w:val="24"/>
          <w:szCs w:val="24"/>
        </w:rPr>
        <w:t>.</w:t>
      </w:r>
      <w:r w:rsidRPr="008332CD">
        <w:rPr>
          <w:rFonts w:ascii="Arial" w:hAnsi="Arial" w:cs="Arial"/>
          <w:sz w:val="24"/>
          <w:szCs w:val="24"/>
        </w:rPr>
        <w:tab/>
        <w:t>Non-Health Insurance Products</w:t>
      </w:r>
      <w:r w:rsidR="00974625" w:rsidRPr="008332CD">
        <w:rPr>
          <w:rFonts w:ascii="Arial" w:hAnsi="Arial" w:cs="Arial"/>
          <w:sz w:val="24"/>
          <w:szCs w:val="24"/>
        </w:rPr>
        <w:t>:</w:t>
      </w:r>
    </w:p>
    <w:p w:rsidR="00B10AE2" w:rsidRPr="008332CD" w:rsidRDefault="00B10AE2" w:rsidP="00B10AE2">
      <w:pPr>
        <w:spacing w:line="240" w:lineRule="exact"/>
        <w:ind w:right="995"/>
        <w:rPr>
          <w:rFonts w:ascii="Arial" w:hAnsi="Arial" w:cs="Arial"/>
          <w:sz w:val="24"/>
          <w:szCs w:val="24"/>
        </w:rPr>
      </w:pPr>
      <w:r w:rsidRPr="008332CD">
        <w:rPr>
          <w:rFonts w:ascii="Arial" w:hAnsi="Arial" w:cs="Arial"/>
          <w:sz w:val="24"/>
          <w:szCs w:val="24"/>
        </w:rPr>
        <w:tab/>
      </w:r>
      <w:r w:rsidRPr="008332CD">
        <w:rPr>
          <w:rFonts w:ascii="Arial" w:hAnsi="Arial" w:cs="Arial"/>
          <w:sz w:val="24"/>
          <w:szCs w:val="24"/>
        </w:rPr>
        <w:tab/>
      </w:r>
      <w:r w:rsidRPr="008332CD">
        <w:rPr>
          <w:rFonts w:ascii="Arial" w:hAnsi="Arial" w:cs="Arial"/>
          <w:sz w:val="24"/>
          <w:szCs w:val="24"/>
        </w:rPr>
        <w:tab/>
        <w:t>a.</w:t>
      </w:r>
      <w:r w:rsidRPr="008332CD">
        <w:rPr>
          <w:rFonts w:ascii="Arial" w:hAnsi="Arial" w:cs="Arial"/>
          <w:sz w:val="24"/>
          <w:szCs w:val="24"/>
        </w:rPr>
        <w:tab/>
        <w:t>Accidental Death &amp; Dismemberment</w:t>
      </w:r>
    </w:p>
    <w:p w:rsidR="00B10AE2" w:rsidRPr="008332CD" w:rsidRDefault="00B10AE2" w:rsidP="00AE056F">
      <w:pPr>
        <w:spacing w:line="240" w:lineRule="exact"/>
        <w:ind w:left="2880" w:right="995" w:hanging="720"/>
        <w:rPr>
          <w:rFonts w:ascii="Arial" w:hAnsi="Arial" w:cs="Arial"/>
          <w:sz w:val="24"/>
          <w:szCs w:val="24"/>
        </w:rPr>
      </w:pPr>
      <w:r w:rsidRPr="008332CD">
        <w:rPr>
          <w:rFonts w:ascii="Arial" w:hAnsi="Arial" w:cs="Arial"/>
          <w:sz w:val="24"/>
          <w:szCs w:val="24"/>
        </w:rPr>
        <w:t>b.</w:t>
      </w:r>
      <w:r w:rsidRPr="008332CD">
        <w:rPr>
          <w:rFonts w:ascii="Arial" w:hAnsi="Arial" w:cs="Arial"/>
          <w:sz w:val="24"/>
          <w:szCs w:val="24"/>
        </w:rPr>
        <w:tab/>
        <w:t>Disability insurance including hospital indemnity, accident only and specified disease insurance.</w:t>
      </w:r>
    </w:p>
    <w:p w:rsidR="00B10AE2" w:rsidRPr="008332CD" w:rsidRDefault="00B10AE2" w:rsidP="00B10AE2">
      <w:pPr>
        <w:spacing w:line="240" w:lineRule="exact"/>
        <w:ind w:left="720" w:right="995"/>
        <w:rPr>
          <w:rFonts w:ascii="Arial" w:hAnsi="Arial" w:cs="Arial"/>
          <w:sz w:val="24"/>
          <w:szCs w:val="24"/>
        </w:rPr>
      </w:pPr>
      <w:r w:rsidRPr="008332CD">
        <w:rPr>
          <w:rFonts w:ascii="Arial" w:hAnsi="Arial" w:cs="Arial"/>
          <w:sz w:val="24"/>
          <w:szCs w:val="24"/>
        </w:rPr>
        <w:tab/>
      </w:r>
      <w:r w:rsidRPr="008332CD">
        <w:rPr>
          <w:rFonts w:ascii="Arial" w:hAnsi="Arial" w:cs="Arial"/>
          <w:sz w:val="24"/>
          <w:szCs w:val="24"/>
        </w:rPr>
        <w:tab/>
        <w:t>c.</w:t>
      </w:r>
      <w:r w:rsidRPr="008332CD">
        <w:rPr>
          <w:rFonts w:ascii="Arial" w:hAnsi="Arial" w:cs="Arial"/>
          <w:sz w:val="24"/>
          <w:szCs w:val="24"/>
        </w:rPr>
        <w:tab/>
        <w:t>Credit disability insurance</w:t>
      </w:r>
    </w:p>
    <w:p w:rsidR="00B10AE2" w:rsidRPr="008332CD" w:rsidRDefault="00B10AE2" w:rsidP="00AE056F">
      <w:pPr>
        <w:spacing w:line="240" w:lineRule="exact"/>
        <w:ind w:left="2880" w:right="995" w:hanging="720"/>
        <w:rPr>
          <w:rFonts w:ascii="Arial" w:hAnsi="Arial" w:cs="Arial"/>
          <w:sz w:val="24"/>
          <w:szCs w:val="24"/>
        </w:rPr>
      </w:pPr>
      <w:r w:rsidRPr="008332CD">
        <w:rPr>
          <w:rFonts w:ascii="Arial" w:hAnsi="Arial" w:cs="Arial"/>
          <w:sz w:val="24"/>
          <w:szCs w:val="24"/>
        </w:rPr>
        <w:t>d.</w:t>
      </w:r>
      <w:r w:rsidRPr="008332CD">
        <w:rPr>
          <w:rFonts w:ascii="Arial" w:hAnsi="Arial" w:cs="Arial"/>
          <w:sz w:val="24"/>
          <w:szCs w:val="24"/>
        </w:rPr>
        <w:tab/>
        <w:t>Liability insurance supplement</w:t>
      </w:r>
    </w:p>
    <w:p w:rsidR="00B10AE2" w:rsidRPr="008332CD" w:rsidRDefault="00B10AE2" w:rsidP="00B10AE2">
      <w:pPr>
        <w:spacing w:line="240" w:lineRule="exact"/>
        <w:ind w:left="720" w:right="995"/>
        <w:rPr>
          <w:rFonts w:ascii="Arial" w:hAnsi="Arial" w:cs="Arial"/>
          <w:sz w:val="24"/>
          <w:szCs w:val="24"/>
        </w:rPr>
      </w:pPr>
      <w:r w:rsidRPr="008332CD">
        <w:rPr>
          <w:rFonts w:ascii="Arial" w:hAnsi="Arial" w:cs="Arial"/>
          <w:sz w:val="24"/>
          <w:szCs w:val="24"/>
        </w:rPr>
        <w:tab/>
      </w:r>
      <w:r w:rsidRPr="008332CD">
        <w:rPr>
          <w:rFonts w:ascii="Arial" w:hAnsi="Arial" w:cs="Arial"/>
          <w:sz w:val="24"/>
          <w:szCs w:val="24"/>
        </w:rPr>
        <w:tab/>
        <w:t>e.</w:t>
      </w:r>
      <w:r w:rsidRPr="008332CD">
        <w:rPr>
          <w:rFonts w:ascii="Arial" w:hAnsi="Arial" w:cs="Arial"/>
          <w:sz w:val="24"/>
          <w:szCs w:val="24"/>
        </w:rPr>
        <w:tab/>
        <w:t xml:space="preserve">No fault liability insurance </w:t>
      </w:r>
    </w:p>
    <w:p w:rsidR="00B10AE2" w:rsidRPr="008332CD" w:rsidRDefault="00B10AE2" w:rsidP="00B10AE2">
      <w:pPr>
        <w:spacing w:line="240" w:lineRule="exact"/>
        <w:ind w:left="720" w:right="995"/>
        <w:rPr>
          <w:rFonts w:ascii="Arial" w:hAnsi="Arial" w:cs="Arial"/>
          <w:sz w:val="24"/>
          <w:szCs w:val="24"/>
        </w:rPr>
      </w:pPr>
      <w:r w:rsidRPr="008332CD">
        <w:rPr>
          <w:rFonts w:ascii="Arial" w:hAnsi="Arial" w:cs="Arial"/>
          <w:sz w:val="24"/>
          <w:szCs w:val="24"/>
        </w:rPr>
        <w:tab/>
      </w:r>
      <w:r w:rsidRPr="008332CD">
        <w:rPr>
          <w:rFonts w:ascii="Arial" w:hAnsi="Arial" w:cs="Arial"/>
          <w:sz w:val="24"/>
          <w:szCs w:val="24"/>
        </w:rPr>
        <w:tab/>
        <w:t>f.</w:t>
      </w:r>
      <w:r w:rsidRPr="008332CD">
        <w:rPr>
          <w:rFonts w:ascii="Arial" w:hAnsi="Arial" w:cs="Arial"/>
          <w:sz w:val="24"/>
          <w:szCs w:val="24"/>
        </w:rPr>
        <w:tab/>
        <w:t>Worker’s Compensation insurance</w:t>
      </w:r>
    </w:p>
    <w:p w:rsidR="00B10AE2" w:rsidRPr="008332CD" w:rsidRDefault="00E11F84" w:rsidP="00B10AE2">
      <w:pPr>
        <w:spacing w:line="240" w:lineRule="exact"/>
        <w:ind w:left="720" w:right="995"/>
        <w:rPr>
          <w:rFonts w:ascii="Arial" w:hAnsi="Arial" w:cs="Arial"/>
          <w:sz w:val="24"/>
          <w:szCs w:val="24"/>
        </w:rPr>
      </w:pPr>
      <w:r w:rsidRPr="008332CD">
        <w:rPr>
          <w:rFonts w:ascii="Arial" w:hAnsi="Arial" w:cs="Arial"/>
          <w:sz w:val="24"/>
          <w:szCs w:val="24"/>
        </w:rPr>
        <w:tab/>
      </w:r>
      <w:r w:rsidRPr="008332CD">
        <w:rPr>
          <w:rFonts w:ascii="Arial" w:hAnsi="Arial" w:cs="Arial"/>
          <w:sz w:val="24"/>
          <w:szCs w:val="24"/>
        </w:rPr>
        <w:tab/>
      </w:r>
      <w:r w:rsidR="00B10AE2" w:rsidRPr="008332CD">
        <w:rPr>
          <w:rFonts w:ascii="Arial" w:hAnsi="Arial" w:cs="Arial"/>
          <w:sz w:val="24"/>
          <w:szCs w:val="24"/>
        </w:rPr>
        <w:t>g.</w:t>
      </w:r>
      <w:r w:rsidR="00B10AE2" w:rsidRPr="008332CD">
        <w:rPr>
          <w:rFonts w:ascii="Arial" w:hAnsi="Arial" w:cs="Arial"/>
          <w:sz w:val="24"/>
          <w:szCs w:val="24"/>
        </w:rPr>
        <w:tab/>
        <w:t xml:space="preserve">Disability income insurance </w:t>
      </w:r>
    </w:p>
    <w:p w:rsidR="00974625" w:rsidRPr="008332CD" w:rsidRDefault="00B10AE2" w:rsidP="00BC735C">
      <w:pPr>
        <w:pStyle w:val="Default"/>
        <w:spacing w:line="240" w:lineRule="exact"/>
        <w:ind w:left="2160" w:right="821" w:hanging="720"/>
      </w:pPr>
      <w:r w:rsidRPr="008332CD">
        <w:tab/>
      </w:r>
      <w:r w:rsidR="00974625" w:rsidRPr="008332CD">
        <w:t>h.</w:t>
      </w:r>
      <w:r w:rsidR="00974625" w:rsidRPr="008332CD">
        <w:tab/>
        <w:t>Long-term care</w:t>
      </w:r>
    </w:p>
    <w:p w:rsidR="00D1667F" w:rsidRPr="00C479C8" w:rsidRDefault="00960762" w:rsidP="00C479C8">
      <w:pPr>
        <w:pStyle w:val="Default"/>
        <w:ind w:left="2880" w:right="821" w:hanging="720"/>
        <w:rPr>
          <w:b/>
          <w:bdr w:val="none" w:sz="0" w:space="0" w:color="auto" w:frame="1"/>
        </w:rPr>
      </w:pPr>
      <w:r w:rsidRPr="00E11F84">
        <w:rPr>
          <w:rFonts w:ascii="Verdana" w:hAnsi="Verdana"/>
          <w:b/>
          <w:color w:val="333333"/>
          <w:bdr w:val="none" w:sz="0" w:space="0" w:color="auto" w:frame="1"/>
        </w:rPr>
        <w:tab/>
      </w:r>
      <w:r w:rsidRPr="00E11F84">
        <w:rPr>
          <w:b/>
          <w:bdr w:val="none" w:sz="0" w:space="0" w:color="auto" w:frame="1"/>
        </w:rPr>
        <w:tab/>
      </w:r>
      <w:r w:rsidRPr="00E11F84">
        <w:rPr>
          <w:b/>
          <w:bdr w:val="none" w:sz="0" w:space="0" w:color="auto" w:frame="1"/>
        </w:rPr>
        <w:tab/>
      </w:r>
    </w:p>
    <w:p w:rsidR="00D1667F" w:rsidRPr="00130F48" w:rsidRDefault="00974625" w:rsidP="00B92B29">
      <w:pPr>
        <w:pStyle w:val="Default"/>
        <w:ind w:left="720" w:right="821" w:hanging="540"/>
        <w:rPr>
          <w:b/>
        </w:rPr>
      </w:pPr>
      <w:r>
        <w:rPr>
          <w:b/>
        </w:rPr>
        <w:t>X</w:t>
      </w:r>
      <w:r w:rsidR="001C79BA">
        <w:rPr>
          <w:b/>
        </w:rPr>
        <w:t>I</w:t>
      </w:r>
      <w:r w:rsidR="00D1667F" w:rsidRPr="00130F48">
        <w:rPr>
          <w:b/>
        </w:rPr>
        <w:t xml:space="preserve">. </w:t>
      </w:r>
      <w:r w:rsidR="003347CF" w:rsidRPr="00130F48">
        <w:rPr>
          <w:b/>
        </w:rPr>
        <w:tab/>
      </w:r>
      <w:r w:rsidR="00D1667F" w:rsidRPr="00130F48">
        <w:rPr>
          <w:b/>
        </w:rPr>
        <w:t xml:space="preserve">SENIOR CITIZENS – A PROTECTED CLASS </w:t>
      </w:r>
      <w:r w:rsidR="001A12C6" w:rsidRPr="00CF7924">
        <w:t>(</w:t>
      </w:r>
      <w:r w:rsidR="001A12C6">
        <w:t>12</w:t>
      </w:r>
      <w:r w:rsidR="001A12C6" w:rsidRPr="00CF7924">
        <w:t xml:space="preserve"> questions (</w:t>
      </w:r>
      <w:r w:rsidR="001A12C6">
        <w:t>10</w:t>
      </w:r>
      <w:r w:rsidR="001A12C6" w:rsidRPr="00CF7924">
        <w:t xml:space="preserve"> percent) on the </w:t>
      </w:r>
      <w:r w:rsidR="001A12C6">
        <w:tab/>
      </w:r>
      <w:r w:rsidR="001A12C6" w:rsidRPr="00CF7924">
        <w:t>examination)</w:t>
      </w:r>
    </w:p>
    <w:p w:rsidR="00D1667F" w:rsidRPr="00130F48" w:rsidRDefault="00D1667F" w:rsidP="004D0576">
      <w:pPr>
        <w:pStyle w:val="Default"/>
        <w:ind w:left="1440" w:right="821" w:hanging="720"/>
        <w:rPr>
          <w:b/>
        </w:rPr>
      </w:pPr>
      <w:r w:rsidRPr="00130F48">
        <w:rPr>
          <w:b/>
        </w:rPr>
        <w:t xml:space="preserve">A. </w:t>
      </w:r>
      <w:r w:rsidR="003347CF" w:rsidRPr="00130F48">
        <w:rPr>
          <w:b/>
        </w:rPr>
        <w:tab/>
      </w:r>
      <w:r w:rsidRPr="00130F48">
        <w:rPr>
          <w:b/>
        </w:rPr>
        <w:t xml:space="preserve">Overview: </w:t>
      </w:r>
      <w:r w:rsidR="001A12C6" w:rsidRPr="00691A4D">
        <w:rPr>
          <w:sz w:val="23"/>
        </w:rPr>
        <w:t>(</w:t>
      </w:r>
      <w:r w:rsidR="001A12C6">
        <w:rPr>
          <w:sz w:val="23"/>
        </w:rPr>
        <w:t xml:space="preserve">2 </w:t>
      </w:r>
      <w:r w:rsidR="001A12C6" w:rsidRPr="00691A4D">
        <w:rPr>
          <w:sz w:val="23"/>
        </w:rPr>
        <w:t>question</w:t>
      </w:r>
      <w:r w:rsidR="001A12C6">
        <w:rPr>
          <w:sz w:val="23"/>
        </w:rPr>
        <w:t>s of the 12 Senior Citizens – A Protected Class questions</w:t>
      </w:r>
      <w:r w:rsidR="001A12C6" w:rsidRPr="00691A4D">
        <w:rPr>
          <w:sz w:val="23"/>
        </w:rPr>
        <w:t>)</w:t>
      </w:r>
    </w:p>
    <w:p w:rsidR="00D1667F" w:rsidRDefault="00D1667F" w:rsidP="004D0576">
      <w:pPr>
        <w:pStyle w:val="Default"/>
        <w:ind w:left="1440" w:right="821"/>
      </w:pPr>
      <w:r w:rsidRPr="00691A4D">
        <w:t xml:space="preserve">Seniors in California are regarded as a protected class in the area of </w:t>
      </w:r>
      <w:r w:rsidR="004228FE" w:rsidRPr="00691A4D">
        <w:t>insurance and</w:t>
      </w:r>
      <w:r w:rsidRPr="00691A4D">
        <w:t xml:space="preserve"> annuities. Annuities in particular have become the ‘product of choice’ </w:t>
      </w:r>
      <w:r w:rsidR="004228FE" w:rsidRPr="00691A4D">
        <w:t>among many</w:t>
      </w:r>
      <w:r w:rsidRPr="00691A4D">
        <w:t xml:space="preserve"> agents to sell to seniors, and the potential for abuse has become a </w:t>
      </w:r>
      <w:r w:rsidR="004228FE" w:rsidRPr="00691A4D">
        <w:t>major issue</w:t>
      </w:r>
      <w:r w:rsidRPr="00691A4D">
        <w:t xml:space="preserve">. Regulators, lawmakers, and law enforcement personnel have taken, </w:t>
      </w:r>
      <w:r w:rsidR="004228FE" w:rsidRPr="00691A4D">
        <w:t>and are</w:t>
      </w:r>
      <w:r w:rsidRPr="00691A4D">
        <w:t xml:space="preserve"> taking, measures designed to address these concerns. The actions on the </w:t>
      </w:r>
      <w:r w:rsidR="004228FE" w:rsidRPr="00691A4D">
        <w:t>part of</w:t>
      </w:r>
      <w:r w:rsidRPr="00691A4D">
        <w:t xml:space="preserve"> these entities have come as a response to the increasing problem of </w:t>
      </w:r>
      <w:r w:rsidR="004228FE" w:rsidRPr="00691A4D">
        <w:t>abusive sales</w:t>
      </w:r>
      <w:r w:rsidRPr="00691A4D">
        <w:t xml:space="preserve"> of annuities to seniors. </w:t>
      </w:r>
    </w:p>
    <w:p w:rsidR="00130F48" w:rsidRPr="00691A4D" w:rsidRDefault="00130F48" w:rsidP="004D0576">
      <w:pPr>
        <w:pStyle w:val="Default"/>
        <w:ind w:left="1440" w:right="821"/>
      </w:pPr>
    </w:p>
    <w:p w:rsidR="001A12C6" w:rsidRPr="00130F48" w:rsidRDefault="00974625" w:rsidP="001A12C6">
      <w:pPr>
        <w:pStyle w:val="Default"/>
        <w:ind w:left="720" w:right="821" w:hanging="540"/>
        <w:rPr>
          <w:b/>
        </w:rPr>
      </w:pPr>
      <w:r>
        <w:rPr>
          <w:b/>
        </w:rPr>
        <w:t>X</w:t>
      </w:r>
      <w:r w:rsidR="001C79BA">
        <w:rPr>
          <w:b/>
        </w:rPr>
        <w:t>I</w:t>
      </w:r>
      <w:r w:rsidR="00130F48" w:rsidRPr="00130F48">
        <w:rPr>
          <w:b/>
        </w:rPr>
        <w:t xml:space="preserve">. </w:t>
      </w:r>
      <w:r w:rsidR="00130F48" w:rsidRPr="00130F48">
        <w:rPr>
          <w:b/>
        </w:rPr>
        <w:tab/>
        <w:t xml:space="preserve">SENIOR CITIZENS – A PROTECTED CLASS </w:t>
      </w:r>
      <w:r w:rsidR="001A12C6" w:rsidRPr="00CF7924">
        <w:t>(</w:t>
      </w:r>
      <w:r w:rsidR="001A12C6">
        <w:t>12</w:t>
      </w:r>
      <w:r w:rsidR="001A12C6" w:rsidRPr="00CF7924">
        <w:t xml:space="preserve"> questions (</w:t>
      </w:r>
      <w:r w:rsidR="001A12C6">
        <w:t>10</w:t>
      </w:r>
      <w:r w:rsidR="001A12C6" w:rsidRPr="00CF7924">
        <w:t xml:space="preserve"> percent) on the examination)</w:t>
      </w:r>
    </w:p>
    <w:p w:rsidR="001A12C6" w:rsidRPr="00130F48" w:rsidRDefault="00D1667F" w:rsidP="001A12C6">
      <w:pPr>
        <w:pStyle w:val="Default"/>
        <w:ind w:left="1440" w:right="821" w:hanging="720"/>
        <w:rPr>
          <w:b/>
        </w:rPr>
      </w:pPr>
      <w:r w:rsidRPr="00130F48">
        <w:rPr>
          <w:b/>
        </w:rPr>
        <w:t xml:space="preserve">B. </w:t>
      </w:r>
      <w:r w:rsidR="003347CF" w:rsidRPr="00130F48">
        <w:rPr>
          <w:b/>
        </w:rPr>
        <w:tab/>
      </w:r>
      <w:r w:rsidRPr="00130F48">
        <w:rPr>
          <w:b/>
        </w:rPr>
        <w:t xml:space="preserve">The Senior Market </w:t>
      </w:r>
      <w:r w:rsidR="001A12C6" w:rsidRPr="00691A4D">
        <w:rPr>
          <w:sz w:val="23"/>
        </w:rPr>
        <w:t>(</w:t>
      </w:r>
      <w:r w:rsidR="001A12C6">
        <w:rPr>
          <w:sz w:val="23"/>
        </w:rPr>
        <w:t xml:space="preserve">2 </w:t>
      </w:r>
      <w:r w:rsidR="001A12C6" w:rsidRPr="00691A4D">
        <w:rPr>
          <w:sz w:val="23"/>
        </w:rPr>
        <w:t>question</w:t>
      </w:r>
      <w:r w:rsidR="001A12C6">
        <w:rPr>
          <w:sz w:val="23"/>
        </w:rPr>
        <w:t>s of the 12 Senior Citizens – A Protected Class questions</w:t>
      </w:r>
      <w:r w:rsidR="001A12C6" w:rsidRPr="00691A4D">
        <w:rPr>
          <w:sz w:val="23"/>
        </w:rPr>
        <w:t>)</w:t>
      </w:r>
    </w:p>
    <w:p w:rsidR="00D1667F" w:rsidRPr="00120719" w:rsidRDefault="00D1667F" w:rsidP="004D0576">
      <w:pPr>
        <w:pStyle w:val="Default"/>
        <w:ind w:left="2160" w:right="821" w:hanging="720"/>
      </w:pPr>
      <w:r w:rsidRPr="00691A4D">
        <w:t xml:space="preserve">1. </w:t>
      </w:r>
      <w:r w:rsidR="003347CF">
        <w:tab/>
      </w:r>
      <w:r w:rsidRPr="00691A4D">
        <w:t>Understand how seniors are protected</w:t>
      </w:r>
      <w:r w:rsidR="00120719">
        <w:t xml:space="preserve">, Sections </w:t>
      </w:r>
      <w:r w:rsidR="00B25776" w:rsidRPr="00120719">
        <w:t xml:space="preserve">785 through 789.10 of the CIC </w:t>
      </w:r>
      <w:r w:rsidRPr="00120719">
        <w:t xml:space="preserve"> </w:t>
      </w:r>
    </w:p>
    <w:p w:rsidR="00D1667F" w:rsidRPr="00691A4D" w:rsidRDefault="00D1667F" w:rsidP="004D0576">
      <w:pPr>
        <w:pStyle w:val="Default"/>
        <w:ind w:left="2880" w:right="821" w:hanging="720"/>
      </w:pPr>
      <w:r w:rsidRPr="00691A4D">
        <w:t xml:space="preserve">a. </w:t>
      </w:r>
      <w:r w:rsidR="003347CF">
        <w:tab/>
      </w:r>
      <w:r w:rsidRPr="00691A4D">
        <w:t>Section 785.1 of the CIC specifically applies to prospective insureds 65 or older-this law “will prohibit an insurance broker or agent from participating in, being associated with, or employing any party that participates in or is</w:t>
      </w:r>
      <w:r w:rsidR="00B25776" w:rsidRPr="00691A4D">
        <w:t xml:space="preserve"> </w:t>
      </w:r>
      <w:r w:rsidRPr="00691A4D">
        <w:t xml:space="preserve">associated with the origination of a reverse mortgage…” </w:t>
      </w:r>
    </w:p>
    <w:p w:rsidR="00D1667F" w:rsidRPr="00691A4D" w:rsidRDefault="00D1667F" w:rsidP="004D0576">
      <w:pPr>
        <w:pStyle w:val="Default"/>
        <w:ind w:left="2880" w:right="821" w:hanging="720"/>
      </w:pPr>
      <w:r w:rsidRPr="00691A4D">
        <w:t xml:space="preserve">b. </w:t>
      </w:r>
      <w:r w:rsidR="003347CF">
        <w:tab/>
      </w:r>
      <w:r w:rsidRPr="00691A4D">
        <w:t xml:space="preserve">Section 785 of the CIC states that “all insurance brokers, agents and </w:t>
      </w:r>
      <w:r w:rsidRPr="00691A4D">
        <w:lastRenderedPageBreak/>
        <w:t>others</w:t>
      </w:r>
      <w:r w:rsidR="00B25776" w:rsidRPr="00691A4D">
        <w:t xml:space="preserve"> </w:t>
      </w:r>
      <w:r w:rsidRPr="00691A4D">
        <w:t>engaged in the transaction of insurance owe a prospective insured who is</w:t>
      </w:r>
      <w:r w:rsidR="00B25776" w:rsidRPr="00691A4D">
        <w:t xml:space="preserve"> </w:t>
      </w:r>
      <w:r w:rsidRPr="00691A4D">
        <w:t xml:space="preserve">65 years or older a duty of honesty, good faith, and fair dealing.” </w:t>
      </w:r>
    </w:p>
    <w:p w:rsidR="00D1667F" w:rsidRPr="00691A4D" w:rsidRDefault="00D1667F" w:rsidP="004D0576">
      <w:pPr>
        <w:pStyle w:val="Default"/>
        <w:ind w:left="2880" w:right="821" w:hanging="720"/>
      </w:pPr>
      <w:r w:rsidRPr="00691A4D">
        <w:t xml:space="preserve">c. </w:t>
      </w:r>
      <w:r w:rsidR="003347CF">
        <w:tab/>
      </w:r>
      <w:r w:rsidRPr="00691A4D">
        <w:t>Section 785.4 of the CIC makes it illegal for an insurance agent to deliver a</w:t>
      </w:r>
      <w:r w:rsidR="00B25776" w:rsidRPr="00691A4D">
        <w:t xml:space="preserve"> </w:t>
      </w:r>
      <w:r w:rsidRPr="00691A4D">
        <w:t>trust or other legal document (other than an insurance policy) to a person</w:t>
      </w:r>
      <w:r w:rsidR="00B25776" w:rsidRPr="00691A4D">
        <w:t xml:space="preserve"> </w:t>
      </w:r>
      <w:r w:rsidRPr="00691A4D">
        <w:t xml:space="preserve">65 years old or older.  </w:t>
      </w:r>
    </w:p>
    <w:p w:rsidR="00326490" w:rsidRPr="00691A4D" w:rsidRDefault="00D1667F" w:rsidP="00C479C8">
      <w:pPr>
        <w:pStyle w:val="Default"/>
        <w:ind w:left="2880" w:right="821" w:hanging="720"/>
      </w:pPr>
      <w:r w:rsidRPr="00691A4D">
        <w:t>d.</w:t>
      </w:r>
      <w:r w:rsidR="00B25776" w:rsidRPr="00691A4D">
        <w:t xml:space="preserve"> </w:t>
      </w:r>
      <w:r w:rsidR="003347CF">
        <w:tab/>
      </w:r>
      <w:r w:rsidRPr="00691A4D">
        <w:t>Section 785.5 of the CIC makes it illegal for an agent from “being</w:t>
      </w:r>
      <w:r w:rsidR="00B25776" w:rsidRPr="00691A4D">
        <w:t xml:space="preserve"> </w:t>
      </w:r>
      <w:r w:rsidRPr="00691A4D">
        <w:t>associated with, or employing any party that participates in, or is associated with, obtaining Veterans Benefits for a senior”, unless the insurance agent     “maintains procedural safeguards to ensure that the agent or broker</w:t>
      </w:r>
      <w:r w:rsidR="00B25776" w:rsidRPr="00691A4D">
        <w:t xml:space="preserve"> </w:t>
      </w:r>
      <w:r w:rsidRPr="00691A4D">
        <w:t>transacting insurance has no direct financial incentive to refer the</w:t>
      </w:r>
      <w:r w:rsidR="00B25776" w:rsidRPr="00691A4D">
        <w:t xml:space="preserve"> </w:t>
      </w:r>
      <w:r w:rsidRPr="00691A4D">
        <w:t>policyholder or prospective policyholder to any veterans benefit program     offered by the government.” This legislation is a response to the practice of</w:t>
      </w:r>
      <w:r w:rsidR="00B25776" w:rsidRPr="00691A4D">
        <w:t xml:space="preserve"> </w:t>
      </w:r>
      <w:r w:rsidRPr="00691A4D">
        <w:t>agents (or their associates) assisting seniors in applying for Veterans Aid</w:t>
      </w:r>
      <w:r w:rsidR="00B25776" w:rsidRPr="00691A4D">
        <w:t xml:space="preserve"> </w:t>
      </w:r>
      <w:r w:rsidRPr="00691A4D">
        <w:t>benefits, in order to induce them to purchase insurance products,</w:t>
      </w:r>
      <w:r w:rsidR="00B25776" w:rsidRPr="00691A4D">
        <w:t xml:space="preserve"> </w:t>
      </w:r>
      <w:r w:rsidRPr="00691A4D">
        <w:t>particularly annuities. Often these agents also charge the senior a fee in</w:t>
      </w:r>
      <w:r w:rsidR="00B25776" w:rsidRPr="00691A4D">
        <w:t xml:space="preserve"> </w:t>
      </w:r>
      <w:r w:rsidRPr="00691A4D">
        <w:t xml:space="preserve">order to ‘help’ them qualify. </w:t>
      </w:r>
      <w:bookmarkStart w:id="0" w:name="_GoBack"/>
      <w:bookmarkEnd w:id="0"/>
    </w:p>
    <w:p w:rsidR="00D1667F" w:rsidRPr="00691A4D" w:rsidRDefault="00D1667F" w:rsidP="004D0576">
      <w:pPr>
        <w:pStyle w:val="Default"/>
        <w:ind w:left="2880" w:right="821" w:hanging="720"/>
      </w:pPr>
      <w:r w:rsidRPr="00691A4D">
        <w:t xml:space="preserve">e. </w:t>
      </w:r>
      <w:r w:rsidR="003347CF">
        <w:tab/>
      </w:r>
      <w:r w:rsidRPr="00691A4D">
        <w:t>Section 789.1 of the CIC requires agents to provide a 24-hour notice to a</w:t>
      </w:r>
      <w:r w:rsidR="00B25776" w:rsidRPr="00691A4D">
        <w:t xml:space="preserve"> </w:t>
      </w:r>
      <w:r w:rsidRPr="00691A4D">
        <w:t>senior if the agent intends to visit that senior at their home to discuss life</w:t>
      </w:r>
      <w:r w:rsidR="00B25776" w:rsidRPr="00691A4D">
        <w:t xml:space="preserve"> </w:t>
      </w:r>
      <w:r w:rsidRPr="00691A4D">
        <w:t xml:space="preserve">insurance or annuities. The notice allows the senior an opportunity to    protect himself or herself against a potential predator. </w:t>
      </w:r>
    </w:p>
    <w:p w:rsidR="00D1667F" w:rsidRPr="00691A4D" w:rsidRDefault="00D1667F" w:rsidP="004D0576">
      <w:pPr>
        <w:pStyle w:val="Default"/>
        <w:ind w:left="2880" w:right="821" w:hanging="720"/>
      </w:pPr>
      <w:r w:rsidRPr="00691A4D">
        <w:t>f.</w:t>
      </w:r>
      <w:r w:rsidR="00B25776" w:rsidRPr="00691A4D">
        <w:t xml:space="preserve"> </w:t>
      </w:r>
      <w:r w:rsidR="003347CF">
        <w:tab/>
      </w:r>
      <w:r w:rsidR="00B25776" w:rsidRPr="00691A4D">
        <w:t>S</w:t>
      </w:r>
      <w:r w:rsidRPr="00691A4D">
        <w:t>ection 10127.13 of the CIC also protects seniors in that it requires</w:t>
      </w:r>
      <w:r w:rsidR="00B25776" w:rsidRPr="00691A4D">
        <w:t xml:space="preserve"> in</w:t>
      </w:r>
      <w:r w:rsidRPr="00691A4D">
        <w:t xml:space="preserve">surers, on any policy with a surrender charge sold to a senior, to disclose </w:t>
      </w:r>
      <w:r w:rsidR="00B25776" w:rsidRPr="00691A4D">
        <w:t>t</w:t>
      </w:r>
      <w:r w:rsidRPr="00691A4D">
        <w:t xml:space="preserve">he surrender period and penalties on the cover page of the policy in bold </w:t>
      </w:r>
      <w:proofErr w:type="gramStart"/>
      <w:r w:rsidRPr="00691A4D">
        <w:t>12 point</w:t>
      </w:r>
      <w:proofErr w:type="gramEnd"/>
      <w:r w:rsidRPr="00691A4D">
        <w:t xml:space="preserve"> type, or the location of the surrender terms on a sticker on the</w:t>
      </w:r>
      <w:r w:rsidR="00B25776" w:rsidRPr="00691A4D">
        <w:t xml:space="preserve"> </w:t>
      </w:r>
      <w:r w:rsidRPr="00691A4D">
        <w:t xml:space="preserve">cover page.  </w:t>
      </w:r>
    </w:p>
    <w:p w:rsidR="00D1667F" w:rsidRPr="00691A4D" w:rsidRDefault="00D1667F" w:rsidP="004D0576">
      <w:pPr>
        <w:pStyle w:val="Default"/>
        <w:ind w:left="2880" w:right="821" w:hanging="720"/>
      </w:pPr>
      <w:r w:rsidRPr="00691A4D">
        <w:t xml:space="preserve">g. </w:t>
      </w:r>
      <w:r w:rsidR="003347CF">
        <w:tab/>
      </w:r>
      <w:r w:rsidRPr="00691A4D">
        <w:t xml:space="preserve">Section 10173.2 requires that a life policy issued in California has(1) a </w:t>
      </w:r>
      <w:proofErr w:type="gramStart"/>
      <w:r w:rsidRPr="00691A4D">
        <w:t>60</w:t>
      </w:r>
      <w:r w:rsidR="00B25776" w:rsidRPr="00691A4D">
        <w:t xml:space="preserve"> </w:t>
      </w:r>
      <w:r w:rsidRPr="00691A4D">
        <w:t>day</w:t>
      </w:r>
      <w:proofErr w:type="gramEnd"/>
      <w:r w:rsidRPr="00691A4D">
        <w:t xml:space="preserve"> grace period, and (2) the policyholder has the right to designate a third</w:t>
      </w:r>
      <w:r w:rsidR="00B25776" w:rsidRPr="00691A4D">
        <w:t xml:space="preserve"> </w:t>
      </w:r>
      <w:r w:rsidRPr="00691A4D">
        <w:t>party(such as a family member) to receive a notice of pending lapse of a</w:t>
      </w:r>
      <w:r w:rsidR="00B25776" w:rsidRPr="00691A4D">
        <w:t xml:space="preserve"> </w:t>
      </w:r>
      <w:r w:rsidRPr="00691A4D">
        <w:t>policy for non-payment of premium. While not a bill that exclusively applies</w:t>
      </w:r>
      <w:r w:rsidR="00B25776" w:rsidRPr="00691A4D">
        <w:t xml:space="preserve"> </w:t>
      </w:r>
      <w:r w:rsidRPr="00691A4D">
        <w:t>to seniors, it is certainly beneficial to them. Some insurers already engage</w:t>
      </w:r>
      <w:r w:rsidR="00B25776" w:rsidRPr="00691A4D">
        <w:t xml:space="preserve"> </w:t>
      </w:r>
      <w:r w:rsidRPr="00691A4D">
        <w:t xml:space="preserve">in this practice.  </w:t>
      </w:r>
    </w:p>
    <w:p w:rsidR="00D16BD8" w:rsidRPr="00120719" w:rsidRDefault="00B25776" w:rsidP="004D0576">
      <w:pPr>
        <w:pStyle w:val="Default"/>
        <w:ind w:left="2880" w:right="821" w:hanging="720"/>
      </w:pPr>
      <w:r w:rsidRPr="00120719">
        <w:t>h.</w:t>
      </w:r>
      <w:r w:rsidR="00D16BD8" w:rsidRPr="00120719">
        <w:t xml:space="preserve">  </w:t>
      </w:r>
      <w:r w:rsidR="003347CF" w:rsidRPr="00120719">
        <w:tab/>
      </w:r>
      <w:r w:rsidR="00120719">
        <w:t xml:space="preserve">Look at other laws that are referenced in the </w:t>
      </w:r>
      <w:r w:rsidR="00E1228F">
        <w:t>California Insurance Code</w:t>
      </w:r>
    </w:p>
    <w:p w:rsidR="00130F48" w:rsidRPr="00120719" w:rsidRDefault="00130F48" w:rsidP="00130F48">
      <w:pPr>
        <w:pStyle w:val="Default"/>
        <w:ind w:left="720" w:right="821" w:hanging="540"/>
        <w:rPr>
          <w:b/>
        </w:rPr>
      </w:pPr>
    </w:p>
    <w:p w:rsidR="001A12C6" w:rsidRPr="00130F48" w:rsidRDefault="00974625" w:rsidP="001A12C6">
      <w:pPr>
        <w:pStyle w:val="Default"/>
        <w:ind w:left="720" w:right="821" w:hanging="540"/>
        <w:rPr>
          <w:b/>
        </w:rPr>
      </w:pPr>
      <w:r>
        <w:rPr>
          <w:b/>
        </w:rPr>
        <w:t>X</w:t>
      </w:r>
      <w:r w:rsidR="001C79BA">
        <w:rPr>
          <w:b/>
        </w:rPr>
        <w:t>I</w:t>
      </w:r>
      <w:r w:rsidR="00130F48" w:rsidRPr="00130F48">
        <w:rPr>
          <w:b/>
        </w:rPr>
        <w:t xml:space="preserve">. </w:t>
      </w:r>
      <w:r w:rsidR="00130F48" w:rsidRPr="00130F48">
        <w:rPr>
          <w:b/>
        </w:rPr>
        <w:tab/>
        <w:t xml:space="preserve">SENIOR CITIZENS – A PROTECTED CLASS </w:t>
      </w:r>
      <w:r w:rsidR="001A12C6" w:rsidRPr="00CF7924">
        <w:t>(</w:t>
      </w:r>
      <w:r w:rsidR="001A12C6">
        <w:t>12</w:t>
      </w:r>
      <w:r w:rsidR="001A12C6" w:rsidRPr="00CF7924">
        <w:t xml:space="preserve"> questions (</w:t>
      </w:r>
      <w:r w:rsidR="001A12C6">
        <w:t>10</w:t>
      </w:r>
      <w:r w:rsidR="001A12C6" w:rsidRPr="00CF7924">
        <w:t xml:space="preserve"> percent) on the examination)</w:t>
      </w:r>
    </w:p>
    <w:p w:rsidR="001A12C6" w:rsidRPr="00130F48" w:rsidRDefault="00D1667F" w:rsidP="001A12C6">
      <w:pPr>
        <w:pStyle w:val="Default"/>
        <w:ind w:left="1440" w:right="821" w:hanging="720"/>
        <w:rPr>
          <w:b/>
        </w:rPr>
      </w:pPr>
      <w:r w:rsidRPr="00130F48">
        <w:rPr>
          <w:b/>
        </w:rPr>
        <w:t xml:space="preserve">C. </w:t>
      </w:r>
      <w:r w:rsidR="003347CF" w:rsidRPr="00130F48">
        <w:rPr>
          <w:b/>
        </w:rPr>
        <w:tab/>
      </w:r>
      <w:r w:rsidRPr="00130F48">
        <w:rPr>
          <w:b/>
        </w:rPr>
        <w:t>Suitability for Seniors</w:t>
      </w:r>
      <w:r w:rsidR="001A12C6">
        <w:rPr>
          <w:b/>
        </w:rPr>
        <w:t xml:space="preserve"> </w:t>
      </w:r>
      <w:r w:rsidR="001A12C6" w:rsidRPr="00691A4D">
        <w:rPr>
          <w:sz w:val="23"/>
        </w:rPr>
        <w:t>(</w:t>
      </w:r>
      <w:r w:rsidR="001A12C6">
        <w:rPr>
          <w:sz w:val="23"/>
        </w:rPr>
        <w:t xml:space="preserve">4 </w:t>
      </w:r>
      <w:r w:rsidR="001A12C6" w:rsidRPr="00691A4D">
        <w:rPr>
          <w:sz w:val="23"/>
        </w:rPr>
        <w:t>question</w:t>
      </w:r>
      <w:r w:rsidR="001A12C6">
        <w:rPr>
          <w:sz w:val="23"/>
        </w:rPr>
        <w:t>s of the 12 Senior Citizens – A Protected Class questions</w:t>
      </w:r>
      <w:r w:rsidR="001A12C6" w:rsidRPr="00691A4D">
        <w:rPr>
          <w:sz w:val="23"/>
        </w:rPr>
        <w:t>)</w:t>
      </w:r>
    </w:p>
    <w:p w:rsidR="00C31BFC" w:rsidRPr="00120719" w:rsidRDefault="00C31BFC" w:rsidP="00326490">
      <w:pPr>
        <w:pStyle w:val="Default"/>
        <w:ind w:left="2160" w:right="821" w:hanging="720"/>
      </w:pPr>
      <w:r w:rsidRPr="00120719">
        <w:t xml:space="preserve">1. </w:t>
      </w:r>
      <w:r w:rsidR="003347CF" w:rsidRPr="00120719">
        <w:tab/>
      </w:r>
      <w:r w:rsidRPr="00120719">
        <w:t>Appropriateness of overall insurance coverage</w:t>
      </w:r>
      <w:r w:rsidR="00D16BD8" w:rsidRPr="00120719">
        <w:t>, income and other</w:t>
      </w:r>
      <w:r w:rsidRPr="00120719">
        <w:t xml:space="preserve"> assets</w:t>
      </w:r>
    </w:p>
    <w:p w:rsidR="00D1667F" w:rsidRPr="00691A4D" w:rsidRDefault="00C31BFC" w:rsidP="004D0576">
      <w:pPr>
        <w:pStyle w:val="Default"/>
        <w:ind w:left="2160" w:right="821" w:hanging="720"/>
      </w:pPr>
      <w:r w:rsidRPr="00120719">
        <w:t>2</w:t>
      </w:r>
      <w:r w:rsidR="00D1667F" w:rsidRPr="00120719">
        <w:t xml:space="preserve">. </w:t>
      </w:r>
      <w:r w:rsidR="003347CF" w:rsidRPr="00120719">
        <w:tab/>
      </w:r>
      <w:r w:rsidR="00D1667F" w:rsidRPr="00120719">
        <w:t>Understand how the CIC affects suitability</w:t>
      </w:r>
      <w:r w:rsidR="00D16BD8" w:rsidRPr="00120719">
        <w:t xml:space="preserve"> in the </w:t>
      </w:r>
      <w:r w:rsidR="00430BD9" w:rsidRPr="00120719">
        <w:t xml:space="preserve">following </w:t>
      </w:r>
      <w:r w:rsidR="00D16BD8" w:rsidRPr="00120719">
        <w:t>areas:</w:t>
      </w:r>
      <w:r w:rsidR="00D1667F" w:rsidRPr="00691A4D">
        <w:t xml:space="preserve"> </w:t>
      </w:r>
    </w:p>
    <w:p w:rsidR="00D1667F" w:rsidRPr="00691A4D" w:rsidRDefault="00D1667F" w:rsidP="004D0576">
      <w:pPr>
        <w:pStyle w:val="Default"/>
        <w:ind w:left="2880" w:right="821" w:hanging="720"/>
      </w:pPr>
      <w:r w:rsidRPr="00691A4D">
        <w:t xml:space="preserve">a. </w:t>
      </w:r>
      <w:r w:rsidR="003347CF">
        <w:tab/>
      </w:r>
      <w:r w:rsidRPr="00691A4D">
        <w:t xml:space="preserve">Annuities </w:t>
      </w:r>
    </w:p>
    <w:p w:rsidR="00D1667F" w:rsidRPr="00691A4D" w:rsidRDefault="00D1667F" w:rsidP="004D0576">
      <w:pPr>
        <w:pStyle w:val="Default"/>
        <w:ind w:left="3600" w:right="821" w:hanging="720"/>
      </w:pPr>
      <w:r w:rsidRPr="00691A4D">
        <w:lastRenderedPageBreak/>
        <w:t xml:space="preserve">i. </w:t>
      </w:r>
      <w:r w:rsidR="003347CF">
        <w:tab/>
      </w:r>
      <w:r w:rsidRPr="00691A4D">
        <w:t xml:space="preserve">Sections </w:t>
      </w:r>
      <w:r w:rsidR="00D16BD8" w:rsidRPr="00120719">
        <w:t xml:space="preserve">785, </w:t>
      </w:r>
      <w:r w:rsidR="00D16BD8" w:rsidRPr="00691A4D">
        <w:t xml:space="preserve">10509.910-10509.918 </w:t>
      </w:r>
      <w:r w:rsidRPr="00691A4D">
        <w:t xml:space="preserve">of the CIC </w:t>
      </w:r>
    </w:p>
    <w:p w:rsidR="00D1667F" w:rsidRPr="00691A4D" w:rsidRDefault="00D1667F" w:rsidP="004D0576">
      <w:pPr>
        <w:pStyle w:val="Default"/>
        <w:ind w:left="2880" w:right="821" w:hanging="720"/>
      </w:pPr>
      <w:r w:rsidRPr="00691A4D">
        <w:t xml:space="preserve">b. </w:t>
      </w:r>
      <w:r w:rsidR="003347CF">
        <w:tab/>
      </w:r>
      <w:r w:rsidRPr="00691A4D">
        <w:t xml:space="preserve">Long-Term Care </w:t>
      </w:r>
    </w:p>
    <w:p w:rsidR="00C31BFC" w:rsidRPr="00691A4D" w:rsidRDefault="00D1667F" w:rsidP="004D0576">
      <w:pPr>
        <w:pStyle w:val="Default"/>
        <w:ind w:left="3600" w:right="821" w:hanging="720"/>
      </w:pPr>
      <w:r w:rsidRPr="00691A4D">
        <w:t xml:space="preserve">i. </w:t>
      </w:r>
      <w:r w:rsidR="003347CF">
        <w:tab/>
      </w:r>
      <w:r w:rsidRPr="00691A4D">
        <w:t xml:space="preserve">Section 10234.95 of the CIC </w:t>
      </w:r>
    </w:p>
    <w:p w:rsidR="00C31BFC" w:rsidRPr="00120719" w:rsidRDefault="00C31BFC" w:rsidP="004D0576">
      <w:pPr>
        <w:pStyle w:val="Default"/>
        <w:ind w:left="2880" w:right="821" w:hanging="720"/>
      </w:pPr>
      <w:r w:rsidRPr="00120719">
        <w:t xml:space="preserve">c. </w:t>
      </w:r>
      <w:r w:rsidR="003347CF" w:rsidRPr="00120719">
        <w:tab/>
      </w:r>
      <w:r w:rsidRPr="00120719">
        <w:t>Life</w:t>
      </w:r>
      <w:r w:rsidR="00D16BD8" w:rsidRPr="00120719">
        <w:t xml:space="preserve"> Insurance</w:t>
      </w:r>
    </w:p>
    <w:p w:rsidR="003F6342" w:rsidRDefault="003F6342" w:rsidP="004D0576">
      <w:pPr>
        <w:pStyle w:val="Default"/>
        <w:ind w:left="3600" w:right="821" w:hanging="720"/>
      </w:pPr>
      <w:r w:rsidRPr="00120719">
        <w:t xml:space="preserve">i. </w:t>
      </w:r>
      <w:r w:rsidR="003347CF" w:rsidRPr="00120719">
        <w:tab/>
      </w:r>
      <w:r w:rsidRPr="00120719">
        <w:t>Section 785 of the CIC</w:t>
      </w:r>
    </w:p>
    <w:p w:rsidR="00120719" w:rsidRDefault="00120719" w:rsidP="00120719">
      <w:pPr>
        <w:pStyle w:val="Default"/>
        <w:ind w:left="2160" w:right="821" w:hanging="720"/>
      </w:pPr>
      <w:r>
        <w:t>3.</w:t>
      </w:r>
      <w:r>
        <w:tab/>
        <w:t>Be aware of</w:t>
      </w:r>
      <w:r w:rsidR="00E1228F">
        <w:t xml:space="preserve"> community/government</w:t>
      </w:r>
      <w:r>
        <w:t xml:space="preserve"> resources available for vulnerable seniors</w:t>
      </w:r>
      <w:r w:rsidR="00E1228F">
        <w:t xml:space="preserve"> (e.g. elder/financial abuse) such as:</w:t>
      </w:r>
    </w:p>
    <w:p w:rsidR="00E1228F" w:rsidRDefault="00E1228F" w:rsidP="00120719">
      <w:pPr>
        <w:pStyle w:val="Default"/>
        <w:ind w:left="2160" w:right="821" w:hanging="720"/>
      </w:pPr>
      <w:r>
        <w:tab/>
        <w:t>a.</w:t>
      </w:r>
      <w:r>
        <w:tab/>
        <w:t xml:space="preserve">California Department of Insurance hosted comprehensive senior </w:t>
      </w:r>
      <w:r>
        <w:tab/>
        <w:t xml:space="preserve">citizen website </w:t>
      </w:r>
      <w:hyperlink r:id="rId22" w:history="1">
        <w:r w:rsidRPr="00614FB4">
          <w:rPr>
            <w:rStyle w:val="Hyperlink"/>
          </w:rPr>
          <w:t>www.seniors.ca.gov</w:t>
        </w:r>
      </w:hyperlink>
    </w:p>
    <w:p w:rsidR="00E1228F" w:rsidRDefault="00E1228F" w:rsidP="00120719">
      <w:pPr>
        <w:pStyle w:val="Default"/>
        <w:ind w:left="2160" w:right="821" w:hanging="720"/>
      </w:pPr>
      <w:r>
        <w:tab/>
        <w:t>b.</w:t>
      </w:r>
      <w:r>
        <w:tab/>
        <w:t xml:space="preserve">California Attorney General’s web site </w:t>
      </w:r>
      <w:hyperlink r:id="rId23" w:history="1">
        <w:r w:rsidRPr="00614FB4">
          <w:rPr>
            <w:rStyle w:val="Hyperlink"/>
          </w:rPr>
          <w:t>www.ag.ca.gov</w:t>
        </w:r>
      </w:hyperlink>
    </w:p>
    <w:p w:rsidR="00E1228F" w:rsidRDefault="00E1228F" w:rsidP="00120719">
      <w:pPr>
        <w:pStyle w:val="Default"/>
        <w:ind w:left="2160" w:right="821" w:hanging="720"/>
      </w:pPr>
      <w:r>
        <w:tab/>
        <w:t>c.</w:t>
      </w:r>
      <w:r>
        <w:tab/>
        <w:t xml:space="preserve">California Department of Aging </w:t>
      </w:r>
      <w:hyperlink r:id="rId24" w:history="1">
        <w:r w:rsidRPr="00614FB4">
          <w:rPr>
            <w:rStyle w:val="Hyperlink"/>
          </w:rPr>
          <w:t>www.aging.ca.gov</w:t>
        </w:r>
      </w:hyperlink>
    </w:p>
    <w:p w:rsidR="00E1228F" w:rsidRPr="00120719" w:rsidRDefault="00E1228F" w:rsidP="00120719">
      <w:pPr>
        <w:pStyle w:val="Default"/>
        <w:ind w:left="2160" w:right="821" w:hanging="720"/>
      </w:pPr>
    </w:p>
    <w:p w:rsidR="00AE056F" w:rsidRDefault="00AE056F">
      <w:pPr>
        <w:spacing w:after="0" w:line="240" w:lineRule="auto"/>
        <w:rPr>
          <w:rFonts w:ascii="Arial" w:hAnsi="Arial" w:cs="Arial"/>
          <w:b/>
          <w:color w:val="000000"/>
          <w:sz w:val="24"/>
          <w:szCs w:val="24"/>
        </w:rPr>
      </w:pPr>
      <w:r>
        <w:rPr>
          <w:b/>
        </w:rPr>
        <w:br w:type="page"/>
      </w:r>
    </w:p>
    <w:p w:rsidR="00130F48" w:rsidRPr="00120719" w:rsidRDefault="00130F48" w:rsidP="00130F48">
      <w:pPr>
        <w:pStyle w:val="Default"/>
        <w:ind w:left="720" w:right="821" w:hanging="540"/>
        <w:rPr>
          <w:b/>
        </w:rPr>
      </w:pPr>
    </w:p>
    <w:p w:rsidR="001A12C6" w:rsidRPr="00130F48" w:rsidRDefault="00974625" w:rsidP="001A12C6">
      <w:pPr>
        <w:pStyle w:val="Default"/>
        <w:ind w:left="720" w:right="821" w:hanging="540"/>
        <w:rPr>
          <w:b/>
        </w:rPr>
      </w:pPr>
      <w:r>
        <w:rPr>
          <w:b/>
        </w:rPr>
        <w:t>X</w:t>
      </w:r>
      <w:r w:rsidR="001C79BA">
        <w:rPr>
          <w:b/>
        </w:rPr>
        <w:t>I</w:t>
      </w:r>
      <w:r w:rsidR="00130F48" w:rsidRPr="00130F48">
        <w:rPr>
          <w:b/>
        </w:rPr>
        <w:t xml:space="preserve">. </w:t>
      </w:r>
      <w:r w:rsidR="00130F48" w:rsidRPr="00130F48">
        <w:rPr>
          <w:b/>
        </w:rPr>
        <w:tab/>
        <w:t xml:space="preserve">SENIOR CITIZENS – A PROTECTED CLASS </w:t>
      </w:r>
      <w:r w:rsidR="001A12C6" w:rsidRPr="00CF7924">
        <w:t>(</w:t>
      </w:r>
      <w:r w:rsidR="001A12C6">
        <w:t>12</w:t>
      </w:r>
      <w:r w:rsidR="001A12C6" w:rsidRPr="00CF7924">
        <w:t xml:space="preserve"> questions (</w:t>
      </w:r>
      <w:r w:rsidR="001A12C6">
        <w:t>10</w:t>
      </w:r>
      <w:r w:rsidR="001A12C6" w:rsidRPr="00CF7924">
        <w:t xml:space="preserve"> percent) on the examination)</w:t>
      </w:r>
    </w:p>
    <w:p w:rsidR="001A12C6" w:rsidRPr="00130F48" w:rsidRDefault="00D1667F" w:rsidP="001A12C6">
      <w:pPr>
        <w:pStyle w:val="Default"/>
        <w:ind w:left="1440" w:right="821" w:hanging="720"/>
        <w:rPr>
          <w:b/>
        </w:rPr>
      </w:pPr>
      <w:r w:rsidRPr="00120719">
        <w:rPr>
          <w:b/>
        </w:rPr>
        <w:t xml:space="preserve">D. </w:t>
      </w:r>
      <w:r w:rsidR="003347CF" w:rsidRPr="00120719">
        <w:rPr>
          <w:b/>
        </w:rPr>
        <w:tab/>
      </w:r>
      <w:r w:rsidRPr="00120719">
        <w:rPr>
          <w:b/>
        </w:rPr>
        <w:t xml:space="preserve">Advertisements </w:t>
      </w:r>
      <w:r w:rsidR="003F03A8" w:rsidRPr="00120719">
        <w:rPr>
          <w:b/>
        </w:rPr>
        <w:t>and Marketing Practices (Section 787 to 787.1 of the CIC)</w:t>
      </w:r>
      <w:r w:rsidR="001A12C6" w:rsidRPr="001A12C6">
        <w:rPr>
          <w:sz w:val="23"/>
        </w:rPr>
        <w:t xml:space="preserve"> </w:t>
      </w:r>
      <w:r w:rsidR="001A12C6" w:rsidRPr="00691A4D">
        <w:rPr>
          <w:sz w:val="23"/>
        </w:rPr>
        <w:t>(</w:t>
      </w:r>
      <w:r w:rsidR="001A12C6">
        <w:rPr>
          <w:sz w:val="23"/>
        </w:rPr>
        <w:t xml:space="preserve">4 </w:t>
      </w:r>
      <w:r w:rsidR="001A12C6" w:rsidRPr="00691A4D">
        <w:rPr>
          <w:sz w:val="23"/>
        </w:rPr>
        <w:t>question</w:t>
      </w:r>
      <w:r w:rsidR="001A12C6">
        <w:rPr>
          <w:sz w:val="23"/>
        </w:rPr>
        <w:t>s of the 12 Senior Citizens – A Protected Class questions</w:t>
      </w:r>
      <w:r w:rsidR="001A12C6" w:rsidRPr="00691A4D">
        <w:rPr>
          <w:sz w:val="23"/>
        </w:rPr>
        <w:t>)</w:t>
      </w:r>
    </w:p>
    <w:p w:rsidR="00D16BD8" w:rsidRPr="00120719" w:rsidRDefault="003F03A8" w:rsidP="004D0576">
      <w:pPr>
        <w:pStyle w:val="Default"/>
        <w:ind w:left="2160" w:right="821" w:hanging="720"/>
      </w:pPr>
      <w:r w:rsidRPr="00120719">
        <w:t xml:space="preserve">1. </w:t>
      </w:r>
      <w:r w:rsidR="003347CF" w:rsidRPr="00120719">
        <w:tab/>
      </w:r>
      <w:r w:rsidR="00A12538" w:rsidRPr="00120719">
        <w:t>M</w:t>
      </w:r>
      <w:r w:rsidR="00D1667F" w:rsidRPr="00120719">
        <w:t xml:space="preserve">ethods to entice clients </w:t>
      </w:r>
    </w:p>
    <w:p w:rsidR="003F03A8" w:rsidRDefault="003F03A8" w:rsidP="004D0576">
      <w:pPr>
        <w:pStyle w:val="Default"/>
        <w:ind w:left="2160" w:right="821" w:hanging="720"/>
      </w:pPr>
      <w:r w:rsidRPr="00120719">
        <w:t xml:space="preserve">2. </w:t>
      </w:r>
      <w:r w:rsidR="003347CF" w:rsidRPr="00120719">
        <w:tab/>
      </w:r>
      <w:r w:rsidRPr="00120719">
        <w:t>Be</w:t>
      </w:r>
      <w:r w:rsidR="00120719">
        <w:t xml:space="preserve"> a</w:t>
      </w:r>
      <w:r w:rsidRPr="00120719">
        <w:t>ware of current marketing practices directed at seniors</w:t>
      </w:r>
    </w:p>
    <w:p w:rsidR="00120719" w:rsidRDefault="00120719" w:rsidP="004D0576">
      <w:pPr>
        <w:pStyle w:val="Default"/>
        <w:ind w:left="2160" w:right="821" w:hanging="720"/>
      </w:pPr>
      <w:r>
        <w:tab/>
        <w:t>a.</w:t>
      </w:r>
      <w:r>
        <w:tab/>
        <w:t>General solicitation and marketing requirements</w:t>
      </w:r>
    </w:p>
    <w:p w:rsidR="00120719" w:rsidRPr="00120719" w:rsidRDefault="00120719" w:rsidP="004D0576">
      <w:pPr>
        <w:pStyle w:val="Default"/>
        <w:ind w:left="2160" w:right="821" w:hanging="720"/>
      </w:pPr>
      <w:r>
        <w:tab/>
        <w:t>b.</w:t>
      </w:r>
      <w:r>
        <w:tab/>
        <w:t>Prohibited solicitation and marketing practices</w:t>
      </w:r>
    </w:p>
    <w:p w:rsidR="00D1667F" w:rsidRPr="00120719" w:rsidRDefault="00D1667F" w:rsidP="004D0576">
      <w:pPr>
        <w:pStyle w:val="Default"/>
        <w:ind w:left="1440" w:right="821" w:hanging="720"/>
      </w:pPr>
      <w:r w:rsidRPr="00120719">
        <w:t xml:space="preserve"> </w:t>
      </w:r>
    </w:p>
    <w:p w:rsidR="00B401D0" w:rsidRDefault="00974625" w:rsidP="00B401D0">
      <w:pPr>
        <w:pStyle w:val="Default"/>
        <w:ind w:left="720" w:right="821" w:hanging="540"/>
      </w:pPr>
      <w:r>
        <w:rPr>
          <w:b/>
        </w:rPr>
        <w:t>X</w:t>
      </w:r>
      <w:r w:rsidR="001C79BA">
        <w:rPr>
          <w:b/>
        </w:rPr>
        <w:t>I</w:t>
      </w:r>
      <w:r>
        <w:rPr>
          <w:b/>
        </w:rPr>
        <w:t>I</w:t>
      </w:r>
      <w:r w:rsidR="00A12538" w:rsidRPr="00326490">
        <w:rPr>
          <w:b/>
        </w:rPr>
        <w:t>.</w:t>
      </w:r>
      <w:r w:rsidR="00A12538" w:rsidRPr="00130F48">
        <w:rPr>
          <w:b/>
        </w:rPr>
        <w:t xml:space="preserve"> </w:t>
      </w:r>
      <w:r w:rsidR="003347CF" w:rsidRPr="00130F48">
        <w:rPr>
          <w:b/>
        </w:rPr>
        <w:tab/>
      </w:r>
      <w:r w:rsidR="00D1667F" w:rsidRPr="00130F48">
        <w:rPr>
          <w:b/>
        </w:rPr>
        <w:t xml:space="preserve">Penalties </w:t>
      </w:r>
      <w:r w:rsidR="00A12538" w:rsidRPr="00130F48">
        <w:rPr>
          <w:b/>
        </w:rPr>
        <w:t>– Attachment I</w:t>
      </w:r>
      <w:r w:rsidR="001A12C6">
        <w:rPr>
          <w:b/>
        </w:rPr>
        <w:t xml:space="preserve"> </w:t>
      </w:r>
      <w:r w:rsidR="001A12C6" w:rsidRPr="00CF7924">
        <w:t>(</w:t>
      </w:r>
      <w:r w:rsidR="001A12C6">
        <w:t xml:space="preserve">4 </w:t>
      </w:r>
      <w:r w:rsidR="001A12C6" w:rsidRPr="00CF7924">
        <w:t>questions (</w:t>
      </w:r>
      <w:r w:rsidR="001A12C6">
        <w:t>3</w:t>
      </w:r>
      <w:r w:rsidR="001A12C6" w:rsidRPr="00CF7924">
        <w:t xml:space="preserve"> percent) on the examination)</w:t>
      </w:r>
      <w:r w:rsidR="00B401D0">
        <w:br w:type="page"/>
      </w:r>
    </w:p>
    <w:p w:rsidR="001A12C6" w:rsidRPr="00130F48" w:rsidRDefault="001A12C6" w:rsidP="001A12C6">
      <w:pPr>
        <w:pStyle w:val="Default"/>
        <w:ind w:left="720" w:right="821" w:hanging="540"/>
        <w:rPr>
          <w:b/>
        </w:rPr>
      </w:pPr>
    </w:p>
    <w:p w:rsidR="00285D52" w:rsidRPr="00285D52" w:rsidRDefault="00285D52" w:rsidP="00285D52">
      <w:pPr>
        <w:autoSpaceDE w:val="0"/>
        <w:autoSpaceDN w:val="0"/>
        <w:adjustRightInd w:val="0"/>
        <w:spacing w:after="0" w:line="240" w:lineRule="auto"/>
        <w:jc w:val="center"/>
        <w:rPr>
          <w:rFonts w:ascii="Arial" w:hAnsi="Arial"/>
          <w:b/>
          <w:sz w:val="24"/>
          <w:szCs w:val="24"/>
        </w:rPr>
      </w:pPr>
      <w:r w:rsidRPr="00285D52">
        <w:rPr>
          <w:rFonts w:ascii="Arial" w:hAnsi="Arial"/>
          <w:b/>
          <w:sz w:val="24"/>
          <w:szCs w:val="24"/>
        </w:rPr>
        <w:t>LIFE &amp; DISABILITY INSURANCE ANALYST OUTLINE</w:t>
      </w:r>
    </w:p>
    <w:p w:rsidR="00285D52" w:rsidRPr="00285D52" w:rsidRDefault="00285D52" w:rsidP="00285D52">
      <w:pPr>
        <w:spacing w:after="0" w:line="240" w:lineRule="auto"/>
        <w:jc w:val="center"/>
        <w:rPr>
          <w:rFonts w:ascii="Arial" w:hAnsi="Arial"/>
          <w:b/>
          <w:sz w:val="24"/>
          <w:szCs w:val="24"/>
        </w:rPr>
      </w:pPr>
      <w:r w:rsidRPr="00285D52">
        <w:rPr>
          <w:rFonts w:ascii="Arial" w:hAnsi="Arial"/>
          <w:b/>
          <w:sz w:val="24"/>
          <w:szCs w:val="24"/>
        </w:rPr>
        <w:t>Attachment I – Applicable Laws &amp; Penalties</w:t>
      </w:r>
    </w:p>
    <w:p w:rsidR="00285D52" w:rsidRPr="00285D52" w:rsidRDefault="00285D52" w:rsidP="00285D52">
      <w:pPr>
        <w:spacing w:after="0" w:line="240" w:lineRule="auto"/>
        <w:rPr>
          <w:rFonts w:ascii="Times New Roman" w:hAnsi="Times New Roman"/>
          <w:sz w:val="20"/>
          <w:szCs w:val="20"/>
        </w:rPr>
      </w:pPr>
    </w:p>
    <w:p w:rsidR="00285D52" w:rsidRPr="00285D52" w:rsidRDefault="00285D52" w:rsidP="00285D52">
      <w:pPr>
        <w:autoSpaceDE w:val="0"/>
        <w:autoSpaceDN w:val="0"/>
        <w:adjustRightInd w:val="0"/>
        <w:spacing w:after="0" w:line="240" w:lineRule="auto"/>
        <w:ind w:left="144" w:right="144"/>
        <w:jc w:val="both"/>
        <w:rPr>
          <w:rFonts w:ascii="Arial" w:hAnsi="Arial" w:cs="Arial"/>
          <w:sz w:val="20"/>
          <w:szCs w:val="20"/>
        </w:rPr>
      </w:pPr>
      <w:r w:rsidRPr="00285D52">
        <w:rPr>
          <w:rFonts w:ascii="Arial" w:hAnsi="Arial"/>
          <w:sz w:val="20"/>
          <w:szCs w:val="20"/>
        </w:rPr>
        <w:t>The California Insurance Code establishes the laws for applying for and holding a Life and Disability Insurance Analyst license.  [Chapter 8, Insurance Code sections 1831-1849].  Many of the laws that apply to Life and Accident &amp; Health</w:t>
      </w:r>
      <w:r w:rsidR="00363397">
        <w:rPr>
          <w:rFonts w:ascii="Arial" w:hAnsi="Arial"/>
          <w:sz w:val="20"/>
          <w:szCs w:val="20"/>
        </w:rPr>
        <w:t xml:space="preserve"> or Sickness</w:t>
      </w:r>
      <w:r w:rsidRPr="00285D52">
        <w:rPr>
          <w:rFonts w:ascii="Arial" w:hAnsi="Arial"/>
          <w:sz w:val="20"/>
          <w:szCs w:val="20"/>
        </w:rPr>
        <w:t xml:space="preserve"> agents also apply to Life and Disability Insurance Analysts.  Licensing </w:t>
      </w:r>
      <w:r w:rsidR="0034532B" w:rsidRPr="00285D52">
        <w:rPr>
          <w:rFonts w:ascii="Arial" w:hAnsi="Arial"/>
          <w:sz w:val="20"/>
          <w:szCs w:val="20"/>
        </w:rPr>
        <w:t>requirements</w:t>
      </w:r>
      <w:r w:rsidRPr="00285D52">
        <w:rPr>
          <w:rFonts w:ascii="Arial" w:hAnsi="Arial"/>
          <w:sz w:val="20"/>
          <w:szCs w:val="20"/>
        </w:rPr>
        <w:t xml:space="preserve"> permitted and prohibited practices and rules for selling certain products are applicable to the Life &amp; Disability Insurance Analyst as well.  [</w:t>
      </w:r>
      <w:r w:rsidRPr="00285D52">
        <w:rPr>
          <w:rFonts w:ascii="Arial" w:hAnsi="Arial" w:cs="Arial"/>
          <w:sz w:val="20"/>
          <w:szCs w:val="20"/>
        </w:rPr>
        <w:t>Insurance Code §§780, 781, 782, 784; §§790-790.15; §§1737-1748.5 apply to Life &amp; Disability Analysts per §1843.   Insurance Code §§1621 et. seq. regarding licensing apply to Life &amp;Disability Analysts per §1842].</w:t>
      </w:r>
    </w:p>
    <w:p w:rsidR="00285D52" w:rsidRPr="00285D52" w:rsidRDefault="00285D52" w:rsidP="00285D52">
      <w:pPr>
        <w:autoSpaceDE w:val="0"/>
        <w:autoSpaceDN w:val="0"/>
        <w:adjustRightInd w:val="0"/>
        <w:spacing w:after="0" w:line="240" w:lineRule="auto"/>
        <w:ind w:left="144" w:right="144"/>
        <w:jc w:val="both"/>
        <w:rPr>
          <w:rFonts w:ascii="Arial" w:hAnsi="Arial" w:cs="Arial"/>
          <w:sz w:val="16"/>
          <w:szCs w:val="16"/>
        </w:rPr>
      </w:pPr>
    </w:p>
    <w:p w:rsidR="00285D52" w:rsidRDefault="00285D52" w:rsidP="00285D52">
      <w:pPr>
        <w:autoSpaceDE w:val="0"/>
        <w:autoSpaceDN w:val="0"/>
        <w:adjustRightInd w:val="0"/>
        <w:spacing w:after="0" w:line="240" w:lineRule="auto"/>
        <w:ind w:left="144" w:right="144"/>
        <w:jc w:val="both"/>
        <w:rPr>
          <w:rFonts w:ascii="Arial" w:hAnsi="Arial"/>
          <w:sz w:val="20"/>
          <w:szCs w:val="20"/>
        </w:rPr>
      </w:pPr>
      <w:r w:rsidRPr="00285D52">
        <w:rPr>
          <w:rFonts w:ascii="Arial" w:hAnsi="Arial"/>
          <w:sz w:val="20"/>
          <w:szCs w:val="20"/>
        </w:rPr>
        <w:t>This Attachment provides a synopsis of the most important code sections of applicable laws and the penalties for violations.  The Life &amp; Disability Insurance Analyst should have a strong working knowledge of these code sections not only for those requirements specific to their license but also to be aware of the legal requirements for the agents who work with your clients.</w:t>
      </w:r>
    </w:p>
    <w:p w:rsidR="00285D52" w:rsidRDefault="00285D52" w:rsidP="00285D52">
      <w:pPr>
        <w:autoSpaceDE w:val="0"/>
        <w:autoSpaceDN w:val="0"/>
        <w:adjustRightInd w:val="0"/>
        <w:spacing w:after="0" w:line="240" w:lineRule="auto"/>
        <w:ind w:left="144" w:right="144"/>
        <w:jc w:val="both"/>
        <w:rPr>
          <w:rFonts w:ascii="Arial" w:hAnsi="Arial"/>
          <w:sz w:val="20"/>
          <w:szCs w:val="20"/>
        </w:rPr>
      </w:pPr>
    </w:p>
    <w:p w:rsidR="00285D52" w:rsidRDefault="00285D52" w:rsidP="00285D52">
      <w:pPr>
        <w:autoSpaceDE w:val="0"/>
        <w:autoSpaceDN w:val="0"/>
        <w:adjustRightInd w:val="0"/>
        <w:spacing w:after="0" w:line="240" w:lineRule="auto"/>
        <w:ind w:left="144" w:right="144"/>
        <w:jc w:val="both"/>
        <w:rPr>
          <w:rFonts w:ascii="Arial" w:hAnsi="Arial"/>
          <w:sz w:val="20"/>
          <w:szCs w:val="20"/>
        </w:rPr>
      </w:pPr>
    </w:p>
    <w:tbl>
      <w:tblPr>
        <w:tblW w:w="108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9"/>
        <w:gridCol w:w="169"/>
        <w:gridCol w:w="3901"/>
        <w:gridCol w:w="81"/>
        <w:gridCol w:w="4750"/>
      </w:tblGrid>
      <w:tr w:rsidR="00285D52" w:rsidRPr="00285D52" w:rsidTr="00285D52">
        <w:tc>
          <w:tcPr>
            <w:tcW w:w="10890" w:type="dxa"/>
            <w:gridSpan w:val="5"/>
            <w:tcBorders>
              <w:top w:val="single" w:sz="4" w:space="0" w:color="auto"/>
              <w:left w:val="single" w:sz="4" w:space="0" w:color="auto"/>
              <w:bottom w:val="single" w:sz="4" w:space="0" w:color="auto"/>
              <w:right w:val="single" w:sz="4" w:space="0" w:color="auto"/>
            </w:tcBorders>
            <w:shd w:val="clear" w:color="auto" w:fill="E0E0E0"/>
          </w:tcPr>
          <w:p w:rsidR="00285D52" w:rsidRPr="00285D52" w:rsidRDefault="00285D52" w:rsidP="00285D52">
            <w:pPr>
              <w:autoSpaceDE w:val="0"/>
              <w:autoSpaceDN w:val="0"/>
              <w:adjustRightInd w:val="0"/>
              <w:spacing w:after="0" w:line="240" w:lineRule="auto"/>
              <w:jc w:val="center"/>
              <w:rPr>
                <w:rFonts w:ascii="Arial" w:hAnsi="Arial"/>
                <w:b/>
                <w:sz w:val="16"/>
                <w:szCs w:val="16"/>
              </w:rPr>
            </w:pPr>
          </w:p>
          <w:p w:rsidR="00285D52" w:rsidRPr="00285D52" w:rsidRDefault="00285D52" w:rsidP="00285D52">
            <w:pPr>
              <w:autoSpaceDE w:val="0"/>
              <w:autoSpaceDN w:val="0"/>
              <w:adjustRightInd w:val="0"/>
              <w:spacing w:after="0" w:line="240" w:lineRule="auto"/>
              <w:jc w:val="center"/>
              <w:rPr>
                <w:rFonts w:ascii="Arial" w:hAnsi="Arial"/>
                <w:b/>
                <w:sz w:val="24"/>
                <w:szCs w:val="24"/>
              </w:rPr>
            </w:pPr>
            <w:r w:rsidRPr="00285D52">
              <w:rPr>
                <w:rFonts w:ascii="Arial" w:hAnsi="Arial"/>
                <w:b/>
                <w:sz w:val="24"/>
                <w:szCs w:val="24"/>
              </w:rPr>
              <w:t>GENERAL PROVISIONS</w:t>
            </w:r>
          </w:p>
          <w:p w:rsidR="00285D52" w:rsidRPr="00285D52" w:rsidRDefault="00285D52" w:rsidP="00285D52">
            <w:pPr>
              <w:autoSpaceDE w:val="0"/>
              <w:autoSpaceDN w:val="0"/>
              <w:adjustRightInd w:val="0"/>
              <w:spacing w:after="0" w:line="240" w:lineRule="auto"/>
              <w:jc w:val="center"/>
              <w:rPr>
                <w:rFonts w:ascii="Arial" w:hAnsi="Arial"/>
                <w:b/>
                <w:sz w:val="16"/>
                <w:szCs w:val="16"/>
              </w:rPr>
            </w:pPr>
          </w:p>
        </w:tc>
      </w:tr>
      <w:tr w:rsidR="00285D52" w:rsidRPr="00285D52" w:rsidTr="00285D52">
        <w:tblPrEx>
          <w:tblBorders>
            <w:insideH w:val="none" w:sz="0" w:space="0" w:color="auto"/>
            <w:insideV w:val="none" w:sz="0" w:space="0" w:color="auto"/>
          </w:tblBorders>
        </w:tblPrEx>
        <w:trPr>
          <w:trHeight w:val="598"/>
        </w:trPr>
        <w:tc>
          <w:tcPr>
            <w:tcW w:w="1989" w:type="dxa"/>
            <w:tcBorders>
              <w:top w:val="single" w:sz="4" w:space="0" w:color="auto"/>
              <w:left w:val="nil"/>
              <w:bottom w:val="nil"/>
            </w:tcBorders>
            <w:shd w:val="clear" w:color="auto" w:fill="F3F3F3"/>
          </w:tcPr>
          <w:p w:rsidR="00285D52" w:rsidRPr="00285D52" w:rsidRDefault="00285D52" w:rsidP="00285D52">
            <w:pPr>
              <w:autoSpaceDE w:val="0"/>
              <w:autoSpaceDN w:val="0"/>
              <w:adjustRightInd w:val="0"/>
              <w:spacing w:after="0" w:line="240" w:lineRule="auto"/>
              <w:jc w:val="center"/>
              <w:rPr>
                <w:rFonts w:ascii="Arial" w:hAnsi="Arial"/>
                <w:b/>
                <w:sz w:val="20"/>
                <w:szCs w:val="20"/>
              </w:rPr>
            </w:pPr>
          </w:p>
          <w:p w:rsidR="00285D52" w:rsidRPr="00285D52" w:rsidRDefault="00285D52" w:rsidP="00285D52">
            <w:pPr>
              <w:autoSpaceDE w:val="0"/>
              <w:autoSpaceDN w:val="0"/>
              <w:adjustRightInd w:val="0"/>
              <w:spacing w:after="0" w:line="240" w:lineRule="auto"/>
              <w:jc w:val="center"/>
              <w:rPr>
                <w:rFonts w:ascii="Arial" w:hAnsi="Arial"/>
                <w:b/>
                <w:sz w:val="20"/>
                <w:szCs w:val="20"/>
              </w:rPr>
            </w:pPr>
            <w:r w:rsidRPr="00285D52">
              <w:rPr>
                <w:rFonts w:ascii="Arial" w:hAnsi="Arial"/>
                <w:b/>
                <w:sz w:val="20"/>
                <w:szCs w:val="20"/>
              </w:rPr>
              <w:t>INSURANCE CODE</w:t>
            </w:r>
          </w:p>
          <w:p w:rsidR="00285D52" w:rsidRPr="00285D52" w:rsidRDefault="00285D52" w:rsidP="00285D52">
            <w:pPr>
              <w:autoSpaceDE w:val="0"/>
              <w:autoSpaceDN w:val="0"/>
              <w:adjustRightInd w:val="0"/>
              <w:spacing w:after="0" w:line="240" w:lineRule="auto"/>
              <w:jc w:val="center"/>
              <w:rPr>
                <w:rFonts w:ascii="Arial" w:hAnsi="Arial"/>
                <w:b/>
                <w:sz w:val="16"/>
                <w:szCs w:val="16"/>
              </w:rPr>
            </w:pPr>
          </w:p>
        </w:tc>
        <w:tc>
          <w:tcPr>
            <w:tcW w:w="4070" w:type="dxa"/>
            <w:gridSpan w:val="2"/>
            <w:tcBorders>
              <w:top w:val="single" w:sz="4" w:space="0" w:color="auto"/>
              <w:bottom w:val="nil"/>
            </w:tcBorders>
            <w:shd w:val="clear" w:color="auto" w:fill="F3F3F3"/>
          </w:tcPr>
          <w:p w:rsidR="00285D52" w:rsidRPr="00285D52" w:rsidRDefault="00285D52" w:rsidP="00285D52">
            <w:pPr>
              <w:autoSpaceDE w:val="0"/>
              <w:autoSpaceDN w:val="0"/>
              <w:adjustRightInd w:val="0"/>
              <w:spacing w:after="0" w:line="240" w:lineRule="auto"/>
              <w:jc w:val="center"/>
              <w:rPr>
                <w:rFonts w:ascii="Arial" w:hAnsi="Arial"/>
                <w:b/>
                <w:sz w:val="20"/>
                <w:szCs w:val="20"/>
              </w:rPr>
            </w:pPr>
          </w:p>
          <w:p w:rsidR="00285D52" w:rsidRPr="00285D52" w:rsidRDefault="00285D52" w:rsidP="00285D52">
            <w:pPr>
              <w:autoSpaceDE w:val="0"/>
              <w:autoSpaceDN w:val="0"/>
              <w:adjustRightInd w:val="0"/>
              <w:spacing w:after="0" w:line="240" w:lineRule="auto"/>
              <w:jc w:val="center"/>
              <w:rPr>
                <w:rFonts w:ascii="Arial" w:hAnsi="Arial"/>
                <w:b/>
                <w:sz w:val="20"/>
                <w:szCs w:val="20"/>
              </w:rPr>
            </w:pPr>
            <w:r w:rsidRPr="00285D52">
              <w:rPr>
                <w:rFonts w:ascii="Arial" w:hAnsi="Arial"/>
                <w:b/>
                <w:sz w:val="20"/>
                <w:szCs w:val="20"/>
              </w:rPr>
              <w:t>APPLICABLE LAW</w:t>
            </w:r>
          </w:p>
        </w:tc>
        <w:tc>
          <w:tcPr>
            <w:tcW w:w="4831" w:type="dxa"/>
            <w:gridSpan w:val="2"/>
            <w:tcBorders>
              <w:top w:val="single" w:sz="4" w:space="0" w:color="auto"/>
              <w:bottom w:val="nil"/>
              <w:right w:val="nil"/>
            </w:tcBorders>
            <w:shd w:val="clear" w:color="auto" w:fill="F3F3F3"/>
          </w:tcPr>
          <w:p w:rsidR="00285D52" w:rsidRPr="00285D52" w:rsidRDefault="00285D52" w:rsidP="00285D52">
            <w:pPr>
              <w:autoSpaceDE w:val="0"/>
              <w:autoSpaceDN w:val="0"/>
              <w:adjustRightInd w:val="0"/>
              <w:spacing w:after="0" w:line="240" w:lineRule="auto"/>
              <w:jc w:val="center"/>
              <w:rPr>
                <w:rFonts w:ascii="Arial" w:hAnsi="Arial"/>
                <w:b/>
                <w:sz w:val="16"/>
                <w:szCs w:val="16"/>
              </w:rPr>
            </w:pPr>
          </w:p>
          <w:p w:rsidR="00285D52" w:rsidRPr="00285D52" w:rsidRDefault="00285D52" w:rsidP="00285D52">
            <w:pPr>
              <w:autoSpaceDE w:val="0"/>
              <w:autoSpaceDN w:val="0"/>
              <w:adjustRightInd w:val="0"/>
              <w:spacing w:after="0" w:line="240" w:lineRule="auto"/>
              <w:jc w:val="center"/>
              <w:rPr>
                <w:rFonts w:ascii="Arial" w:hAnsi="Arial"/>
                <w:b/>
                <w:sz w:val="20"/>
                <w:szCs w:val="20"/>
              </w:rPr>
            </w:pPr>
            <w:r w:rsidRPr="00285D52">
              <w:rPr>
                <w:rFonts w:ascii="Arial" w:hAnsi="Arial"/>
                <w:b/>
                <w:sz w:val="20"/>
                <w:szCs w:val="20"/>
              </w:rPr>
              <w:t>PENALTY</w:t>
            </w:r>
          </w:p>
        </w:tc>
      </w:tr>
      <w:tr w:rsidR="00285D52" w:rsidRPr="00285D52" w:rsidTr="00285D52">
        <w:tc>
          <w:tcPr>
            <w:tcW w:w="2158" w:type="dxa"/>
            <w:gridSpan w:val="2"/>
            <w:tcBorders>
              <w:top w:val="nil"/>
              <w:left w:val="nil"/>
              <w:bottom w:val="nil"/>
              <w:right w:val="nil"/>
            </w:tcBorders>
            <w:shd w:val="clear" w:color="auto" w:fill="auto"/>
          </w:tcPr>
          <w:p w:rsidR="00285D52" w:rsidRPr="00285D52" w:rsidRDefault="00285D52" w:rsidP="00285D52">
            <w:pPr>
              <w:spacing w:after="0" w:line="240" w:lineRule="auto"/>
              <w:rPr>
                <w:rFonts w:ascii="Arial" w:hAnsi="Arial" w:cs="Arial"/>
                <w:b/>
                <w:u w:val="single"/>
              </w:rPr>
            </w:pPr>
            <w:r w:rsidRPr="00285D52">
              <w:rPr>
                <w:rFonts w:ascii="Arial" w:hAnsi="Arial" w:cs="Arial"/>
                <w:b/>
                <w:u w:val="single"/>
              </w:rPr>
              <w:t>Misrepresentation of Policies</w:t>
            </w:r>
          </w:p>
          <w:p w:rsidR="00285D52" w:rsidRPr="00285D52" w:rsidRDefault="00285D52" w:rsidP="00285D52">
            <w:pPr>
              <w:spacing w:after="0" w:line="240" w:lineRule="auto"/>
              <w:rPr>
                <w:rFonts w:ascii="Arial" w:hAnsi="Arial" w:cs="Arial"/>
                <w:b/>
              </w:rPr>
            </w:pPr>
          </w:p>
          <w:p w:rsidR="00285D52" w:rsidRPr="00285D52" w:rsidRDefault="00285D52" w:rsidP="00285D52">
            <w:pPr>
              <w:spacing w:after="0" w:line="240" w:lineRule="auto"/>
              <w:rPr>
                <w:rFonts w:ascii="Arial" w:hAnsi="Arial" w:cs="Arial"/>
                <w:b/>
              </w:rPr>
            </w:pPr>
            <w:r w:rsidRPr="00285D52">
              <w:rPr>
                <w:rFonts w:ascii="Arial" w:hAnsi="Arial" w:cs="Arial"/>
                <w:b/>
              </w:rPr>
              <w:t xml:space="preserve">Section 780 </w:t>
            </w:r>
          </w:p>
          <w:p w:rsidR="00285D52" w:rsidRPr="00285D52" w:rsidRDefault="00285D52" w:rsidP="00285D52">
            <w:pPr>
              <w:spacing w:after="0" w:line="240" w:lineRule="auto"/>
              <w:rPr>
                <w:rFonts w:ascii="Arial" w:hAnsi="Arial" w:cs="Arial"/>
                <w:b/>
                <w:u w:val="single"/>
              </w:rPr>
            </w:pPr>
          </w:p>
          <w:p w:rsidR="00285D52" w:rsidRPr="00285D52" w:rsidRDefault="00285D52" w:rsidP="00285D52">
            <w:pPr>
              <w:spacing w:after="0" w:line="240" w:lineRule="auto"/>
              <w:rPr>
                <w:rFonts w:ascii="Arial" w:hAnsi="Arial" w:cs="Arial"/>
                <w:b/>
                <w:u w:val="single"/>
              </w:rPr>
            </w:pPr>
          </w:p>
          <w:p w:rsidR="00285D52" w:rsidRPr="00285D52" w:rsidRDefault="00285D52" w:rsidP="00285D52">
            <w:pPr>
              <w:spacing w:after="0" w:line="240" w:lineRule="auto"/>
              <w:rPr>
                <w:rFonts w:ascii="Arial" w:hAnsi="Arial" w:cs="Arial"/>
                <w:b/>
                <w:u w:val="single"/>
              </w:rPr>
            </w:pPr>
            <w:r w:rsidRPr="00285D52">
              <w:rPr>
                <w:rFonts w:ascii="Arial" w:hAnsi="Arial" w:cs="Arial"/>
                <w:b/>
                <w:u w:val="single"/>
              </w:rPr>
              <w:t>Twisting</w:t>
            </w:r>
          </w:p>
          <w:p w:rsidR="00285D52" w:rsidRPr="00285D52" w:rsidRDefault="00285D52" w:rsidP="00285D52">
            <w:pPr>
              <w:spacing w:after="0" w:line="240" w:lineRule="auto"/>
              <w:rPr>
                <w:rFonts w:ascii="Arial" w:hAnsi="Arial" w:cs="Arial"/>
                <w:b/>
              </w:rPr>
            </w:pPr>
          </w:p>
          <w:p w:rsidR="00285D52" w:rsidRPr="00285D52" w:rsidRDefault="00285D52" w:rsidP="00285D52">
            <w:pPr>
              <w:spacing w:after="0" w:line="240" w:lineRule="auto"/>
              <w:rPr>
                <w:rFonts w:ascii="Arial" w:hAnsi="Arial" w:cs="Arial"/>
                <w:b/>
              </w:rPr>
            </w:pPr>
            <w:r w:rsidRPr="00285D52">
              <w:rPr>
                <w:rFonts w:ascii="Arial" w:hAnsi="Arial" w:cs="Arial"/>
                <w:b/>
              </w:rPr>
              <w:t>Section 781</w:t>
            </w:r>
          </w:p>
          <w:p w:rsidR="00285D52" w:rsidRPr="00285D52" w:rsidRDefault="00285D52" w:rsidP="00285D52">
            <w:pPr>
              <w:spacing w:after="0" w:line="240" w:lineRule="auto"/>
              <w:rPr>
                <w:rFonts w:ascii="Arial" w:hAnsi="Arial" w:cs="Arial"/>
                <w:b/>
                <w:sz w:val="20"/>
                <w:szCs w:val="20"/>
              </w:rPr>
            </w:pPr>
          </w:p>
          <w:p w:rsidR="00285D52" w:rsidRPr="00285D52" w:rsidRDefault="00285D52" w:rsidP="00285D52">
            <w:pPr>
              <w:spacing w:after="0" w:line="240" w:lineRule="auto"/>
              <w:rPr>
                <w:rFonts w:ascii="Arial" w:hAnsi="Arial" w:cs="Arial"/>
                <w:b/>
                <w:sz w:val="20"/>
                <w:szCs w:val="20"/>
              </w:rPr>
            </w:pPr>
          </w:p>
          <w:p w:rsidR="00285D52" w:rsidRPr="00285D52" w:rsidRDefault="00285D52" w:rsidP="00285D52">
            <w:pPr>
              <w:spacing w:after="0" w:line="240" w:lineRule="auto"/>
              <w:rPr>
                <w:rFonts w:ascii="Arial" w:hAnsi="Arial" w:cs="Arial"/>
                <w:b/>
                <w:sz w:val="20"/>
                <w:szCs w:val="20"/>
              </w:rPr>
            </w:pPr>
          </w:p>
          <w:p w:rsidR="00285D52" w:rsidRPr="00285D52" w:rsidRDefault="00285D52" w:rsidP="00285D52">
            <w:pPr>
              <w:spacing w:after="0" w:line="240" w:lineRule="auto"/>
              <w:rPr>
                <w:rFonts w:ascii="Arial" w:hAnsi="Arial" w:cs="Arial"/>
                <w:b/>
              </w:rPr>
            </w:pPr>
          </w:p>
        </w:tc>
        <w:tc>
          <w:tcPr>
            <w:tcW w:w="3982" w:type="dxa"/>
            <w:gridSpan w:val="2"/>
            <w:tcBorders>
              <w:top w:val="nil"/>
              <w:left w:val="nil"/>
              <w:bottom w:val="nil"/>
              <w:right w:val="nil"/>
            </w:tcBorders>
            <w:shd w:val="clear" w:color="auto" w:fill="auto"/>
          </w:tcPr>
          <w:p w:rsidR="00285D52" w:rsidRPr="00285D52" w:rsidRDefault="00285D52" w:rsidP="00285D52">
            <w:pPr>
              <w:spacing w:after="0" w:line="240" w:lineRule="auto"/>
              <w:rPr>
                <w:rFonts w:ascii="Arial" w:hAnsi="Arial" w:cs="Arial"/>
                <w:sz w:val="20"/>
                <w:szCs w:val="20"/>
              </w:rPr>
            </w:pPr>
            <w:r w:rsidRPr="00285D52">
              <w:rPr>
                <w:rFonts w:ascii="Arial" w:hAnsi="Arial" w:cs="Arial"/>
                <w:b/>
                <w:sz w:val="20"/>
                <w:szCs w:val="20"/>
              </w:rPr>
              <w:t>§780</w:t>
            </w:r>
            <w:r w:rsidRPr="00285D52">
              <w:rPr>
                <w:rFonts w:ascii="Arial" w:hAnsi="Arial" w:cs="Arial"/>
                <w:sz w:val="20"/>
                <w:szCs w:val="20"/>
              </w:rPr>
              <w:t xml:space="preserve">     Prohibited statements re:  terms, benefits, privileges or future dividends of policy.</w:t>
            </w:r>
          </w:p>
          <w:p w:rsidR="00285D52" w:rsidRPr="00285D52" w:rsidRDefault="00285D52" w:rsidP="00285D52">
            <w:pPr>
              <w:spacing w:after="0" w:line="240" w:lineRule="auto"/>
              <w:rPr>
                <w:rFonts w:ascii="Arial" w:hAnsi="Arial" w:cs="Arial"/>
                <w:sz w:val="20"/>
                <w:szCs w:val="20"/>
              </w:rPr>
            </w:pPr>
          </w:p>
          <w:p w:rsidR="00285D52" w:rsidRPr="00285D52" w:rsidRDefault="00285D52" w:rsidP="00285D52">
            <w:pPr>
              <w:spacing w:after="0" w:line="240" w:lineRule="auto"/>
              <w:rPr>
                <w:rFonts w:ascii="Arial" w:hAnsi="Arial" w:cs="Arial"/>
                <w:sz w:val="20"/>
                <w:szCs w:val="20"/>
              </w:rPr>
            </w:pPr>
            <w:r w:rsidRPr="00285D52">
              <w:rPr>
                <w:rFonts w:ascii="Arial" w:hAnsi="Arial" w:cs="Arial"/>
                <w:b/>
                <w:sz w:val="20"/>
                <w:szCs w:val="20"/>
              </w:rPr>
              <w:t>§781(a)</w:t>
            </w:r>
            <w:r w:rsidRPr="00285D52">
              <w:rPr>
                <w:rFonts w:ascii="Arial" w:hAnsi="Arial" w:cs="Arial"/>
                <w:sz w:val="20"/>
                <w:szCs w:val="20"/>
              </w:rPr>
              <w:t xml:space="preserve">     Twisting:  prohibited statement known to be a misrepresentation to induce person to take out a policy, refuse a policy and take out another, let lapse, forfeit of surrender policy. </w:t>
            </w:r>
          </w:p>
          <w:p w:rsidR="00285D52" w:rsidRPr="00285D52" w:rsidRDefault="00285D52" w:rsidP="00285D52">
            <w:pPr>
              <w:spacing w:after="0" w:line="240" w:lineRule="auto"/>
              <w:rPr>
                <w:rFonts w:ascii="Arial" w:hAnsi="Arial" w:cs="Arial"/>
                <w:sz w:val="20"/>
                <w:szCs w:val="20"/>
              </w:rPr>
            </w:pPr>
          </w:p>
          <w:p w:rsidR="00285D52" w:rsidRPr="00285D52" w:rsidRDefault="00285D52" w:rsidP="00285D52">
            <w:pPr>
              <w:spacing w:after="0" w:line="240" w:lineRule="auto"/>
              <w:rPr>
                <w:rFonts w:ascii="Arial" w:hAnsi="Arial" w:cs="Arial"/>
                <w:sz w:val="20"/>
                <w:szCs w:val="20"/>
              </w:rPr>
            </w:pPr>
            <w:r w:rsidRPr="00285D52">
              <w:rPr>
                <w:rFonts w:ascii="Arial" w:hAnsi="Arial" w:cs="Arial"/>
                <w:b/>
                <w:sz w:val="20"/>
                <w:szCs w:val="20"/>
              </w:rPr>
              <w:t>§781(b)</w:t>
            </w:r>
            <w:r w:rsidRPr="00285D52">
              <w:rPr>
                <w:rFonts w:ascii="Arial" w:hAnsi="Arial" w:cs="Arial"/>
                <w:sz w:val="20"/>
                <w:szCs w:val="20"/>
              </w:rPr>
              <w:t xml:space="preserve">     Prohibited misleading statement or comparison of insurers or policies to induce person to let insurance lapse, forfeit, change or surrender policy.</w:t>
            </w:r>
          </w:p>
          <w:p w:rsidR="00285D52" w:rsidRPr="00285D52" w:rsidRDefault="00285D52" w:rsidP="00285D52">
            <w:pPr>
              <w:spacing w:after="0" w:line="240" w:lineRule="auto"/>
              <w:rPr>
                <w:rFonts w:ascii="Arial" w:hAnsi="Arial" w:cs="Arial"/>
                <w:sz w:val="20"/>
                <w:szCs w:val="20"/>
              </w:rPr>
            </w:pPr>
          </w:p>
        </w:tc>
        <w:tc>
          <w:tcPr>
            <w:tcW w:w="4750" w:type="dxa"/>
            <w:tcBorders>
              <w:top w:val="nil"/>
              <w:left w:val="nil"/>
              <w:bottom w:val="nil"/>
              <w:right w:val="nil"/>
            </w:tcBorders>
            <w:shd w:val="clear" w:color="auto" w:fill="auto"/>
          </w:tcPr>
          <w:p w:rsidR="00285D52" w:rsidRPr="00285D52" w:rsidRDefault="00285D52" w:rsidP="00285D52">
            <w:pPr>
              <w:spacing w:before="60" w:after="0" w:line="240" w:lineRule="auto"/>
              <w:rPr>
                <w:rFonts w:ascii="Arial" w:hAnsi="Arial" w:cs="Arial"/>
                <w:sz w:val="20"/>
                <w:szCs w:val="20"/>
              </w:rPr>
            </w:pPr>
            <w:r w:rsidRPr="00285D52">
              <w:rPr>
                <w:rFonts w:ascii="Arial" w:hAnsi="Arial" w:cs="Arial"/>
                <w:b/>
                <w:sz w:val="20"/>
                <w:szCs w:val="20"/>
              </w:rPr>
              <w:t xml:space="preserve">Section 782:     </w:t>
            </w:r>
            <w:r w:rsidRPr="00285D52">
              <w:rPr>
                <w:rFonts w:ascii="Arial" w:hAnsi="Arial" w:cs="Arial"/>
                <w:sz w:val="20"/>
                <w:szCs w:val="20"/>
              </w:rPr>
              <w:t>Any</w:t>
            </w:r>
            <w:r w:rsidRPr="00285D52">
              <w:rPr>
                <w:rFonts w:ascii="Arial" w:hAnsi="Arial" w:cs="Arial"/>
                <w:b/>
                <w:sz w:val="20"/>
                <w:szCs w:val="20"/>
              </w:rPr>
              <w:t xml:space="preserve"> </w:t>
            </w:r>
            <w:r w:rsidRPr="00285D52">
              <w:rPr>
                <w:rFonts w:ascii="Arial" w:hAnsi="Arial" w:cs="Arial"/>
                <w:sz w:val="20"/>
                <w:szCs w:val="20"/>
              </w:rPr>
              <w:t>person who violates section 780 or 781 is punishable by fine not to exceed $25,000, or if victim loss exceeds $10,000, the fine not to exceed 3 times the loss suffered by the victim, by imprisonment not to exceed 1 year or by both a fine and imprisonment.   Restitution to victim pursuant to Section 1202.4 of the Penal Code shall be satisfied before any fine imposed by this section is collected.</w:t>
            </w:r>
          </w:p>
          <w:p w:rsidR="00285D52" w:rsidRPr="00285D52" w:rsidRDefault="00285D52" w:rsidP="00285D52">
            <w:pPr>
              <w:spacing w:after="0" w:line="240" w:lineRule="auto"/>
              <w:rPr>
                <w:rFonts w:ascii="Arial" w:hAnsi="Arial" w:cs="Arial"/>
                <w:sz w:val="16"/>
                <w:szCs w:val="16"/>
              </w:rPr>
            </w:pPr>
          </w:p>
          <w:p w:rsidR="00285D52" w:rsidRPr="00285D52" w:rsidRDefault="00285D52" w:rsidP="00285D52">
            <w:pPr>
              <w:spacing w:after="0" w:line="240" w:lineRule="auto"/>
              <w:rPr>
                <w:rFonts w:ascii="Arial" w:hAnsi="Arial" w:cs="Arial"/>
                <w:b/>
                <w:sz w:val="20"/>
                <w:szCs w:val="20"/>
                <w:u w:val="single"/>
              </w:rPr>
            </w:pPr>
            <w:r w:rsidRPr="00285D52">
              <w:rPr>
                <w:rFonts w:ascii="Arial" w:hAnsi="Arial" w:cs="Arial"/>
                <w:b/>
                <w:sz w:val="20"/>
                <w:szCs w:val="20"/>
              </w:rPr>
              <w:t xml:space="preserve">Section 783:     </w:t>
            </w:r>
            <w:r w:rsidRPr="00285D52">
              <w:rPr>
                <w:rFonts w:ascii="Arial" w:hAnsi="Arial" w:cs="Arial"/>
                <w:sz w:val="20"/>
                <w:szCs w:val="20"/>
              </w:rPr>
              <w:t>Any insurance agent, broker or solicitor who knowingly violates section 780 or 781 may have their license suspended for up to three years after a hearing.</w:t>
            </w:r>
            <w:r w:rsidRPr="00285D52">
              <w:rPr>
                <w:rFonts w:ascii="Arial" w:hAnsi="Arial" w:cs="Arial"/>
                <w:b/>
                <w:sz w:val="20"/>
                <w:szCs w:val="20"/>
                <w:u w:val="single"/>
              </w:rPr>
              <w:t xml:space="preserve">  </w:t>
            </w:r>
          </w:p>
          <w:p w:rsidR="00285D52" w:rsidRPr="00285D52" w:rsidRDefault="00285D52" w:rsidP="00285D52">
            <w:pPr>
              <w:spacing w:after="0" w:line="240" w:lineRule="auto"/>
              <w:rPr>
                <w:rFonts w:ascii="Arial" w:hAnsi="Arial" w:cs="Arial"/>
                <w:b/>
                <w:sz w:val="20"/>
                <w:szCs w:val="20"/>
              </w:rPr>
            </w:pPr>
          </w:p>
        </w:tc>
      </w:tr>
      <w:tr w:rsidR="00285D52" w:rsidRPr="00285D52" w:rsidTr="00285D52">
        <w:tc>
          <w:tcPr>
            <w:tcW w:w="2158" w:type="dxa"/>
            <w:gridSpan w:val="2"/>
            <w:tcBorders>
              <w:top w:val="nil"/>
              <w:left w:val="nil"/>
              <w:bottom w:val="nil"/>
              <w:right w:val="nil"/>
            </w:tcBorders>
            <w:shd w:val="clear" w:color="auto" w:fill="auto"/>
          </w:tcPr>
          <w:p w:rsidR="00285D52" w:rsidRPr="00285D52" w:rsidRDefault="00285D52" w:rsidP="00285D52">
            <w:pPr>
              <w:spacing w:after="0" w:line="240" w:lineRule="auto"/>
              <w:rPr>
                <w:rFonts w:ascii="Arial" w:hAnsi="Arial" w:cs="Arial"/>
                <w:b/>
                <w:u w:val="single"/>
              </w:rPr>
            </w:pPr>
            <w:r w:rsidRPr="00285D52">
              <w:rPr>
                <w:rFonts w:ascii="Arial" w:hAnsi="Arial" w:cs="Arial"/>
                <w:b/>
                <w:u w:val="single"/>
              </w:rPr>
              <w:t>Senior Insurance</w:t>
            </w:r>
          </w:p>
          <w:p w:rsidR="00285D52" w:rsidRPr="00285D52" w:rsidRDefault="00285D52" w:rsidP="00285D52">
            <w:pPr>
              <w:spacing w:after="0" w:line="240" w:lineRule="auto"/>
              <w:rPr>
                <w:rFonts w:ascii="Arial" w:hAnsi="Arial" w:cs="Arial"/>
                <w:b/>
                <w:sz w:val="16"/>
                <w:szCs w:val="16"/>
              </w:rPr>
            </w:pPr>
          </w:p>
          <w:p w:rsidR="00285D52" w:rsidRPr="00285D52" w:rsidRDefault="00285D52" w:rsidP="00285D52">
            <w:pPr>
              <w:spacing w:after="0" w:line="240" w:lineRule="auto"/>
              <w:rPr>
                <w:rFonts w:ascii="Arial" w:hAnsi="Arial" w:cs="Arial"/>
                <w:b/>
              </w:rPr>
            </w:pPr>
            <w:r w:rsidRPr="00285D52">
              <w:rPr>
                <w:rFonts w:ascii="Arial" w:hAnsi="Arial" w:cs="Arial"/>
                <w:b/>
              </w:rPr>
              <w:t>Sections</w:t>
            </w:r>
          </w:p>
          <w:p w:rsidR="00285D52" w:rsidRPr="00285D52" w:rsidRDefault="00285D52" w:rsidP="00285D52">
            <w:pPr>
              <w:spacing w:after="0" w:line="240" w:lineRule="auto"/>
              <w:rPr>
                <w:rFonts w:ascii="Arial" w:hAnsi="Arial" w:cs="Arial"/>
                <w:b/>
              </w:rPr>
            </w:pPr>
            <w:r w:rsidRPr="00285D52">
              <w:rPr>
                <w:rFonts w:ascii="Arial" w:hAnsi="Arial" w:cs="Arial"/>
                <w:b/>
              </w:rPr>
              <w:t>785-789.10</w:t>
            </w:r>
            <w:r w:rsidRPr="00285D52">
              <w:rPr>
                <w:rFonts w:ascii="Arial" w:hAnsi="Arial" w:cs="Arial"/>
                <w:b/>
                <w:sz w:val="28"/>
                <w:szCs w:val="28"/>
              </w:rPr>
              <w:t>*</w:t>
            </w:r>
          </w:p>
          <w:p w:rsidR="00285D52" w:rsidRPr="00285D52" w:rsidRDefault="00285D52" w:rsidP="00285D52">
            <w:pPr>
              <w:spacing w:before="60" w:after="0" w:line="240" w:lineRule="auto"/>
              <w:rPr>
                <w:rFonts w:ascii="Arial" w:hAnsi="Arial" w:cs="Arial"/>
              </w:rPr>
            </w:pPr>
          </w:p>
          <w:p w:rsidR="00285D52" w:rsidRPr="00285D52" w:rsidRDefault="00285D52" w:rsidP="00285D52">
            <w:pPr>
              <w:spacing w:before="60" w:after="0" w:line="240" w:lineRule="auto"/>
              <w:rPr>
                <w:rFonts w:ascii="Arial" w:hAnsi="Arial" w:cs="Arial"/>
              </w:rPr>
            </w:pPr>
          </w:p>
        </w:tc>
        <w:tc>
          <w:tcPr>
            <w:tcW w:w="3982" w:type="dxa"/>
            <w:gridSpan w:val="2"/>
            <w:tcBorders>
              <w:top w:val="nil"/>
              <w:left w:val="nil"/>
              <w:bottom w:val="nil"/>
              <w:right w:val="nil"/>
            </w:tcBorders>
            <w:shd w:val="clear" w:color="auto" w:fill="auto"/>
          </w:tcPr>
          <w:p w:rsidR="00285D52" w:rsidRPr="00285D52" w:rsidRDefault="00285D52" w:rsidP="00285D52">
            <w:pPr>
              <w:spacing w:after="0" w:line="240" w:lineRule="auto"/>
              <w:rPr>
                <w:rFonts w:ascii="Arial" w:hAnsi="Arial" w:cs="Arial"/>
                <w:sz w:val="20"/>
                <w:szCs w:val="20"/>
              </w:rPr>
            </w:pPr>
            <w:r w:rsidRPr="00285D52">
              <w:rPr>
                <w:rFonts w:ascii="Arial" w:hAnsi="Arial" w:cs="Arial"/>
                <w:b/>
                <w:sz w:val="20"/>
                <w:szCs w:val="20"/>
              </w:rPr>
              <w:t>§785</w:t>
            </w:r>
            <w:r w:rsidRPr="00285D52">
              <w:rPr>
                <w:rFonts w:ascii="Arial" w:hAnsi="Arial" w:cs="Arial"/>
                <w:sz w:val="20"/>
                <w:szCs w:val="20"/>
              </w:rPr>
              <w:t xml:space="preserve">     Additional duty of honesty, good faith and fair dealing to insureds over 65.</w:t>
            </w:r>
          </w:p>
          <w:p w:rsidR="00285D52" w:rsidRPr="00285D52" w:rsidRDefault="00285D52" w:rsidP="00285D52">
            <w:pPr>
              <w:spacing w:after="0" w:line="240" w:lineRule="auto"/>
              <w:rPr>
                <w:rFonts w:ascii="Arial" w:hAnsi="Arial" w:cs="Arial"/>
                <w:sz w:val="20"/>
                <w:szCs w:val="20"/>
              </w:rPr>
            </w:pPr>
            <w:r w:rsidRPr="00285D52">
              <w:rPr>
                <w:rFonts w:ascii="Arial" w:hAnsi="Arial" w:cs="Arial"/>
                <w:b/>
                <w:sz w:val="20"/>
                <w:szCs w:val="20"/>
              </w:rPr>
              <w:t xml:space="preserve">§785.1     </w:t>
            </w:r>
            <w:r w:rsidRPr="00285D52">
              <w:rPr>
                <w:rFonts w:ascii="Arial" w:hAnsi="Arial" w:cs="Arial"/>
                <w:sz w:val="20"/>
                <w:szCs w:val="20"/>
              </w:rPr>
              <w:t xml:space="preserve">Agent shall not participate in obtaining reverse mortgage for person or receive a fee for providing insurance product associated with reverse mortgage.  </w:t>
            </w:r>
          </w:p>
          <w:p w:rsidR="00285D52" w:rsidRPr="00285D52" w:rsidRDefault="00285D52" w:rsidP="00285D52">
            <w:pPr>
              <w:spacing w:after="0" w:line="240" w:lineRule="auto"/>
              <w:rPr>
                <w:rFonts w:ascii="Arial" w:hAnsi="Arial" w:cs="Arial"/>
                <w:sz w:val="20"/>
                <w:szCs w:val="20"/>
              </w:rPr>
            </w:pPr>
            <w:r w:rsidRPr="00285D52">
              <w:rPr>
                <w:rFonts w:ascii="Arial" w:hAnsi="Arial" w:cs="Arial"/>
                <w:b/>
                <w:sz w:val="20"/>
                <w:szCs w:val="20"/>
              </w:rPr>
              <w:t>§785.4</w:t>
            </w:r>
            <w:r w:rsidRPr="00285D52">
              <w:rPr>
                <w:rFonts w:ascii="Arial" w:hAnsi="Arial" w:cs="Arial"/>
                <w:sz w:val="20"/>
                <w:szCs w:val="20"/>
              </w:rPr>
              <w:t xml:space="preserve">     Unlawful acts; agent not licensed as attorney shall not deliver legal documents other than insurance policy; agent/attorney shall not deliver other legal documents unless agent complies with Business &amp; Professions Code section 6175.3.</w:t>
            </w:r>
          </w:p>
          <w:p w:rsidR="00285D52" w:rsidRPr="00285D52" w:rsidRDefault="00285D52" w:rsidP="00285D52">
            <w:pPr>
              <w:spacing w:after="0" w:line="240" w:lineRule="auto"/>
              <w:rPr>
                <w:rFonts w:ascii="Arial" w:hAnsi="Arial" w:cs="Arial"/>
                <w:b/>
                <w:sz w:val="20"/>
                <w:szCs w:val="20"/>
              </w:rPr>
            </w:pPr>
            <w:r w:rsidRPr="00285D52">
              <w:rPr>
                <w:rFonts w:ascii="Arial" w:hAnsi="Arial" w:cs="Arial"/>
                <w:b/>
                <w:sz w:val="20"/>
                <w:szCs w:val="20"/>
              </w:rPr>
              <w:lastRenderedPageBreak/>
              <w:t xml:space="preserve">§785.5     </w:t>
            </w:r>
            <w:r w:rsidRPr="00285D52">
              <w:rPr>
                <w:rFonts w:ascii="Arial" w:hAnsi="Arial" w:cs="Arial"/>
                <w:sz w:val="20"/>
                <w:szCs w:val="20"/>
              </w:rPr>
              <w:t>Agent shall not participate in obtaining veteran benefits for a senior unless financial safeguards are in place.</w:t>
            </w:r>
            <w:r w:rsidRPr="00285D52">
              <w:rPr>
                <w:rFonts w:ascii="Arial" w:hAnsi="Arial" w:cs="Arial"/>
                <w:b/>
                <w:sz w:val="20"/>
                <w:szCs w:val="20"/>
              </w:rPr>
              <w:t xml:space="preserve">   </w:t>
            </w:r>
          </w:p>
          <w:p w:rsidR="00285D52" w:rsidRPr="00285D52" w:rsidRDefault="00285D52" w:rsidP="00285D52">
            <w:pPr>
              <w:spacing w:after="0" w:line="240" w:lineRule="auto"/>
              <w:rPr>
                <w:rFonts w:ascii="Arial" w:hAnsi="Arial" w:cs="Arial"/>
                <w:sz w:val="20"/>
                <w:szCs w:val="20"/>
              </w:rPr>
            </w:pPr>
            <w:r w:rsidRPr="00285D52">
              <w:rPr>
                <w:rFonts w:ascii="Arial" w:hAnsi="Arial" w:cs="Arial"/>
                <w:b/>
                <w:sz w:val="20"/>
                <w:szCs w:val="20"/>
              </w:rPr>
              <w:t>§786</w:t>
            </w:r>
            <w:r w:rsidRPr="00285D52">
              <w:rPr>
                <w:rFonts w:ascii="Arial" w:hAnsi="Arial" w:cs="Arial"/>
                <w:sz w:val="20"/>
                <w:szCs w:val="20"/>
              </w:rPr>
              <w:t xml:space="preserve">     Disability/life policies 30-day free look; full refund of premium and fees plus interest if not timely.</w:t>
            </w:r>
          </w:p>
          <w:p w:rsidR="00285D52" w:rsidRPr="00285D52" w:rsidRDefault="00285D52" w:rsidP="00285D52">
            <w:pPr>
              <w:spacing w:after="0" w:line="240" w:lineRule="auto"/>
              <w:rPr>
                <w:rFonts w:ascii="Arial" w:hAnsi="Arial" w:cs="Arial"/>
                <w:b/>
                <w:sz w:val="20"/>
                <w:szCs w:val="20"/>
              </w:rPr>
            </w:pPr>
          </w:p>
          <w:p w:rsidR="00285D52" w:rsidRPr="00285D52" w:rsidRDefault="00285D52" w:rsidP="00285D52">
            <w:pPr>
              <w:spacing w:after="0" w:line="240" w:lineRule="auto"/>
              <w:rPr>
                <w:rFonts w:ascii="Arial" w:hAnsi="Arial" w:cs="Arial"/>
                <w:sz w:val="20"/>
                <w:szCs w:val="20"/>
              </w:rPr>
            </w:pPr>
            <w:r w:rsidRPr="00285D52">
              <w:rPr>
                <w:rFonts w:ascii="Arial" w:hAnsi="Arial" w:cs="Arial"/>
                <w:b/>
                <w:sz w:val="20"/>
                <w:szCs w:val="20"/>
              </w:rPr>
              <w:t>§786.5</w:t>
            </w:r>
            <w:r w:rsidRPr="00285D52">
              <w:rPr>
                <w:rFonts w:ascii="Arial" w:hAnsi="Arial" w:cs="Arial"/>
                <w:sz w:val="20"/>
                <w:szCs w:val="20"/>
              </w:rPr>
              <w:t xml:space="preserve">     Offering disability insurance requires written comparison with existing health coverage.</w:t>
            </w:r>
          </w:p>
          <w:p w:rsidR="00285D52" w:rsidRPr="00285D52" w:rsidRDefault="00285D52" w:rsidP="00285D52">
            <w:pPr>
              <w:spacing w:after="0" w:line="240" w:lineRule="auto"/>
              <w:rPr>
                <w:rFonts w:ascii="Arial" w:hAnsi="Arial" w:cs="Arial"/>
                <w:sz w:val="20"/>
                <w:szCs w:val="20"/>
              </w:rPr>
            </w:pPr>
            <w:r w:rsidRPr="00285D52">
              <w:rPr>
                <w:rFonts w:ascii="Arial" w:hAnsi="Arial" w:cs="Arial"/>
                <w:b/>
                <w:sz w:val="20"/>
                <w:szCs w:val="20"/>
              </w:rPr>
              <w:t>§787</w:t>
            </w:r>
            <w:r w:rsidRPr="00285D52">
              <w:rPr>
                <w:rFonts w:ascii="Arial" w:hAnsi="Arial" w:cs="Arial"/>
                <w:sz w:val="20"/>
                <w:szCs w:val="20"/>
              </w:rPr>
              <w:t xml:space="preserve">     Lead generating devices:  disclosures required; use of deceptive, misleading names, symbols, logos including specific advertising requirements for “seminars”; events regarding </w:t>
            </w:r>
            <w:proofErr w:type="gramStart"/>
            <w:r w:rsidRPr="00285D52">
              <w:rPr>
                <w:rFonts w:ascii="Arial" w:hAnsi="Arial" w:cs="Arial"/>
                <w:sz w:val="20"/>
                <w:szCs w:val="20"/>
              </w:rPr>
              <w:t>veterans</w:t>
            </w:r>
            <w:proofErr w:type="gramEnd"/>
            <w:r w:rsidRPr="00285D52">
              <w:rPr>
                <w:rFonts w:ascii="Arial" w:hAnsi="Arial" w:cs="Arial"/>
                <w:sz w:val="20"/>
                <w:szCs w:val="20"/>
              </w:rPr>
              <w:t xml:space="preserve"> benefits shall comply with Civil Code § 1770.</w:t>
            </w:r>
          </w:p>
          <w:p w:rsidR="00285D52" w:rsidRPr="00285D52" w:rsidRDefault="00285D52" w:rsidP="00285D52">
            <w:pPr>
              <w:spacing w:after="0" w:line="240" w:lineRule="auto"/>
              <w:rPr>
                <w:rFonts w:ascii="Arial" w:hAnsi="Arial" w:cs="Arial"/>
                <w:sz w:val="20"/>
                <w:szCs w:val="20"/>
              </w:rPr>
            </w:pPr>
            <w:r w:rsidRPr="00285D52">
              <w:rPr>
                <w:rFonts w:ascii="Arial" w:hAnsi="Arial" w:cs="Arial"/>
                <w:b/>
                <w:sz w:val="20"/>
                <w:szCs w:val="20"/>
              </w:rPr>
              <w:t>§787.1</w:t>
            </w:r>
            <w:r w:rsidRPr="00285D52">
              <w:rPr>
                <w:rFonts w:ascii="Arial" w:hAnsi="Arial" w:cs="Arial"/>
                <w:sz w:val="20"/>
                <w:szCs w:val="20"/>
              </w:rPr>
              <w:t xml:space="preserve">     Use of “senior” designations; approval by Commissioner required; violations and misuse;      </w:t>
            </w:r>
          </w:p>
          <w:p w:rsidR="00285D52" w:rsidRPr="00285D52" w:rsidRDefault="00285D52" w:rsidP="00285D52">
            <w:pPr>
              <w:spacing w:after="0" w:line="240" w:lineRule="auto"/>
              <w:rPr>
                <w:rFonts w:ascii="Arial" w:hAnsi="Arial" w:cs="Arial"/>
                <w:sz w:val="20"/>
                <w:szCs w:val="20"/>
              </w:rPr>
            </w:pPr>
            <w:r w:rsidRPr="00285D52">
              <w:rPr>
                <w:rFonts w:ascii="Arial" w:hAnsi="Arial" w:cs="Arial"/>
                <w:b/>
                <w:sz w:val="20"/>
                <w:szCs w:val="20"/>
              </w:rPr>
              <w:t>§788; 788.5; 788.7; 789.6; 789.7</w:t>
            </w:r>
            <w:r w:rsidRPr="00285D52">
              <w:rPr>
                <w:rFonts w:ascii="Arial" w:hAnsi="Arial" w:cs="Arial"/>
                <w:sz w:val="20"/>
                <w:szCs w:val="20"/>
              </w:rPr>
              <w:t xml:space="preserve"> Prohibitions re: disability insurance.  Replacement or overloading prohibited; “overloading” if already covered by Medicare Parts A &amp; B and </w:t>
            </w:r>
            <w:proofErr w:type="spellStart"/>
            <w:r w:rsidRPr="00285D52">
              <w:rPr>
                <w:rFonts w:ascii="Arial" w:hAnsi="Arial" w:cs="Arial"/>
                <w:sz w:val="20"/>
                <w:szCs w:val="20"/>
              </w:rPr>
              <w:t>MedSupp</w:t>
            </w:r>
            <w:proofErr w:type="spellEnd"/>
            <w:r w:rsidRPr="00285D52">
              <w:rPr>
                <w:rFonts w:ascii="Arial" w:hAnsi="Arial" w:cs="Arial"/>
                <w:sz w:val="20"/>
                <w:szCs w:val="20"/>
              </w:rPr>
              <w:t xml:space="preserve"> policy.  No coverage more than 100% or actual medical expenses.   </w:t>
            </w:r>
          </w:p>
          <w:p w:rsidR="00285D52" w:rsidRPr="00285D52" w:rsidRDefault="00285D52" w:rsidP="00285D52">
            <w:pPr>
              <w:spacing w:after="0" w:line="240" w:lineRule="auto"/>
              <w:rPr>
                <w:rFonts w:ascii="Arial" w:hAnsi="Arial" w:cs="Arial"/>
                <w:sz w:val="20"/>
                <w:szCs w:val="20"/>
              </w:rPr>
            </w:pPr>
            <w:r w:rsidRPr="00285D52">
              <w:rPr>
                <w:rFonts w:ascii="Arial" w:hAnsi="Arial" w:cs="Arial"/>
                <w:b/>
                <w:sz w:val="20"/>
                <w:szCs w:val="20"/>
              </w:rPr>
              <w:t>§789.8</w:t>
            </w:r>
            <w:r w:rsidRPr="00285D52">
              <w:rPr>
                <w:rFonts w:ascii="Arial" w:hAnsi="Arial" w:cs="Arial"/>
                <w:sz w:val="20"/>
                <w:szCs w:val="20"/>
              </w:rPr>
              <w:t xml:space="preserve">     Disclosure statements required for purchase of life/annuity re: tax consequences of sale of assets.  Prohibited sale of annuities to seniors re:  Medi-Cal eligibility; disclosures required.</w:t>
            </w:r>
          </w:p>
          <w:p w:rsidR="00285D52" w:rsidRPr="00285D52" w:rsidRDefault="00285D52" w:rsidP="00285D52">
            <w:pPr>
              <w:spacing w:after="0" w:line="240" w:lineRule="auto"/>
              <w:rPr>
                <w:rFonts w:ascii="Arial" w:hAnsi="Arial" w:cs="Arial"/>
                <w:sz w:val="20"/>
                <w:szCs w:val="20"/>
              </w:rPr>
            </w:pPr>
            <w:r w:rsidRPr="00285D52">
              <w:rPr>
                <w:rFonts w:ascii="Arial" w:hAnsi="Arial" w:cs="Arial"/>
                <w:b/>
                <w:sz w:val="20"/>
                <w:szCs w:val="20"/>
              </w:rPr>
              <w:t>§789.9</w:t>
            </w:r>
            <w:r w:rsidRPr="00285D52">
              <w:rPr>
                <w:rFonts w:ascii="Arial" w:hAnsi="Arial" w:cs="Arial"/>
                <w:sz w:val="20"/>
                <w:szCs w:val="20"/>
              </w:rPr>
              <w:t xml:space="preserve">     Prohibited sales of annuities to seniors to affect Medi-Cal eligibility. </w:t>
            </w:r>
          </w:p>
          <w:p w:rsidR="00285D52" w:rsidRPr="00285D52" w:rsidRDefault="00285D52" w:rsidP="00285D52">
            <w:pPr>
              <w:spacing w:after="0" w:line="240" w:lineRule="auto"/>
              <w:rPr>
                <w:rFonts w:ascii="Arial" w:hAnsi="Arial" w:cs="Arial"/>
                <w:sz w:val="20"/>
                <w:szCs w:val="20"/>
              </w:rPr>
            </w:pPr>
            <w:r w:rsidRPr="00285D52">
              <w:rPr>
                <w:rFonts w:ascii="Arial" w:hAnsi="Arial" w:cs="Arial"/>
                <w:b/>
                <w:sz w:val="20"/>
                <w:szCs w:val="20"/>
              </w:rPr>
              <w:t>§789.10</w:t>
            </w:r>
            <w:r w:rsidRPr="00285D52">
              <w:rPr>
                <w:rFonts w:ascii="Arial" w:hAnsi="Arial" w:cs="Arial"/>
                <w:sz w:val="20"/>
                <w:szCs w:val="20"/>
              </w:rPr>
              <w:t xml:space="preserve">     Specific requirements for sales/meetings in senior’s home regarding sale, offering or generation of leads for life insurance and annuities.</w:t>
            </w:r>
          </w:p>
          <w:p w:rsidR="00285D52" w:rsidRPr="00285D52" w:rsidRDefault="00285D52" w:rsidP="00285D52">
            <w:pPr>
              <w:spacing w:after="0" w:line="240" w:lineRule="auto"/>
              <w:rPr>
                <w:rFonts w:ascii="Arial" w:hAnsi="Arial" w:cs="Arial"/>
                <w:sz w:val="20"/>
                <w:szCs w:val="20"/>
              </w:rPr>
            </w:pPr>
            <w:r w:rsidRPr="00285D52">
              <w:rPr>
                <w:rFonts w:ascii="Arial" w:hAnsi="Arial" w:cs="Arial"/>
                <w:b/>
                <w:sz w:val="20"/>
                <w:szCs w:val="20"/>
              </w:rPr>
              <w:t xml:space="preserve">§789.10(b)     </w:t>
            </w:r>
            <w:r w:rsidRPr="00285D52">
              <w:rPr>
                <w:rFonts w:ascii="Arial" w:hAnsi="Arial" w:cs="Arial"/>
                <w:sz w:val="20"/>
                <w:szCs w:val="20"/>
              </w:rPr>
              <w:t xml:space="preserve">Requires stand-alone written notice with specific information delivered at least 24 hours prior to meeting in senior’s home unless meets exception for delivery prior to meeting.  </w:t>
            </w:r>
          </w:p>
          <w:p w:rsidR="00285D52" w:rsidRPr="00285D52" w:rsidRDefault="00285D52" w:rsidP="00285D52">
            <w:pPr>
              <w:spacing w:after="0" w:line="240" w:lineRule="auto"/>
              <w:rPr>
                <w:rFonts w:ascii="Arial" w:hAnsi="Arial" w:cs="Arial"/>
                <w:sz w:val="20"/>
                <w:szCs w:val="20"/>
              </w:rPr>
            </w:pPr>
            <w:r w:rsidRPr="00285D52">
              <w:rPr>
                <w:rFonts w:ascii="Arial" w:hAnsi="Arial" w:cs="Arial"/>
                <w:b/>
                <w:sz w:val="20"/>
                <w:szCs w:val="20"/>
              </w:rPr>
              <w:t xml:space="preserve">§789.10(c)     </w:t>
            </w:r>
            <w:r w:rsidRPr="00285D52">
              <w:rPr>
                <w:rFonts w:ascii="Arial" w:hAnsi="Arial" w:cs="Arial"/>
                <w:sz w:val="20"/>
                <w:szCs w:val="20"/>
              </w:rPr>
              <w:t>Requires specific statement that purpose of contact is to talk about insurance or gather information for follow up visit to sell insurance.</w:t>
            </w:r>
          </w:p>
          <w:p w:rsidR="00285D52" w:rsidRPr="00285D52" w:rsidRDefault="00285D52" w:rsidP="00285D52">
            <w:pPr>
              <w:spacing w:after="0" w:line="240" w:lineRule="auto"/>
              <w:rPr>
                <w:rFonts w:ascii="Arial" w:hAnsi="Arial" w:cs="Arial"/>
                <w:sz w:val="20"/>
                <w:szCs w:val="20"/>
              </w:rPr>
            </w:pPr>
            <w:r w:rsidRPr="00285D52">
              <w:rPr>
                <w:rFonts w:ascii="Arial" w:hAnsi="Arial" w:cs="Arial"/>
                <w:b/>
                <w:sz w:val="20"/>
                <w:szCs w:val="20"/>
              </w:rPr>
              <w:t xml:space="preserve">§789.10(d)     </w:t>
            </w:r>
            <w:r w:rsidRPr="00285D52">
              <w:rPr>
                <w:rFonts w:ascii="Arial" w:hAnsi="Arial" w:cs="Arial"/>
                <w:sz w:val="20"/>
                <w:szCs w:val="20"/>
              </w:rPr>
              <w:t>Requires business card given.</w:t>
            </w:r>
          </w:p>
          <w:p w:rsidR="00285D52" w:rsidRPr="00285D52" w:rsidRDefault="00285D52" w:rsidP="00285D52">
            <w:pPr>
              <w:spacing w:after="0" w:line="240" w:lineRule="auto"/>
              <w:rPr>
                <w:rFonts w:ascii="Arial" w:hAnsi="Arial" w:cs="Arial"/>
                <w:sz w:val="20"/>
                <w:szCs w:val="20"/>
              </w:rPr>
            </w:pPr>
            <w:r w:rsidRPr="00285D52">
              <w:rPr>
                <w:rFonts w:ascii="Arial" w:hAnsi="Arial" w:cs="Arial"/>
                <w:b/>
                <w:sz w:val="20"/>
                <w:szCs w:val="20"/>
              </w:rPr>
              <w:t xml:space="preserve">§789.10(e)     </w:t>
            </w:r>
            <w:r w:rsidRPr="00285D52">
              <w:rPr>
                <w:rFonts w:ascii="Arial" w:hAnsi="Arial" w:cs="Arial"/>
                <w:sz w:val="20"/>
                <w:szCs w:val="20"/>
              </w:rPr>
              <w:t>Requires agent to leave immediately when asked.</w:t>
            </w:r>
          </w:p>
          <w:p w:rsidR="00285D52" w:rsidRPr="00285D52" w:rsidRDefault="00285D52" w:rsidP="00285D52">
            <w:pPr>
              <w:spacing w:after="0" w:line="240" w:lineRule="auto"/>
              <w:rPr>
                <w:rFonts w:ascii="Arial" w:hAnsi="Arial" w:cs="Arial"/>
                <w:sz w:val="20"/>
                <w:szCs w:val="20"/>
              </w:rPr>
            </w:pPr>
            <w:r w:rsidRPr="00285D52">
              <w:rPr>
                <w:rFonts w:ascii="Arial" w:hAnsi="Arial" w:cs="Arial"/>
                <w:b/>
                <w:sz w:val="20"/>
                <w:szCs w:val="20"/>
              </w:rPr>
              <w:lastRenderedPageBreak/>
              <w:t xml:space="preserve">§789.10(f)     </w:t>
            </w:r>
            <w:r w:rsidRPr="00285D52">
              <w:rPr>
                <w:rFonts w:ascii="Arial" w:hAnsi="Arial" w:cs="Arial"/>
                <w:sz w:val="20"/>
                <w:szCs w:val="20"/>
              </w:rPr>
              <w:t>No misrepresentation of true status or mission of contact by phone or in person to sell life insurance or an annuity.</w:t>
            </w:r>
          </w:p>
          <w:p w:rsidR="00285D52" w:rsidRPr="00285D52" w:rsidRDefault="00285D52" w:rsidP="00285D52">
            <w:pPr>
              <w:spacing w:after="0" w:line="240" w:lineRule="auto"/>
              <w:rPr>
                <w:rFonts w:ascii="Arial" w:hAnsi="Arial" w:cs="Arial"/>
                <w:sz w:val="20"/>
                <w:szCs w:val="20"/>
              </w:rPr>
            </w:pPr>
          </w:p>
        </w:tc>
        <w:tc>
          <w:tcPr>
            <w:tcW w:w="4750" w:type="dxa"/>
            <w:tcBorders>
              <w:top w:val="nil"/>
              <w:left w:val="nil"/>
              <w:bottom w:val="nil"/>
              <w:right w:val="nil"/>
            </w:tcBorders>
            <w:shd w:val="clear" w:color="auto" w:fill="auto"/>
          </w:tcPr>
          <w:p w:rsidR="00285D52" w:rsidRPr="00285D52" w:rsidRDefault="00285D52" w:rsidP="00285D52">
            <w:pPr>
              <w:spacing w:after="0" w:line="240" w:lineRule="auto"/>
              <w:rPr>
                <w:rFonts w:ascii="Arial" w:hAnsi="Arial" w:cs="Arial"/>
                <w:b/>
                <w:sz w:val="20"/>
                <w:szCs w:val="20"/>
              </w:rPr>
            </w:pPr>
            <w:r w:rsidRPr="00285D52">
              <w:rPr>
                <w:rFonts w:ascii="Arial" w:hAnsi="Arial" w:cs="Arial"/>
                <w:i/>
                <w:sz w:val="20"/>
                <w:szCs w:val="20"/>
              </w:rPr>
              <w:lastRenderedPageBreak/>
              <w:t xml:space="preserve">Per Section 789.3, all violations of Article 6.3 subject to penalties as </w:t>
            </w:r>
            <w:proofErr w:type="gramStart"/>
            <w:r w:rsidRPr="00285D52">
              <w:rPr>
                <w:rFonts w:ascii="Arial" w:hAnsi="Arial" w:cs="Arial"/>
                <w:i/>
                <w:sz w:val="20"/>
                <w:szCs w:val="20"/>
              </w:rPr>
              <w:t>follows:</w:t>
            </w:r>
            <w:r w:rsidRPr="00285D52">
              <w:rPr>
                <w:rFonts w:ascii="Arial" w:hAnsi="Arial" w:cs="Arial"/>
                <w:sz w:val="20"/>
                <w:szCs w:val="20"/>
              </w:rPr>
              <w:t>:</w:t>
            </w:r>
            <w:proofErr w:type="gramEnd"/>
          </w:p>
          <w:p w:rsidR="00285D52" w:rsidRPr="00285D52" w:rsidRDefault="00285D52" w:rsidP="00285D52">
            <w:pPr>
              <w:numPr>
                <w:ilvl w:val="0"/>
                <w:numId w:val="23"/>
              </w:numPr>
              <w:spacing w:after="0" w:line="240" w:lineRule="auto"/>
              <w:rPr>
                <w:rFonts w:ascii="Arial" w:hAnsi="Arial" w:cs="Arial"/>
                <w:sz w:val="20"/>
                <w:szCs w:val="20"/>
              </w:rPr>
            </w:pPr>
            <w:r w:rsidRPr="00285D52">
              <w:rPr>
                <w:rFonts w:ascii="Arial" w:hAnsi="Arial" w:cs="Arial"/>
                <w:b/>
                <w:sz w:val="20"/>
                <w:szCs w:val="20"/>
              </w:rPr>
              <w:t>§789.3(a):</w:t>
            </w:r>
            <w:r w:rsidRPr="00285D52">
              <w:rPr>
                <w:rFonts w:ascii="Arial" w:hAnsi="Arial" w:cs="Arial"/>
                <w:sz w:val="20"/>
                <w:szCs w:val="20"/>
              </w:rPr>
              <w:t xml:space="preserve">  $1,000 first violation (broker, agent, </w:t>
            </w:r>
            <w:proofErr w:type="gramStart"/>
            <w:r w:rsidRPr="00285D52">
              <w:rPr>
                <w:rFonts w:ascii="Arial" w:hAnsi="Arial" w:cs="Arial"/>
                <w:sz w:val="20"/>
                <w:szCs w:val="20"/>
              </w:rPr>
              <w:t>other</w:t>
            </w:r>
            <w:proofErr w:type="gramEnd"/>
            <w:r w:rsidRPr="00285D52">
              <w:rPr>
                <w:rFonts w:ascii="Arial" w:hAnsi="Arial" w:cs="Arial"/>
                <w:sz w:val="20"/>
                <w:szCs w:val="20"/>
              </w:rPr>
              <w:t xml:space="preserve"> person).</w:t>
            </w:r>
          </w:p>
          <w:p w:rsidR="00285D52" w:rsidRPr="00285D52" w:rsidRDefault="00285D52" w:rsidP="00285D52">
            <w:pPr>
              <w:numPr>
                <w:ilvl w:val="0"/>
                <w:numId w:val="23"/>
              </w:numPr>
              <w:spacing w:after="0" w:line="240" w:lineRule="auto"/>
              <w:rPr>
                <w:rFonts w:ascii="Arial" w:hAnsi="Arial" w:cs="Arial"/>
                <w:sz w:val="20"/>
                <w:szCs w:val="20"/>
              </w:rPr>
            </w:pPr>
            <w:r w:rsidRPr="00285D52">
              <w:rPr>
                <w:rFonts w:ascii="Arial" w:hAnsi="Arial" w:cs="Arial"/>
                <w:b/>
                <w:sz w:val="20"/>
                <w:szCs w:val="20"/>
              </w:rPr>
              <w:t>§789.3(b):</w:t>
            </w:r>
            <w:r w:rsidRPr="00285D52">
              <w:rPr>
                <w:rFonts w:ascii="Arial" w:hAnsi="Arial" w:cs="Arial"/>
                <w:sz w:val="20"/>
                <w:szCs w:val="20"/>
              </w:rPr>
              <w:t xml:space="preserve">  $5,000-50,000 per violation (broker, agent, other person) for 2</w:t>
            </w:r>
            <w:r w:rsidRPr="00285D52">
              <w:rPr>
                <w:rFonts w:ascii="Arial" w:hAnsi="Arial" w:cs="Arial"/>
                <w:sz w:val="20"/>
                <w:szCs w:val="20"/>
                <w:vertAlign w:val="superscript"/>
              </w:rPr>
              <w:t>nd</w:t>
            </w:r>
            <w:r w:rsidRPr="00285D52">
              <w:rPr>
                <w:rFonts w:ascii="Arial" w:hAnsi="Arial" w:cs="Arial"/>
                <w:sz w:val="20"/>
                <w:szCs w:val="20"/>
              </w:rPr>
              <w:t xml:space="preserve"> or more violations or knowing violation.</w:t>
            </w:r>
          </w:p>
          <w:p w:rsidR="00285D52" w:rsidRPr="00285D52" w:rsidRDefault="00285D52" w:rsidP="00285D52">
            <w:pPr>
              <w:numPr>
                <w:ilvl w:val="0"/>
                <w:numId w:val="23"/>
              </w:numPr>
              <w:spacing w:after="0" w:line="240" w:lineRule="auto"/>
              <w:rPr>
                <w:rFonts w:ascii="Arial" w:hAnsi="Arial" w:cs="Arial"/>
                <w:sz w:val="20"/>
                <w:szCs w:val="20"/>
              </w:rPr>
            </w:pPr>
            <w:r w:rsidRPr="00285D52">
              <w:rPr>
                <w:rFonts w:ascii="Arial" w:hAnsi="Arial" w:cs="Arial"/>
                <w:b/>
                <w:sz w:val="20"/>
                <w:szCs w:val="20"/>
              </w:rPr>
              <w:t>§789.3(c):</w:t>
            </w:r>
            <w:r w:rsidRPr="00285D52">
              <w:rPr>
                <w:rFonts w:ascii="Arial" w:hAnsi="Arial" w:cs="Arial"/>
                <w:sz w:val="20"/>
                <w:szCs w:val="20"/>
              </w:rPr>
              <w:t xml:space="preserve">  suspend or revoke license pending hearing if significant harm to seniors reasonably expected.</w:t>
            </w:r>
          </w:p>
          <w:p w:rsidR="00285D52" w:rsidRPr="00285D52" w:rsidRDefault="00285D52" w:rsidP="00285D52">
            <w:pPr>
              <w:numPr>
                <w:ilvl w:val="0"/>
                <w:numId w:val="23"/>
              </w:numPr>
              <w:spacing w:after="0" w:line="240" w:lineRule="auto"/>
              <w:rPr>
                <w:rFonts w:ascii="Arial" w:hAnsi="Arial" w:cs="Arial"/>
                <w:sz w:val="20"/>
                <w:szCs w:val="20"/>
              </w:rPr>
            </w:pPr>
            <w:r w:rsidRPr="00285D52">
              <w:rPr>
                <w:rFonts w:ascii="Arial" w:hAnsi="Arial" w:cs="Arial"/>
                <w:b/>
                <w:sz w:val="20"/>
                <w:szCs w:val="20"/>
              </w:rPr>
              <w:t>§789.3(d):</w:t>
            </w:r>
            <w:r w:rsidRPr="00285D52">
              <w:rPr>
                <w:rFonts w:ascii="Arial" w:hAnsi="Arial" w:cs="Arial"/>
                <w:sz w:val="20"/>
                <w:szCs w:val="20"/>
              </w:rPr>
              <w:t xml:space="preserve">  $10,000 1</w:t>
            </w:r>
            <w:r w:rsidRPr="00285D52">
              <w:rPr>
                <w:rFonts w:ascii="Arial" w:hAnsi="Arial" w:cs="Arial"/>
                <w:sz w:val="20"/>
                <w:szCs w:val="20"/>
                <w:vertAlign w:val="superscript"/>
              </w:rPr>
              <w:t>st</w:t>
            </w:r>
            <w:r w:rsidRPr="00285D52">
              <w:rPr>
                <w:rFonts w:ascii="Arial" w:hAnsi="Arial" w:cs="Arial"/>
                <w:sz w:val="20"/>
                <w:szCs w:val="20"/>
              </w:rPr>
              <w:t xml:space="preserve"> violation of insurer</w:t>
            </w:r>
          </w:p>
          <w:p w:rsidR="00285D52" w:rsidRPr="00285D52" w:rsidRDefault="00285D52" w:rsidP="00285D52">
            <w:pPr>
              <w:numPr>
                <w:ilvl w:val="0"/>
                <w:numId w:val="23"/>
              </w:numPr>
              <w:spacing w:after="0" w:line="240" w:lineRule="auto"/>
              <w:rPr>
                <w:rFonts w:ascii="Arial" w:hAnsi="Arial" w:cs="Arial"/>
                <w:sz w:val="20"/>
                <w:szCs w:val="20"/>
              </w:rPr>
            </w:pPr>
            <w:r w:rsidRPr="00285D52">
              <w:rPr>
                <w:rFonts w:ascii="Arial" w:hAnsi="Arial" w:cs="Arial"/>
                <w:b/>
                <w:sz w:val="20"/>
                <w:szCs w:val="20"/>
              </w:rPr>
              <w:t>§789.3(e):</w:t>
            </w:r>
            <w:r w:rsidRPr="00285D52">
              <w:rPr>
                <w:rFonts w:ascii="Arial" w:hAnsi="Arial" w:cs="Arial"/>
                <w:sz w:val="20"/>
                <w:szCs w:val="20"/>
              </w:rPr>
              <w:t xml:space="preserve">  $30,000-300,000 per violation of insurer where frequency of violations indicates </w:t>
            </w:r>
            <w:r w:rsidRPr="00285D52">
              <w:rPr>
                <w:rFonts w:ascii="Arial" w:hAnsi="Arial" w:cs="Arial"/>
                <w:sz w:val="20"/>
                <w:szCs w:val="20"/>
              </w:rPr>
              <w:lastRenderedPageBreak/>
              <w:t>general business practice or insurer knowingly violates Senior Article.</w:t>
            </w:r>
          </w:p>
          <w:p w:rsidR="00285D52" w:rsidRPr="00285D52" w:rsidRDefault="00285D52" w:rsidP="00285D52">
            <w:pPr>
              <w:spacing w:after="0" w:line="240" w:lineRule="auto"/>
              <w:rPr>
                <w:rFonts w:ascii="Arial" w:hAnsi="Arial" w:cs="Arial"/>
                <w:b/>
                <w:sz w:val="20"/>
                <w:szCs w:val="20"/>
              </w:rPr>
            </w:pPr>
          </w:p>
          <w:p w:rsidR="00285D52" w:rsidRPr="00285D52" w:rsidRDefault="00285D52" w:rsidP="00285D52">
            <w:pPr>
              <w:spacing w:after="0" w:line="240" w:lineRule="auto"/>
              <w:rPr>
                <w:rFonts w:ascii="Arial" w:hAnsi="Arial" w:cs="Arial"/>
                <w:sz w:val="20"/>
                <w:szCs w:val="20"/>
              </w:rPr>
            </w:pPr>
          </w:p>
          <w:p w:rsidR="00285D52" w:rsidRPr="00285D52" w:rsidRDefault="00285D52" w:rsidP="00285D52">
            <w:pPr>
              <w:numPr>
                <w:ilvl w:val="0"/>
                <w:numId w:val="23"/>
              </w:numPr>
              <w:spacing w:after="0" w:line="240" w:lineRule="auto"/>
              <w:rPr>
                <w:rFonts w:ascii="Arial" w:hAnsi="Arial" w:cs="Arial"/>
                <w:sz w:val="20"/>
                <w:szCs w:val="20"/>
              </w:rPr>
            </w:pPr>
            <w:r w:rsidRPr="00285D52">
              <w:rPr>
                <w:rFonts w:ascii="Arial" w:hAnsi="Arial" w:cs="Arial"/>
                <w:b/>
                <w:sz w:val="20"/>
                <w:szCs w:val="20"/>
              </w:rPr>
              <w:t>§789.3(f):</w:t>
            </w:r>
            <w:r w:rsidRPr="00285D52">
              <w:rPr>
                <w:rFonts w:ascii="Arial" w:hAnsi="Arial" w:cs="Arial"/>
                <w:sz w:val="20"/>
                <w:szCs w:val="20"/>
              </w:rPr>
              <w:t xml:space="preserve">  rescission of contract marketed, offered or issued in violation of this Article.</w:t>
            </w:r>
          </w:p>
          <w:p w:rsidR="00285D52" w:rsidRPr="00285D52" w:rsidRDefault="00285D52" w:rsidP="00285D52">
            <w:pPr>
              <w:spacing w:after="0" w:line="240" w:lineRule="auto"/>
              <w:rPr>
                <w:rFonts w:ascii="Arial" w:hAnsi="Arial" w:cs="Arial"/>
                <w:i/>
                <w:sz w:val="16"/>
                <w:szCs w:val="16"/>
              </w:rPr>
            </w:pPr>
          </w:p>
          <w:p w:rsidR="00285D52" w:rsidRPr="00285D52" w:rsidRDefault="00285D52" w:rsidP="00285D52">
            <w:pPr>
              <w:spacing w:after="0" w:line="240" w:lineRule="auto"/>
              <w:rPr>
                <w:rFonts w:ascii="Arial" w:hAnsi="Arial" w:cs="Arial"/>
                <w:i/>
                <w:sz w:val="20"/>
                <w:szCs w:val="20"/>
              </w:rPr>
            </w:pPr>
          </w:p>
          <w:p w:rsidR="00285D52" w:rsidRPr="00285D52" w:rsidRDefault="00285D52" w:rsidP="00285D52">
            <w:pPr>
              <w:spacing w:after="0" w:line="240" w:lineRule="auto"/>
              <w:rPr>
                <w:rFonts w:ascii="Arial" w:hAnsi="Arial" w:cs="Arial"/>
                <w:i/>
                <w:sz w:val="20"/>
                <w:szCs w:val="20"/>
              </w:rPr>
            </w:pPr>
          </w:p>
          <w:p w:rsidR="00285D52" w:rsidRPr="00285D52" w:rsidRDefault="00285D52" w:rsidP="00285D52">
            <w:pPr>
              <w:spacing w:after="0" w:line="240" w:lineRule="auto"/>
              <w:rPr>
                <w:rFonts w:ascii="Arial" w:hAnsi="Arial" w:cs="Arial"/>
                <w:i/>
                <w:sz w:val="20"/>
                <w:szCs w:val="20"/>
              </w:rPr>
            </w:pPr>
          </w:p>
          <w:p w:rsidR="00285D52" w:rsidRPr="00285D52" w:rsidRDefault="00285D52" w:rsidP="00285D52">
            <w:pPr>
              <w:spacing w:after="0" w:line="240" w:lineRule="auto"/>
              <w:rPr>
                <w:rFonts w:ascii="Arial" w:hAnsi="Arial" w:cs="Arial"/>
                <w:i/>
                <w:sz w:val="20"/>
                <w:szCs w:val="20"/>
              </w:rPr>
            </w:pPr>
          </w:p>
          <w:p w:rsidR="00285D52" w:rsidRPr="00285D52" w:rsidRDefault="00285D52" w:rsidP="00285D52">
            <w:pPr>
              <w:spacing w:after="0" w:line="240" w:lineRule="auto"/>
              <w:rPr>
                <w:rFonts w:ascii="Arial" w:hAnsi="Arial" w:cs="Arial"/>
                <w:i/>
                <w:sz w:val="20"/>
                <w:szCs w:val="20"/>
              </w:rPr>
            </w:pPr>
          </w:p>
          <w:p w:rsidR="00285D52" w:rsidRPr="00285D52" w:rsidRDefault="00285D52" w:rsidP="00285D52">
            <w:pPr>
              <w:spacing w:after="0" w:line="240" w:lineRule="auto"/>
              <w:rPr>
                <w:rFonts w:ascii="Arial" w:hAnsi="Arial" w:cs="Arial"/>
                <w:i/>
                <w:sz w:val="20"/>
                <w:szCs w:val="20"/>
              </w:rPr>
            </w:pPr>
          </w:p>
          <w:p w:rsidR="00285D52" w:rsidRPr="00285D52" w:rsidRDefault="00285D52" w:rsidP="00285D52">
            <w:pPr>
              <w:spacing w:after="0" w:line="240" w:lineRule="auto"/>
              <w:rPr>
                <w:rFonts w:ascii="Arial" w:hAnsi="Arial" w:cs="Arial"/>
                <w:i/>
                <w:sz w:val="20"/>
                <w:szCs w:val="20"/>
              </w:rPr>
            </w:pPr>
            <w:r w:rsidRPr="00285D52">
              <w:rPr>
                <w:rFonts w:ascii="Arial" w:hAnsi="Arial" w:cs="Arial"/>
                <w:i/>
                <w:sz w:val="20"/>
                <w:szCs w:val="20"/>
              </w:rPr>
              <w:t>Specific penalty for violation of §787.1:</w:t>
            </w:r>
          </w:p>
          <w:p w:rsidR="00285D52" w:rsidRPr="00285D52" w:rsidRDefault="00285D52" w:rsidP="00285D52">
            <w:pPr>
              <w:numPr>
                <w:ilvl w:val="0"/>
                <w:numId w:val="23"/>
              </w:numPr>
              <w:spacing w:after="0" w:line="240" w:lineRule="auto"/>
              <w:rPr>
                <w:rFonts w:ascii="Arial" w:hAnsi="Arial" w:cs="Arial"/>
                <w:sz w:val="20"/>
                <w:szCs w:val="20"/>
              </w:rPr>
            </w:pPr>
            <w:r w:rsidRPr="00285D52">
              <w:rPr>
                <w:rFonts w:ascii="Arial" w:hAnsi="Arial" w:cs="Arial"/>
                <w:b/>
                <w:sz w:val="20"/>
                <w:szCs w:val="20"/>
              </w:rPr>
              <w:t>§787.1(f):</w:t>
            </w:r>
            <w:r w:rsidRPr="00285D52">
              <w:rPr>
                <w:rFonts w:ascii="Arial" w:hAnsi="Arial" w:cs="Arial"/>
                <w:sz w:val="20"/>
                <w:szCs w:val="20"/>
              </w:rPr>
              <w:t xml:space="preserve">  suspension or revocation of license pursuant to §1668 and §1738.</w:t>
            </w:r>
          </w:p>
          <w:p w:rsidR="00285D52" w:rsidRPr="00285D52" w:rsidRDefault="00285D52" w:rsidP="00285D52">
            <w:pPr>
              <w:spacing w:after="0" w:line="240" w:lineRule="auto"/>
              <w:rPr>
                <w:rFonts w:ascii="Arial" w:hAnsi="Arial" w:cs="Arial"/>
                <w:sz w:val="20"/>
                <w:szCs w:val="20"/>
              </w:rPr>
            </w:pPr>
          </w:p>
          <w:p w:rsidR="00285D52" w:rsidRPr="00285D52" w:rsidRDefault="00285D52" w:rsidP="00285D52">
            <w:pPr>
              <w:spacing w:after="0" w:line="240" w:lineRule="auto"/>
              <w:rPr>
                <w:rFonts w:ascii="Arial" w:hAnsi="Arial" w:cs="Arial"/>
                <w:sz w:val="20"/>
                <w:szCs w:val="20"/>
              </w:rPr>
            </w:pPr>
          </w:p>
          <w:p w:rsidR="00285D52" w:rsidRPr="00285D52" w:rsidRDefault="00285D52" w:rsidP="00285D52">
            <w:pPr>
              <w:spacing w:after="0" w:line="240" w:lineRule="auto"/>
              <w:rPr>
                <w:rFonts w:ascii="Arial" w:hAnsi="Arial" w:cs="Arial"/>
                <w:sz w:val="20"/>
                <w:szCs w:val="20"/>
              </w:rPr>
            </w:pPr>
          </w:p>
          <w:p w:rsidR="00285D52" w:rsidRPr="00285D52" w:rsidRDefault="00285D52" w:rsidP="00285D52">
            <w:pPr>
              <w:spacing w:after="0" w:line="240" w:lineRule="auto"/>
              <w:rPr>
                <w:rFonts w:ascii="Arial" w:hAnsi="Arial" w:cs="Arial"/>
                <w:sz w:val="20"/>
                <w:szCs w:val="20"/>
              </w:rPr>
            </w:pPr>
          </w:p>
          <w:p w:rsidR="00285D52" w:rsidRPr="00285D52" w:rsidRDefault="00285D52" w:rsidP="00285D52">
            <w:pPr>
              <w:spacing w:after="0" w:line="240" w:lineRule="auto"/>
              <w:rPr>
                <w:rFonts w:ascii="Arial" w:hAnsi="Arial" w:cs="Arial"/>
                <w:i/>
                <w:sz w:val="20"/>
                <w:szCs w:val="20"/>
              </w:rPr>
            </w:pPr>
          </w:p>
          <w:p w:rsidR="00285D52" w:rsidRPr="00285D52" w:rsidRDefault="00285D52" w:rsidP="00285D52">
            <w:pPr>
              <w:spacing w:after="0" w:line="240" w:lineRule="auto"/>
              <w:rPr>
                <w:rFonts w:ascii="Arial" w:hAnsi="Arial" w:cs="Arial"/>
                <w:i/>
                <w:sz w:val="20"/>
                <w:szCs w:val="20"/>
              </w:rPr>
            </w:pPr>
          </w:p>
          <w:p w:rsidR="00285D52" w:rsidRPr="00285D52" w:rsidRDefault="00285D52" w:rsidP="00285D52">
            <w:pPr>
              <w:spacing w:after="0" w:line="240" w:lineRule="auto"/>
              <w:rPr>
                <w:rFonts w:ascii="Arial" w:hAnsi="Arial" w:cs="Arial"/>
                <w:i/>
                <w:sz w:val="20"/>
                <w:szCs w:val="20"/>
              </w:rPr>
            </w:pPr>
          </w:p>
          <w:p w:rsidR="00285D52" w:rsidRPr="00285D52" w:rsidRDefault="00285D52" w:rsidP="00285D52">
            <w:pPr>
              <w:spacing w:after="0" w:line="240" w:lineRule="auto"/>
              <w:rPr>
                <w:rFonts w:ascii="Arial" w:hAnsi="Arial" w:cs="Arial"/>
                <w:i/>
                <w:sz w:val="20"/>
                <w:szCs w:val="20"/>
              </w:rPr>
            </w:pPr>
          </w:p>
          <w:p w:rsidR="00285D52" w:rsidRPr="00285D52" w:rsidRDefault="00285D52" w:rsidP="00285D52">
            <w:pPr>
              <w:spacing w:after="0" w:line="240" w:lineRule="auto"/>
              <w:rPr>
                <w:rFonts w:ascii="Arial" w:hAnsi="Arial" w:cs="Arial"/>
                <w:i/>
                <w:sz w:val="20"/>
                <w:szCs w:val="20"/>
              </w:rPr>
            </w:pPr>
          </w:p>
          <w:p w:rsidR="00285D52" w:rsidRPr="00285D52" w:rsidRDefault="00285D52" w:rsidP="00285D52">
            <w:pPr>
              <w:spacing w:after="0" w:line="240" w:lineRule="auto"/>
              <w:rPr>
                <w:rFonts w:ascii="Arial" w:hAnsi="Arial" w:cs="Arial"/>
                <w:i/>
                <w:sz w:val="20"/>
                <w:szCs w:val="20"/>
              </w:rPr>
            </w:pPr>
          </w:p>
          <w:p w:rsidR="00285D52" w:rsidRPr="00285D52" w:rsidRDefault="00285D52" w:rsidP="00285D52">
            <w:pPr>
              <w:spacing w:after="0" w:line="240" w:lineRule="auto"/>
              <w:rPr>
                <w:rFonts w:ascii="Arial" w:hAnsi="Arial" w:cs="Arial"/>
                <w:i/>
                <w:sz w:val="20"/>
                <w:szCs w:val="20"/>
              </w:rPr>
            </w:pPr>
          </w:p>
          <w:p w:rsidR="00285D52" w:rsidRPr="00285D52" w:rsidRDefault="00285D52" w:rsidP="00285D52">
            <w:pPr>
              <w:spacing w:after="0" w:line="240" w:lineRule="auto"/>
              <w:rPr>
                <w:rFonts w:ascii="Arial" w:hAnsi="Arial" w:cs="Arial"/>
                <w:i/>
                <w:sz w:val="20"/>
                <w:szCs w:val="20"/>
              </w:rPr>
            </w:pPr>
            <w:r w:rsidRPr="00285D52">
              <w:rPr>
                <w:rFonts w:ascii="Arial" w:hAnsi="Arial" w:cs="Arial"/>
                <w:i/>
                <w:sz w:val="20"/>
                <w:szCs w:val="20"/>
              </w:rPr>
              <w:t>Specific penalty for violation of §789.9(a):</w:t>
            </w:r>
          </w:p>
          <w:p w:rsidR="00285D52" w:rsidRPr="00285D52" w:rsidRDefault="00285D52" w:rsidP="00285D52">
            <w:pPr>
              <w:numPr>
                <w:ilvl w:val="0"/>
                <w:numId w:val="23"/>
              </w:numPr>
              <w:spacing w:after="0" w:line="240" w:lineRule="auto"/>
              <w:rPr>
                <w:rFonts w:ascii="Arial" w:hAnsi="Arial" w:cs="Arial"/>
                <w:i/>
                <w:sz w:val="20"/>
                <w:szCs w:val="20"/>
              </w:rPr>
            </w:pPr>
            <w:r w:rsidRPr="00285D52">
              <w:rPr>
                <w:rFonts w:ascii="Arial" w:hAnsi="Arial" w:cs="Arial"/>
                <w:b/>
                <w:sz w:val="20"/>
                <w:szCs w:val="20"/>
              </w:rPr>
              <w:t>§789.9(b):</w:t>
            </w:r>
            <w:r w:rsidRPr="00285D52">
              <w:rPr>
                <w:rFonts w:ascii="Arial" w:hAnsi="Arial" w:cs="Arial"/>
                <w:sz w:val="20"/>
                <w:szCs w:val="20"/>
              </w:rPr>
              <w:t xml:space="preserve">  rescind contract &amp; refund to purchaser all premiums, fees, and interest and costs paid for the annuity.  This remedy is in addition to any others that may be available.  </w:t>
            </w:r>
          </w:p>
          <w:p w:rsidR="00285D52" w:rsidRPr="00285D52" w:rsidRDefault="00285D52" w:rsidP="00285D52">
            <w:pPr>
              <w:spacing w:after="0" w:line="240" w:lineRule="auto"/>
              <w:jc w:val="center"/>
              <w:rPr>
                <w:rFonts w:ascii="Arial" w:hAnsi="Arial" w:cs="Arial"/>
                <w:sz w:val="20"/>
                <w:szCs w:val="20"/>
              </w:rPr>
            </w:pPr>
          </w:p>
          <w:p w:rsidR="00285D52" w:rsidRPr="00285D52" w:rsidRDefault="00285D52" w:rsidP="00285D52">
            <w:pPr>
              <w:spacing w:after="0" w:line="240" w:lineRule="auto"/>
              <w:rPr>
                <w:rFonts w:ascii="Arial" w:hAnsi="Arial" w:cs="Arial"/>
                <w:sz w:val="20"/>
                <w:szCs w:val="20"/>
              </w:rPr>
            </w:pPr>
          </w:p>
        </w:tc>
      </w:tr>
      <w:tr w:rsidR="00285D52" w:rsidRPr="00285D52" w:rsidTr="00285D52">
        <w:tc>
          <w:tcPr>
            <w:tcW w:w="10890" w:type="dxa"/>
            <w:gridSpan w:val="5"/>
            <w:tcBorders>
              <w:top w:val="nil"/>
              <w:left w:val="nil"/>
              <w:bottom w:val="nil"/>
              <w:right w:val="nil"/>
            </w:tcBorders>
            <w:shd w:val="clear" w:color="auto" w:fill="auto"/>
          </w:tcPr>
          <w:p w:rsidR="00285D52" w:rsidRPr="00285D52" w:rsidRDefault="00285D52" w:rsidP="00285D52">
            <w:pPr>
              <w:spacing w:after="0" w:line="240" w:lineRule="auto"/>
              <w:jc w:val="center"/>
              <w:rPr>
                <w:rFonts w:ascii="Arial" w:hAnsi="Arial" w:cs="Arial"/>
                <w:b/>
                <w:i/>
                <w:sz w:val="20"/>
                <w:szCs w:val="20"/>
                <w:u w:val="single"/>
              </w:rPr>
            </w:pPr>
            <w:r w:rsidRPr="00285D52">
              <w:rPr>
                <w:rFonts w:ascii="Arial" w:hAnsi="Arial" w:cs="Arial"/>
                <w:b/>
                <w:i/>
                <w:sz w:val="28"/>
                <w:szCs w:val="28"/>
                <w:u w:val="single"/>
              </w:rPr>
              <w:lastRenderedPageBreak/>
              <w:t>*</w:t>
            </w:r>
            <w:r w:rsidRPr="00285D52">
              <w:rPr>
                <w:rFonts w:ascii="Arial" w:hAnsi="Arial" w:cs="Arial"/>
                <w:b/>
                <w:i/>
                <w:sz w:val="20"/>
                <w:szCs w:val="20"/>
                <w:u w:val="single"/>
              </w:rPr>
              <w:t>Note:  Be aware of other exclusions and exemptions that may apply to the Code sections listed above.</w:t>
            </w:r>
          </w:p>
          <w:p w:rsidR="00285D52" w:rsidRPr="00285D52" w:rsidRDefault="00285D52" w:rsidP="00285D52">
            <w:pPr>
              <w:spacing w:after="0" w:line="240" w:lineRule="auto"/>
              <w:jc w:val="center"/>
              <w:rPr>
                <w:rFonts w:ascii="Arial" w:hAnsi="Arial" w:cs="Arial"/>
                <w:b/>
                <w:i/>
                <w:sz w:val="16"/>
                <w:szCs w:val="16"/>
                <w:u w:val="single"/>
              </w:rPr>
            </w:pPr>
          </w:p>
        </w:tc>
      </w:tr>
      <w:tr w:rsidR="00285D52" w:rsidRPr="00285D52" w:rsidTr="00285D52">
        <w:tc>
          <w:tcPr>
            <w:tcW w:w="2158" w:type="dxa"/>
            <w:gridSpan w:val="2"/>
            <w:tcBorders>
              <w:top w:val="nil"/>
              <w:left w:val="nil"/>
              <w:bottom w:val="single" w:sz="4" w:space="0" w:color="auto"/>
              <w:right w:val="nil"/>
            </w:tcBorders>
            <w:shd w:val="clear" w:color="auto" w:fill="auto"/>
          </w:tcPr>
          <w:p w:rsidR="00285D52" w:rsidRPr="00285D52" w:rsidRDefault="00285D52" w:rsidP="00285D52">
            <w:pPr>
              <w:spacing w:after="0" w:line="240" w:lineRule="auto"/>
              <w:rPr>
                <w:rFonts w:ascii="Arial" w:hAnsi="Arial" w:cs="Arial"/>
                <w:b/>
                <w:u w:val="single"/>
              </w:rPr>
            </w:pPr>
            <w:r w:rsidRPr="00285D52">
              <w:rPr>
                <w:rFonts w:ascii="Arial" w:hAnsi="Arial" w:cs="Arial"/>
                <w:b/>
                <w:u w:val="single"/>
              </w:rPr>
              <w:t>Unfair Practices</w:t>
            </w:r>
          </w:p>
          <w:p w:rsidR="00285D52" w:rsidRPr="00285D52" w:rsidRDefault="00285D52" w:rsidP="00285D52">
            <w:pPr>
              <w:spacing w:after="0" w:line="240" w:lineRule="auto"/>
              <w:rPr>
                <w:rFonts w:ascii="Arial" w:hAnsi="Arial" w:cs="Arial"/>
                <w:b/>
              </w:rPr>
            </w:pPr>
          </w:p>
          <w:p w:rsidR="00285D52" w:rsidRPr="00285D52" w:rsidRDefault="00285D52" w:rsidP="00285D52">
            <w:pPr>
              <w:spacing w:after="0" w:line="240" w:lineRule="auto"/>
              <w:rPr>
                <w:rFonts w:ascii="Arial" w:hAnsi="Arial" w:cs="Arial"/>
                <w:b/>
              </w:rPr>
            </w:pPr>
            <w:r w:rsidRPr="00285D52">
              <w:rPr>
                <w:rFonts w:ascii="Arial" w:hAnsi="Arial" w:cs="Arial"/>
                <w:b/>
              </w:rPr>
              <w:t xml:space="preserve">Sections </w:t>
            </w:r>
          </w:p>
          <w:p w:rsidR="00285D52" w:rsidRPr="00285D52" w:rsidRDefault="00285D52" w:rsidP="00285D52">
            <w:pPr>
              <w:spacing w:after="0" w:line="240" w:lineRule="auto"/>
              <w:rPr>
                <w:rFonts w:ascii="Arial" w:hAnsi="Arial" w:cs="Arial"/>
                <w:b/>
              </w:rPr>
            </w:pPr>
            <w:r w:rsidRPr="00285D52">
              <w:rPr>
                <w:rFonts w:ascii="Arial" w:hAnsi="Arial" w:cs="Arial"/>
                <w:b/>
              </w:rPr>
              <w:t xml:space="preserve">790-790.15 </w:t>
            </w:r>
          </w:p>
          <w:p w:rsidR="00285D52" w:rsidRPr="00285D52" w:rsidRDefault="00285D52" w:rsidP="00285D52">
            <w:pPr>
              <w:spacing w:after="0" w:line="240" w:lineRule="auto"/>
              <w:rPr>
                <w:rFonts w:ascii="Arial" w:hAnsi="Arial" w:cs="Arial"/>
                <w:b/>
              </w:rPr>
            </w:pPr>
            <w:r w:rsidRPr="00285D52">
              <w:rPr>
                <w:rFonts w:ascii="Arial" w:hAnsi="Arial" w:cs="Arial"/>
                <w:b/>
              </w:rPr>
              <w:t xml:space="preserve"> </w:t>
            </w:r>
          </w:p>
        </w:tc>
        <w:tc>
          <w:tcPr>
            <w:tcW w:w="3982" w:type="dxa"/>
            <w:gridSpan w:val="2"/>
            <w:tcBorders>
              <w:top w:val="nil"/>
              <w:left w:val="nil"/>
              <w:bottom w:val="single" w:sz="4" w:space="0" w:color="auto"/>
              <w:right w:val="nil"/>
            </w:tcBorders>
            <w:shd w:val="clear" w:color="auto" w:fill="auto"/>
          </w:tcPr>
          <w:p w:rsidR="00285D52" w:rsidRPr="00285D52" w:rsidRDefault="00285D52" w:rsidP="00285D52">
            <w:pPr>
              <w:spacing w:after="0" w:line="240" w:lineRule="auto"/>
              <w:rPr>
                <w:rFonts w:ascii="Arial" w:hAnsi="Arial" w:cs="Arial"/>
                <w:sz w:val="20"/>
                <w:szCs w:val="20"/>
              </w:rPr>
            </w:pPr>
            <w:r w:rsidRPr="00285D52">
              <w:rPr>
                <w:rFonts w:ascii="Arial" w:hAnsi="Arial" w:cs="Arial"/>
                <w:b/>
                <w:sz w:val="20"/>
                <w:szCs w:val="20"/>
              </w:rPr>
              <w:t>§790.01</w:t>
            </w:r>
            <w:r w:rsidRPr="00285D52">
              <w:rPr>
                <w:rFonts w:ascii="Arial" w:hAnsi="Arial" w:cs="Arial"/>
                <w:sz w:val="20"/>
                <w:szCs w:val="20"/>
              </w:rPr>
              <w:t xml:space="preserve">     Applies to insurers, agents, etc. and “all other persons engaged in the business of insurance”.</w:t>
            </w:r>
          </w:p>
          <w:p w:rsidR="00285D52" w:rsidRPr="00285D52" w:rsidRDefault="00285D52" w:rsidP="00285D52">
            <w:pPr>
              <w:spacing w:after="0" w:line="240" w:lineRule="auto"/>
              <w:rPr>
                <w:rFonts w:ascii="Arial" w:hAnsi="Arial" w:cs="Arial"/>
                <w:sz w:val="20"/>
                <w:szCs w:val="20"/>
              </w:rPr>
            </w:pPr>
            <w:r w:rsidRPr="00285D52">
              <w:rPr>
                <w:rFonts w:ascii="Arial" w:hAnsi="Arial" w:cs="Arial"/>
                <w:b/>
                <w:sz w:val="20"/>
                <w:szCs w:val="20"/>
              </w:rPr>
              <w:t>§790.02</w:t>
            </w:r>
            <w:r w:rsidRPr="00285D52">
              <w:rPr>
                <w:rFonts w:ascii="Arial" w:hAnsi="Arial" w:cs="Arial"/>
                <w:sz w:val="20"/>
                <w:szCs w:val="20"/>
              </w:rPr>
              <w:t xml:space="preserve">     Prohibits use of unfair trade practices or unfair method of competition or deceptive act or practice in the business of insurance.</w:t>
            </w:r>
          </w:p>
          <w:p w:rsidR="00285D52" w:rsidRPr="00285D52" w:rsidRDefault="00285D52" w:rsidP="00285D52">
            <w:pPr>
              <w:spacing w:after="0" w:line="240" w:lineRule="auto"/>
              <w:rPr>
                <w:rFonts w:ascii="Arial" w:hAnsi="Arial" w:cs="Arial"/>
                <w:sz w:val="20"/>
                <w:szCs w:val="20"/>
              </w:rPr>
            </w:pPr>
            <w:r w:rsidRPr="00285D52">
              <w:rPr>
                <w:rFonts w:ascii="Arial" w:hAnsi="Arial" w:cs="Arial"/>
                <w:b/>
                <w:sz w:val="20"/>
                <w:szCs w:val="20"/>
              </w:rPr>
              <w:t>§790.03</w:t>
            </w:r>
            <w:r w:rsidRPr="00285D52">
              <w:rPr>
                <w:rFonts w:ascii="Arial" w:hAnsi="Arial" w:cs="Arial"/>
                <w:sz w:val="20"/>
                <w:szCs w:val="20"/>
              </w:rPr>
              <w:t xml:space="preserve">     Lists in detail prohibited acts such as:  misrepresentations about the terms of any policy issued or the benefits or advantages promised; prohibits making, disseminating, causing to be made or disseminated in any manner any known or reasonably should be known, untrue, deceptive, misleading statement.</w:t>
            </w:r>
          </w:p>
          <w:p w:rsidR="00285D52" w:rsidRPr="00285D52" w:rsidRDefault="00285D52" w:rsidP="00285D52">
            <w:pPr>
              <w:spacing w:after="0" w:line="240" w:lineRule="auto"/>
              <w:rPr>
                <w:rFonts w:ascii="Arial" w:hAnsi="Arial" w:cs="Arial"/>
                <w:sz w:val="20"/>
                <w:szCs w:val="20"/>
              </w:rPr>
            </w:pPr>
            <w:r w:rsidRPr="00285D52">
              <w:rPr>
                <w:rFonts w:ascii="Arial" w:hAnsi="Arial" w:cs="Arial"/>
                <w:b/>
                <w:sz w:val="20"/>
                <w:szCs w:val="20"/>
              </w:rPr>
              <w:t>§790.037</w:t>
            </w:r>
            <w:r w:rsidRPr="00285D52">
              <w:rPr>
                <w:rFonts w:ascii="Arial" w:hAnsi="Arial" w:cs="Arial"/>
                <w:sz w:val="20"/>
                <w:szCs w:val="20"/>
              </w:rPr>
              <w:t xml:space="preserve">     Unfair practice selling health care products; cold lead advertising; appointments; Medicare products restrictions on sales discussions.</w:t>
            </w:r>
          </w:p>
          <w:p w:rsidR="00285D52" w:rsidRPr="00285D52" w:rsidRDefault="00285D52" w:rsidP="00285D52">
            <w:pPr>
              <w:spacing w:after="0" w:line="240" w:lineRule="auto"/>
              <w:rPr>
                <w:rFonts w:ascii="Arial" w:hAnsi="Arial" w:cs="Arial"/>
                <w:sz w:val="20"/>
                <w:szCs w:val="20"/>
              </w:rPr>
            </w:pPr>
          </w:p>
        </w:tc>
        <w:tc>
          <w:tcPr>
            <w:tcW w:w="4750" w:type="dxa"/>
            <w:tcBorders>
              <w:top w:val="nil"/>
              <w:left w:val="nil"/>
              <w:bottom w:val="single" w:sz="4" w:space="0" w:color="auto"/>
              <w:right w:val="nil"/>
            </w:tcBorders>
            <w:shd w:val="clear" w:color="auto" w:fill="auto"/>
          </w:tcPr>
          <w:p w:rsidR="00285D52" w:rsidRPr="00285D52" w:rsidRDefault="00285D52" w:rsidP="00285D52">
            <w:pPr>
              <w:spacing w:after="0" w:line="240" w:lineRule="auto"/>
              <w:rPr>
                <w:rFonts w:ascii="Arial" w:hAnsi="Arial" w:cs="Arial"/>
                <w:sz w:val="20"/>
                <w:szCs w:val="20"/>
              </w:rPr>
            </w:pPr>
            <w:r w:rsidRPr="00285D52">
              <w:rPr>
                <w:rFonts w:ascii="Arial" w:hAnsi="Arial" w:cs="Arial"/>
                <w:i/>
                <w:sz w:val="20"/>
                <w:szCs w:val="20"/>
              </w:rPr>
              <w:t>All violations of Article 6.5 subject to penalties as follows</w:t>
            </w:r>
            <w:r w:rsidRPr="00285D52">
              <w:rPr>
                <w:rFonts w:ascii="Arial" w:hAnsi="Arial" w:cs="Arial"/>
                <w:sz w:val="20"/>
                <w:szCs w:val="20"/>
              </w:rPr>
              <w:t>:</w:t>
            </w:r>
          </w:p>
          <w:p w:rsidR="00285D52" w:rsidRPr="00285D52" w:rsidRDefault="00285D52" w:rsidP="00285D52">
            <w:pPr>
              <w:numPr>
                <w:ilvl w:val="0"/>
                <w:numId w:val="24"/>
              </w:numPr>
              <w:spacing w:after="0" w:line="240" w:lineRule="auto"/>
              <w:rPr>
                <w:rFonts w:ascii="Arial" w:hAnsi="Arial" w:cs="Arial"/>
                <w:sz w:val="20"/>
                <w:szCs w:val="20"/>
              </w:rPr>
            </w:pPr>
            <w:r w:rsidRPr="00285D52">
              <w:rPr>
                <w:rFonts w:ascii="Arial" w:hAnsi="Arial" w:cs="Arial"/>
                <w:b/>
                <w:sz w:val="20"/>
                <w:szCs w:val="20"/>
              </w:rPr>
              <w:t>§790.035(a):</w:t>
            </w:r>
            <w:r w:rsidRPr="00285D52">
              <w:rPr>
                <w:rFonts w:ascii="Arial" w:hAnsi="Arial" w:cs="Arial"/>
                <w:sz w:val="20"/>
                <w:szCs w:val="20"/>
              </w:rPr>
              <w:t xml:space="preserve">  Civil penalty of NTE $5,000.00 for each act.  If act or practice is willful, civil penalty NTE $10,000.00 for each act.</w:t>
            </w:r>
          </w:p>
          <w:p w:rsidR="00285D52" w:rsidRPr="00285D52" w:rsidRDefault="00285D52" w:rsidP="00285D52">
            <w:pPr>
              <w:spacing w:after="0" w:line="240" w:lineRule="auto"/>
              <w:rPr>
                <w:rFonts w:ascii="Arial" w:hAnsi="Arial" w:cs="Arial"/>
                <w:sz w:val="20"/>
                <w:szCs w:val="20"/>
              </w:rPr>
            </w:pPr>
          </w:p>
          <w:p w:rsidR="00285D52" w:rsidRPr="00285D52" w:rsidRDefault="00285D52" w:rsidP="00285D52">
            <w:pPr>
              <w:numPr>
                <w:ilvl w:val="0"/>
                <w:numId w:val="24"/>
              </w:numPr>
              <w:spacing w:after="0" w:line="240" w:lineRule="auto"/>
              <w:rPr>
                <w:rFonts w:ascii="Arial" w:hAnsi="Arial" w:cs="Arial"/>
                <w:sz w:val="20"/>
                <w:szCs w:val="20"/>
              </w:rPr>
            </w:pPr>
            <w:r w:rsidRPr="00285D52">
              <w:rPr>
                <w:rFonts w:ascii="Arial" w:hAnsi="Arial" w:cs="Arial"/>
                <w:b/>
                <w:sz w:val="20"/>
                <w:szCs w:val="20"/>
              </w:rPr>
              <w:t>§790.05:</w:t>
            </w:r>
            <w:r w:rsidRPr="00285D52">
              <w:rPr>
                <w:rFonts w:ascii="Arial" w:hAnsi="Arial" w:cs="Arial"/>
                <w:sz w:val="20"/>
                <w:szCs w:val="20"/>
              </w:rPr>
              <w:t xml:space="preserve">  Cease and Desist Order;  subsequent violations license may be suspended/revoked for up to one year.</w:t>
            </w:r>
          </w:p>
          <w:p w:rsidR="00285D52" w:rsidRPr="00285D52" w:rsidRDefault="00285D52" w:rsidP="00285D52">
            <w:pPr>
              <w:numPr>
                <w:ilvl w:val="0"/>
                <w:numId w:val="24"/>
              </w:numPr>
              <w:spacing w:after="0" w:line="240" w:lineRule="auto"/>
              <w:rPr>
                <w:rFonts w:ascii="Arial" w:hAnsi="Arial" w:cs="Arial"/>
                <w:sz w:val="20"/>
                <w:szCs w:val="20"/>
              </w:rPr>
            </w:pPr>
            <w:r w:rsidRPr="00285D52">
              <w:rPr>
                <w:rFonts w:ascii="Arial" w:hAnsi="Arial" w:cs="Arial"/>
                <w:b/>
                <w:sz w:val="20"/>
                <w:szCs w:val="20"/>
              </w:rPr>
              <w:t>§790.06:</w:t>
            </w:r>
            <w:r w:rsidRPr="00285D52">
              <w:rPr>
                <w:rFonts w:ascii="Arial" w:hAnsi="Arial" w:cs="Arial"/>
                <w:sz w:val="20"/>
                <w:szCs w:val="20"/>
              </w:rPr>
              <w:t xml:space="preserve">  Prosecution of acts not defined in §790.03-Cease and Desist Order.</w:t>
            </w:r>
          </w:p>
          <w:p w:rsidR="00285D52" w:rsidRPr="00285D52" w:rsidRDefault="00285D52" w:rsidP="00285D52">
            <w:pPr>
              <w:numPr>
                <w:ilvl w:val="0"/>
                <w:numId w:val="24"/>
              </w:numPr>
              <w:spacing w:after="0" w:line="240" w:lineRule="auto"/>
              <w:rPr>
                <w:rFonts w:ascii="Arial" w:hAnsi="Arial" w:cs="Arial"/>
                <w:sz w:val="20"/>
                <w:szCs w:val="20"/>
              </w:rPr>
            </w:pPr>
            <w:r w:rsidRPr="00285D52">
              <w:rPr>
                <w:rFonts w:ascii="Arial" w:hAnsi="Arial" w:cs="Arial"/>
                <w:b/>
                <w:sz w:val="20"/>
                <w:szCs w:val="20"/>
              </w:rPr>
              <w:t>§790.07:</w:t>
            </w:r>
            <w:r w:rsidRPr="00285D52">
              <w:rPr>
                <w:rFonts w:ascii="Arial" w:hAnsi="Arial" w:cs="Arial"/>
                <w:sz w:val="20"/>
                <w:szCs w:val="20"/>
              </w:rPr>
              <w:t xml:space="preserve">  Violation of Cease and Desist Order; penalty NTE $5,000; if willful, penalty NTE $55,000 plus penalty under §790.05.  </w:t>
            </w:r>
          </w:p>
          <w:p w:rsidR="00285D52" w:rsidRPr="00285D52" w:rsidRDefault="00285D52" w:rsidP="00285D52">
            <w:pPr>
              <w:numPr>
                <w:ilvl w:val="0"/>
                <w:numId w:val="24"/>
              </w:numPr>
              <w:spacing w:after="0" w:line="240" w:lineRule="auto"/>
              <w:rPr>
                <w:rFonts w:ascii="Arial" w:hAnsi="Arial" w:cs="Arial"/>
                <w:sz w:val="20"/>
                <w:szCs w:val="20"/>
              </w:rPr>
            </w:pPr>
            <w:r w:rsidRPr="00285D52">
              <w:rPr>
                <w:rFonts w:ascii="Arial" w:hAnsi="Arial" w:cs="Arial"/>
                <w:b/>
                <w:sz w:val="20"/>
                <w:szCs w:val="20"/>
              </w:rPr>
              <w:t>§790.08</w:t>
            </w:r>
            <w:r w:rsidRPr="00285D52">
              <w:rPr>
                <w:rFonts w:ascii="Arial" w:hAnsi="Arial" w:cs="Arial"/>
                <w:sz w:val="20"/>
                <w:szCs w:val="20"/>
              </w:rPr>
              <w:t xml:space="preserve">:  Provides that the penalties in this Article are in addition to any other powers of the Commissioner to enforce the laws.     </w:t>
            </w:r>
          </w:p>
          <w:p w:rsidR="00285D52" w:rsidRPr="00285D52" w:rsidRDefault="00285D52" w:rsidP="00285D52">
            <w:pPr>
              <w:spacing w:after="0" w:line="240" w:lineRule="auto"/>
              <w:rPr>
                <w:rFonts w:ascii="Arial" w:hAnsi="Arial" w:cs="Arial"/>
                <w:sz w:val="20"/>
                <w:szCs w:val="20"/>
              </w:rPr>
            </w:pPr>
            <w:r w:rsidRPr="00285D52">
              <w:rPr>
                <w:rFonts w:ascii="Arial" w:hAnsi="Arial" w:cs="Arial"/>
                <w:sz w:val="20"/>
                <w:szCs w:val="20"/>
              </w:rPr>
              <w:t xml:space="preserve">         </w:t>
            </w:r>
          </w:p>
        </w:tc>
      </w:tr>
      <w:tr w:rsidR="00285D52" w:rsidRPr="00285D52" w:rsidTr="00285D52">
        <w:tc>
          <w:tcPr>
            <w:tcW w:w="10890" w:type="dxa"/>
            <w:gridSpan w:val="5"/>
            <w:tcBorders>
              <w:top w:val="single" w:sz="4" w:space="0" w:color="auto"/>
              <w:left w:val="single" w:sz="4" w:space="0" w:color="auto"/>
              <w:bottom w:val="single" w:sz="4" w:space="0" w:color="auto"/>
              <w:right w:val="single" w:sz="4" w:space="0" w:color="auto"/>
            </w:tcBorders>
            <w:shd w:val="clear" w:color="auto" w:fill="E0E0E0"/>
          </w:tcPr>
          <w:p w:rsidR="00285D52" w:rsidRPr="00285D52" w:rsidRDefault="00285D52" w:rsidP="00285D52">
            <w:pPr>
              <w:autoSpaceDE w:val="0"/>
              <w:autoSpaceDN w:val="0"/>
              <w:adjustRightInd w:val="0"/>
              <w:spacing w:after="0" w:line="240" w:lineRule="auto"/>
              <w:jc w:val="center"/>
              <w:rPr>
                <w:rFonts w:ascii="Arial" w:hAnsi="Arial"/>
                <w:b/>
                <w:sz w:val="16"/>
                <w:szCs w:val="16"/>
              </w:rPr>
            </w:pPr>
          </w:p>
          <w:p w:rsidR="00285D52" w:rsidRPr="00285D52" w:rsidRDefault="00285D52" w:rsidP="00285D52">
            <w:pPr>
              <w:autoSpaceDE w:val="0"/>
              <w:autoSpaceDN w:val="0"/>
              <w:adjustRightInd w:val="0"/>
              <w:spacing w:after="0" w:line="240" w:lineRule="auto"/>
              <w:jc w:val="center"/>
              <w:rPr>
                <w:rFonts w:ascii="Arial" w:hAnsi="Arial"/>
                <w:b/>
                <w:sz w:val="24"/>
                <w:szCs w:val="24"/>
              </w:rPr>
            </w:pPr>
            <w:r w:rsidRPr="00285D52">
              <w:rPr>
                <w:rFonts w:ascii="Arial" w:hAnsi="Arial"/>
                <w:b/>
                <w:sz w:val="24"/>
                <w:szCs w:val="24"/>
              </w:rPr>
              <w:t>LIFE INSURANCE &amp; ANNUITIES</w:t>
            </w:r>
          </w:p>
          <w:p w:rsidR="00285D52" w:rsidRPr="00285D52" w:rsidRDefault="00285D52" w:rsidP="00285D52">
            <w:pPr>
              <w:autoSpaceDE w:val="0"/>
              <w:autoSpaceDN w:val="0"/>
              <w:adjustRightInd w:val="0"/>
              <w:spacing w:after="0" w:line="240" w:lineRule="auto"/>
              <w:jc w:val="center"/>
              <w:rPr>
                <w:rFonts w:ascii="Arial" w:hAnsi="Arial"/>
                <w:b/>
                <w:sz w:val="16"/>
                <w:szCs w:val="16"/>
              </w:rPr>
            </w:pPr>
          </w:p>
        </w:tc>
      </w:tr>
      <w:tr w:rsidR="00285D52" w:rsidRPr="00285D52" w:rsidTr="00285D52">
        <w:trPr>
          <w:trHeight w:val="764"/>
        </w:trPr>
        <w:tc>
          <w:tcPr>
            <w:tcW w:w="10890" w:type="dxa"/>
            <w:gridSpan w:val="5"/>
            <w:tcBorders>
              <w:top w:val="single" w:sz="4" w:space="0" w:color="auto"/>
              <w:left w:val="nil"/>
              <w:bottom w:val="nil"/>
              <w:right w:val="nil"/>
            </w:tcBorders>
            <w:shd w:val="clear" w:color="auto" w:fill="auto"/>
          </w:tcPr>
          <w:p w:rsidR="00285D52" w:rsidRPr="00285D52" w:rsidRDefault="00285D52" w:rsidP="00285D52">
            <w:pPr>
              <w:spacing w:after="0" w:line="240" w:lineRule="auto"/>
              <w:rPr>
                <w:rFonts w:ascii="Arial" w:hAnsi="Arial" w:cs="Arial"/>
                <w:b/>
                <w:i/>
                <w:sz w:val="20"/>
                <w:szCs w:val="20"/>
              </w:rPr>
            </w:pPr>
            <w:r w:rsidRPr="00285D52">
              <w:rPr>
                <w:rFonts w:ascii="Arial" w:hAnsi="Arial" w:cs="Arial"/>
                <w:b/>
                <w:i/>
                <w:sz w:val="20"/>
                <w:szCs w:val="20"/>
              </w:rPr>
              <w:t>The following references are to specific insurance code sections related to life insurance and annuities.  While the analyst does not necessarily sell these products to consumers, awareness of the specific requirements may assist in evaluating the suitability and legality of certain products in the portfolio.</w:t>
            </w:r>
          </w:p>
          <w:p w:rsidR="00285D52" w:rsidRPr="00285D52" w:rsidRDefault="00285D52" w:rsidP="00285D52">
            <w:pPr>
              <w:spacing w:after="0" w:line="240" w:lineRule="auto"/>
              <w:rPr>
                <w:rFonts w:ascii="Arial" w:hAnsi="Arial" w:cs="Arial"/>
                <w:b/>
                <w:i/>
                <w:sz w:val="16"/>
                <w:szCs w:val="16"/>
              </w:rPr>
            </w:pPr>
          </w:p>
        </w:tc>
      </w:tr>
      <w:tr w:rsidR="00285D52" w:rsidRPr="00285D52" w:rsidTr="00285D52">
        <w:trPr>
          <w:trHeight w:val="521"/>
        </w:trPr>
        <w:tc>
          <w:tcPr>
            <w:tcW w:w="2158" w:type="dxa"/>
            <w:gridSpan w:val="2"/>
            <w:tcBorders>
              <w:top w:val="nil"/>
              <w:left w:val="nil"/>
              <w:bottom w:val="nil"/>
              <w:right w:val="nil"/>
            </w:tcBorders>
            <w:shd w:val="clear" w:color="auto" w:fill="auto"/>
          </w:tcPr>
          <w:p w:rsidR="00285D52" w:rsidRPr="00285D52" w:rsidRDefault="00285D52" w:rsidP="00285D52">
            <w:pPr>
              <w:spacing w:after="0" w:line="240" w:lineRule="auto"/>
              <w:rPr>
                <w:rFonts w:ascii="Arial" w:hAnsi="Arial" w:cs="Arial"/>
                <w:b/>
                <w:u w:val="single"/>
              </w:rPr>
            </w:pPr>
            <w:r w:rsidRPr="00285D52">
              <w:rPr>
                <w:rFonts w:ascii="Arial" w:hAnsi="Arial" w:cs="Arial"/>
                <w:b/>
                <w:u w:val="single"/>
              </w:rPr>
              <w:t>Life &amp; Disability Insurance</w:t>
            </w:r>
          </w:p>
          <w:p w:rsidR="00285D52" w:rsidRPr="00285D52" w:rsidRDefault="00285D52" w:rsidP="00285D52">
            <w:pPr>
              <w:spacing w:after="0" w:line="240" w:lineRule="auto"/>
              <w:rPr>
                <w:rFonts w:ascii="Arial" w:hAnsi="Arial" w:cs="Arial"/>
                <w:b/>
                <w:u w:val="single"/>
              </w:rPr>
            </w:pPr>
          </w:p>
          <w:p w:rsidR="00285D52" w:rsidRPr="00285D52" w:rsidRDefault="00285D52" w:rsidP="00285D52">
            <w:pPr>
              <w:spacing w:after="0" w:line="240" w:lineRule="auto"/>
              <w:rPr>
                <w:rFonts w:ascii="Arial" w:hAnsi="Arial" w:cs="Arial"/>
                <w:b/>
              </w:rPr>
            </w:pPr>
            <w:r w:rsidRPr="00285D52">
              <w:rPr>
                <w:rFonts w:ascii="Arial" w:hAnsi="Arial" w:cs="Arial"/>
                <w:b/>
              </w:rPr>
              <w:t xml:space="preserve">Sections </w:t>
            </w:r>
          </w:p>
          <w:p w:rsidR="00285D52" w:rsidRPr="00285D52" w:rsidRDefault="00285D52" w:rsidP="00326490">
            <w:pPr>
              <w:spacing w:after="0" w:line="240" w:lineRule="auto"/>
              <w:rPr>
                <w:rFonts w:ascii="Arial" w:hAnsi="Arial" w:cs="Arial"/>
                <w:b/>
                <w:sz w:val="20"/>
                <w:szCs w:val="20"/>
              </w:rPr>
            </w:pPr>
            <w:r w:rsidRPr="00285D52">
              <w:rPr>
                <w:rFonts w:ascii="Arial" w:hAnsi="Arial" w:cs="Arial"/>
                <w:b/>
              </w:rPr>
              <w:t>10110- 10127.19</w:t>
            </w:r>
          </w:p>
        </w:tc>
        <w:tc>
          <w:tcPr>
            <w:tcW w:w="3982" w:type="dxa"/>
            <w:gridSpan w:val="2"/>
            <w:tcBorders>
              <w:top w:val="nil"/>
              <w:left w:val="nil"/>
              <w:bottom w:val="nil"/>
              <w:right w:val="nil"/>
            </w:tcBorders>
            <w:shd w:val="clear" w:color="auto" w:fill="auto"/>
          </w:tcPr>
          <w:p w:rsidR="00285D52" w:rsidRPr="00285D52" w:rsidRDefault="00285D52" w:rsidP="00285D52">
            <w:pPr>
              <w:spacing w:after="0" w:line="240" w:lineRule="auto"/>
              <w:rPr>
                <w:rFonts w:ascii="Arial" w:hAnsi="Arial" w:cs="Arial"/>
                <w:sz w:val="20"/>
                <w:szCs w:val="20"/>
              </w:rPr>
            </w:pPr>
            <w:r w:rsidRPr="00285D52">
              <w:rPr>
                <w:rFonts w:ascii="Arial" w:hAnsi="Arial" w:cs="Arial"/>
                <w:b/>
                <w:sz w:val="20"/>
                <w:szCs w:val="20"/>
              </w:rPr>
              <w:t>§10127.10</w:t>
            </w:r>
            <w:r w:rsidRPr="00285D52">
              <w:rPr>
                <w:rFonts w:ascii="Arial" w:hAnsi="Arial" w:cs="Arial"/>
                <w:sz w:val="20"/>
                <w:szCs w:val="20"/>
              </w:rPr>
              <w:t xml:space="preserve">     Every life insurance &amp; annuity contract delivered to a senior citizen shall include a notice re: 30-day free look.  Variable annuity premium shall not be invested in mutual funds during the 30-day period w/exception.</w:t>
            </w:r>
          </w:p>
          <w:p w:rsidR="00285D52" w:rsidRPr="00285D52" w:rsidRDefault="00285D52" w:rsidP="00285D52">
            <w:pPr>
              <w:spacing w:after="0" w:line="240" w:lineRule="auto"/>
              <w:rPr>
                <w:rFonts w:ascii="Arial" w:hAnsi="Arial" w:cs="Arial"/>
                <w:sz w:val="20"/>
                <w:szCs w:val="20"/>
              </w:rPr>
            </w:pPr>
            <w:r w:rsidRPr="00285D52">
              <w:rPr>
                <w:rFonts w:ascii="Arial" w:hAnsi="Arial" w:cs="Arial"/>
                <w:b/>
                <w:sz w:val="20"/>
                <w:szCs w:val="20"/>
              </w:rPr>
              <w:t>§10127.11</w:t>
            </w:r>
            <w:r w:rsidRPr="00285D52">
              <w:rPr>
                <w:rFonts w:ascii="Arial" w:hAnsi="Arial" w:cs="Arial"/>
                <w:sz w:val="20"/>
                <w:szCs w:val="20"/>
              </w:rPr>
              <w:t xml:space="preserve">     Life insurance &amp; annuity contracts require special disclosure to senior citizens re:  illustrations.</w:t>
            </w:r>
          </w:p>
          <w:p w:rsidR="00285D52" w:rsidRPr="00285D52" w:rsidRDefault="00285D52" w:rsidP="00285D52">
            <w:pPr>
              <w:spacing w:after="0" w:line="240" w:lineRule="auto"/>
              <w:rPr>
                <w:rFonts w:ascii="Arial" w:hAnsi="Arial" w:cs="Arial"/>
                <w:sz w:val="20"/>
                <w:szCs w:val="20"/>
              </w:rPr>
            </w:pPr>
            <w:r w:rsidRPr="00285D52">
              <w:rPr>
                <w:rFonts w:ascii="Arial" w:hAnsi="Arial" w:cs="Arial"/>
                <w:b/>
                <w:sz w:val="20"/>
                <w:szCs w:val="20"/>
              </w:rPr>
              <w:t>§10127.12</w:t>
            </w:r>
            <w:r w:rsidRPr="00285D52">
              <w:rPr>
                <w:rFonts w:ascii="Arial" w:hAnsi="Arial" w:cs="Arial"/>
                <w:sz w:val="20"/>
                <w:szCs w:val="20"/>
              </w:rPr>
              <w:t xml:space="preserve">     Insurer annual statement of life insurance or annuity contract to senior citizen must include current accumulation value &amp; current cash surrender value.</w:t>
            </w:r>
          </w:p>
          <w:p w:rsidR="00285D52" w:rsidRPr="00285D52" w:rsidRDefault="00285D52" w:rsidP="00285D52">
            <w:pPr>
              <w:spacing w:after="0" w:line="240" w:lineRule="auto"/>
              <w:rPr>
                <w:rFonts w:ascii="Arial" w:hAnsi="Arial" w:cs="Arial"/>
                <w:sz w:val="20"/>
                <w:szCs w:val="20"/>
              </w:rPr>
            </w:pPr>
            <w:r w:rsidRPr="00285D52">
              <w:rPr>
                <w:rFonts w:ascii="Arial" w:hAnsi="Arial" w:cs="Arial"/>
                <w:b/>
                <w:sz w:val="20"/>
                <w:szCs w:val="20"/>
              </w:rPr>
              <w:t>§10127.13</w:t>
            </w:r>
            <w:r w:rsidRPr="00285D52">
              <w:rPr>
                <w:rFonts w:ascii="Arial" w:hAnsi="Arial" w:cs="Arial"/>
                <w:sz w:val="20"/>
                <w:szCs w:val="20"/>
              </w:rPr>
              <w:t xml:space="preserve">     Requires all life/annuity contracts for seniors that include a surrender charge period to disclose the surrender period &amp; all associated penalties.</w:t>
            </w:r>
          </w:p>
          <w:p w:rsidR="00285D52" w:rsidRPr="00285D52" w:rsidRDefault="00285D52" w:rsidP="00285D52">
            <w:pPr>
              <w:spacing w:after="0" w:line="240" w:lineRule="auto"/>
              <w:rPr>
                <w:rFonts w:ascii="Arial" w:hAnsi="Arial" w:cs="Arial"/>
                <w:sz w:val="20"/>
                <w:szCs w:val="20"/>
              </w:rPr>
            </w:pPr>
          </w:p>
        </w:tc>
        <w:tc>
          <w:tcPr>
            <w:tcW w:w="4750" w:type="dxa"/>
            <w:tcBorders>
              <w:top w:val="nil"/>
              <w:left w:val="nil"/>
              <w:bottom w:val="nil"/>
              <w:right w:val="nil"/>
            </w:tcBorders>
            <w:shd w:val="clear" w:color="auto" w:fill="auto"/>
          </w:tcPr>
          <w:p w:rsidR="00285D52" w:rsidRPr="00285D52" w:rsidRDefault="00285D52" w:rsidP="00285D52">
            <w:pPr>
              <w:spacing w:after="0" w:line="240" w:lineRule="auto"/>
              <w:rPr>
                <w:rFonts w:ascii="Arial" w:hAnsi="Arial" w:cs="Arial"/>
                <w:sz w:val="20"/>
                <w:szCs w:val="20"/>
              </w:rPr>
            </w:pPr>
          </w:p>
        </w:tc>
      </w:tr>
      <w:tr w:rsidR="00285D52" w:rsidRPr="00285D52" w:rsidTr="00285D52">
        <w:trPr>
          <w:trHeight w:val="1061"/>
        </w:trPr>
        <w:tc>
          <w:tcPr>
            <w:tcW w:w="2158" w:type="dxa"/>
            <w:gridSpan w:val="2"/>
            <w:tcBorders>
              <w:top w:val="nil"/>
              <w:left w:val="nil"/>
              <w:bottom w:val="nil"/>
              <w:right w:val="nil"/>
            </w:tcBorders>
            <w:shd w:val="clear" w:color="auto" w:fill="auto"/>
          </w:tcPr>
          <w:p w:rsidR="00285D52" w:rsidRPr="00285D52" w:rsidRDefault="00285D52" w:rsidP="00285D52">
            <w:pPr>
              <w:spacing w:after="0" w:line="240" w:lineRule="auto"/>
              <w:rPr>
                <w:rFonts w:ascii="Arial" w:hAnsi="Arial" w:cs="Arial"/>
                <w:b/>
                <w:u w:val="single"/>
              </w:rPr>
            </w:pPr>
            <w:r w:rsidRPr="00285D52">
              <w:rPr>
                <w:rFonts w:ascii="Arial" w:hAnsi="Arial" w:cs="Arial"/>
                <w:b/>
                <w:u w:val="single"/>
              </w:rPr>
              <w:lastRenderedPageBreak/>
              <w:t>Replacement of Life Insurance</w:t>
            </w:r>
          </w:p>
          <w:p w:rsidR="00285D52" w:rsidRPr="00285D52" w:rsidRDefault="00285D52" w:rsidP="00285D52">
            <w:pPr>
              <w:spacing w:after="0" w:line="240" w:lineRule="auto"/>
              <w:rPr>
                <w:rFonts w:ascii="Arial" w:hAnsi="Arial" w:cs="Arial"/>
                <w:b/>
                <w:u w:val="single"/>
              </w:rPr>
            </w:pPr>
            <w:r w:rsidRPr="00285D52">
              <w:rPr>
                <w:rFonts w:ascii="Arial" w:hAnsi="Arial" w:cs="Arial"/>
                <w:b/>
                <w:u w:val="single"/>
              </w:rPr>
              <w:t xml:space="preserve"> &amp; Annuities</w:t>
            </w:r>
          </w:p>
          <w:p w:rsidR="00285D52" w:rsidRPr="00285D52" w:rsidRDefault="00285D52" w:rsidP="00285D52">
            <w:pPr>
              <w:spacing w:after="0" w:line="240" w:lineRule="auto"/>
              <w:rPr>
                <w:rFonts w:ascii="Arial" w:hAnsi="Arial" w:cs="Arial"/>
                <w:b/>
                <w:u w:val="single"/>
              </w:rPr>
            </w:pPr>
          </w:p>
          <w:p w:rsidR="00285D52" w:rsidRPr="00285D52" w:rsidRDefault="00285D52" w:rsidP="00285D52">
            <w:pPr>
              <w:spacing w:after="0" w:line="240" w:lineRule="auto"/>
              <w:rPr>
                <w:rFonts w:ascii="Arial" w:hAnsi="Arial" w:cs="Arial"/>
                <w:b/>
              </w:rPr>
            </w:pPr>
            <w:r w:rsidRPr="00285D52">
              <w:rPr>
                <w:rFonts w:ascii="Arial" w:hAnsi="Arial" w:cs="Arial"/>
                <w:b/>
              </w:rPr>
              <w:t xml:space="preserve">Sections </w:t>
            </w:r>
          </w:p>
          <w:p w:rsidR="00285D52" w:rsidRPr="00285D52" w:rsidRDefault="00285D52" w:rsidP="00285D52">
            <w:pPr>
              <w:spacing w:after="0" w:line="240" w:lineRule="auto"/>
              <w:rPr>
                <w:rFonts w:ascii="Arial" w:hAnsi="Arial" w:cs="Arial"/>
                <w:b/>
              </w:rPr>
            </w:pPr>
            <w:r w:rsidRPr="00285D52">
              <w:rPr>
                <w:rFonts w:ascii="Arial" w:hAnsi="Arial" w:cs="Arial"/>
                <w:b/>
              </w:rPr>
              <w:t>10509-10509.9</w:t>
            </w:r>
          </w:p>
          <w:p w:rsidR="00285D52" w:rsidRPr="00285D52" w:rsidRDefault="00285D52" w:rsidP="00285D52">
            <w:pPr>
              <w:spacing w:after="0" w:line="240" w:lineRule="auto"/>
              <w:rPr>
                <w:rFonts w:ascii="Arial" w:hAnsi="Arial" w:cs="Arial"/>
                <w:b/>
                <w:u w:val="single"/>
              </w:rPr>
            </w:pPr>
          </w:p>
          <w:p w:rsidR="00285D52" w:rsidRPr="00285D52" w:rsidRDefault="00285D52" w:rsidP="00285D52">
            <w:pPr>
              <w:spacing w:after="0" w:line="240" w:lineRule="auto"/>
              <w:rPr>
                <w:rFonts w:ascii="Arial" w:hAnsi="Arial" w:cs="Arial"/>
                <w:b/>
              </w:rPr>
            </w:pPr>
          </w:p>
          <w:p w:rsidR="00285D52" w:rsidRPr="00285D52" w:rsidRDefault="00285D52" w:rsidP="00285D52">
            <w:pPr>
              <w:spacing w:after="0" w:line="240" w:lineRule="auto"/>
              <w:rPr>
                <w:rFonts w:ascii="Arial" w:hAnsi="Arial" w:cs="Arial"/>
                <w:b/>
              </w:rPr>
            </w:pPr>
          </w:p>
        </w:tc>
        <w:tc>
          <w:tcPr>
            <w:tcW w:w="3982" w:type="dxa"/>
            <w:gridSpan w:val="2"/>
            <w:tcBorders>
              <w:top w:val="nil"/>
              <w:left w:val="nil"/>
              <w:bottom w:val="nil"/>
              <w:right w:val="nil"/>
            </w:tcBorders>
            <w:shd w:val="clear" w:color="auto" w:fill="auto"/>
          </w:tcPr>
          <w:p w:rsidR="00285D52" w:rsidRPr="00285D52" w:rsidRDefault="00285D52" w:rsidP="00285D52">
            <w:pPr>
              <w:spacing w:after="0" w:line="240" w:lineRule="auto"/>
              <w:rPr>
                <w:rFonts w:ascii="Arial" w:hAnsi="Arial" w:cs="Arial"/>
                <w:sz w:val="20"/>
                <w:szCs w:val="20"/>
              </w:rPr>
            </w:pPr>
            <w:r w:rsidRPr="00285D52">
              <w:rPr>
                <w:rFonts w:ascii="Arial" w:hAnsi="Arial" w:cs="Arial"/>
                <w:b/>
                <w:sz w:val="20"/>
                <w:szCs w:val="20"/>
              </w:rPr>
              <w:t>§10509</w:t>
            </w:r>
            <w:r w:rsidRPr="00285D52">
              <w:rPr>
                <w:rFonts w:ascii="Arial" w:hAnsi="Arial" w:cs="Arial"/>
                <w:sz w:val="20"/>
                <w:szCs w:val="20"/>
              </w:rPr>
              <w:t xml:space="preserve">     Establishes minimum standards to be followed to regulate the activities of insurers and agents with respect to replacement of existing life insurance and annuities.  </w:t>
            </w:r>
          </w:p>
          <w:p w:rsidR="00285D52" w:rsidRPr="00285D52" w:rsidRDefault="00285D52" w:rsidP="00285D52">
            <w:pPr>
              <w:spacing w:after="0" w:line="240" w:lineRule="auto"/>
              <w:rPr>
                <w:rFonts w:ascii="Arial" w:hAnsi="Arial" w:cs="Arial"/>
                <w:sz w:val="20"/>
                <w:szCs w:val="20"/>
              </w:rPr>
            </w:pPr>
            <w:r w:rsidRPr="00285D52">
              <w:rPr>
                <w:rFonts w:ascii="Arial" w:hAnsi="Arial" w:cs="Arial"/>
                <w:b/>
                <w:sz w:val="20"/>
                <w:szCs w:val="20"/>
              </w:rPr>
              <w:t>§10509.4</w:t>
            </w:r>
            <w:r w:rsidRPr="00285D52">
              <w:rPr>
                <w:rFonts w:ascii="Arial" w:hAnsi="Arial" w:cs="Arial"/>
                <w:sz w:val="20"/>
                <w:szCs w:val="20"/>
              </w:rPr>
              <w:t xml:space="preserve">     Requires specific detailed Notice Regarding Replacement of an existing life insurance or annuity policy.</w:t>
            </w:r>
          </w:p>
          <w:p w:rsidR="00285D52" w:rsidRPr="00285D52" w:rsidRDefault="00285D52" w:rsidP="00285D52">
            <w:pPr>
              <w:spacing w:after="0" w:line="240" w:lineRule="auto"/>
              <w:rPr>
                <w:rFonts w:ascii="Arial" w:hAnsi="Arial" w:cs="Arial"/>
                <w:sz w:val="20"/>
                <w:szCs w:val="20"/>
              </w:rPr>
            </w:pPr>
            <w:r w:rsidRPr="00285D52">
              <w:rPr>
                <w:rFonts w:ascii="Arial" w:hAnsi="Arial" w:cs="Arial"/>
                <w:b/>
                <w:sz w:val="20"/>
                <w:szCs w:val="20"/>
              </w:rPr>
              <w:t>§10509.8(a)</w:t>
            </w:r>
            <w:r w:rsidRPr="00285D52">
              <w:rPr>
                <w:rFonts w:ascii="Arial" w:hAnsi="Arial" w:cs="Arial"/>
                <w:sz w:val="20"/>
                <w:szCs w:val="20"/>
              </w:rPr>
              <w:t xml:space="preserve">     Prohibits life agent or insurer from recommending replacement of an existing annuity by use of materially inaccurate presentation, comparison of premiums, benefits, dividends, values of existing contract or recommends that an insured 65 years or older purchase an unnecessary replacement annuity.</w:t>
            </w:r>
          </w:p>
          <w:p w:rsidR="00285D52" w:rsidRPr="00285D52" w:rsidRDefault="00285D52" w:rsidP="00285D52">
            <w:pPr>
              <w:spacing w:after="0" w:line="240" w:lineRule="auto"/>
              <w:rPr>
                <w:rFonts w:ascii="Arial" w:hAnsi="Arial" w:cs="Arial"/>
                <w:sz w:val="20"/>
                <w:szCs w:val="20"/>
              </w:rPr>
            </w:pPr>
          </w:p>
          <w:p w:rsidR="00285D52" w:rsidRPr="00285D52" w:rsidRDefault="00285D52" w:rsidP="00285D52">
            <w:pPr>
              <w:spacing w:after="0" w:line="240" w:lineRule="auto"/>
              <w:rPr>
                <w:rFonts w:ascii="Arial" w:hAnsi="Arial" w:cs="Arial"/>
                <w:sz w:val="20"/>
                <w:szCs w:val="20"/>
              </w:rPr>
            </w:pPr>
          </w:p>
          <w:p w:rsidR="00285D52" w:rsidRPr="00285D52" w:rsidRDefault="00285D52" w:rsidP="00285D52">
            <w:pPr>
              <w:spacing w:after="0" w:line="240" w:lineRule="auto"/>
              <w:rPr>
                <w:rFonts w:ascii="Arial" w:hAnsi="Arial" w:cs="Arial"/>
                <w:sz w:val="20"/>
                <w:szCs w:val="20"/>
              </w:rPr>
            </w:pPr>
            <w:r w:rsidRPr="00285D52">
              <w:rPr>
                <w:rFonts w:ascii="Arial" w:hAnsi="Arial" w:cs="Arial"/>
                <w:b/>
                <w:sz w:val="20"/>
                <w:szCs w:val="20"/>
              </w:rPr>
              <w:t>§10509.8(b)</w:t>
            </w:r>
            <w:r w:rsidRPr="00285D52">
              <w:rPr>
                <w:rFonts w:ascii="Arial" w:hAnsi="Arial" w:cs="Arial"/>
                <w:sz w:val="20"/>
                <w:szCs w:val="20"/>
              </w:rPr>
              <w:t xml:space="preserve">     Defines “unnecessary replacement” as sale of an annuity to replace existing one that requires insured to pay surrender charge for replaced annuity &amp; new annuity does not confer a substantial financial benefit over life of policy.</w:t>
            </w:r>
          </w:p>
          <w:p w:rsidR="00285D52" w:rsidRPr="00285D52" w:rsidRDefault="00285D52" w:rsidP="00285D52">
            <w:pPr>
              <w:spacing w:after="0" w:line="240" w:lineRule="auto"/>
              <w:rPr>
                <w:rFonts w:ascii="Arial" w:hAnsi="Arial" w:cs="Arial"/>
                <w:sz w:val="20"/>
                <w:szCs w:val="20"/>
              </w:rPr>
            </w:pPr>
          </w:p>
        </w:tc>
        <w:tc>
          <w:tcPr>
            <w:tcW w:w="4750" w:type="dxa"/>
            <w:tcBorders>
              <w:top w:val="nil"/>
              <w:left w:val="nil"/>
              <w:bottom w:val="nil"/>
              <w:right w:val="nil"/>
            </w:tcBorders>
            <w:shd w:val="clear" w:color="auto" w:fill="auto"/>
          </w:tcPr>
          <w:p w:rsidR="00285D52" w:rsidRPr="00285D52" w:rsidRDefault="00285D52" w:rsidP="00285D52">
            <w:pPr>
              <w:spacing w:after="0" w:line="240" w:lineRule="auto"/>
              <w:rPr>
                <w:rFonts w:ascii="Arial" w:hAnsi="Arial" w:cs="Arial"/>
                <w:i/>
                <w:sz w:val="20"/>
                <w:szCs w:val="20"/>
              </w:rPr>
            </w:pPr>
            <w:r w:rsidRPr="00285D52">
              <w:rPr>
                <w:rFonts w:ascii="Arial" w:hAnsi="Arial" w:cs="Arial"/>
                <w:i/>
                <w:sz w:val="20"/>
                <w:szCs w:val="20"/>
              </w:rPr>
              <w:t>All violations of Article 8 subject to the following penalties:</w:t>
            </w:r>
          </w:p>
          <w:p w:rsidR="00285D52" w:rsidRPr="00285D52" w:rsidRDefault="00285D52" w:rsidP="00285D52">
            <w:pPr>
              <w:numPr>
                <w:ilvl w:val="0"/>
                <w:numId w:val="26"/>
              </w:numPr>
              <w:spacing w:after="0" w:line="240" w:lineRule="auto"/>
              <w:rPr>
                <w:rFonts w:ascii="Arial" w:hAnsi="Arial" w:cs="Arial"/>
                <w:sz w:val="20"/>
                <w:szCs w:val="20"/>
              </w:rPr>
            </w:pPr>
            <w:r w:rsidRPr="00285D52">
              <w:rPr>
                <w:rFonts w:ascii="Arial" w:hAnsi="Arial" w:cs="Arial"/>
                <w:b/>
                <w:sz w:val="20"/>
                <w:szCs w:val="20"/>
              </w:rPr>
              <w:t>§10509.9(a):</w:t>
            </w:r>
            <w:r w:rsidRPr="00285D52">
              <w:rPr>
                <w:rFonts w:ascii="Arial" w:hAnsi="Arial" w:cs="Arial"/>
                <w:sz w:val="20"/>
                <w:szCs w:val="20"/>
              </w:rPr>
              <w:t xml:space="preserve">  Penalty of no less than $1,000 for the 1</w:t>
            </w:r>
            <w:r w:rsidRPr="00285D52">
              <w:rPr>
                <w:rFonts w:ascii="Arial" w:hAnsi="Arial" w:cs="Arial"/>
                <w:sz w:val="20"/>
                <w:szCs w:val="20"/>
                <w:vertAlign w:val="superscript"/>
              </w:rPr>
              <w:t>st</w:t>
            </w:r>
            <w:r w:rsidRPr="00285D52">
              <w:rPr>
                <w:rFonts w:ascii="Arial" w:hAnsi="Arial" w:cs="Arial"/>
                <w:sz w:val="20"/>
                <w:szCs w:val="20"/>
              </w:rPr>
              <w:t xml:space="preserve"> violation by agent or other person engaged in the business of insurance.</w:t>
            </w:r>
          </w:p>
          <w:p w:rsidR="00285D52" w:rsidRPr="00285D52" w:rsidRDefault="00285D52" w:rsidP="00285D52">
            <w:pPr>
              <w:numPr>
                <w:ilvl w:val="0"/>
                <w:numId w:val="26"/>
              </w:numPr>
              <w:spacing w:after="0" w:line="240" w:lineRule="auto"/>
              <w:rPr>
                <w:rFonts w:ascii="Arial" w:hAnsi="Arial" w:cs="Arial"/>
                <w:sz w:val="20"/>
                <w:szCs w:val="20"/>
              </w:rPr>
            </w:pPr>
            <w:r w:rsidRPr="00285D52">
              <w:rPr>
                <w:rFonts w:ascii="Arial" w:hAnsi="Arial" w:cs="Arial"/>
                <w:b/>
                <w:sz w:val="20"/>
                <w:szCs w:val="20"/>
              </w:rPr>
              <w:t>§10509.9(b):</w:t>
            </w:r>
            <w:r w:rsidRPr="00285D52">
              <w:rPr>
                <w:rFonts w:ascii="Arial" w:hAnsi="Arial" w:cs="Arial"/>
                <w:sz w:val="20"/>
                <w:szCs w:val="20"/>
              </w:rPr>
              <w:t xml:space="preserve">  Penalty for 2</w:t>
            </w:r>
            <w:r w:rsidRPr="00285D52">
              <w:rPr>
                <w:rFonts w:ascii="Arial" w:hAnsi="Arial" w:cs="Arial"/>
                <w:sz w:val="20"/>
                <w:szCs w:val="20"/>
                <w:vertAlign w:val="superscript"/>
              </w:rPr>
              <w:t>nd</w:t>
            </w:r>
            <w:r w:rsidRPr="00285D52">
              <w:rPr>
                <w:rFonts w:ascii="Arial" w:hAnsi="Arial" w:cs="Arial"/>
                <w:sz w:val="20"/>
                <w:szCs w:val="20"/>
              </w:rPr>
              <w:t xml:space="preserve"> or subsequent or knowing violation of no less than $5,000, no more than $50,000 per violation by agent or other person engaged in the business of insurance.</w:t>
            </w:r>
          </w:p>
          <w:p w:rsidR="00285D52" w:rsidRPr="00285D52" w:rsidRDefault="00285D52" w:rsidP="00285D52">
            <w:pPr>
              <w:numPr>
                <w:ilvl w:val="0"/>
                <w:numId w:val="26"/>
              </w:numPr>
              <w:spacing w:after="0" w:line="240" w:lineRule="auto"/>
              <w:rPr>
                <w:rFonts w:ascii="Arial" w:hAnsi="Arial" w:cs="Arial"/>
                <w:sz w:val="20"/>
                <w:szCs w:val="20"/>
              </w:rPr>
            </w:pPr>
            <w:r w:rsidRPr="00285D52">
              <w:rPr>
                <w:rFonts w:ascii="Arial" w:hAnsi="Arial" w:cs="Arial"/>
                <w:b/>
                <w:sz w:val="20"/>
                <w:szCs w:val="20"/>
              </w:rPr>
              <w:t>§10509.9(c):</w:t>
            </w:r>
            <w:r w:rsidRPr="00285D52">
              <w:rPr>
                <w:rFonts w:ascii="Arial" w:hAnsi="Arial" w:cs="Arial"/>
                <w:sz w:val="20"/>
                <w:szCs w:val="20"/>
              </w:rPr>
              <w:t xml:space="preserve">  Insurer violation of article, $10,000 for 1</w:t>
            </w:r>
            <w:r w:rsidRPr="00285D52">
              <w:rPr>
                <w:rFonts w:ascii="Arial" w:hAnsi="Arial" w:cs="Arial"/>
                <w:sz w:val="20"/>
                <w:szCs w:val="20"/>
                <w:vertAlign w:val="superscript"/>
              </w:rPr>
              <w:t>st</w:t>
            </w:r>
            <w:r w:rsidRPr="00285D52">
              <w:rPr>
                <w:rFonts w:ascii="Arial" w:hAnsi="Arial" w:cs="Arial"/>
                <w:sz w:val="20"/>
                <w:szCs w:val="20"/>
              </w:rPr>
              <w:t xml:space="preserve"> violation.</w:t>
            </w:r>
          </w:p>
          <w:p w:rsidR="00285D52" w:rsidRPr="00285D52" w:rsidRDefault="00285D52" w:rsidP="00285D52">
            <w:pPr>
              <w:spacing w:after="0" w:line="240" w:lineRule="auto"/>
              <w:rPr>
                <w:rFonts w:ascii="Arial" w:hAnsi="Arial" w:cs="Arial"/>
                <w:sz w:val="20"/>
                <w:szCs w:val="20"/>
              </w:rPr>
            </w:pPr>
          </w:p>
          <w:p w:rsidR="00285D52" w:rsidRPr="00285D52" w:rsidRDefault="00285D52" w:rsidP="00285D52">
            <w:pPr>
              <w:spacing w:after="0" w:line="240" w:lineRule="auto"/>
              <w:rPr>
                <w:rFonts w:ascii="Arial" w:hAnsi="Arial" w:cs="Arial"/>
                <w:sz w:val="20"/>
                <w:szCs w:val="20"/>
              </w:rPr>
            </w:pPr>
          </w:p>
          <w:p w:rsidR="00285D52" w:rsidRPr="00285D52" w:rsidRDefault="00285D52" w:rsidP="00285D52">
            <w:pPr>
              <w:spacing w:after="0" w:line="240" w:lineRule="auto"/>
              <w:rPr>
                <w:rFonts w:ascii="Arial" w:hAnsi="Arial" w:cs="Arial"/>
                <w:sz w:val="20"/>
                <w:szCs w:val="20"/>
              </w:rPr>
            </w:pPr>
          </w:p>
          <w:p w:rsidR="00285D52" w:rsidRPr="00285D52" w:rsidRDefault="00285D52" w:rsidP="00285D52">
            <w:pPr>
              <w:spacing w:after="0" w:line="240" w:lineRule="auto"/>
              <w:rPr>
                <w:rFonts w:ascii="Arial" w:hAnsi="Arial" w:cs="Arial"/>
                <w:sz w:val="20"/>
                <w:szCs w:val="20"/>
              </w:rPr>
            </w:pPr>
          </w:p>
          <w:p w:rsidR="00285D52" w:rsidRPr="00285D52" w:rsidRDefault="00285D52" w:rsidP="00285D52">
            <w:pPr>
              <w:numPr>
                <w:ilvl w:val="0"/>
                <w:numId w:val="26"/>
              </w:numPr>
              <w:spacing w:after="0" w:line="240" w:lineRule="auto"/>
              <w:rPr>
                <w:rFonts w:ascii="Arial" w:hAnsi="Arial" w:cs="Arial"/>
                <w:sz w:val="20"/>
                <w:szCs w:val="20"/>
              </w:rPr>
            </w:pPr>
            <w:r w:rsidRPr="00285D52">
              <w:rPr>
                <w:rFonts w:ascii="Arial" w:hAnsi="Arial" w:cs="Arial"/>
                <w:b/>
                <w:sz w:val="20"/>
                <w:szCs w:val="20"/>
              </w:rPr>
              <w:t>§10509.9(d):</w:t>
            </w:r>
            <w:r w:rsidRPr="00285D52">
              <w:rPr>
                <w:rFonts w:ascii="Arial" w:hAnsi="Arial" w:cs="Arial"/>
                <w:sz w:val="20"/>
                <w:szCs w:val="20"/>
              </w:rPr>
              <w:t xml:space="preserve">  Insurer violates article with frequency that indicates general business practice or knowing violation, no less than $30,000, no more than $300,000 per violation.</w:t>
            </w:r>
          </w:p>
          <w:p w:rsidR="00285D52" w:rsidRPr="00285D52" w:rsidRDefault="00285D52" w:rsidP="00285D52">
            <w:pPr>
              <w:numPr>
                <w:ilvl w:val="0"/>
                <w:numId w:val="26"/>
              </w:numPr>
              <w:spacing w:after="0" w:line="240" w:lineRule="auto"/>
              <w:rPr>
                <w:rFonts w:ascii="Arial" w:hAnsi="Arial" w:cs="Arial"/>
                <w:sz w:val="20"/>
                <w:szCs w:val="20"/>
              </w:rPr>
            </w:pPr>
            <w:r w:rsidRPr="00285D52">
              <w:rPr>
                <w:rFonts w:ascii="Arial" w:hAnsi="Arial" w:cs="Arial"/>
                <w:b/>
                <w:sz w:val="20"/>
                <w:szCs w:val="20"/>
              </w:rPr>
              <w:t>§10509.9(e):</w:t>
            </w:r>
            <w:r w:rsidRPr="00285D52">
              <w:rPr>
                <w:rFonts w:ascii="Arial" w:hAnsi="Arial" w:cs="Arial"/>
                <w:sz w:val="20"/>
                <w:szCs w:val="20"/>
              </w:rPr>
              <w:t xml:space="preserve">  Suspension, revocation of license of person or entity that violates this article.</w:t>
            </w:r>
          </w:p>
          <w:p w:rsidR="00285D52" w:rsidRPr="00285D52" w:rsidRDefault="00285D52" w:rsidP="00285D52">
            <w:pPr>
              <w:spacing w:after="0" w:line="240" w:lineRule="auto"/>
              <w:rPr>
                <w:rFonts w:ascii="Arial" w:hAnsi="Arial" w:cs="Arial"/>
                <w:sz w:val="20"/>
                <w:szCs w:val="20"/>
              </w:rPr>
            </w:pPr>
          </w:p>
        </w:tc>
      </w:tr>
      <w:tr w:rsidR="00285D52" w:rsidRPr="00285D52" w:rsidTr="00285D52">
        <w:trPr>
          <w:trHeight w:val="788"/>
        </w:trPr>
        <w:tc>
          <w:tcPr>
            <w:tcW w:w="2158" w:type="dxa"/>
            <w:gridSpan w:val="2"/>
            <w:tcBorders>
              <w:top w:val="nil"/>
              <w:left w:val="nil"/>
              <w:bottom w:val="single" w:sz="4" w:space="0" w:color="auto"/>
              <w:right w:val="nil"/>
            </w:tcBorders>
            <w:shd w:val="clear" w:color="auto" w:fill="auto"/>
          </w:tcPr>
          <w:p w:rsidR="00285D52" w:rsidRPr="00285D52" w:rsidRDefault="00285D52" w:rsidP="00285D52">
            <w:pPr>
              <w:spacing w:before="60" w:after="0" w:line="240" w:lineRule="auto"/>
              <w:rPr>
                <w:rFonts w:ascii="Arial" w:hAnsi="Arial" w:cs="Arial"/>
                <w:b/>
                <w:u w:val="single"/>
              </w:rPr>
            </w:pPr>
            <w:r w:rsidRPr="00285D52">
              <w:rPr>
                <w:rFonts w:ascii="Arial" w:hAnsi="Arial" w:cs="Arial"/>
                <w:b/>
                <w:u w:val="single"/>
              </w:rPr>
              <w:t>Suitability Requirements for Annuity Transactions</w:t>
            </w:r>
          </w:p>
          <w:p w:rsidR="00285D52" w:rsidRPr="00285D52" w:rsidRDefault="00285D52" w:rsidP="00285D52">
            <w:pPr>
              <w:spacing w:before="60" w:after="0" w:line="240" w:lineRule="auto"/>
              <w:rPr>
                <w:rFonts w:ascii="Arial" w:hAnsi="Arial" w:cs="Arial"/>
                <w:b/>
              </w:rPr>
            </w:pPr>
          </w:p>
          <w:p w:rsidR="00285D52" w:rsidRPr="00285D52" w:rsidRDefault="00285D52" w:rsidP="00285D52">
            <w:pPr>
              <w:spacing w:before="60" w:after="0" w:line="240" w:lineRule="auto"/>
              <w:rPr>
                <w:rFonts w:ascii="Arial" w:hAnsi="Arial" w:cs="Arial"/>
                <w:b/>
              </w:rPr>
            </w:pPr>
            <w:r w:rsidRPr="00285D52">
              <w:rPr>
                <w:rFonts w:ascii="Arial" w:hAnsi="Arial" w:cs="Arial"/>
                <w:b/>
              </w:rPr>
              <w:t>Sections 10509.910-</w:t>
            </w:r>
          </w:p>
          <w:p w:rsidR="00285D52" w:rsidRPr="00285D52" w:rsidRDefault="00285D52" w:rsidP="00285D52">
            <w:pPr>
              <w:spacing w:before="60" w:after="0" w:line="240" w:lineRule="auto"/>
              <w:rPr>
                <w:rFonts w:ascii="Arial" w:hAnsi="Arial" w:cs="Arial"/>
                <w:b/>
              </w:rPr>
            </w:pPr>
            <w:r w:rsidRPr="00285D52">
              <w:rPr>
                <w:rFonts w:ascii="Arial" w:hAnsi="Arial" w:cs="Arial"/>
                <w:b/>
              </w:rPr>
              <w:t>10509.918</w:t>
            </w:r>
          </w:p>
          <w:p w:rsidR="00285D52" w:rsidRPr="00285D52" w:rsidRDefault="00285D52" w:rsidP="00285D52">
            <w:pPr>
              <w:spacing w:before="60" w:after="0" w:line="240" w:lineRule="auto"/>
              <w:rPr>
                <w:rFonts w:ascii="Arial" w:hAnsi="Arial" w:cs="Arial"/>
                <w:b/>
              </w:rPr>
            </w:pPr>
          </w:p>
          <w:p w:rsidR="00285D52" w:rsidRPr="00285D52" w:rsidRDefault="00285D52" w:rsidP="00285D52">
            <w:pPr>
              <w:spacing w:before="60" w:after="0" w:line="240" w:lineRule="auto"/>
              <w:rPr>
                <w:rFonts w:ascii="Arial" w:hAnsi="Arial" w:cs="Arial"/>
                <w:b/>
              </w:rPr>
            </w:pPr>
          </w:p>
          <w:p w:rsidR="00285D52" w:rsidRPr="00285D52" w:rsidRDefault="00285D52" w:rsidP="00285D52">
            <w:pPr>
              <w:spacing w:before="60" w:after="0" w:line="240" w:lineRule="auto"/>
              <w:rPr>
                <w:rFonts w:ascii="Arial" w:hAnsi="Arial" w:cs="Arial"/>
                <w:b/>
              </w:rPr>
            </w:pPr>
          </w:p>
          <w:p w:rsidR="00285D52" w:rsidRPr="00285D52" w:rsidRDefault="00285D52" w:rsidP="00285D52">
            <w:pPr>
              <w:spacing w:before="60" w:after="0" w:line="240" w:lineRule="auto"/>
              <w:rPr>
                <w:rFonts w:ascii="Arial" w:hAnsi="Arial" w:cs="Arial"/>
                <w:b/>
              </w:rPr>
            </w:pPr>
          </w:p>
          <w:p w:rsidR="00285D52" w:rsidRPr="00285D52" w:rsidRDefault="00285D52" w:rsidP="00285D52">
            <w:pPr>
              <w:spacing w:before="60" w:after="0" w:line="240" w:lineRule="auto"/>
              <w:rPr>
                <w:rFonts w:ascii="Arial" w:hAnsi="Arial" w:cs="Arial"/>
                <w:b/>
              </w:rPr>
            </w:pPr>
          </w:p>
          <w:p w:rsidR="00285D52" w:rsidRPr="00285D52" w:rsidRDefault="00285D52" w:rsidP="00285D52">
            <w:pPr>
              <w:spacing w:before="60" w:after="0" w:line="240" w:lineRule="auto"/>
              <w:rPr>
                <w:rFonts w:ascii="Arial" w:hAnsi="Arial" w:cs="Arial"/>
                <w:b/>
              </w:rPr>
            </w:pPr>
          </w:p>
        </w:tc>
        <w:tc>
          <w:tcPr>
            <w:tcW w:w="3982" w:type="dxa"/>
            <w:gridSpan w:val="2"/>
            <w:tcBorders>
              <w:top w:val="nil"/>
              <w:left w:val="nil"/>
              <w:bottom w:val="single" w:sz="4" w:space="0" w:color="auto"/>
              <w:right w:val="nil"/>
            </w:tcBorders>
            <w:shd w:val="clear" w:color="auto" w:fill="auto"/>
          </w:tcPr>
          <w:p w:rsidR="00285D52" w:rsidRPr="00285D52" w:rsidRDefault="00285D52" w:rsidP="00285D52">
            <w:pPr>
              <w:spacing w:after="0" w:line="240" w:lineRule="auto"/>
              <w:rPr>
                <w:rFonts w:ascii="Arial" w:hAnsi="Arial" w:cs="Arial"/>
                <w:sz w:val="20"/>
                <w:szCs w:val="20"/>
              </w:rPr>
            </w:pPr>
            <w:r w:rsidRPr="00285D52">
              <w:rPr>
                <w:rFonts w:ascii="Arial" w:hAnsi="Arial" w:cs="Arial"/>
                <w:b/>
                <w:sz w:val="20"/>
                <w:szCs w:val="20"/>
              </w:rPr>
              <w:t xml:space="preserve">§10509.10     </w:t>
            </w:r>
            <w:r w:rsidRPr="00285D52">
              <w:rPr>
                <w:rFonts w:ascii="Arial" w:hAnsi="Arial" w:cs="Arial"/>
                <w:sz w:val="20"/>
                <w:szCs w:val="20"/>
              </w:rPr>
              <w:t>Purpose is to require insurers to establish a system to supervise recommendations and set standards and procedures for recommendations to consumers re:  sale of annuity products so that the insurance needs and financial objectives of consumers are appropriately addressed.</w:t>
            </w:r>
          </w:p>
          <w:p w:rsidR="00285D52" w:rsidRPr="00285D52" w:rsidRDefault="00285D52" w:rsidP="00285D52">
            <w:pPr>
              <w:spacing w:after="0" w:line="240" w:lineRule="auto"/>
              <w:rPr>
                <w:rFonts w:ascii="Arial" w:hAnsi="Arial" w:cs="Arial"/>
                <w:sz w:val="20"/>
                <w:szCs w:val="20"/>
              </w:rPr>
            </w:pPr>
            <w:r w:rsidRPr="00285D52">
              <w:rPr>
                <w:rFonts w:ascii="Arial" w:hAnsi="Arial" w:cs="Arial"/>
                <w:b/>
                <w:sz w:val="20"/>
                <w:szCs w:val="20"/>
              </w:rPr>
              <w:t xml:space="preserve">§10509.911     </w:t>
            </w:r>
            <w:r w:rsidRPr="00285D52">
              <w:rPr>
                <w:rFonts w:ascii="Arial" w:hAnsi="Arial" w:cs="Arial"/>
                <w:sz w:val="20"/>
                <w:szCs w:val="20"/>
              </w:rPr>
              <w:t>Applies to any recommendation to purchase, exchange, or replace an annuity made to a consumer that results in the recommended purchase, exchange or replacement.</w:t>
            </w:r>
          </w:p>
          <w:p w:rsidR="00285D52" w:rsidRPr="00285D52" w:rsidRDefault="00285D52" w:rsidP="00285D52">
            <w:pPr>
              <w:spacing w:after="0" w:line="240" w:lineRule="auto"/>
              <w:rPr>
                <w:rFonts w:ascii="Arial" w:hAnsi="Arial" w:cs="Arial"/>
                <w:sz w:val="20"/>
                <w:szCs w:val="20"/>
              </w:rPr>
            </w:pPr>
            <w:r w:rsidRPr="00285D52">
              <w:rPr>
                <w:rFonts w:ascii="Arial" w:hAnsi="Arial" w:cs="Arial"/>
                <w:b/>
                <w:sz w:val="20"/>
                <w:szCs w:val="20"/>
              </w:rPr>
              <w:t>§10509.913(i)</w:t>
            </w:r>
            <w:r w:rsidRPr="00285D52">
              <w:rPr>
                <w:rFonts w:ascii="Arial" w:hAnsi="Arial" w:cs="Arial"/>
                <w:sz w:val="20"/>
                <w:szCs w:val="20"/>
              </w:rPr>
              <w:t xml:space="preserve">     Defines “suitability information” and lists information required.</w:t>
            </w:r>
          </w:p>
          <w:p w:rsidR="00285D52" w:rsidRPr="00285D52" w:rsidRDefault="00285D52" w:rsidP="00285D52">
            <w:pPr>
              <w:spacing w:after="0" w:line="240" w:lineRule="auto"/>
              <w:rPr>
                <w:rFonts w:ascii="Arial" w:hAnsi="Arial" w:cs="Arial"/>
                <w:sz w:val="20"/>
                <w:szCs w:val="20"/>
              </w:rPr>
            </w:pPr>
            <w:r w:rsidRPr="00285D52">
              <w:rPr>
                <w:rFonts w:ascii="Arial" w:hAnsi="Arial" w:cs="Arial"/>
                <w:b/>
                <w:sz w:val="20"/>
                <w:szCs w:val="20"/>
              </w:rPr>
              <w:t>§10509.914</w:t>
            </w:r>
            <w:r w:rsidRPr="00285D52">
              <w:rPr>
                <w:rFonts w:ascii="Arial" w:hAnsi="Arial" w:cs="Arial"/>
                <w:sz w:val="20"/>
                <w:szCs w:val="20"/>
              </w:rPr>
              <w:t xml:space="preserve">     Reasonable grounds for belief of consumer suitability required; efforts to obtain suitability information; requirements at time of sale; dissuasion prohibited; FINRA broker-dealer sales.</w:t>
            </w:r>
          </w:p>
          <w:p w:rsidR="00285D52" w:rsidRPr="00285D52" w:rsidRDefault="00285D52" w:rsidP="00285D52">
            <w:pPr>
              <w:spacing w:after="0" w:line="240" w:lineRule="auto"/>
              <w:rPr>
                <w:rFonts w:ascii="Arial" w:hAnsi="Arial" w:cs="Arial"/>
                <w:sz w:val="20"/>
                <w:szCs w:val="20"/>
              </w:rPr>
            </w:pPr>
            <w:r w:rsidRPr="00285D52">
              <w:rPr>
                <w:rFonts w:ascii="Arial" w:hAnsi="Arial" w:cs="Arial"/>
                <w:b/>
                <w:sz w:val="20"/>
                <w:szCs w:val="20"/>
              </w:rPr>
              <w:t>§10509.915</w:t>
            </w:r>
            <w:r w:rsidRPr="00285D52">
              <w:rPr>
                <w:rFonts w:ascii="Arial" w:hAnsi="Arial" w:cs="Arial"/>
                <w:sz w:val="20"/>
                <w:szCs w:val="20"/>
              </w:rPr>
              <w:t xml:space="preserve">     Sales prohibited unless producer has adequate knowledge of product; annuity training course required.</w:t>
            </w:r>
          </w:p>
          <w:p w:rsidR="00285D52" w:rsidRPr="00285D52" w:rsidRDefault="00285D52" w:rsidP="00285D52">
            <w:pPr>
              <w:spacing w:after="0" w:line="240" w:lineRule="auto"/>
              <w:rPr>
                <w:rFonts w:ascii="Arial" w:hAnsi="Arial" w:cs="Arial"/>
                <w:sz w:val="20"/>
                <w:szCs w:val="20"/>
              </w:rPr>
            </w:pPr>
          </w:p>
        </w:tc>
        <w:tc>
          <w:tcPr>
            <w:tcW w:w="4750" w:type="dxa"/>
            <w:tcBorders>
              <w:top w:val="nil"/>
              <w:left w:val="nil"/>
              <w:bottom w:val="single" w:sz="4" w:space="0" w:color="auto"/>
              <w:right w:val="nil"/>
            </w:tcBorders>
            <w:shd w:val="clear" w:color="auto" w:fill="auto"/>
          </w:tcPr>
          <w:p w:rsidR="00285D52" w:rsidRPr="00285D52" w:rsidRDefault="00285D52" w:rsidP="00285D52">
            <w:pPr>
              <w:spacing w:after="0" w:line="240" w:lineRule="auto"/>
              <w:rPr>
                <w:rFonts w:ascii="Arial" w:hAnsi="Arial" w:cs="Arial"/>
                <w:i/>
                <w:sz w:val="20"/>
                <w:szCs w:val="20"/>
              </w:rPr>
            </w:pPr>
            <w:r w:rsidRPr="00285D52">
              <w:rPr>
                <w:rFonts w:ascii="Arial" w:hAnsi="Arial" w:cs="Arial"/>
                <w:i/>
                <w:sz w:val="20"/>
                <w:szCs w:val="20"/>
              </w:rPr>
              <w:t>Corrective Action &amp; Penalties:</w:t>
            </w:r>
          </w:p>
          <w:p w:rsidR="00285D52" w:rsidRPr="00285D52" w:rsidRDefault="00285D52" w:rsidP="00285D52">
            <w:pPr>
              <w:spacing w:after="0" w:line="240" w:lineRule="auto"/>
              <w:rPr>
                <w:rFonts w:ascii="Arial" w:hAnsi="Arial" w:cs="Arial"/>
                <w:sz w:val="20"/>
                <w:szCs w:val="20"/>
              </w:rPr>
            </w:pPr>
            <w:r w:rsidRPr="00285D52">
              <w:rPr>
                <w:rFonts w:ascii="Arial" w:hAnsi="Arial" w:cs="Arial"/>
                <w:b/>
                <w:sz w:val="20"/>
                <w:szCs w:val="20"/>
              </w:rPr>
              <w:t>§10509.916:</w:t>
            </w:r>
            <w:r w:rsidRPr="00285D52">
              <w:rPr>
                <w:rFonts w:ascii="Arial" w:hAnsi="Arial" w:cs="Arial"/>
                <w:sz w:val="20"/>
                <w:szCs w:val="20"/>
              </w:rPr>
              <w:t xml:space="preserve">  Commissioner may order any of the following:</w:t>
            </w:r>
          </w:p>
          <w:p w:rsidR="00285D52" w:rsidRPr="00285D52" w:rsidRDefault="00285D52" w:rsidP="00285D52">
            <w:pPr>
              <w:spacing w:after="0" w:line="240" w:lineRule="auto"/>
              <w:rPr>
                <w:rFonts w:ascii="Arial" w:hAnsi="Arial" w:cs="Arial"/>
                <w:sz w:val="20"/>
                <w:szCs w:val="20"/>
              </w:rPr>
            </w:pPr>
            <w:r w:rsidRPr="00285D52">
              <w:rPr>
                <w:rFonts w:ascii="Arial" w:hAnsi="Arial" w:cs="Arial"/>
                <w:sz w:val="20"/>
                <w:szCs w:val="20"/>
              </w:rPr>
              <w:t>(1)  Insurer to take reasonably appropriate corrective action for any consumer harmed by insurer or producer’s violation of this Article.</w:t>
            </w:r>
          </w:p>
          <w:p w:rsidR="00285D52" w:rsidRPr="00285D52" w:rsidRDefault="00285D52" w:rsidP="00285D52">
            <w:pPr>
              <w:spacing w:after="0" w:line="240" w:lineRule="auto"/>
              <w:rPr>
                <w:rFonts w:ascii="Arial" w:hAnsi="Arial" w:cs="Arial"/>
                <w:sz w:val="20"/>
                <w:szCs w:val="20"/>
              </w:rPr>
            </w:pPr>
            <w:r w:rsidRPr="00285D52">
              <w:rPr>
                <w:rFonts w:ascii="Arial" w:hAnsi="Arial" w:cs="Arial"/>
                <w:sz w:val="20"/>
                <w:szCs w:val="20"/>
              </w:rPr>
              <w:t xml:space="preserve">(2)  Managing General Agent or producer to take reasonably appropriate corrective action for any consumer harmed by the </w:t>
            </w:r>
            <w:proofErr w:type="gramStart"/>
            <w:r w:rsidRPr="00285D52">
              <w:rPr>
                <w:rFonts w:ascii="Arial" w:hAnsi="Arial" w:cs="Arial"/>
                <w:sz w:val="20"/>
                <w:szCs w:val="20"/>
              </w:rPr>
              <w:t>producers</w:t>
            </w:r>
            <w:proofErr w:type="gramEnd"/>
            <w:r w:rsidRPr="00285D52">
              <w:rPr>
                <w:rFonts w:ascii="Arial" w:hAnsi="Arial" w:cs="Arial"/>
                <w:sz w:val="20"/>
                <w:szCs w:val="20"/>
              </w:rPr>
              <w:t xml:space="preserve"> violation of this Article.</w:t>
            </w:r>
          </w:p>
          <w:p w:rsidR="00285D52" w:rsidRPr="00285D52" w:rsidRDefault="00285D52" w:rsidP="00285D52">
            <w:pPr>
              <w:spacing w:after="0" w:line="240" w:lineRule="auto"/>
              <w:rPr>
                <w:rFonts w:ascii="Arial" w:hAnsi="Arial" w:cs="Arial"/>
                <w:sz w:val="20"/>
                <w:szCs w:val="20"/>
              </w:rPr>
            </w:pPr>
            <w:r w:rsidRPr="00285D52">
              <w:rPr>
                <w:rFonts w:ascii="Arial" w:hAnsi="Arial" w:cs="Arial"/>
                <w:sz w:val="20"/>
                <w:szCs w:val="20"/>
              </w:rPr>
              <w:t>(3)  Penalties and sanctions per §10509.9; this Article is deemed a part of Article 8 and commissioner may in a single enforcement action seek penalties for 1</w:t>
            </w:r>
            <w:r w:rsidRPr="00285D52">
              <w:rPr>
                <w:rFonts w:ascii="Arial" w:hAnsi="Arial" w:cs="Arial"/>
                <w:sz w:val="20"/>
                <w:szCs w:val="20"/>
                <w:vertAlign w:val="superscript"/>
              </w:rPr>
              <w:t>st</w:t>
            </w:r>
            <w:r w:rsidRPr="00285D52">
              <w:rPr>
                <w:rFonts w:ascii="Arial" w:hAnsi="Arial" w:cs="Arial"/>
                <w:sz w:val="20"/>
                <w:szCs w:val="20"/>
              </w:rPr>
              <w:t xml:space="preserve"> and 2</w:t>
            </w:r>
            <w:r w:rsidRPr="00285D52">
              <w:rPr>
                <w:rFonts w:ascii="Arial" w:hAnsi="Arial" w:cs="Arial"/>
                <w:sz w:val="20"/>
                <w:szCs w:val="20"/>
                <w:vertAlign w:val="superscript"/>
              </w:rPr>
              <w:t>nd</w:t>
            </w:r>
            <w:r w:rsidRPr="00285D52">
              <w:rPr>
                <w:rFonts w:ascii="Arial" w:hAnsi="Arial" w:cs="Arial"/>
                <w:sz w:val="20"/>
                <w:szCs w:val="20"/>
              </w:rPr>
              <w:t xml:space="preserve"> or subsequent violation.</w:t>
            </w:r>
          </w:p>
        </w:tc>
      </w:tr>
      <w:tr w:rsidR="00285D52" w:rsidRPr="00285D52" w:rsidTr="00285D52">
        <w:trPr>
          <w:trHeight w:val="535"/>
        </w:trPr>
        <w:tc>
          <w:tcPr>
            <w:tcW w:w="10890" w:type="dxa"/>
            <w:gridSpan w:val="5"/>
            <w:tcBorders>
              <w:bottom w:val="single" w:sz="4" w:space="0" w:color="auto"/>
            </w:tcBorders>
            <w:shd w:val="clear" w:color="auto" w:fill="E0E0E0"/>
          </w:tcPr>
          <w:p w:rsidR="00285D52" w:rsidRPr="00285D52" w:rsidRDefault="00285D52" w:rsidP="00285D52">
            <w:pPr>
              <w:spacing w:after="0" w:line="240" w:lineRule="auto"/>
              <w:jc w:val="center"/>
              <w:rPr>
                <w:rFonts w:ascii="Arial" w:hAnsi="Arial" w:cs="Arial"/>
                <w:b/>
                <w:sz w:val="16"/>
                <w:szCs w:val="16"/>
              </w:rPr>
            </w:pPr>
          </w:p>
          <w:p w:rsidR="00285D52" w:rsidRPr="00285D52" w:rsidRDefault="00285D52" w:rsidP="00285D52">
            <w:pPr>
              <w:spacing w:after="0" w:line="240" w:lineRule="auto"/>
              <w:jc w:val="center"/>
              <w:rPr>
                <w:rFonts w:ascii="Arial" w:hAnsi="Arial" w:cs="Arial"/>
                <w:b/>
                <w:sz w:val="24"/>
                <w:szCs w:val="24"/>
              </w:rPr>
            </w:pPr>
            <w:r w:rsidRPr="00285D52">
              <w:rPr>
                <w:rFonts w:ascii="Arial" w:hAnsi="Arial" w:cs="Arial"/>
                <w:b/>
                <w:sz w:val="24"/>
                <w:szCs w:val="24"/>
              </w:rPr>
              <w:t>OTHER RELEVANT INSURANCE CODE SECTIONS</w:t>
            </w:r>
          </w:p>
          <w:p w:rsidR="00285D52" w:rsidRPr="00285D52" w:rsidRDefault="00285D52" w:rsidP="00285D52">
            <w:pPr>
              <w:spacing w:after="0" w:line="240" w:lineRule="auto"/>
              <w:jc w:val="center"/>
              <w:rPr>
                <w:rFonts w:ascii="Arial" w:hAnsi="Arial" w:cs="Arial"/>
                <w:color w:val="FF0000"/>
                <w:sz w:val="20"/>
                <w:szCs w:val="20"/>
              </w:rPr>
            </w:pPr>
          </w:p>
        </w:tc>
      </w:tr>
      <w:tr w:rsidR="00285D52" w:rsidRPr="00285D52" w:rsidTr="00285D52">
        <w:tc>
          <w:tcPr>
            <w:tcW w:w="2158" w:type="dxa"/>
            <w:gridSpan w:val="2"/>
            <w:tcBorders>
              <w:top w:val="single" w:sz="4" w:space="0" w:color="auto"/>
              <w:left w:val="nil"/>
              <w:bottom w:val="nil"/>
              <w:right w:val="nil"/>
            </w:tcBorders>
            <w:shd w:val="clear" w:color="auto" w:fill="auto"/>
          </w:tcPr>
          <w:p w:rsidR="00285D52" w:rsidRPr="00285D52" w:rsidRDefault="00285D52" w:rsidP="00285D52">
            <w:pPr>
              <w:spacing w:after="0" w:line="240" w:lineRule="auto"/>
              <w:rPr>
                <w:rFonts w:ascii="Arial" w:hAnsi="Arial" w:cs="Arial"/>
                <w:b/>
                <w:u w:val="single"/>
              </w:rPr>
            </w:pPr>
            <w:r w:rsidRPr="00285D52">
              <w:rPr>
                <w:rFonts w:ascii="Arial" w:hAnsi="Arial" w:cs="Arial"/>
                <w:b/>
                <w:u w:val="single"/>
              </w:rPr>
              <w:lastRenderedPageBreak/>
              <w:t>Insurance Information &amp; Privacy Protection Act</w:t>
            </w:r>
          </w:p>
          <w:p w:rsidR="00285D52" w:rsidRPr="00285D52" w:rsidRDefault="00285D52" w:rsidP="00285D52">
            <w:pPr>
              <w:spacing w:after="0" w:line="240" w:lineRule="auto"/>
              <w:rPr>
                <w:rFonts w:ascii="Arial" w:hAnsi="Arial" w:cs="Arial"/>
                <w:b/>
                <w:u w:val="single"/>
              </w:rPr>
            </w:pPr>
          </w:p>
          <w:p w:rsidR="00285D52" w:rsidRPr="00285D52" w:rsidRDefault="00285D52" w:rsidP="00285D52">
            <w:pPr>
              <w:spacing w:after="0" w:line="240" w:lineRule="auto"/>
              <w:rPr>
                <w:rFonts w:ascii="Arial" w:hAnsi="Arial" w:cs="Arial"/>
                <w:b/>
              </w:rPr>
            </w:pPr>
            <w:r w:rsidRPr="00285D52">
              <w:rPr>
                <w:rFonts w:ascii="Arial" w:hAnsi="Arial" w:cs="Arial"/>
                <w:b/>
              </w:rPr>
              <w:t>Sections</w:t>
            </w:r>
          </w:p>
          <w:p w:rsidR="00285D52" w:rsidRPr="00285D52" w:rsidRDefault="00285D52" w:rsidP="00285D52">
            <w:pPr>
              <w:spacing w:after="0" w:line="240" w:lineRule="auto"/>
              <w:rPr>
                <w:rFonts w:ascii="Arial" w:hAnsi="Arial" w:cs="Arial"/>
                <w:b/>
              </w:rPr>
            </w:pPr>
            <w:r w:rsidRPr="00285D52">
              <w:rPr>
                <w:rFonts w:ascii="Arial" w:hAnsi="Arial" w:cs="Arial"/>
                <w:b/>
              </w:rPr>
              <w:t>791-791.28</w:t>
            </w:r>
          </w:p>
          <w:p w:rsidR="00285D52" w:rsidRPr="00285D52" w:rsidRDefault="00285D52" w:rsidP="00285D52">
            <w:pPr>
              <w:spacing w:after="0" w:line="240" w:lineRule="auto"/>
              <w:rPr>
                <w:rFonts w:ascii="Arial" w:hAnsi="Arial" w:cs="Arial"/>
                <w:b/>
              </w:rPr>
            </w:pPr>
          </w:p>
        </w:tc>
        <w:tc>
          <w:tcPr>
            <w:tcW w:w="3982" w:type="dxa"/>
            <w:gridSpan w:val="2"/>
            <w:tcBorders>
              <w:top w:val="single" w:sz="4" w:space="0" w:color="auto"/>
              <w:left w:val="nil"/>
              <w:bottom w:val="nil"/>
              <w:right w:val="nil"/>
            </w:tcBorders>
            <w:shd w:val="clear" w:color="auto" w:fill="auto"/>
          </w:tcPr>
          <w:p w:rsidR="00285D52" w:rsidRPr="00285D52" w:rsidRDefault="00285D52" w:rsidP="00285D52">
            <w:pPr>
              <w:spacing w:after="0" w:line="240" w:lineRule="auto"/>
              <w:rPr>
                <w:rFonts w:ascii="Arial" w:hAnsi="Arial" w:cs="Arial"/>
                <w:sz w:val="20"/>
                <w:szCs w:val="20"/>
              </w:rPr>
            </w:pPr>
            <w:r w:rsidRPr="00285D52">
              <w:rPr>
                <w:rFonts w:ascii="Arial" w:hAnsi="Arial" w:cs="Arial"/>
                <w:b/>
                <w:sz w:val="20"/>
                <w:szCs w:val="20"/>
              </w:rPr>
              <w:t>§791.03</w:t>
            </w:r>
            <w:r w:rsidRPr="00285D52">
              <w:rPr>
                <w:rFonts w:ascii="Arial" w:hAnsi="Arial" w:cs="Arial"/>
                <w:sz w:val="20"/>
                <w:szCs w:val="20"/>
              </w:rPr>
              <w:t xml:space="preserve">     Prohibits the use of “pretext interviews” to obtain information in connection with an insurance transaction (i.e. “free lunch” seminars).</w:t>
            </w:r>
          </w:p>
          <w:p w:rsidR="00285D52" w:rsidRPr="00285D52" w:rsidRDefault="00285D52" w:rsidP="00285D52">
            <w:pPr>
              <w:spacing w:after="0" w:line="240" w:lineRule="auto"/>
              <w:rPr>
                <w:rFonts w:ascii="Arial" w:hAnsi="Arial" w:cs="Arial"/>
                <w:sz w:val="20"/>
                <w:szCs w:val="20"/>
              </w:rPr>
            </w:pPr>
          </w:p>
          <w:p w:rsidR="00285D52" w:rsidRPr="00285D52" w:rsidRDefault="00285D52" w:rsidP="00285D52">
            <w:pPr>
              <w:spacing w:after="0" w:line="240" w:lineRule="auto"/>
              <w:rPr>
                <w:rFonts w:ascii="Arial" w:hAnsi="Arial" w:cs="Arial"/>
                <w:sz w:val="20"/>
                <w:szCs w:val="20"/>
              </w:rPr>
            </w:pPr>
          </w:p>
          <w:p w:rsidR="00285D52" w:rsidRPr="00285D52" w:rsidRDefault="00285D52" w:rsidP="00285D52">
            <w:pPr>
              <w:spacing w:after="0" w:line="240" w:lineRule="auto"/>
              <w:rPr>
                <w:rFonts w:ascii="Arial" w:hAnsi="Arial" w:cs="Arial"/>
                <w:sz w:val="20"/>
                <w:szCs w:val="20"/>
              </w:rPr>
            </w:pPr>
          </w:p>
          <w:p w:rsidR="00285D52" w:rsidRPr="00285D52" w:rsidRDefault="00285D52" w:rsidP="00285D52">
            <w:pPr>
              <w:spacing w:after="0" w:line="240" w:lineRule="auto"/>
              <w:rPr>
                <w:rFonts w:ascii="Arial" w:hAnsi="Arial" w:cs="Arial"/>
                <w:color w:val="FF0000"/>
                <w:sz w:val="20"/>
                <w:szCs w:val="20"/>
              </w:rPr>
            </w:pPr>
          </w:p>
        </w:tc>
        <w:tc>
          <w:tcPr>
            <w:tcW w:w="4750" w:type="dxa"/>
            <w:tcBorders>
              <w:top w:val="single" w:sz="4" w:space="0" w:color="auto"/>
              <w:left w:val="nil"/>
              <w:bottom w:val="nil"/>
              <w:right w:val="nil"/>
            </w:tcBorders>
            <w:shd w:val="clear" w:color="auto" w:fill="auto"/>
          </w:tcPr>
          <w:p w:rsidR="00285D52" w:rsidRPr="00285D52" w:rsidRDefault="00285D52" w:rsidP="00285D52">
            <w:pPr>
              <w:spacing w:after="0" w:line="240" w:lineRule="auto"/>
              <w:rPr>
                <w:rFonts w:ascii="Arial" w:hAnsi="Arial" w:cs="Arial"/>
                <w:sz w:val="20"/>
                <w:szCs w:val="20"/>
              </w:rPr>
            </w:pPr>
            <w:r w:rsidRPr="00285D52">
              <w:rPr>
                <w:rFonts w:ascii="Arial" w:hAnsi="Arial" w:cs="Arial"/>
                <w:i/>
                <w:sz w:val="20"/>
                <w:szCs w:val="20"/>
              </w:rPr>
              <w:t>All violations of Article 6.6 subject to penalties as follows</w:t>
            </w:r>
            <w:r w:rsidRPr="00285D52">
              <w:rPr>
                <w:rFonts w:ascii="Arial" w:hAnsi="Arial" w:cs="Arial"/>
                <w:sz w:val="20"/>
                <w:szCs w:val="20"/>
              </w:rPr>
              <w:t>:</w:t>
            </w:r>
          </w:p>
          <w:p w:rsidR="00285D52" w:rsidRPr="00285D52" w:rsidRDefault="00285D52" w:rsidP="00285D52">
            <w:pPr>
              <w:numPr>
                <w:ilvl w:val="0"/>
                <w:numId w:val="25"/>
              </w:numPr>
              <w:spacing w:after="0" w:line="240" w:lineRule="auto"/>
              <w:rPr>
                <w:rFonts w:ascii="Arial" w:hAnsi="Arial" w:cs="Arial"/>
                <w:sz w:val="20"/>
                <w:szCs w:val="20"/>
              </w:rPr>
            </w:pPr>
            <w:r w:rsidRPr="00285D52">
              <w:rPr>
                <w:rFonts w:ascii="Arial" w:hAnsi="Arial" w:cs="Arial"/>
                <w:b/>
                <w:sz w:val="20"/>
                <w:szCs w:val="20"/>
              </w:rPr>
              <w:t>§791.17:</w:t>
            </w:r>
            <w:r w:rsidRPr="00285D52">
              <w:rPr>
                <w:rFonts w:ascii="Arial" w:hAnsi="Arial" w:cs="Arial"/>
                <w:sz w:val="20"/>
                <w:szCs w:val="20"/>
              </w:rPr>
              <w:t xml:space="preserve">  Cease and desist order issued.</w:t>
            </w:r>
          </w:p>
          <w:p w:rsidR="00285D52" w:rsidRPr="00285D52" w:rsidRDefault="00285D52" w:rsidP="00285D52">
            <w:pPr>
              <w:numPr>
                <w:ilvl w:val="0"/>
                <w:numId w:val="25"/>
              </w:numPr>
              <w:spacing w:after="0" w:line="240" w:lineRule="auto"/>
              <w:rPr>
                <w:rFonts w:ascii="Arial" w:hAnsi="Arial" w:cs="Arial"/>
                <w:sz w:val="20"/>
                <w:szCs w:val="20"/>
              </w:rPr>
            </w:pPr>
            <w:r w:rsidRPr="00285D52">
              <w:rPr>
                <w:rFonts w:ascii="Arial" w:hAnsi="Arial" w:cs="Arial"/>
                <w:b/>
                <w:sz w:val="20"/>
                <w:szCs w:val="20"/>
              </w:rPr>
              <w:t>§791.19:</w:t>
            </w:r>
            <w:r w:rsidRPr="00285D52">
              <w:rPr>
                <w:rFonts w:ascii="Arial" w:hAnsi="Arial" w:cs="Arial"/>
                <w:sz w:val="20"/>
                <w:szCs w:val="20"/>
              </w:rPr>
              <w:t xml:space="preserve">  Violation of Cease &amp; Desist order:  Penalty of not more than $10,000 for each violation; or not more than $50,000 if frequent violations constitute general business practice.</w:t>
            </w:r>
          </w:p>
          <w:p w:rsidR="00285D52" w:rsidRPr="00285D52" w:rsidRDefault="00285D52" w:rsidP="00285D52">
            <w:pPr>
              <w:spacing w:after="0" w:line="240" w:lineRule="auto"/>
              <w:rPr>
                <w:rFonts w:ascii="Arial" w:hAnsi="Arial" w:cs="Arial"/>
                <w:sz w:val="20"/>
                <w:szCs w:val="20"/>
              </w:rPr>
            </w:pPr>
            <w:r w:rsidRPr="00285D52">
              <w:rPr>
                <w:rFonts w:ascii="Arial" w:hAnsi="Arial" w:cs="Arial"/>
                <w:sz w:val="20"/>
                <w:szCs w:val="20"/>
              </w:rPr>
              <w:t xml:space="preserve">       Suspension &amp; revocation of license </w:t>
            </w:r>
          </w:p>
          <w:p w:rsidR="00285D52" w:rsidRPr="00285D52" w:rsidRDefault="00285D52" w:rsidP="00285D52">
            <w:pPr>
              <w:spacing w:after="0" w:line="240" w:lineRule="auto"/>
              <w:rPr>
                <w:rFonts w:ascii="Arial" w:hAnsi="Arial" w:cs="Arial"/>
                <w:sz w:val="20"/>
                <w:szCs w:val="20"/>
              </w:rPr>
            </w:pPr>
            <w:r w:rsidRPr="00285D52">
              <w:rPr>
                <w:rFonts w:ascii="Arial" w:hAnsi="Arial" w:cs="Arial"/>
                <w:sz w:val="20"/>
                <w:szCs w:val="20"/>
              </w:rPr>
              <w:t xml:space="preserve">       for knowing violation.</w:t>
            </w:r>
          </w:p>
          <w:p w:rsidR="00285D52" w:rsidRPr="00285D52" w:rsidRDefault="00285D52" w:rsidP="00285D52">
            <w:pPr>
              <w:spacing w:after="0" w:line="240" w:lineRule="auto"/>
              <w:rPr>
                <w:rFonts w:ascii="Arial" w:hAnsi="Arial" w:cs="Arial"/>
                <w:sz w:val="20"/>
                <w:szCs w:val="20"/>
              </w:rPr>
            </w:pPr>
          </w:p>
        </w:tc>
      </w:tr>
      <w:tr w:rsidR="00285D52" w:rsidRPr="00285D52" w:rsidTr="00285D52">
        <w:trPr>
          <w:trHeight w:val="68"/>
        </w:trPr>
        <w:tc>
          <w:tcPr>
            <w:tcW w:w="2158" w:type="dxa"/>
            <w:gridSpan w:val="2"/>
            <w:tcBorders>
              <w:top w:val="nil"/>
              <w:left w:val="nil"/>
              <w:bottom w:val="nil"/>
              <w:right w:val="nil"/>
            </w:tcBorders>
            <w:shd w:val="clear" w:color="auto" w:fill="auto"/>
          </w:tcPr>
          <w:p w:rsidR="00285D52" w:rsidRPr="00285D52" w:rsidRDefault="00285D52" w:rsidP="00285D52">
            <w:pPr>
              <w:spacing w:after="0" w:line="240" w:lineRule="auto"/>
              <w:rPr>
                <w:rFonts w:ascii="Arial" w:hAnsi="Arial" w:cs="Arial"/>
                <w:b/>
                <w:u w:val="single"/>
              </w:rPr>
            </w:pPr>
            <w:r w:rsidRPr="00285D52">
              <w:rPr>
                <w:rFonts w:ascii="Arial" w:hAnsi="Arial" w:cs="Arial"/>
                <w:b/>
                <w:u w:val="single"/>
              </w:rPr>
              <w:t>Medicare Supplement Insurance</w:t>
            </w:r>
          </w:p>
          <w:p w:rsidR="00285D52" w:rsidRPr="00285D52" w:rsidRDefault="00285D52" w:rsidP="00285D52">
            <w:pPr>
              <w:spacing w:after="0" w:line="240" w:lineRule="auto"/>
              <w:rPr>
                <w:rFonts w:ascii="Arial" w:hAnsi="Arial" w:cs="Arial"/>
                <w:b/>
              </w:rPr>
            </w:pPr>
          </w:p>
          <w:p w:rsidR="00285D52" w:rsidRPr="00285D52" w:rsidRDefault="00285D52" w:rsidP="00285D52">
            <w:pPr>
              <w:spacing w:after="0" w:line="240" w:lineRule="auto"/>
              <w:rPr>
                <w:rFonts w:ascii="Arial" w:hAnsi="Arial" w:cs="Arial"/>
                <w:b/>
              </w:rPr>
            </w:pPr>
            <w:r w:rsidRPr="00285D52">
              <w:rPr>
                <w:rFonts w:ascii="Arial" w:hAnsi="Arial" w:cs="Arial"/>
                <w:b/>
              </w:rPr>
              <w:t xml:space="preserve">Sections </w:t>
            </w:r>
          </w:p>
          <w:p w:rsidR="00285D52" w:rsidRPr="00285D52" w:rsidRDefault="00285D52" w:rsidP="00285D52">
            <w:pPr>
              <w:spacing w:after="0" w:line="240" w:lineRule="auto"/>
              <w:rPr>
                <w:rFonts w:ascii="Arial" w:hAnsi="Arial" w:cs="Arial"/>
                <w:b/>
              </w:rPr>
            </w:pPr>
            <w:r w:rsidRPr="00285D52">
              <w:rPr>
                <w:rFonts w:ascii="Arial" w:hAnsi="Arial" w:cs="Arial"/>
                <w:b/>
              </w:rPr>
              <w:t>10192.1--10192.24</w:t>
            </w:r>
          </w:p>
          <w:p w:rsidR="00285D52" w:rsidRPr="00285D52" w:rsidRDefault="00285D52" w:rsidP="00285D52">
            <w:pPr>
              <w:spacing w:after="0" w:line="240" w:lineRule="auto"/>
              <w:rPr>
                <w:rFonts w:ascii="Arial" w:hAnsi="Arial" w:cs="Arial"/>
                <w:b/>
              </w:rPr>
            </w:pPr>
          </w:p>
        </w:tc>
        <w:tc>
          <w:tcPr>
            <w:tcW w:w="3982" w:type="dxa"/>
            <w:gridSpan w:val="2"/>
            <w:tcBorders>
              <w:top w:val="nil"/>
              <w:left w:val="nil"/>
              <w:bottom w:val="nil"/>
              <w:right w:val="nil"/>
            </w:tcBorders>
            <w:shd w:val="clear" w:color="auto" w:fill="auto"/>
          </w:tcPr>
          <w:p w:rsidR="00285D52" w:rsidRPr="00285D52" w:rsidRDefault="00285D52" w:rsidP="00285D52">
            <w:pPr>
              <w:spacing w:after="0" w:line="240" w:lineRule="auto"/>
              <w:rPr>
                <w:rFonts w:ascii="Arial" w:hAnsi="Arial" w:cs="Arial"/>
                <w:sz w:val="20"/>
                <w:szCs w:val="20"/>
              </w:rPr>
            </w:pPr>
            <w:r w:rsidRPr="00285D52">
              <w:rPr>
                <w:rFonts w:ascii="Arial" w:hAnsi="Arial" w:cs="Arial"/>
                <w:b/>
                <w:sz w:val="20"/>
                <w:szCs w:val="20"/>
              </w:rPr>
              <w:t>§10192.18</w:t>
            </w:r>
            <w:r w:rsidRPr="00285D52">
              <w:rPr>
                <w:rFonts w:ascii="Arial" w:hAnsi="Arial" w:cs="Arial"/>
                <w:sz w:val="20"/>
                <w:szCs w:val="20"/>
              </w:rPr>
              <w:t xml:space="preserve">     Application forms require certain questions to determine if applicant already has a policy or certificate; must be signed by applicant and agent.</w:t>
            </w:r>
          </w:p>
          <w:p w:rsidR="00285D52" w:rsidRPr="00285D52" w:rsidRDefault="00285D52" w:rsidP="00285D52">
            <w:pPr>
              <w:spacing w:after="0" w:line="240" w:lineRule="auto"/>
              <w:rPr>
                <w:rFonts w:ascii="Arial" w:hAnsi="Arial" w:cs="Arial"/>
                <w:sz w:val="20"/>
                <w:szCs w:val="20"/>
              </w:rPr>
            </w:pPr>
            <w:r w:rsidRPr="00285D52">
              <w:rPr>
                <w:rFonts w:ascii="Arial" w:hAnsi="Arial" w:cs="Arial"/>
                <w:b/>
                <w:sz w:val="20"/>
                <w:szCs w:val="20"/>
              </w:rPr>
              <w:t>§10192.21(b)</w:t>
            </w:r>
            <w:r w:rsidRPr="00285D52">
              <w:rPr>
                <w:rFonts w:ascii="Arial" w:hAnsi="Arial" w:cs="Arial"/>
                <w:sz w:val="20"/>
                <w:szCs w:val="20"/>
              </w:rPr>
              <w:t xml:space="preserve">     Prohibits sale of a Medicare supplement policy or certificate if individual already has one.</w:t>
            </w:r>
          </w:p>
          <w:p w:rsidR="00285D52" w:rsidRPr="00285D52" w:rsidRDefault="00285D52" w:rsidP="00285D52">
            <w:pPr>
              <w:spacing w:after="0" w:line="240" w:lineRule="auto"/>
              <w:rPr>
                <w:rFonts w:ascii="Arial" w:hAnsi="Arial" w:cs="Arial"/>
                <w:sz w:val="20"/>
                <w:szCs w:val="20"/>
              </w:rPr>
            </w:pPr>
            <w:r w:rsidRPr="00285D52">
              <w:rPr>
                <w:rFonts w:ascii="Arial" w:hAnsi="Arial" w:cs="Arial"/>
                <w:b/>
                <w:sz w:val="20"/>
                <w:szCs w:val="20"/>
              </w:rPr>
              <w:t>§10192.23</w:t>
            </w:r>
            <w:r w:rsidRPr="00285D52">
              <w:rPr>
                <w:rFonts w:ascii="Arial" w:hAnsi="Arial" w:cs="Arial"/>
                <w:sz w:val="20"/>
                <w:szCs w:val="20"/>
              </w:rPr>
              <w:t xml:space="preserve">     States time periods for replacement of policies.</w:t>
            </w:r>
          </w:p>
          <w:p w:rsidR="00285D52" w:rsidRPr="00285D52" w:rsidRDefault="00285D52" w:rsidP="00285D52">
            <w:pPr>
              <w:spacing w:after="0" w:line="240" w:lineRule="auto"/>
              <w:rPr>
                <w:rFonts w:ascii="Arial" w:hAnsi="Arial" w:cs="Arial"/>
                <w:color w:val="FF0000"/>
                <w:sz w:val="20"/>
                <w:szCs w:val="20"/>
              </w:rPr>
            </w:pPr>
          </w:p>
        </w:tc>
        <w:tc>
          <w:tcPr>
            <w:tcW w:w="4750" w:type="dxa"/>
            <w:tcBorders>
              <w:top w:val="nil"/>
              <w:left w:val="nil"/>
              <w:bottom w:val="nil"/>
              <w:right w:val="nil"/>
            </w:tcBorders>
            <w:shd w:val="clear" w:color="auto" w:fill="auto"/>
          </w:tcPr>
          <w:p w:rsidR="00285D52" w:rsidRPr="00285D52" w:rsidRDefault="00285D52" w:rsidP="00285D52">
            <w:pPr>
              <w:spacing w:after="0" w:line="240" w:lineRule="auto"/>
              <w:rPr>
                <w:rFonts w:ascii="Arial" w:hAnsi="Arial" w:cs="Arial"/>
                <w:i/>
                <w:sz w:val="20"/>
                <w:szCs w:val="20"/>
              </w:rPr>
            </w:pPr>
            <w:r w:rsidRPr="00285D52">
              <w:rPr>
                <w:rFonts w:ascii="Arial" w:hAnsi="Arial" w:cs="Arial"/>
                <w:i/>
                <w:sz w:val="20"/>
                <w:szCs w:val="20"/>
              </w:rPr>
              <w:t>All violations of Article 6 subject to the following penalties:</w:t>
            </w:r>
          </w:p>
          <w:p w:rsidR="00285D52" w:rsidRPr="00285D52" w:rsidRDefault="00285D52" w:rsidP="00285D52">
            <w:pPr>
              <w:numPr>
                <w:ilvl w:val="0"/>
                <w:numId w:val="27"/>
              </w:numPr>
              <w:spacing w:after="0" w:line="240" w:lineRule="auto"/>
              <w:rPr>
                <w:rFonts w:ascii="Arial" w:hAnsi="Arial" w:cs="Arial"/>
                <w:sz w:val="20"/>
                <w:szCs w:val="20"/>
              </w:rPr>
            </w:pPr>
            <w:r w:rsidRPr="00285D52">
              <w:rPr>
                <w:rFonts w:ascii="Arial" w:hAnsi="Arial" w:cs="Arial"/>
                <w:b/>
                <w:sz w:val="20"/>
                <w:szCs w:val="20"/>
              </w:rPr>
              <w:t>§10192.165(a) &amp; (c):</w:t>
            </w:r>
            <w:r w:rsidRPr="00285D52">
              <w:rPr>
                <w:rFonts w:ascii="Arial" w:hAnsi="Arial" w:cs="Arial"/>
                <w:sz w:val="20"/>
                <w:szCs w:val="20"/>
              </w:rPr>
              <w:t xml:space="preserve">  Court penalties including damages &amp; restitution.</w:t>
            </w:r>
          </w:p>
          <w:p w:rsidR="00285D52" w:rsidRPr="00285D52" w:rsidRDefault="00285D52" w:rsidP="00285D52">
            <w:pPr>
              <w:numPr>
                <w:ilvl w:val="0"/>
                <w:numId w:val="27"/>
              </w:numPr>
              <w:spacing w:after="0" w:line="240" w:lineRule="auto"/>
              <w:rPr>
                <w:rFonts w:ascii="Arial" w:hAnsi="Arial" w:cs="Arial"/>
                <w:sz w:val="20"/>
                <w:szCs w:val="20"/>
              </w:rPr>
            </w:pPr>
            <w:r w:rsidRPr="00285D52">
              <w:rPr>
                <w:rFonts w:ascii="Arial" w:hAnsi="Arial" w:cs="Arial"/>
                <w:b/>
                <w:sz w:val="20"/>
                <w:szCs w:val="20"/>
              </w:rPr>
              <w:t>§10192.165(b)(1):</w:t>
            </w:r>
            <w:r w:rsidRPr="00285D52">
              <w:rPr>
                <w:rFonts w:ascii="Arial" w:hAnsi="Arial" w:cs="Arial"/>
                <w:sz w:val="20"/>
                <w:szCs w:val="20"/>
              </w:rPr>
              <w:t xml:space="preserve">  Penalty of no less than $250 for first violation by agent, broker, other person/entity engaged in business of insurance.</w:t>
            </w:r>
          </w:p>
          <w:p w:rsidR="00285D52" w:rsidRPr="00285D52" w:rsidRDefault="00285D52" w:rsidP="00285D52">
            <w:pPr>
              <w:spacing w:after="0" w:line="240" w:lineRule="auto"/>
              <w:rPr>
                <w:rFonts w:ascii="Arial" w:hAnsi="Arial" w:cs="Arial"/>
                <w:sz w:val="20"/>
                <w:szCs w:val="20"/>
              </w:rPr>
            </w:pPr>
          </w:p>
          <w:p w:rsidR="00285D52" w:rsidRPr="00285D52" w:rsidRDefault="00285D52" w:rsidP="00285D52">
            <w:pPr>
              <w:numPr>
                <w:ilvl w:val="0"/>
                <w:numId w:val="27"/>
              </w:numPr>
              <w:spacing w:after="0" w:line="240" w:lineRule="auto"/>
              <w:rPr>
                <w:rFonts w:ascii="Arial" w:hAnsi="Arial" w:cs="Arial"/>
                <w:sz w:val="20"/>
                <w:szCs w:val="20"/>
              </w:rPr>
            </w:pPr>
            <w:r w:rsidRPr="00285D52">
              <w:rPr>
                <w:rFonts w:ascii="Arial" w:hAnsi="Arial" w:cs="Arial"/>
                <w:b/>
                <w:sz w:val="20"/>
                <w:szCs w:val="20"/>
              </w:rPr>
              <w:t>§10192.165(b)(2):</w:t>
            </w:r>
            <w:r w:rsidRPr="00285D52">
              <w:rPr>
                <w:rFonts w:ascii="Arial" w:hAnsi="Arial" w:cs="Arial"/>
                <w:sz w:val="20"/>
                <w:szCs w:val="20"/>
              </w:rPr>
              <w:t xml:space="preserve">  Penalty of no less than $1,000 and no more than $25,000 for each second, subsequent or knowing violation.</w:t>
            </w:r>
          </w:p>
          <w:p w:rsidR="00285D52" w:rsidRPr="00285D52" w:rsidRDefault="00285D52" w:rsidP="00285D52">
            <w:pPr>
              <w:numPr>
                <w:ilvl w:val="0"/>
                <w:numId w:val="27"/>
              </w:numPr>
              <w:spacing w:after="0" w:line="240" w:lineRule="auto"/>
              <w:rPr>
                <w:rFonts w:ascii="Arial" w:hAnsi="Arial" w:cs="Arial"/>
                <w:sz w:val="20"/>
                <w:szCs w:val="20"/>
              </w:rPr>
            </w:pPr>
            <w:r w:rsidRPr="00285D52">
              <w:rPr>
                <w:rFonts w:ascii="Arial" w:hAnsi="Arial" w:cs="Arial"/>
                <w:b/>
                <w:sz w:val="20"/>
                <w:szCs w:val="20"/>
              </w:rPr>
              <w:t>§10192.165(d):</w:t>
            </w:r>
            <w:r w:rsidRPr="00285D52">
              <w:rPr>
                <w:rFonts w:ascii="Arial" w:hAnsi="Arial" w:cs="Arial"/>
                <w:sz w:val="20"/>
                <w:szCs w:val="20"/>
              </w:rPr>
              <w:t xml:space="preserve">  Order to cease marketing any Medicare supplement policy or certificate.</w:t>
            </w:r>
          </w:p>
          <w:p w:rsidR="00285D52" w:rsidRPr="00285D52" w:rsidRDefault="00285D52" w:rsidP="00285D52">
            <w:pPr>
              <w:numPr>
                <w:ilvl w:val="0"/>
                <w:numId w:val="27"/>
              </w:numPr>
              <w:spacing w:after="0" w:line="240" w:lineRule="auto"/>
              <w:rPr>
                <w:rFonts w:ascii="Arial" w:hAnsi="Arial" w:cs="Arial"/>
                <w:sz w:val="20"/>
                <w:szCs w:val="20"/>
              </w:rPr>
            </w:pPr>
            <w:r w:rsidRPr="00285D52">
              <w:rPr>
                <w:rFonts w:ascii="Arial" w:hAnsi="Arial" w:cs="Arial"/>
                <w:b/>
                <w:sz w:val="20"/>
                <w:szCs w:val="20"/>
              </w:rPr>
              <w:t>§10192.165(e):</w:t>
            </w:r>
            <w:r w:rsidRPr="00285D52">
              <w:rPr>
                <w:rFonts w:ascii="Arial" w:hAnsi="Arial" w:cs="Arial"/>
                <w:sz w:val="20"/>
                <w:szCs w:val="20"/>
              </w:rPr>
              <w:t xml:space="preserve">  Any person who knowingly or intentionally violates this Article is punishable by imprisonment in county jail NTE one year, or by imprisonment per Penal Code §1170 or a fine NTE $10,000 or both.</w:t>
            </w:r>
          </w:p>
          <w:p w:rsidR="00285D52" w:rsidRPr="00285D52" w:rsidRDefault="00285D52" w:rsidP="00285D52">
            <w:pPr>
              <w:spacing w:after="0" w:line="240" w:lineRule="auto"/>
              <w:rPr>
                <w:rFonts w:ascii="Arial" w:hAnsi="Arial" w:cs="Arial"/>
                <w:sz w:val="20"/>
                <w:szCs w:val="20"/>
              </w:rPr>
            </w:pPr>
          </w:p>
        </w:tc>
      </w:tr>
      <w:tr w:rsidR="00285D52" w:rsidRPr="00285D52" w:rsidTr="00285D52">
        <w:trPr>
          <w:trHeight w:val="1061"/>
        </w:trPr>
        <w:tc>
          <w:tcPr>
            <w:tcW w:w="2158" w:type="dxa"/>
            <w:gridSpan w:val="2"/>
            <w:tcBorders>
              <w:top w:val="nil"/>
              <w:left w:val="nil"/>
              <w:bottom w:val="nil"/>
              <w:right w:val="nil"/>
            </w:tcBorders>
            <w:shd w:val="clear" w:color="auto" w:fill="auto"/>
          </w:tcPr>
          <w:p w:rsidR="00285D52" w:rsidRPr="00285D52" w:rsidRDefault="00285D52" w:rsidP="00285D52">
            <w:pPr>
              <w:spacing w:after="0" w:line="240" w:lineRule="auto"/>
              <w:rPr>
                <w:rFonts w:ascii="Arial" w:hAnsi="Arial" w:cs="Arial"/>
                <w:b/>
                <w:u w:val="single"/>
              </w:rPr>
            </w:pPr>
            <w:r w:rsidRPr="00285D52">
              <w:rPr>
                <w:rFonts w:ascii="Arial" w:hAnsi="Arial" w:cs="Arial"/>
                <w:b/>
                <w:u w:val="single"/>
              </w:rPr>
              <w:t>Long-Term Care</w:t>
            </w:r>
          </w:p>
          <w:p w:rsidR="00285D52" w:rsidRPr="00285D52" w:rsidRDefault="00285D52" w:rsidP="00285D52">
            <w:pPr>
              <w:spacing w:after="0" w:line="240" w:lineRule="auto"/>
              <w:rPr>
                <w:rFonts w:ascii="Arial" w:hAnsi="Arial" w:cs="Arial"/>
                <w:b/>
                <w:u w:val="single"/>
              </w:rPr>
            </w:pPr>
            <w:r w:rsidRPr="00285D52">
              <w:rPr>
                <w:rFonts w:ascii="Arial" w:hAnsi="Arial" w:cs="Arial"/>
                <w:b/>
                <w:u w:val="single"/>
              </w:rPr>
              <w:t>Insurance</w:t>
            </w:r>
          </w:p>
          <w:p w:rsidR="00285D52" w:rsidRPr="00285D52" w:rsidRDefault="00285D52" w:rsidP="00285D52">
            <w:pPr>
              <w:spacing w:after="0" w:line="240" w:lineRule="auto"/>
              <w:rPr>
                <w:rFonts w:ascii="Arial" w:hAnsi="Arial" w:cs="Arial"/>
                <w:b/>
              </w:rPr>
            </w:pPr>
          </w:p>
          <w:p w:rsidR="00285D52" w:rsidRPr="00285D52" w:rsidRDefault="00285D52" w:rsidP="00285D52">
            <w:pPr>
              <w:spacing w:after="0" w:line="240" w:lineRule="auto"/>
              <w:rPr>
                <w:rFonts w:ascii="Arial" w:hAnsi="Arial" w:cs="Arial"/>
                <w:b/>
              </w:rPr>
            </w:pPr>
            <w:r w:rsidRPr="00285D52">
              <w:rPr>
                <w:rFonts w:ascii="Arial" w:hAnsi="Arial" w:cs="Arial"/>
                <w:b/>
              </w:rPr>
              <w:t>Sections</w:t>
            </w:r>
          </w:p>
          <w:p w:rsidR="00285D52" w:rsidRPr="00285D52" w:rsidRDefault="00285D52" w:rsidP="00285D52">
            <w:pPr>
              <w:spacing w:after="0" w:line="240" w:lineRule="auto"/>
              <w:rPr>
                <w:rFonts w:ascii="Arial" w:hAnsi="Arial" w:cs="Arial"/>
                <w:b/>
              </w:rPr>
            </w:pPr>
            <w:r w:rsidRPr="00285D52">
              <w:rPr>
                <w:rFonts w:ascii="Arial" w:hAnsi="Arial" w:cs="Arial"/>
                <w:b/>
              </w:rPr>
              <w:t>10230--10237.6</w:t>
            </w:r>
          </w:p>
          <w:p w:rsidR="00285D52" w:rsidRPr="00285D52" w:rsidRDefault="00285D52" w:rsidP="00285D52">
            <w:pPr>
              <w:spacing w:after="0" w:line="240" w:lineRule="auto"/>
              <w:rPr>
                <w:rFonts w:ascii="Arial" w:hAnsi="Arial" w:cs="Arial"/>
                <w:b/>
              </w:rPr>
            </w:pPr>
          </w:p>
        </w:tc>
        <w:tc>
          <w:tcPr>
            <w:tcW w:w="3982" w:type="dxa"/>
            <w:gridSpan w:val="2"/>
            <w:tcBorders>
              <w:top w:val="nil"/>
              <w:left w:val="nil"/>
              <w:bottom w:val="nil"/>
              <w:right w:val="nil"/>
            </w:tcBorders>
            <w:shd w:val="clear" w:color="auto" w:fill="auto"/>
          </w:tcPr>
          <w:p w:rsidR="00285D52" w:rsidRPr="00285D52" w:rsidRDefault="00285D52" w:rsidP="00285D52">
            <w:pPr>
              <w:spacing w:after="0" w:line="240" w:lineRule="auto"/>
              <w:rPr>
                <w:rFonts w:ascii="Arial" w:hAnsi="Arial" w:cs="Arial"/>
                <w:sz w:val="20"/>
                <w:szCs w:val="20"/>
              </w:rPr>
            </w:pPr>
            <w:r w:rsidRPr="00285D52">
              <w:rPr>
                <w:rFonts w:ascii="Arial" w:hAnsi="Arial" w:cs="Arial"/>
                <w:b/>
                <w:sz w:val="20"/>
                <w:szCs w:val="20"/>
              </w:rPr>
              <w:t>§10233.3;  §10234.85;  §10234.86;  §10234.87;  §10234.97</w:t>
            </w:r>
            <w:r w:rsidRPr="00285D52">
              <w:rPr>
                <w:rFonts w:ascii="Arial" w:hAnsi="Arial" w:cs="Arial"/>
                <w:sz w:val="20"/>
                <w:szCs w:val="20"/>
              </w:rPr>
              <w:t xml:space="preserve">     Various requirements for the replacement of LTC policies.</w:t>
            </w:r>
          </w:p>
          <w:p w:rsidR="00285D52" w:rsidRPr="00285D52" w:rsidRDefault="00285D52" w:rsidP="00285D52">
            <w:pPr>
              <w:spacing w:after="0" w:line="240" w:lineRule="auto"/>
              <w:rPr>
                <w:rFonts w:ascii="Arial" w:hAnsi="Arial" w:cs="Arial"/>
                <w:sz w:val="20"/>
                <w:szCs w:val="20"/>
              </w:rPr>
            </w:pPr>
          </w:p>
          <w:p w:rsidR="00285D52" w:rsidRPr="00285D52" w:rsidRDefault="00285D52" w:rsidP="00285D52">
            <w:pPr>
              <w:spacing w:after="0" w:line="240" w:lineRule="auto"/>
              <w:rPr>
                <w:rFonts w:ascii="Arial" w:hAnsi="Arial" w:cs="Arial"/>
                <w:color w:val="FF0000"/>
                <w:sz w:val="20"/>
                <w:szCs w:val="20"/>
              </w:rPr>
            </w:pPr>
            <w:r w:rsidRPr="00285D52">
              <w:rPr>
                <w:rFonts w:ascii="Arial" w:hAnsi="Arial" w:cs="Arial"/>
                <w:b/>
                <w:sz w:val="20"/>
                <w:szCs w:val="20"/>
              </w:rPr>
              <w:t>§10234.95</w:t>
            </w:r>
            <w:r w:rsidRPr="00285D52">
              <w:rPr>
                <w:rFonts w:ascii="Arial" w:hAnsi="Arial" w:cs="Arial"/>
                <w:sz w:val="20"/>
                <w:szCs w:val="20"/>
              </w:rPr>
              <w:t xml:space="preserve">     All sales of LTC insurance shall meet the “suitability” standards.</w:t>
            </w:r>
          </w:p>
        </w:tc>
        <w:tc>
          <w:tcPr>
            <w:tcW w:w="4750" w:type="dxa"/>
            <w:tcBorders>
              <w:top w:val="nil"/>
              <w:left w:val="nil"/>
              <w:bottom w:val="nil"/>
              <w:right w:val="nil"/>
            </w:tcBorders>
            <w:shd w:val="clear" w:color="auto" w:fill="auto"/>
          </w:tcPr>
          <w:p w:rsidR="00285D52" w:rsidRPr="00285D52" w:rsidRDefault="00285D52" w:rsidP="00285D52">
            <w:pPr>
              <w:spacing w:after="0" w:line="240" w:lineRule="auto"/>
              <w:rPr>
                <w:rFonts w:ascii="Arial" w:hAnsi="Arial" w:cs="Arial"/>
                <w:i/>
                <w:sz w:val="20"/>
                <w:szCs w:val="20"/>
              </w:rPr>
            </w:pPr>
            <w:r w:rsidRPr="00285D52">
              <w:rPr>
                <w:rFonts w:ascii="Arial" w:hAnsi="Arial" w:cs="Arial"/>
                <w:i/>
                <w:sz w:val="20"/>
                <w:szCs w:val="20"/>
              </w:rPr>
              <w:t>All violations of Chapter 2.6 subject to the following penalties in addition to court penalties, attorney’s fees and costs per §10234.2.:</w:t>
            </w:r>
          </w:p>
          <w:p w:rsidR="00285D52" w:rsidRPr="00285D52" w:rsidRDefault="00285D52" w:rsidP="00285D52">
            <w:pPr>
              <w:numPr>
                <w:ilvl w:val="0"/>
                <w:numId w:val="28"/>
              </w:numPr>
              <w:spacing w:after="0" w:line="240" w:lineRule="auto"/>
              <w:rPr>
                <w:rFonts w:ascii="Arial" w:hAnsi="Arial" w:cs="Arial"/>
                <w:sz w:val="20"/>
                <w:szCs w:val="20"/>
              </w:rPr>
            </w:pPr>
            <w:r w:rsidRPr="00285D52">
              <w:rPr>
                <w:rFonts w:ascii="Arial" w:hAnsi="Arial" w:cs="Arial"/>
                <w:b/>
                <w:sz w:val="20"/>
                <w:szCs w:val="20"/>
              </w:rPr>
              <w:t>§10234.3(a):</w:t>
            </w:r>
            <w:r w:rsidRPr="00285D52">
              <w:rPr>
                <w:rFonts w:ascii="Arial" w:hAnsi="Arial" w:cs="Arial"/>
                <w:sz w:val="20"/>
                <w:szCs w:val="20"/>
              </w:rPr>
              <w:t xml:space="preserve">     Penalty of not less than $250 for each 1</w:t>
            </w:r>
            <w:r w:rsidRPr="00285D52">
              <w:rPr>
                <w:rFonts w:ascii="Arial" w:hAnsi="Arial" w:cs="Arial"/>
                <w:sz w:val="20"/>
                <w:szCs w:val="20"/>
                <w:vertAlign w:val="superscript"/>
              </w:rPr>
              <w:t>st</w:t>
            </w:r>
            <w:r w:rsidRPr="00285D52">
              <w:rPr>
                <w:rFonts w:ascii="Arial" w:hAnsi="Arial" w:cs="Arial"/>
                <w:sz w:val="20"/>
                <w:szCs w:val="20"/>
              </w:rPr>
              <w:t xml:space="preserve"> violation;  not less than $1,000 and not more than $25,000 for each subsequent or knowing violation;  for inappropriate replacement of LTC coverage, penalty not more than $5,000 for each violation.</w:t>
            </w:r>
          </w:p>
          <w:p w:rsidR="00285D52" w:rsidRPr="00285D52" w:rsidRDefault="00285D52" w:rsidP="00285D52">
            <w:pPr>
              <w:numPr>
                <w:ilvl w:val="0"/>
                <w:numId w:val="28"/>
              </w:numPr>
              <w:spacing w:after="0" w:line="240" w:lineRule="auto"/>
              <w:rPr>
                <w:rFonts w:ascii="Arial" w:hAnsi="Arial" w:cs="Arial"/>
                <w:sz w:val="20"/>
                <w:szCs w:val="20"/>
              </w:rPr>
            </w:pPr>
            <w:r w:rsidRPr="00285D52">
              <w:rPr>
                <w:rFonts w:ascii="Arial" w:hAnsi="Arial" w:cs="Arial"/>
                <w:b/>
                <w:sz w:val="20"/>
                <w:szCs w:val="20"/>
              </w:rPr>
              <w:t>§10234.4(a):</w:t>
            </w:r>
            <w:r w:rsidRPr="00285D52">
              <w:rPr>
                <w:rFonts w:ascii="Arial" w:hAnsi="Arial" w:cs="Arial"/>
                <w:sz w:val="20"/>
                <w:szCs w:val="20"/>
              </w:rPr>
              <w:t xml:space="preserve">     Suspend or revoke license.</w:t>
            </w:r>
          </w:p>
          <w:p w:rsidR="00285D52" w:rsidRPr="00285D52" w:rsidRDefault="00285D52" w:rsidP="00285D52">
            <w:pPr>
              <w:numPr>
                <w:ilvl w:val="0"/>
                <w:numId w:val="28"/>
              </w:numPr>
              <w:spacing w:after="0" w:line="240" w:lineRule="auto"/>
              <w:rPr>
                <w:rFonts w:ascii="Arial" w:hAnsi="Arial" w:cs="Arial"/>
                <w:sz w:val="20"/>
                <w:szCs w:val="20"/>
              </w:rPr>
            </w:pPr>
            <w:r w:rsidRPr="00285D52">
              <w:rPr>
                <w:rFonts w:ascii="Arial" w:hAnsi="Arial" w:cs="Arial"/>
                <w:b/>
                <w:sz w:val="20"/>
                <w:szCs w:val="20"/>
              </w:rPr>
              <w:t>§10234.4(c):</w:t>
            </w:r>
            <w:r w:rsidRPr="00285D52">
              <w:rPr>
                <w:rFonts w:ascii="Arial" w:hAnsi="Arial" w:cs="Arial"/>
                <w:sz w:val="20"/>
                <w:szCs w:val="20"/>
              </w:rPr>
              <w:t xml:space="preserve">     Ordered to cease marketing LTC insurance in California.</w:t>
            </w:r>
          </w:p>
          <w:p w:rsidR="00285D52" w:rsidRPr="00B91F75" w:rsidRDefault="00285D52" w:rsidP="00B91F75"/>
        </w:tc>
      </w:tr>
      <w:tr w:rsidR="00285D52" w:rsidRPr="00285D52" w:rsidTr="0072307A">
        <w:trPr>
          <w:trHeight w:val="1638"/>
        </w:trPr>
        <w:tc>
          <w:tcPr>
            <w:tcW w:w="2158" w:type="dxa"/>
            <w:gridSpan w:val="2"/>
            <w:tcBorders>
              <w:top w:val="nil"/>
              <w:left w:val="nil"/>
              <w:bottom w:val="single" w:sz="4" w:space="0" w:color="auto"/>
              <w:right w:val="nil"/>
            </w:tcBorders>
            <w:shd w:val="clear" w:color="auto" w:fill="auto"/>
          </w:tcPr>
          <w:p w:rsidR="00285D52" w:rsidRPr="00285D52" w:rsidRDefault="00285D52" w:rsidP="00285D52">
            <w:pPr>
              <w:spacing w:after="0" w:line="240" w:lineRule="auto"/>
              <w:rPr>
                <w:rFonts w:ascii="Arial" w:hAnsi="Arial" w:cs="Arial"/>
                <w:b/>
                <w:u w:val="single"/>
              </w:rPr>
            </w:pPr>
            <w:r w:rsidRPr="00285D52">
              <w:rPr>
                <w:rFonts w:ascii="Arial" w:hAnsi="Arial" w:cs="Arial"/>
                <w:b/>
                <w:u w:val="single"/>
              </w:rPr>
              <w:lastRenderedPageBreak/>
              <w:t>Burial Contracts</w:t>
            </w:r>
          </w:p>
          <w:p w:rsidR="00285D52" w:rsidRPr="00285D52" w:rsidRDefault="00285D52" w:rsidP="00285D52">
            <w:pPr>
              <w:spacing w:after="0" w:line="240" w:lineRule="auto"/>
              <w:rPr>
                <w:rFonts w:ascii="Arial" w:hAnsi="Arial" w:cs="Arial"/>
                <w:b/>
                <w:u w:val="single"/>
              </w:rPr>
            </w:pPr>
          </w:p>
          <w:p w:rsidR="00285D52" w:rsidRPr="00285D52" w:rsidRDefault="00285D52" w:rsidP="00285D52">
            <w:pPr>
              <w:spacing w:after="0" w:line="240" w:lineRule="auto"/>
              <w:rPr>
                <w:rFonts w:ascii="Arial" w:hAnsi="Arial" w:cs="Arial"/>
                <w:b/>
              </w:rPr>
            </w:pPr>
            <w:r w:rsidRPr="00285D52">
              <w:rPr>
                <w:rFonts w:ascii="Arial" w:hAnsi="Arial" w:cs="Arial"/>
                <w:b/>
              </w:rPr>
              <w:t>Sections</w:t>
            </w:r>
          </w:p>
          <w:p w:rsidR="00285D52" w:rsidRPr="00285D52" w:rsidRDefault="00285D52" w:rsidP="00285D52">
            <w:pPr>
              <w:spacing w:after="0" w:line="240" w:lineRule="auto"/>
              <w:rPr>
                <w:rFonts w:ascii="Arial" w:hAnsi="Arial" w:cs="Arial"/>
                <w:b/>
              </w:rPr>
            </w:pPr>
            <w:r w:rsidRPr="00285D52">
              <w:rPr>
                <w:rFonts w:ascii="Arial" w:hAnsi="Arial" w:cs="Arial"/>
                <w:b/>
              </w:rPr>
              <w:t>10240—10252</w:t>
            </w:r>
          </w:p>
          <w:p w:rsidR="00285D52" w:rsidRPr="00285D52" w:rsidRDefault="00285D52" w:rsidP="00285D52">
            <w:pPr>
              <w:spacing w:after="0" w:line="240" w:lineRule="auto"/>
              <w:rPr>
                <w:rFonts w:ascii="Arial" w:hAnsi="Arial" w:cs="Arial"/>
                <w:b/>
                <w:u w:val="single"/>
              </w:rPr>
            </w:pPr>
          </w:p>
        </w:tc>
        <w:tc>
          <w:tcPr>
            <w:tcW w:w="3982" w:type="dxa"/>
            <w:gridSpan w:val="2"/>
            <w:tcBorders>
              <w:top w:val="nil"/>
              <w:left w:val="nil"/>
              <w:bottom w:val="single" w:sz="4" w:space="0" w:color="auto"/>
              <w:right w:val="nil"/>
            </w:tcBorders>
            <w:shd w:val="clear" w:color="auto" w:fill="auto"/>
          </w:tcPr>
          <w:p w:rsidR="00285D52" w:rsidRPr="00285D52" w:rsidRDefault="00285D52" w:rsidP="00285D52">
            <w:pPr>
              <w:spacing w:after="0" w:line="240" w:lineRule="auto"/>
              <w:rPr>
                <w:rFonts w:ascii="Arial" w:hAnsi="Arial" w:cs="Arial"/>
                <w:sz w:val="20"/>
                <w:szCs w:val="20"/>
              </w:rPr>
            </w:pPr>
            <w:r w:rsidRPr="00285D52">
              <w:rPr>
                <w:rFonts w:ascii="Arial" w:hAnsi="Arial" w:cs="Arial"/>
                <w:b/>
                <w:sz w:val="20"/>
                <w:szCs w:val="20"/>
              </w:rPr>
              <w:t>§10246:</w:t>
            </w:r>
            <w:r w:rsidRPr="00285D52">
              <w:rPr>
                <w:rFonts w:ascii="Arial" w:hAnsi="Arial" w:cs="Arial"/>
                <w:sz w:val="20"/>
                <w:szCs w:val="20"/>
              </w:rPr>
              <w:t xml:space="preserve">  All funeral contracts subject to §§10150-10167 and §§10478-10489.6.</w:t>
            </w:r>
          </w:p>
          <w:p w:rsidR="00285D52" w:rsidRPr="00285D52" w:rsidRDefault="00285D52" w:rsidP="00285D52">
            <w:pPr>
              <w:spacing w:after="0" w:line="240" w:lineRule="auto"/>
              <w:rPr>
                <w:rFonts w:ascii="Arial" w:hAnsi="Arial" w:cs="Arial"/>
                <w:sz w:val="20"/>
                <w:szCs w:val="20"/>
              </w:rPr>
            </w:pPr>
          </w:p>
          <w:p w:rsidR="00285D52" w:rsidRPr="00285D52" w:rsidRDefault="00285D52" w:rsidP="00285D52">
            <w:pPr>
              <w:spacing w:after="0" w:line="240" w:lineRule="auto"/>
              <w:rPr>
                <w:rFonts w:ascii="Arial" w:hAnsi="Arial" w:cs="Arial"/>
                <w:sz w:val="20"/>
                <w:szCs w:val="20"/>
              </w:rPr>
            </w:pPr>
            <w:r w:rsidRPr="00285D52">
              <w:rPr>
                <w:rFonts w:ascii="Arial" w:hAnsi="Arial" w:cs="Arial"/>
                <w:b/>
                <w:sz w:val="20"/>
                <w:szCs w:val="20"/>
              </w:rPr>
              <w:t>§10252:</w:t>
            </w:r>
            <w:r w:rsidRPr="00285D52">
              <w:rPr>
                <w:rFonts w:ascii="Arial" w:hAnsi="Arial" w:cs="Arial"/>
                <w:sz w:val="20"/>
                <w:szCs w:val="20"/>
              </w:rPr>
              <w:t xml:space="preserve">  No person shall sell any funeral insurance contract unless licensed as a life agent. </w:t>
            </w:r>
          </w:p>
          <w:p w:rsidR="00285D52" w:rsidRPr="00285D52" w:rsidRDefault="00285D52" w:rsidP="00285D52">
            <w:pPr>
              <w:spacing w:after="0" w:line="240" w:lineRule="auto"/>
              <w:rPr>
                <w:rFonts w:ascii="Arial" w:hAnsi="Arial" w:cs="Arial"/>
                <w:color w:val="FF0000"/>
                <w:sz w:val="20"/>
                <w:szCs w:val="20"/>
              </w:rPr>
            </w:pPr>
          </w:p>
          <w:p w:rsidR="00285D52" w:rsidRPr="00285D52" w:rsidDel="006A5936" w:rsidRDefault="00285D52" w:rsidP="00285D52">
            <w:pPr>
              <w:spacing w:after="0" w:line="240" w:lineRule="auto"/>
              <w:rPr>
                <w:rFonts w:ascii="Arial" w:hAnsi="Arial" w:cs="Arial"/>
                <w:color w:val="FF0000"/>
                <w:sz w:val="20"/>
                <w:szCs w:val="20"/>
              </w:rPr>
            </w:pPr>
            <w:r w:rsidRPr="00285D52">
              <w:rPr>
                <w:rFonts w:ascii="Arial" w:hAnsi="Arial" w:cs="Arial"/>
                <w:color w:val="FF0000"/>
                <w:sz w:val="20"/>
                <w:szCs w:val="20"/>
              </w:rPr>
              <w:t xml:space="preserve">  </w:t>
            </w:r>
          </w:p>
        </w:tc>
        <w:tc>
          <w:tcPr>
            <w:tcW w:w="4750" w:type="dxa"/>
            <w:tcBorders>
              <w:top w:val="nil"/>
              <w:left w:val="nil"/>
              <w:bottom w:val="single" w:sz="4" w:space="0" w:color="auto"/>
              <w:right w:val="nil"/>
            </w:tcBorders>
            <w:shd w:val="clear" w:color="auto" w:fill="auto"/>
          </w:tcPr>
          <w:p w:rsidR="00285D52" w:rsidRPr="00285D52" w:rsidRDefault="00285D52" w:rsidP="00285D52">
            <w:pPr>
              <w:spacing w:after="0" w:line="240" w:lineRule="auto"/>
              <w:rPr>
                <w:rFonts w:ascii="Arial" w:hAnsi="Arial" w:cs="Arial"/>
                <w:i/>
                <w:sz w:val="20"/>
                <w:szCs w:val="20"/>
              </w:rPr>
            </w:pPr>
          </w:p>
        </w:tc>
      </w:tr>
    </w:tbl>
    <w:p w:rsidR="00285D52" w:rsidRDefault="00285D52" w:rsidP="00285D52">
      <w:pPr>
        <w:autoSpaceDE w:val="0"/>
        <w:autoSpaceDN w:val="0"/>
        <w:adjustRightInd w:val="0"/>
        <w:spacing w:after="0" w:line="240" w:lineRule="auto"/>
        <w:ind w:left="144" w:right="144"/>
        <w:jc w:val="both"/>
        <w:rPr>
          <w:rFonts w:ascii="Arial" w:hAnsi="Arial"/>
          <w:sz w:val="20"/>
          <w:szCs w:val="20"/>
        </w:rPr>
      </w:pPr>
    </w:p>
    <w:p w:rsidR="0072307A" w:rsidRDefault="0072307A" w:rsidP="0072307A">
      <w:pPr>
        <w:spacing w:after="0" w:line="240" w:lineRule="auto"/>
        <w:jc w:val="center"/>
        <w:rPr>
          <w:rFonts w:ascii="Arial" w:hAnsi="Arial" w:cs="Arial"/>
          <w:b/>
          <w:sz w:val="24"/>
          <w:szCs w:val="24"/>
        </w:rPr>
      </w:pPr>
      <w:r w:rsidRPr="0072307A">
        <w:rPr>
          <w:rFonts w:ascii="Arial" w:hAnsi="Arial" w:cs="Arial"/>
          <w:b/>
          <w:sz w:val="24"/>
          <w:szCs w:val="24"/>
        </w:rPr>
        <w:t>OTHER RELEVANT CODES</w:t>
      </w:r>
    </w:p>
    <w:p w:rsidR="0072307A" w:rsidRDefault="0072307A" w:rsidP="0072307A">
      <w:pPr>
        <w:spacing w:after="0" w:line="240" w:lineRule="auto"/>
        <w:jc w:val="center"/>
        <w:rPr>
          <w:rFonts w:ascii="Arial" w:hAnsi="Arial" w:cs="Arial"/>
          <w:b/>
          <w:sz w:val="24"/>
          <w:szCs w:val="24"/>
        </w:rPr>
      </w:pPr>
    </w:p>
    <w:p w:rsidR="0072307A" w:rsidRPr="0072307A" w:rsidRDefault="0072307A" w:rsidP="0072307A">
      <w:pPr>
        <w:pStyle w:val="NoSpacing"/>
        <w:ind w:left="144" w:right="144"/>
        <w:rPr>
          <w:rFonts w:ascii="Arial" w:hAnsi="Arial" w:cs="Arial"/>
          <w:b/>
        </w:rPr>
      </w:pPr>
      <w:r w:rsidRPr="0072307A">
        <w:rPr>
          <w:rFonts w:ascii="Arial" w:hAnsi="Arial" w:cs="Arial"/>
          <w:b/>
        </w:rPr>
        <w:t>Welfare &amp; Institutions Code §15610.27</w:t>
      </w:r>
    </w:p>
    <w:p w:rsidR="0072307A" w:rsidRPr="0072307A" w:rsidRDefault="0072307A" w:rsidP="0072307A">
      <w:pPr>
        <w:pStyle w:val="NoSpacing"/>
        <w:ind w:left="144" w:right="144"/>
        <w:rPr>
          <w:rFonts w:ascii="Arial" w:hAnsi="Arial" w:cs="Arial"/>
          <w:color w:val="000000"/>
        </w:rPr>
      </w:pPr>
      <w:r w:rsidRPr="0072307A">
        <w:rPr>
          <w:rFonts w:ascii="Arial" w:hAnsi="Arial" w:cs="Arial"/>
          <w:color w:val="000000"/>
        </w:rPr>
        <w:t>"Elder" means any person residing in this state, 65 years of age or older.</w:t>
      </w:r>
    </w:p>
    <w:p w:rsidR="0072307A" w:rsidRPr="0072307A" w:rsidRDefault="0072307A" w:rsidP="0072307A">
      <w:pPr>
        <w:pStyle w:val="NoSpacing"/>
        <w:ind w:left="144" w:right="144"/>
        <w:rPr>
          <w:rFonts w:ascii="Arial" w:hAnsi="Arial" w:cs="Arial"/>
          <w:color w:val="000000"/>
        </w:rPr>
      </w:pPr>
    </w:p>
    <w:p w:rsidR="0072307A" w:rsidRPr="0072307A" w:rsidRDefault="0072307A" w:rsidP="0072307A">
      <w:pPr>
        <w:autoSpaceDE w:val="0"/>
        <w:autoSpaceDN w:val="0"/>
        <w:adjustRightInd w:val="0"/>
        <w:spacing w:after="0" w:line="240" w:lineRule="auto"/>
        <w:ind w:left="144" w:right="144"/>
        <w:rPr>
          <w:rFonts w:ascii="Arial" w:hAnsi="Arial" w:cs="Arial"/>
          <w:b/>
          <w:color w:val="000000"/>
        </w:rPr>
      </w:pPr>
      <w:r w:rsidRPr="0072307A">
        <w:rPr>
          <w:rFonts w:ascii="Arial" w:hAnsi="Arial" w:cs="Arial"/>
          <w:b/>
          <w:color w:val="000000"/>
        </w:rPr>
        <w:t>Welfare &amp; Institutions Code §15610.30</w:t>
      </w:r>
    </w:p>
    <w:p w:rsidR="0072307A" w:rsidRPr="0072307A" w:rsidRDefault="0072307A" w:rsidP="0072307A">
      <w:pPr>
        <w:autoSpaceDE w:val="0"/>
        <w:autoSpaceDN w:val="0"/>
        <w:adjustRightInd w:val="0"/>
        <w:spacing w:after="0" w:line="240" w:lineRule="auto"/>
        <w:ind w:left="144" w:right="144"/>
        <w:rPr>
          <w:rFonts w:ascii="Arial" w:hAnsi="Arial" w:cs="Arial"/>
          <w:color w:val="000000"/>
        </w:rPr>
      </w:pPr>
      <w:r w:rsidRPr="0072307A">
        <w:rPr>
          <w:rFonts w:ascii="Arial" w:hAnsi="Arial" w:cs="Arial"/>
          <w:color w:val="000000"/>
        </w:rPr>
        <w:t>(a) "Financial abuse" of an elder or dependent adult occurs when a person or entity does any of the following:</w:t>
      </w:r>
    </w:p>
    <w:p w:rsidR="0072307A" w:rsidRPr="0072307A" w:rsidRDefault="0072307A" w:rsidP="0072307A">
      <w:pPr>
        <w:autoSpaceDE w:val="0"/>
        <w:autoSpaceDN w:val="0"/>
        <w:adjustRightInd w:val="0"/>
        <w:spacing w:after="0" w:line="240" w:lineRule="auto"/>
        <w:ind w:left="144" w:right="144"/>
        <w:rPr>
          <w:rFonts w:ascii="Arial" w:hAnsi="Arial" w:cs="Arial"/>
          <w:color w:val="000000"/>
        </w:rPr>
      </w:pPr>
      <w:r w:rsidRPr="0072307A">
        <w:rPr>
          <w:rFonts w:ascii="Arial" w:hAnsi="Arial" w:cs="Arial"/>
          <w:color w:val="000000"/>
        </w:rPr>
        <w:t xml:space="preserve">   (1) Takes, secretes, appropriates, obtains, or retains real or personal property of an elder or dependent adult </w:t>
      </w:r>
      <w:r w:rsidR="00DC163F">
        <w:rPr>
          <w:rFonts w:ascii="Arial" w:hAnsi="Arial" w:cs="Arial"/>
          <w:color w:val="000000"/>
        </w:rPr>
        <w:tab/>
      </w:r>
      <w:r w:rsidRPr="0072307A">
        <w:rPr>
          <w:rFonts w:ascii="Arial" w:hAnsi="Arial" w:cs="Arial"/>
          <w:color w:val="000000"/>
        </w:rPr>
        <w:t>for a wrongful use or with intent to defraud, or both.</w:t>
      </w:r>
    </w:p>
    <w:p w:rsidR="0072307A" w:rsidRPr="0072307A" w:rsidRDefault="0072307A" w:rsidP="0072307A">
      <w:pPr>
        <w:autoSpaceDE w:val="0"/>
        <w:autoSpaceDN w:val="0"/>
        <w:adjustRightInd w:val="0"/>
        <w:spacing w:after="0" w:line="240" w:lineRule="auto"/>
        <w:ind w:left="144" w:right="144"/>
        <w:rPr>
          <w:rFonts w:ascii="Arial" w:hAnsi="Arial" w:cs="Arial"/>
          <w:color w:val="000000"/>
        </w:rPr>
      </w:pPr>
      <w:r w:rsidRPr="0072307A">
        <w:rPr>
          <w:rFonts w:ascii="Arial" w:hAnsi="Arial" w:cs="Arial"/>
          <w:color w:val="000000"/>
        </w:rPr>
        <w:t xml:space="preserve">   (2) Assists in doing the above activities.</w:t>
      </w:r>
    </w:p>
    <w:p w:rsidR="0072307A" w:rsidRPr="0072307A" w:rsidRDefault="0072307A" w:rsidP="0072307A">
      <w:pPr>
        <w:autoSpaceDE w:val="0"/>
        <w:autoSpaceDN w:val="0"/>
        <w:adjustRightInd w:val="0"/>
        <w:spacing w:after="0" w:line="240" w:lineRule="auto"/>
        <w:ind w:left="144" w:right="144"/>
        <w:rPr>
          <w:rFonts w:ascii="Arial" w:hAnsi="Arial" w:cs="Arial"/>
          <w:color w:val="000000"/>
        </w:rPr>
      </w:pPr>
      <w:r w:rsidRPr="0072307A">
        <w:rPr>
          <w:rFonts w:ascii="Arial" w:hAnsi="Arial" w:cs="Arial"/>
          <w:color w:val="000000"/>
        </w:rPr>
        <w:t xml:space="preserve">   (3) Does or assists in the above activities by undue influence, as defined in Section 1575 of the Civil Code.</w:t>
      </w:r>
    </w:p>
    <w:p w:rsidR="0072307A" w:rsidRPr="0072307A" w:rsidRDefault="0072307A" w:rsidP="0072307A">
      <w:pPr>
        <w:autoSpaceDE w:val="0"/>
        <w:autoSpaceDN w:val="0"/>
        <w:adjustRightInd w:val="0"/>
        <w:spacing w:after="0" w:line="240" w:lineRule="auto"/>
        <w:ind w:left="144" w:right="144"/>
        <w:rPr>
          <w:rFonts w:ascii="Arial" w:hAnsi="Arial" w:cs="Arial"/>
          <w:color w:val="000000"/>
        </w:rPr>
      </w:pPr>
      <w:r w:rsidRPr="0072307A">
        <w:rPr>
          <w:rFonts w:ascii="Arial" w:hAnsi="Arial" w:cs="Arial"/>
          <w:color w:val="000000"/>
        </w:rPr>
        <w:t xml:space="preserve">   (b) A person or entity shall be deemed to have committed the above acts for a wrongful use if, among other </w:t>
      </w:r>
      <w:r w:rsidR="00DC163F">
        <w:rPr>
          <w:rFonts w:ascii="Arial" w:hAnsi="Arial" w:cs="Arial"/>
          <w:color w:val="000000"/>
        </w:rPr>
        <w:tab/>
      </w:r>
      <w:r w:rsidRPr="0072307A">
        <w:rPr>
          <w:rFonts w:ascii="Arial" w:hAnsi="Arial" w:cs="Arial"/>
          <w:color w:val="000000"/>
        </w:rPr>
        <w:t xml:space="preserve">things, the person or entity takes, secretes,  appropriates, obtains, or retains the property and the person </w:t>
      </w:r>
      <w:r w:rsidR="00DC163F">
        <w:rPr>
          <w:rFonts w:ascii="Arial" w:hAnsi="Arial" w:cs="Arial"/>
          <w:color w:val="000000"/>
        </w:rPr>
        <w:tab/>
      </w:r>
      <w:r w:rsidRPr="0072307A">
        <w:rPr>
          <w:rFonts w:ascii="Arial" w:hAnsi="Arial" w:cs="Arial"/>
          <w:color w:val="000000"/>
        </w:rPr>
        <w:t xml:space="preserve">or entity knew or should have known that this conduct is likely to be harmful to the elder or dependent </w:t>
      </w:r>
      <w:r w:rsidR="00DC163F">
        <w:rPr>
          <w:rFonts w:ascii="Arial" w:hAnsi="Arial" w:cs="Arial"/>
          <w:color w:val="000000"/>
        </w:rPr>
        <w:tab/>
      </w:r>
      <w:r w:rsidRPr="0072307A">
        <w:rPr>
          <w:rFonts w:ascii="Arial" w:hAnsi="Arial" w:cs="Arial"/>
          <w:color w:val="000000"/>
        </w:rPr>
        <w:t>adult.</w:t>
      </w:r>
    </w:p>
    <w:p w:rsidR="0072307A" w:rsidRPr="0072307A" w:rsidRDefault="0072307A" w:rsidP="0072307A">
      <w:pPr>
        <w:autoSpaceDE w:val="0"/>
        <w:autoSpaceDN w:val="0"/>
        <w:adjustRightInd w:val="0"/>
        <w:spacing w:after="0" w:line="240" w:lineRule="auto"/>
        <w:ind w:left="144" w:right="144"/>
        <w:rPr>
          <w:rFonts w:ascii="Arial" w:hAnsi="Arial" w:cs="Arial"/>
          <w:color w:val="000000"/>
        </w:rPr>
      </w:pPr>
      <w:r w:rsidRPr="0072307A">
        <w:rPr>
          <w:rFonts w:ascii="Arial" w:hAnsi="Arial" w:cs="Arial"/>
          <w:color w:val="000000"/>
        </w:rPr>
        <w:t xml:space="preserve">   (c) For purposes of this section, a person or entity takes, secretes, appropriates, obtains, or retains real or </w:t>
      </w:r>
      <w:r w:rsidR="00DC163F">
        <w:rPr>
          <w:rFonts w:ascii="Arial" w:hAnsi="Arial" w:cs="Arial"/>
          <w:color w:val="000000"/>
        </w:rPr>
        <w:tab/>
      </w:r>
      <w:r w:rsidRPr="0072307A">
        <w:rPr>
          <w:rFonts w:ascii="Arial" w:hAnsi="Arial" w:cs="Arial"/>
          <w:color w:val="000000"/>
        </w:rPr>
        <w:t xml:space="preserve">personal property when an elder or dependent adult is deprived of any property right, including by means </w:t>
      </w:r>
      <w:r w:rsidR="00DC163F">
        <w:rPr>
          <w:rFonts w:ascii="Arial" w:hAnsi="Arial" w:cs="Arial"/>
          <w:color w:val="000000"/>
        </w:rPr>
        <w:tab/>
      </w:r>
      <w:r w:rsidRPr="0072307A">
        <w:rPr>
          <w:rFonts w:ascii="Arial" w:hAnsi="Arial" w:cs="Arial"/>
          <w:color w:val="000000"/>
        </w:rPr>
        <w:t xml:space="preserve">of an agreement, donative transfer, or testamentary bequest, regardless of whether the property is held </w:t>
      </w:r>
      <w:r w:rsidR="00DC163F">
        <w:rPr>
          <w:rFonts w:ascii="Arial" w:hAnsi="Arial" w:cs="Arial"/>
          <w:color w:val="000000"/>
        </w:rPr>
        <w:tab/>
      </w:r>
      <w:r w:rsidRPr="0072307A">
        <w:rPr>
          <w:rFonts w:ascii="Arial" w:hAnsi="Arial" w:cs="Arial"/>
          <w:color w:val="000000"/>
        </w:rPr>
        <w:t>directly or by a representative of an elder or dependent adult.</w:t>
      </w:r>
    </w:p>
    <w:p w:rsidR="0072307A" w:rsidRPr="0072307A" w:rsidRDefault="0072307A" w:rsidP="0072307A">
      <w:pPr>
        <w:autoSpaceDE w:val="0"/>
        <w:autoSpaceDN w:val="0"/>
        <w:adjustRightInd w:val="0"/>
        <w:spacing w:after="0" w:line="240" w:lineRule="auto"/>
        <w:ind w:left="144" w:right="144"/>
        <w:rPr>
          <w:rFonts w:ascii="Arial" w:hAnsi="Arial" w:cs="Arial"/>
          <w:color w:val="000000"/>
        </w:rPr>
      </w:pPr>
      <w:r w:rsidRPr="0072307A">
        <w:rPr>
          <w:rFonts w:ascii="Arial" w:hAnsi="Arial" w:cs="Arial"/>
          <w:color w:val="000000"/>
        </w:rPr>
        <w:t xml:space="preserve">   (d) For purposes of this section, "representative" means a person or entity that is either of the following:</w:t>
      </w:r>
    </w:p>
    <w:p w:rsidR="0072307A" w:rsidRPr="0072307A" w:rsidRDefault="0072307A" w:rsidP="0072307A">
      <w:pPr>
        <w:autoSpaceDE w:val="0"/>
        <w:autoSpaceDN w:val="0"/>
        <w:adjustRightInd w:val="0"/>
        <w:spacing w:after="0" w:line="240" w:lineRule="auto"/>
        <w:ind w:left="144" w:right="144"/>
        <w:rPr>
          <w:rFonts w:ascii="Arial" w:hAnsi="Arial" w:cs="Arial"/>
          <w:color w:val="000000"/>
        </w:rPr>
      </w:pPr>
      <w:r w:rsidRPr="0072307A">
        <w:rPr>
          <w:rFonts w:ascii="Arial" w:hAnsi="Arial" w:cs="Arial"/>
          <w:color w:val="000000"/>
        </w:rPr>
        <w:t xml:space="preserve">   (1) A conservator, trustee, or other representative of the estate of an elder or dependent adult.</w:t>
      </w:r>
    </w:p>
    <w:p w:rsidR="0072307A" w:rsidRPr="0072307A" w:rsidRDefault="0072307A" w:rsidP="0072307A">
      <w:pPr>
        <w:pStyle w:val="NoSpacing"/>
        <w:ind w:left="144" w:right="144"/>
        <w:rPr>
          <w:rFonts w:ascii="Arial" w:hAnsi="Arial" w:cs="Arial"/>
          <w:color w:val="000000"/>
        </w:rPr>
      </w:pPr>
      <w:r w:rsidRPr="0072307A">
        <w:rPr>
          <w:rFonts w:ascii="Arial" w:hAnsi="Arial" w:cs="Arial"/>
          <w:color w:val="000000"/>
        </w:rPr>
        <w:t xml:space="preserve">   (2) An attorney-in-fact of an elder or dependent adult who acts within the authority of the power of attorney</w:t>
      </w:r>
      <w:r>
        <w:rPr>
          <w:rFonts w:ascii="Arial" w:hAnsi="Arial" w:cs="Arial"/>
          <w:color w:val="000000"/>
        </w:rPr>
        <w:t>.</w:t>
      </w:r>
    </w:p>
    <w:p w:rsidR="0072307A" w:rsidRDefault="0072307A" w:rsidP="0072307A">
      <w:pPr>
        <w:pStyle w:val="NoSpacing"/>
        <w:rPr>
          <w:rFonts w:ascii="Arial" w:hAnsi="Arial" w:cs="Arial"/>
        </w:rPr>
      </w:pPr>
    </w:p>
    <w:p w:rsidR="00CC443B" w:rsidRPr="0072307A" w:rsidRDefault="00CC443B" w:rsidP="0072307A">
      <w:pPr>
        <w:pStyle w:val="NoSpacing"/>
        <w:rPr>
          <w:rFonts w:ascii="Arial" w:hAnsi="Arial" w:cs="Arial"/>
        </w:rPr>
      </w:pPr>
    </w:p>
    <w:p w:rsidR="0072307A" w:rsidRPr="001D2FAD" w:rsidRDefault="0072307A" w:rsidP="00E62E44">
      <w:pPr>
        <w:spacing w:after="0" w:line="240" w:lineRule="auto"/>
        <w:ind w:left="144" w:right="144"/>
        <w:rPr>
          <w:rFonts w:ascii="Arial" w:hAnsi="Arial" w:cs="Arial"/>
          <w:b/>
          <w:color w:val="000000"/>
        </w:rPr>
      </w:pPr>
      <w:r w:rsidRPr="001D2FAD">
        <w:rPr>
          <w:rFonts w:ascii="Arial" w:hAnsi="Arial" w:cs="Arial"/>
          <w:b/>
        </w:rPr>
        <w:t xml:space="preserve">California Penal Code </w:t>
      </w:r>
      <w:r w:rsidRPr="0072307A">
        <w:rPr>
          <w:rFonts w:ascii="Arial" w:hAnsi="Arial" w:cs="Arial"/>
          <w:b/>
          <w:color w:val="000000"/>
        </w:rPr>
        <w:t>§</w:t>
      </w:r>
      <w:r w:rsidRPr="001D2FAD">
        <w:rPr>
          <w:rFonts w:ascii="Arial" w:hAnsi="Arial" w:cs="Arial"/>
          <w:b/>
          <w:color w:val="000000"/>
        </w:rPr>
        <w:t>182</w:t>
      </w:r>
      <w:r w:rsidR="00CC443B" w:rsidRPr="001D2FAD">
        <w:rPr>
          <w:rFonts w:ascii="Arial" w:hAnsi="Arial" w:cs="Arial"/>
          <w:b/>
          <w:color w:val="000000"/>
        </w:rPr>
        <w:t xml:space="preserve"> – Conspiracy</w:t>
      </w:r>
    </w:p>
    <w:p w:rsidR="00CC443B" w:rsidRPr="001D2FAD" w:rsidRDefault="00CC443B" w:rsidP="00CC443B">
      <w:pPr>
        <w:pStyle w:val="HTMLPreformatted"/>
        <w:ind w:left="144" w:right="144"/>
        <w:rPr>
          <w:rFonts w:ascii="Arial" w:hAnsi="Arial" w:cs="Arial"/>
          <w:sz w:val="22"/>
          <w:szCs w:val="22"/>
        </w:rPr>
      </w:pPr>
      <w:r w:rsidRPr="001D2FAD">
        <w:rPr>
          <w:rFonts w:ascii="Arial" w:hAnsi="Arial" w:cs="Arial"/>
          <w:sz w:val="22"/>
          <w:szCs w:val="22"/>
        </w:rPr>
        <w:t>(a) If two or more persons conspire:</w:t>
      </w:r>
    </w:p>
    <w:p w:rsidR="00CC443B" w:rsidRPr="001D2FAD" w:rsidRDefault="00CC443B" w:rsidP="00CC443B">
      <w:pPr>
        <w:pStyle w:val="HTMLPreformatted"/>
        <w:ind w:left="144" w:right="144"/>
        <w:rPr>
          <w:rFonts w:ascii="Arial" w:hAnsi="Arial" w:cs="Arial"/>
          <w:sz w:val="22"/>
          <w:szCs w:val="22"/>
        </w:rPr>
      </w:pPr>
      <w:r w:rsidRPr="001D2FAD">
        <w:rPr>
          <w:rFonts w:ascii="Arial" w:hAnsi="Arial" w:cs="Arial"/>
          <w:sz w:val="22"/>
          <w:szCs w:val="22"/>
        </w:rPr>
        <w:t xml:space="preserve">   (1) To commit any crime.</w:t>
      </w:r>
    </w:p>
    <w:p w:rsidR="00CC443B" w:rsidRPr="001D2FAD" w:rsidRDefault="00CC443B" w:rsidP="00CC443B">
      <w:pPr>
        <w:pStyle w:val="HTMLPreformatted"/>
        <w:ind w:left="144" w:right="144"/>
        <w:rPr>
          <w:rFonts w:ascii="Arial" w:hAnsi="Arial" w:cs="Arial"/>
          <w:sz w:val="22"/>
          <w:szCs w:val="22"/>
        </w:rPr>
      </w:pPr>
      <w:r w:rsidRPr="001D2FAD">
        <w:rPr>
          <w:rFonts w:ascii="Arial" w:hAnsi="Arial" w:cs="Arial"/>
          <w:sz w:val="22"/>
          <w:szCs w:val="22"/>
        </w:rPr>
        <w:t xml:space="preserve">   (2) Falsely and maliciously to indict another for any crime, or to procure another to be charged or arrested for </w:t>
      </w:r>
      <w:r w:rsidR="00DC163F">
        <w:rPr>
          <w:rFonts w:ascii="Arial" w:hAnsi="Arial" w:cs="Arial"/>
          <w:sz w:val="22"/>
          <w:szCs w:val="22"/>
        </w:rPr>
        <w:tab/>
      </w:r>
      <w:r w:rsidRPr="001D2FAD">
        <w:rPr>
          <w:rFonts w:ascii="Arial" w:hAnsi="Arial" w:cs="Arial"/>
          <w:sz w:val="22"/>
          <w:szCs w:val="22"/>
        </w:rPr>
        <w:t>any crime.</w:t>
      </w:r>
    </w:p>
    <w:p w:rsidR="00CC443B" w:rsidRPr="001D2FAD" w:rsidRDefault="00CC443B" w:rsidP="00CC443B">
      <w:pPr>
        <w:pStyle w:val="HTMLPreformatted"/>
        <w:ind w:left="144" w:right="144"/>
        <w:rPr>
          <w:rFonts w:ascii="Arial" w:hAnsi="Arial" w:cs="Arial"/>
          <w:sz w:val="22"/>
          <w:szCs w:val="22"/>
        </w:rPr>
      </w:pPr>
      <w:r w:rsidRPr="001D2FAD">
        <w:rPr>
          <w:rFonts w:ascii="Arial" w:hAnsi="Arial" w:cs="Arial"/>
          <w:sz w:val="22"/>
          <w:szCs w:val="22"/>
        </w:rPr>
        <w:t xml:space="preserve">   (3) Falsely to move or maintain any suit, action, or proceeding.</w:t>
      </w:r>
    </w:p>
    <w:p w:rsidR="00CC443B" w:rsidRPr="001D2FAD" w:rsidRDefault="00CC443B" w:rsidP="00CC443B">
      <w:pPr>
        <w:pStyle w:val="HTMLPreformatted"/>
        <w:ind w:left="144" w:right="144"/>
        <w:rPr>
          <w:rFonts w:ascii="Arial" w:hAnsi="Arial" w:cs="Arial"/>
          <w:sz w:val="22"/>
          <w:szCs w:val="22"/>
        </w:rPr>
      </w:pPr>
      <w:r w:rsidRPr="001D2FAD">
        <w:rPr>
          <w:rFonts w:ascii="Arial" w:hAnsi="Arial" w:cs="Arial"/>
          <w:sz w:val="22"/>
          <w:szCs w:val="22"/>
        </w:rPr>
        <w:t xml:space="preserve">   (4) To cheat and defraud any person of any property, by any means which are in themselves criminal, or to </w:t>
      </w:r>
      <w:r w:rsidR="00DC163F">
        <w:rPr>
          <w:rFonts w:ascii="Arial" w:hAnsi="Arial" w:cs="Arial"/>
          <w:sz w:val="22"/>
          <w:szCs w:val="22"/>
        </w:rPr>
        <w:tab/>
      </w:r>
      <w:r w:rsidRPr="001D2FAD">
        <w:rPr>
          <w:rFonts w:ascii="Arial" w:hAnsi="Arial" w:cs="Arial"/>
          <w:sz w:val="22"/>
          <w:szCs w:val="22"/>
        </w:rPr>
        <w:t>obtain money</w:t>
      </w:r>
      <w:r w:rsidR="00DC163F">
        <w:rPr>
          <w:rFonts w:ascii="Arial" w:hAnsi="Arial" w:cs="Arial"/>
          <w:sz w:val="22"/>
          <w:szCs w:val="22"/>
        </w:rPr>
        <w:t xml:space="preserve"> </w:t>
      </w:r>
      <w:r w:rsidRPr="001D2FAD">
        <w:rPr>
          <w:rFonts w:ascii="Arial" w:hAnsi="Arial" w:cs="Arial"/>
          <w:sz w:val="22"/>
          <w:szCs w:val="22"/>
        </w:rPr>
        <w:t xml:space="preserve">or property by false pretenses or by false promises with fraudulent intent not to perform </w:t>
      </w:r>
      <w:r w:rsidR="00DC163F">
        <w:rPr>
          <w:rFonts w:ascii="Arial" w:hAnsi="Arial" w:cs="Arial"/>
          <w:sz w:val="22"/>
          <w:szCs w:val="22"/>
        </w:rPr>
        <w:tab/>
      </w:r>
      <w:r w:rsidRPr="001D2FAD">
        <w:rPr>
          <w:rFonts w:ascii="Arial" w:hAnsi="Arial" w:cs="Arial"/>
          <w:sz w:val="22"/>
          <w:szCs w:val="22"/>
        </w:rPr>
        <w:t>those promises.</w:t>
      </w:r>
    </w:p>
    <w:p w:rsidR="00CC443B" w:rsidRPr="001D2FAD" w:rsidRDefault="00CC443B" w:rsidP="00CC443B">
      <w:pPr>
        <w:pStyle w:val="HTMLPreformatted"/>
        <w:ind w:left="144" w:right="144"/>
        <w:rPr>
          <w:rFonts w:ascii="Arial" w:hAnsi="Arial" w:cs="Arial"/>
          <w:sz w:val="22"/>
          <w:szCs w:val="22"/>
        </w:rPr>
      </w:pPr>
      <w:r w:rsidRPr="001D2FAD">
        <w:rPr>
          <w:rFonts w:ascii="Arial" w:hAnsi="Arial" w:cs="Arial"/>
          <w:sz w:val="22"/>
          <w:szCs w:val="22"/>
        </w:rPr>
        <w:t xml:space="preserve">   (5) To commit any act injurious to the public health, to public morals, or to pervert or obstruct justice, or the due </w:t>
      </w:r>
      <w:r w:rsidRPr="001D2FAD">
        <w:rPr>
          <w:rFonts w:ascii="Arial" w:hAnsi="Arial" w:cs="Arial"/>
          <w:sz w:val="22"/>
          <w:szCs w:val="22"/>
        </w:rPr>
        <w:tab/>
        <w:t>administration of the laws.</w:t>
      </w:r>
    </w:p>
    <w:p w:rsidR="00CC443B" w:rsidRPr="001D2FAD" w:rsidRDefault="00CC443B" w:rsidP="00CC443B">
      <w:pPr>
        <w:pStyle w:val="HTMLPreformatted"/>
        <w:ind w:left="144" w:right="144"/>
        <w:rPr>
          <w:rFonts w:ascii="Arial" w:hAnsi="Arial" w:cs="Arial"/>
          <w:sz w:val="22"/>
          <w:szCs w:val="22"/>
        </w:rPr>
      </w:pPr>
      <w:r w:rsidRPr="001D2FAD">
        <w:rPr>
          <w:rFonts w:ascii="Arial" w:hAnsi="Arial" w:cs="Arial"/>
          <w:sz w:val="22"/>
          <w:szCs w:val="22"/>
        </w:rPr>
        <w:t xml:space="preserve">   (6) To commit any crime against the person of the President or Vice President of the United States, the </w:t>
      </w:r>
      <w:r w:rsidR="00DC163F">
        <w:rPr>
          <w:rFonts w:ascii="Arial" w:hAnsi="Arial" w:cs="Arial"/>
          <w:sz w:val="22"/>
          <w:szCs w:val="22"/>
        </w:rPr>
        <w:tab/>
      </w:r>
      <w:r w:rsidRPr="001D2FAD">
        <w:rPr>
          <w:rFonts w:ascii="Arial" w:hAnsi="Arial" w:cs="Arial"/>
          <w:sz w:val="22"/>
          <w:szCs w:val="22"/>
        </w:rPr>
        <w:t xml:space="preserve">Governor of any </w:t>
      </w:r>
      <w:r w:rsidRPr="001D2FAD">
        <w:rPr>
          <w:rFonts w:ascii="Arial" w:hAnsi="Arial" w:cs="Arial"/>
          <w:sz w:val="22"/>
          <w:szCs w:val="22"/>
        </w:rPr>
        <w:tab/>
        <w:t xml:space="preserve">state or territory, any United States justice or judge, or the secretary of any of the </w:t>
      </w:r>
      <w:r w:rsidR="00DC163F">
        <w:rPr>
          <w:rFonts w:ascii="Arial" w:hAnsi="Arial" w:cs="Arial"/>
          <w:sz w:val="22"/>
          <w:szCs w:val="22"/>
        </w:rPr>
        <w:tab/>
      </w:r>
      <w:r w:rsidRPr="001D2FAD">
        <w:rPr>
          <w:rFonts w:ascii="Arial" w:hAnsi="Arial" w:cs="Arial"/>
          <w:sz w:val="22"/>
          <w:szCs w:val="22"/>
        </w:rPr>
        <w:t>executive departments of the United States.</w:t>
      </w:r>
    </w:p>
    <w:p w:rsidR="00CC443B" w:rsidRPr="001D2FAD" w:rsidRDefault="00CC443B" w:rsidP="00CC443B">
      <w:pPr>
        <w:spacing w:after="0" w:line="240" w:lineRule="auto"/>
        <w:ind w:left="144" w:right="144"/>
        <w:rPr>
          <w:rFonts w:ascii="Arial" w:hAnsi="Arial" w:cs="Arial"/>
          <w:b/>
        </w:rPr>
      </w:pPr>
    </w:p>
    <w:p w:rsidR="00CC443B" w:rsidRPr="001D2FAD" w:rsidRDefault="00CC443B" w:rsidP="00CC443B">
      <w:pPr>
        <w:spacing w:after="0" w:line="240" w:lineRule="auto"/>
        <w:ind w:left="144" w:right="144"/>
        <w:rPr>
          <w:rFonts w:ascii="Arial" w:hAnsi="Arial" w:cs="Arial"/>
          <w:b/>
        </w:rPr>
      </w:pPr>
    </w:p>
    <w:p w:rsidR="00CC443B" w:rsidRPr="0072307A" w:rsidRDefault="00CC443B" w:rsidP="00CC443B">
      <w:pPr>
        <w:spacing w:after="0" w:line="240" w:lineRule="auto"/>
        <w:ind w:left="144" w:right="144"/>
        <w:rPr>
          <w:rFonts w:ascii="Arial" w:hAnsi="Arial" w:cs="Arial"/>
          <w:b/>
        </w:rPr>
      </w:pPr>
      <w:r w:rsidRPr="001D2FAD">
        <w:rPr>
          <w:rFonts w:ascii="Arial" w:hAnsi="Arial" w:cs="Arial"/>
          <w:b/>
        </w:rPr>
        <w:t xml:space="preserve">California Penal Code </w:t>
      </w:r>
      <w:r w:rsidRPr="0072307A">
        <w:rPr>
          <w:rFonts w:ascii="Arial" w:hAnsi="Arial" w:cs="Arial"/>
          <w:b/>
          <w:color w:val="000000"/>
        </w:rPr>
        <w:t>§</w:t>
      </w:r>
      <w:r w:rsidRPr="001D2FAD">
        <w:rPr>
          <w:rFonts w:ascii="Arial" w:hAnsi="Arial" w:cs="Arial"/>
          <w:b/>
          <w:color w:val="000000"/>
        </w:rPr>
        <w:t>368(d) – Financial Elder Abuse</w:t>
      </w:r>
    </w:p>
    <w:p w:rsidR="0072307A" w:rsidRPr="00285D52" w:rsidRDefault="00CC443B" w:rsidP="00CC4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 w:right="144"/>
        <w:rPr>
          <w:rFonts w:ascii="Arial" w:hAnsi="Arial" w:cs="Arial"/>
        </w:rPr>
      </w:pPr>
      <w:r w:rsidRPr="00CC443B">
        <w:rPr>
          <w:rFonts w:ascii="Arial" w:hAnsi="Arial" w:cs="Arial"/>
        </w:rPr>
        <w:t>Any person who is not a caretaker who violates any provision</w:t>
      </w:r>
      <w:r w:rsidRPr="001D2FAD">
        <w:rPr>
          <w:rFonts w:ascii="Arial" w:hAnsi="Arial" w:cs="Arial"/>
        </w:rPr>
        <w:t xml:space="preserve"> </w:t>
      </w:r>
      <w:r w:rsidRPr="00CC443B">
        <w:rPr>
          <w:rFonts w:ascii="Arial" w:hAnsi="Arial" w:cs="Arial"/>
        </w:rPr>
        <w:t>of law proscribing theft, embezzlement, forgery, or fraud, or who</w:t>
      </w:r>
      <w:r w:rsidRPr="001D2FAD">
        <w:rPr>
          <w:rFonts w:ascii="Arial" w:hAnsi="Arial" w:cs="Arial"/>
        </w:rPr>
        <w:t xml:space="preserve"> </w:t>
      </w:r>
      <w:r w:rsidRPr="00CC443B">
        <w:rPr>
          <w:rFonts w:ascii="Arial" w:hAnsi="Arial" w:cs="Arial"/>
        </w:rPr>
        <w:t>violates Section 530.5 proscribing identity theft, with respect to</w:t>
      </w:r>
      <w:r w:rsidRPr="001D2FAD">
        <w:rPr>
          <w:rFonts w:ascii="Arial" w:hAnsi="Arial" w:cs="Arial"/>
        </w:rPr>
        <w:t xml:space="preserve"> </w:t>
      </w:r>
      <w:r w:rsidRPr="00CC443B">
        <w:rPr>
          <w:rFonts w:ascii="Arial" w:hAnsi="Arial" w:cs="Arial"/>
        </w:rPr>
        <w:t>the property or personal identifying information of an elder or a</w:t>
      </w:r>
      <w:r w:rsidRPr="001D2FAD">
        <w:rPr>
          <w:rFonts w:ascii="Arial" w:hAnsi="Arial" w:cs="Arial"/>
        </w:rPr>
        <w:t xml:space="preserve"> </w:t>
      </w:r>
      <w:r w:rsidRPr="00CC443B">
        <w:rPr>
          <w:rFonts w:ascii="Arial" w:hAnsi="Arial" w:cs="Arial"/>
        </w:rPr>
        <w:t>dependent adult, and who knows or reasonably should know that the</w:t>
      </w:r>
      <w:r w:rsidRPr="001D2FAD">
        <w:rPr>
          <w:rFonts w:ascii="Arial" w:hAnsi="Arial" w:cs="Arial"/>
        </w:rPr>
        <w:t xml:space="preserve"> victim is an elder or a dependent adult is punishable as follows:</w:t>
      </w:r>
    </w:p>
    <w:p w:rsidR="00CC443B" w:rsidRPr="001D2FAD" w:rsidRDefault="00CC443B" w:rsidP="00CC443B">
      <w:pPr>
        <w:pStyle w:val="HTMLPreformatted"/>
        <w:ind w:left="144" w:right="144"/>
        <w:rPr>
          <w:rFonts w:ascii="Arial" w:hAnsi="Arial" w:cs="Arial"/>
          <w:sz w:val="22"/>
          <w:szCs w:val="22"/>
        </w:rPr>
      </w:pPr>
      <w:r w:rsidRPr="001D2FAD">
        <w:rPr>
          <w:rFonts w:ascii="Arial" w:hAnsi="Arial" w:cs="Arial"/>
          <w:sz w:val="22"/>
          <w:szCs w:val="22"/>
        </w:rPr>
        <w:t xml:space="preserve">(1) By a fine not exceeding two thousand five hundred dollars ($2,500), or by imprisonment in a county jail not </w:t>
      </w:r>
      <w:r w:rsidR="00DC163F">
        <w:rPr>
          <w:rFonts w:ascii="Arial" w:hAnsi="Arial" w:cs="Arial"/>
          <w:sz w:val="22"/>
          <w:szCs w:val="22"/>
        </w:rPr>
        <w:tab/>
      </w:r>
      <w:r w:rsidRPr="001D2FAD">
        <w:rPr>
          <w:rFonts w:ascii="Arial" w:hAnsi="Arial" w:cs="Arial"/>
          <w:sz w:val="22"/>
          <w:szCs w:val="22"/>
        </w:rPr>
        <w:t xml:space="preserve">exceeding one year, or by both that fine and imprisonment, or by a fine not exceeding ten thousand </w:t>
      </w:r>
      <w:r w:rsidR="00DC163F">
        <w:rPr>
          <w:rFonts w:ascii="Arial" w:hAnsi="Arial" w:cs="Arial"/>
          <w:sz w:val="22"/>
          <w:szCs w:val="22"/>
        </w:rPr>
        <w:tab/>
      </w:r>
      <w:r w:rsidRPr="001D2FAD">
        <w:rPr>
          <w:rFonts w:ascii="Arial" w:hAnsi="Arial" w:cs="Arial"/>
          <w:sz w:val="22"/>
          <w:szCs w:val="22"/>
        </w:rPr>
        <w:t xml:space="preserve">dollars ($10,000), or by imprisonment pursuant to subdivision (h) of Section 1170 for two, three, or four </w:t>
      </w:r>
      <w:r w:rsidR="00DC163F">
        <w:rPr>
          <w:rFonts w:ascii="Arial" w:hAnsi="Arial" w:cs="Arial"/>
          <w:sz w:val="22"/>
          <w:szCs w:val="22"/>
        </w:rPr>
        <w:tab/>
      </w:r>
      <w:r w:rsidRPr="001D2FAD">
        <w:rPr>
          <w:rFonts w:ascii="Arial" w:hAnsi="Arial" w:cs="Arial"/>
          <w:sz w:val="22"/>
          <w:szCs w:val="22"/>
        </w:rPr>
        <w:t xml:space="preserve">years, or by both that fine and imprisonment, when the moneys, labor, goods, services, or real or </w:t>
      </w:r>
      <w:r w:rsidR="00DC163F">
        <w:rPr>
          <w:rFonts w:ascii="Arial" w:hAnsi="Arial" w:cs="Arial"/>
          <w:sz w:val="22"/>
          <w:szCs w:val="22"/>
        </w:rPr>
        <w:tab/>
      </w:r>
      <w:r w:rsidRPr="001D2FAD">
        <w:rPr>
          <w:rFonts w:ascii="Arial" w:hAnsi="Arial" w:cs="Arial"/>
          <w:sz w:val="22"/>
          <w:szCs w:val="22"/>
        </w:rPr>
        <w:t>personal property taken or obtained is of a value exceeding nine hundred fifty dollars ($950).</w:t>
      </w:r>
    </w:p>
    <w:p w:rsidR="00285D52" w:rsidRPr="001D2FAD" w:rsidRDefault="00CC443B" w:rsidP="00DC163F">
      <w:pPr>
        <w:pStyle w:val="HTMLPreformatted"/>
        <w:ind w:left="1066" w:right="144" w:hanging="922"/>
        <w:rPr>
          <w:rFonts w:ascii="Arial" w:hAnsi="Arial" w:cs="Arial"/>
          <w:b/>
          <w:sz w:val="22"/>
          <w:szCs w:val="22"/>
        </w:rPr>
      </w:pPr>
      <w:r w:rsidRPr="001D2FAD">
        <w:rPr>
          <w:rFonts w:ascii="Arial" w:hAnsi="Arial" w:cs="Arial"/>
          <w:sz w:val="22"/>
          <w:szCs w:val="22"/>
        </w:rPr>
        <w:t xml:space="preserve">   (2) By a fine not exceeding one thousand dollars ($1,000), by imprisonment in a county jail not exceeding one year, or by both that fine and imprisonment, when the moneys, labor, goods, services, or real or personal property taken or obtained is of a value not exceeding nine hundred fifty dollars ($950).</w:t>
      </w:r>
    </w:p>
    <w:p w:rsidR="00CC443B" w:rsidRPr="001D2FAD" w:rsidRDefault="00CC443B">
      <w:pPr>
        <w:pStyle w:val="Default"/>
        <w:ind w:left="864" w:right="144" w:hanging="720"/>
        <w:rPr>
          <w:b/>
          <w:sz w:val="22"/>
          <w:szCs w:val="22"/>
        </w:rPr>
      </w:pPr>
    </w:p>
    <w:p w:rsidR="00CC443B" w:rsidRPr="001D2FAD" w:rsidRDefault="00CC443B" w:rsidP="00950BCE">
      <w:pPr>
        <w:pStyle w:val="Default"/>
        <w:ind w:left="864" w:right="144" w:hanging="720"/>
        <w:rPr>
          <w:b/>
          <w:sz w:val="22"/>
          <w:szCs w:val="22"/>
        </w:rPr>
      </w:pPr>
      <w:r w:rsidRPr="001D2FAD">
        <w:rPr>
          <w:b/>
          <w:sz w:val="22"/>
          <w:szCs w:val="22"/>
        </w:rPr>
        <w:t xml:space="preserve">California Penal Code </w:t>
      </w:r>
      <w:r w:rsidRPr="0072307A">
        <w:rPr>
          <w:b/>
          <w:sz w:val="22"/>
          <w:szCs w:val="22"/>
        </w:rPr>
        <w:t>§</w:t>
      </w:r>
      <w:r w:rsidRPr="001D2FAD">
        <w:rPr>
          <w:b/>
          <w:sz w:val="22"/>
          <w:szCs w:val="22"/>
        </w:rPr>
        <w:t>459</w:t>
      </w:r>
      <w:r w:rsidR="00950BCE" w:rsidRPr="001D2FAD">
        <w:rPr>
          <w:b/>
          <w:sz w:val="22"/>
          <w:szCs w:val="22"/>
        </w:rPr>
        <w:t xml:space="preserve"> - Burglary</w:t>
      </w:r>
    </w:p>
    <w:p w:rsidR="00CC443B" w:rsidRPr="001D2FAD" w:rsidRDefault="00CC443B" w:rsidP="00950BCE">
      <w:pPr>
        <w:pStyle w:val="HTMLPreformatted"/>
        <w:ind w:left="144" w:right="144"/>
        <w:rPr>
          <w:rFonts w:ascii="Arial" w:hAnsi="Arial" w:cs="Arial"/>
          <w:sz w:val="22"/>
          <w:szCs w:val="22"/>
        </w:rPr>
      </w:pPr>
      <w:r w:rsidRPr="001D2FAD">
        <w:rPr>
          <w:rFonts w:ascii="Arial" w:hAnsi="Arial" w:cs="Arial"/>
          <w:sz w:val="22"/>
          <w:szCs w:val="22"/>
        </w:rPr>
        <w:t>Every person who enters any house, room, apartment, tenement,</w:t>
      </w:r>
      <w:r w:rsidR="00950BCE" w:rsidRPr="001D2FAD">
        <w:rPr>
          <w:rFonts w:ascii="Arial" w:hAnsi="Arial" w:cs="Arial"/>
          <w:sz w:val="22"/>
          <w:szCs w:val="22"/>
        </w:rPr>
        <w:t xml:space="preserve"> </w:t>
      </w:r>
      <w:r w:rsidRPr="001D2FAD">
        <w:rPr>
          <w:rFonts w:ascii="Arial" w:hAnsi="Arial" w:cs="Arial"/>
          <w:sz w:val="22"/>
          <w:szCs w:val="22"/>
        </w:rPr>
        <w:t>shop, warehouse, store, mill, barn, stable, outhouse or other</w:t>
      </w:r>
      <w:r w:rsidR="00950BCE" w:rsidRPr="001D2FAD">
        <w:rPr>
          <w:rFonts w:ascii="Arial" w:hAnsi="Arial" w:cs="Arial"/>
          <w:sz w:val="22"/>
          <w:szCs w:val="22"/>
        </w:rPr>
        <w:t xml:space="preserve"> </w:t>
      </w:r>
      <w:r w:rsidRPr="001D2FAD">
        <w:rPr>
          <w:rFonts w:ascii="Arial" w:hAnsi="Arial" w:cs="Arial"/>
          <w:sz w:val="22"/>
          <w:szCs w:val="22"/>
        </w:rPr>
        <w:t>building, tent, vessel, as defined in Section 21 of the Harbors and</w:t>
      </w:r>
      <w:r w:rsidR="00950BCE" w:rsidRPr="001D2FAD">
        <w:rPr>
          <w:rFonts w:ascii="Arial" w:hAnsi="Arial" w:cs="Arial"/>
          <w:sz w:val="22"/>
          <w:szCs w:val="22"/>
        </w:rPr>
        <w:t xml:space="preserve"> </w:t>
      </w:r>
      <w:r w:rsidRPr="001D2FAD">
        <w:rPr>
          <w:rFonts w:ascii="Arial" w:hAnsi="Arial" w:cs="Arial"/>
          <w:sz w:val="22"/>
          <w:szCs w:val="22"/>
        </w:rPr>
        <w:t xml:space="preserve">Navigation </w:t>
      </w:r>
      <w:r w:rsidRPr="001D2FAD">
        <w:rPr>
          <w:rStyle w:val="Strong"/>
          <w:rFonts w:ascii="Arial" w:hAnsi="Arial" w:cs="Arial"/>
          <w:b w:val="0"/>
          <w:sz w:val="22"/>
          <w:szCs w:val="22"/>
        </w:rPr>
        <w:t>Code</w:t>
      </w:r>
      <w:r w:rsidRPr="001D2FAD">
        <w:rPr>
          <w:rFonts w:ascii="Arial" w:hAnsi="Arial" w:cs="Arial"/>
          <w:sz w:val="22"/>
          <w:szCs w:val="22"/>
        </w:rPr>
        <w:t>, floating home, as defined in subdivision (d) of</w:t>
      </w:r>
      <w:r w:rsidR="00950BCE" w:rsidRPr="001D2FAD">
        <w:rPr>
          <w:rFonts w:ascii="Arial" w:hAnsi="Arial" w:cs="Arial"/>
          <w:sz w:val="22"/>
          <w:szCs w:val="22"/>
        </w:rPr>
        <w:t xml:space="preserve"> </w:t>
      </w:r>
      <w:r w:rsidRPr="001D2FAD">
        <w:rPr>
          <w:rFonts w:ascii="Arial" w:hAnsi="Arial" w:cs="Arial"/>
          <w:sz w:val="22"/>
          <w:szCs w:val="22"/>
        </w:rPr>
        <w:t xml:space="preserve">Section 18075.55 of the Health and Safety </w:t>
      </w:r>
      <w:r w:rsidRPr="001D2FAD">
        <w:rPr>
          <w:rStyle w:val="Strong"/>
          <w:rFonts w:ascii="Arial" w:hAnsi="Arial" w:cs="Arial"/>
          <w:b w:val="0"/>
          <w:sz w:val="22"/>
          <w:szCs w:val="22"/>
        </w:rPr>
        <w:t>Code</w:t>
      </w:r>
      <w:r w:rsidRPr="001D2FAD">
        <w:rPr>
          <w:rFonts w:ascii="Arial" w:hAnsi="Arial" w:cs="Arial"/>
          <w:sz w:val="22"/>
          <w:szCs w:val="22"/>
        </w:rPr>
        <w:t>, railroad car, locked</w:t>
      </w:r>
      <w:r w:rsidR="00950BCE" w:rsidRPr="001D2FAD">
        <w:rPr>
          <w:rFonts w:ascii="Arial" w:hAnsi="Arial" w:cs="Arial"/>
          <w:sz w:val="22"/>
          <w:szCs w:val="22"/>
        </w:rPr>
        <w:t xml:space="preserve"> </w:t>
      </w:r>
      <w:r w:rsidRPr="001D2FAD">
        <w:rPr>
          <w:rFonts w:ascii="Arial" w:hAnsi="Arial" w:cs="Arial"/>
          <w:sz w:val="22"/>
          <w:szCs w:val="22"/>
        </w:rPr>
        <w:t>or sealed cargo container, whether or not mounted on a vehicle,</w:t>
      </w:r>
      <w:r w:rsidR="00950BCE" w:rsidRPr="001D2FAD">
        <w:rPr>
          <w:rFonts w:ascii="Arial" w:hAnsi="Arial" w:cs="Arial"/>
          <w:sz w:val="22"/>
          <w:szCs w:val="22"/>
        </w:rPr>
        <w:t xml:space="preserve"> </w:t>
      </w:r>
      <w:r w:rsidRPr="001D2FAD">
        <w:rPr>
          <w:rFonts w:ascii="Arial" w:hAnsi="Arial" w:cs="Arial"/>
          <w:sz w:val="22"/>
          <w:szCs w:val="22"/>
        </w:rPr>
        <w:t xml:space="preserve">trailer coach, as defined in Section 635 of the Vehicle </w:t>
      </w:r>
      <w:r w:rsidRPr="001D2FAD">
        <w:rPr>
          <w:rStyle w:val="Strong"/>
          <w:rFonts w:ascii="Arial" w:hAnsi="Arial" w:cs="Arial"/>
          <w:b w:val="0"/>
          <w:sz w:val="22"/>
          <w:szCs w:val="22"/>
        </w:rPr>
        <w:t>Code</w:t>
      </w:r>
      <w:r w:rsidRPr="001D2FAD">
        <w:rPr>
          <w:rFonts w:ascii="Arial" w:hAnsi="Arial" w:cs="Arial"/>
          <w:sz w:val="22"/>
          <w:szCs w:val="22"/>
        </w:rPr>
        <w:t>, any</w:t>
      </w:r>
      <w:r w:rsidR="00950BCE" w:rsidRPr="001D2FAD">
        <w:rPr>
          <w:rFonts w:ascii="Arial" w:hAnsi="Arial" w:cs="Arial"/>
          <w:sz w:val="22"/>
          <w:szCs w:val="22"/>
        </w:rPr>
        <w:t xml:space="preserve"> </w:t>
      </w:r>
      <w:r w:rsidRPr="001D2FAD">
        <w:rPr>
          <w:rFonts w:ascii="Arial" w:hAnsi="Arial" w:cs="Arial"/>
          <w:sz w:val="22"/>
          <w:szCs w:val="22"/>
        </w:rPr>
        <w:t xml:space="preserve">house car, as defined in Section 362 of the Vehicle </w:t>
      </w:r>
      <w:r w:rsidRPr="001D2FAD">
        <w:rPr>
          <w:rStyle w:val="Strong"/>
          <w:rFonts w:ascii="Arial" w:hAnsi="Arial" w:cs="Arial"/>
          <w:b w:val="0"/>
          <w:sz w:val="22"/>
          <w:szCs w:val="22"/>
        </w:rPr>
        <w:t>Code</w:t>
      </w:r>
      <w:r w:rsidRPr="001D2FAD">
        <w:rPr>
          <w:rFonts w:ascii="Arial" w:hAnsi="Arial" w:cs="Arial"/>
          <w:sz w:val="22"/>
          <w:szCs w:val="22"/>
        </w:rPr>
        <w:t>, inhabited</w:t>
      </w:r>
      <w:r w:rsidR="00950BCE" w:rsidRPr="001D2FAD">
        <w:rPr>
          <w:rFonts w:ascii="Arial" w:hAnsi="Arial" w:cs="Arial"/>
          <w:sz w:val="22"/>
          <w:szCs w:val="22"/>
        </w:rPr>
        <w:t xml:space="preserve"> </w:t>
      </w:r>
      <w:r w:rsidRPr="001D2FAD">
        <w:rPr>
          <w:rFonts w:ascii="Arial" w:hAnsi="Arial" w:cs="Arial"/>
          <w:sz w:val="22"/>
          <w:szCs w:val="22"/>
        </w:rPr>
        <w:t xml:space="preserve">camper, as defined in Section 243 of the Vehicle </w:t>
      </w:r>
      <w:r w:rsidRPr="001D2FAD">
        <w:rPr>
          <w:rStyle w:val="Strong"/>
          <w:rFonts w:ascii="Arial" w:hAnsi="Arial" w:cs="Arial"/>
          <w:b w:val="0"/>
          <w:sz w:val="22"/>
          <w:szCs w:val="22"/>
        </w:rPr>
        <w:t>Code</w:t>
      </w:r>
      <w:r w:rsidRPr="001D2FAD">
        <w:rPr>
          <w:rFonts w:ascii="Arial" w:hAnsi="Arial" w:cs="Arial"/>
          <w:sz w:val="22"/>
          <w:szCs w:val="22"/>
        </w:rPr>
        <w:t>, vehicle as</w:t>
      </w:r>
      <w:r w:rsidR="00950BCE" w:rsidRPr="001D2FAD">
        <w:rPr>
          <w:rFonts w:ascii="Arial" w:hAnsi="Arial" w:cs="Arial"/>
          <w:sz w:val="22"/>
          <w:szCs w:val="22"/>
        </w:rPr>
        <w:t xml:space="preserve"> </w:t>
      </w:r>
      <w:r w:rsidRPr="001D2FAD">
        <w:rPr>
          <w:rFonts w:ascii="Arial" w:hAnsi="Arial" w:cs="Arial"/>
          <w:sz w:val="22"/>
          <w:szCs w:val="22"/>
        </w:rPr>
        <w:t xml:space="preserve">defined by the Vehicle </w:t>
      </w:r>
      <w:r w:rsidRPr="001D2FAD">
        <w:rPr>
          <w:rStyle w:val="Strong"/>
          <w:rFonts w:ascii="Arial" w:hAnsi="Arial" w:cs="Arial"/>
          <w:b w:val="0"/>
          <w:sz w:val="22"/>
          <w:szCs w:val="22"/>
        </w:rPr>
        <w:t>Code</w:t>
      </w:r>
      <w:r w:rsidRPr="001D2FAD">
        <w:rPr>
          <w:rFonts w:ascii="Arial" w:hAnsi="Arial" w:cs="Arial"/>
          <w:sz w:val="22"/>
          <w:szCs w:val="22"/>
        </w:rPr>
        <w:t>, when the doors are locked, aircraft as</w:t>
      </w:r>
      <w:r w:rsidR="00950BCE" w:rsidRPr="001D2FAD">
        <w:rPr>
          <w:rFonts w:ascii="Arial" w:hAnsi="Arial" w:cs="Arial"/>
          <w:sz w:val="22"/>
          <w:szCs w:val="22"/>
        </w:rPr>
        <w:t xml:space="preserve"> </w:t>
      </w:r>
      <w:r w:rsidRPr="001D2FAD">
        <w:rPr>
          <w:rFonts w:ascii="Arial" w:hAnsi="Arial" w:cs="Arial"/>
          <w:sz w:val="22"/>
          <w:szCs w:val="22"/>
        </w:rPr>
        <w:t xml:space="preserve">defined by Section 21012 of the Public Utilities </w:t>
      </w:r>
      <w:r w:rsidRPr="001D2FAD">
        <w:rPr>
          <w:rStyle w:val="Strong"/>
          <w:rFonts w:ascii="Arial" w:hAnsi="Arial" w:cs="Arial"/>
          <w:b w:val="0"/>
          <w:sz w:val="22"/>
          <w:szCs w:val="22"/>
        </w:rPr>
        <w:t>Code</w:t>
      </w:r>
      <w:r w:rsidRPr="001D2FAD">
        <w:rPr>
          <w:rFonts w:ascii="Arial" w:hAnsi="Arial" w:cs="Arial"/>
          <w:sz w:val="22"/>
          <w:szCs w:val="22"/>
        </w:rPr>
        <w:t>, or mine or any</w:t>
      </w:r>
      <w:r w:rsidR="00950BCE" w:rsidRPr="001D2FAD">
        <w:rPr>
          <w:rFonts w:ascii="Arial" w:hAnsi="Arial" w:cs="Arial"/>
          <w:sz w:val="22"/>
          <w:szCs w:val="22"/>
        </w:rPr>
        <w:t xml:space="preserve"> </w:t>
      </w:r>
      <w:r w:rsidRPr="001D2FAD">
        <w:rPr>
          <w:rFonts w:ascii="Arial" w:hAnsi="Arial" w:cs="Arial"/>
          <w:sz w:val="22"/>
          <w:szCs w:val="22"/>
        </w:rPr>
        <w:t>underground portion thereof, with intent to commit grand or petit</w:t>
      </w:r>
      <w:r w:rsidR="00950BCE" w:rsidRPr="001D2FAD">
        <w:rPr>
          <w:rFonts w:ascii="Arial" w:hAnsi="Arial" w:cs="Arial"/>
          <w:sz w:val="22"/>
          <w:szCs w:val="22"/>
        </w:rPr>
        <w:t xml:space="preserve"> </w:t>
      </w:r>
      <w:r w:rsidRPr="001D2FAD">
        <w:rPr>
          <w:rFonts w:ascii="Arial" w:hAnsi="Arial" w:cs="Arial"/>
          <w:sz w:val="22"/>
          <w:szCs w:val="22"/>
        </w:rPr>
        <w:t xml:space="preserve">larceny or any felony is guilty of burglary. As used in this </w:t>
      </w:r>
      <w:r w:rsidR="00950BCE" w:rsidRPr="001D2FAD">
        <w:rPr>
          <w:rFonts w:ascii="Arial" w:hAnsi="Arial" w:cs="Arial"/>
          <w:sz w:val="22"/>
          <w:szCs w:val="22"/>
        </w:rPr>
        <w:t>chapter, “inhabited</w:t>
      </w:r>
      <w:r w:rsidRPr="001D2FAD">
        <w:rPr>
          <w:rFonts w:ascii="Arial" w:hAnsi="Arial" w:cs="Arial"/>
          <w:sz w:val="22"/>
          <w:szCs w:val="22"/>
        </w:rPr>
        <w:t>" means currently being used for dwelling</w:t>
      </w:r>
      <w:r w:rsidR="00950BCE" w:rsidRPr="001D2FAD">
        <w:rPr>
          <w:rFonts w:ascii="Arial" w:hAnsi="Arial" w:cs="Arial"/>
          <w:sz w:val="22"/>
          <w:szCs w:val="22"/>
        </w:rPr>
        <w:t xml:space="preserve"> p</w:t>
      </w:r>
      <w:r w:rsidRPr="001D2FAD">
        <w:rPr>
          <w:rFonts w:ascii="Arial" w:hAnsi="Arial" w:cs="Arial"/>
          <w:sz w:val="22"/>
          <w:szCs w:val="22"/>
        </w:rPr>
        <w:t>urposes,</w:t>
      </w:r>
      <w:r w:rsidR="00950BCE" w:rsidRPr="001D2FAD">
        <w:rPr>
          <w:rFonts w:ascii="Arial" w:hAnsi="Arial" w:cs="Arial"/>
          <w:sz w:val="22"/>
          <w:szCs w:val="22"/>
        </w:rPr>
        <w:t xml:space="preserve"> </w:t>
      </w:r>
      <w:r w:rsidRPr="001D2FAD">
        <w:rPr>
          <w:rFonts w:ascii="Arial" w:hAnsi="Arial" w:cs="Arial"/>
          <w:sz w:val="22"/>
          <w:szCs w:val="22"/>
        </w:rPr>
        <w:t>whether occupied or not. A house, trailer, vessel designed for</w:t>
      </w:r>
      <w:r w:rsidR="00950BCE" w:rsidRPr="001D2FAD">
        <w:rPr>
          <w:rFonts w:ascii="Arial" w:hAnsi="Arial" w:cs="Arial"/>
          <w:sz w:val="22"/>
          <w:szCs w:val="22"/>
        </w:rPr>
        <w:t xml:space="preserve"> </w:t>
      </w:r>
      <w:r w:rsidRPr="001D2FAD">
        <w:rPr>
          <w:rFonts w:ascii="Arial" w:hAnsi="Arial" w:cs="Arial"/>
          <w:sz w:val="22"/>
          <w:szCs w:val="22"/>
        </w:rPr>
        <w:t>habitation, or portion of a building is currently being used for</w:t>
      </w:r>
      <w:r w:rsidR="00950BCE" w:rsidRPr="001D2FAD">
        <w:rPr>
          <w:rFonts w:ascii="Arial" w:hAnsi="Arial" w:cs="Arial"/>
          <w:sz w:val="22"/>
          <w:szCs w:val="22"/>
        </w:rPr>
        <w:t xml:space="preserve"> </w:t>
      </w:r>
      <w:r w:rsidRPr="001D2FAD">
        <w:rPr>
          <w:rFonts w:ascii="Arial" w:hAnsi="Arial" w:cs="Arial"/>
          <w:sz w:val="22"/>
          <w:szCs w:val="22"/>
        </w:rPr>
        <w:t>dwelling purposes if, at the time of the burglary, it was not</w:t>
      </w:r>
      <w:r w:rsidR="00950BCE" w:rsidRPr="001D2FAD">
        <w:rPr>
          <w:rFonts w:ascii="Arial" w:hAnsi="Arial" w:cs="Arial"/>
          <w:sz w:val="22"/>
          <w:szCs w:val="22"/>
        </w:rPr>
        <w:t xml:space="preserve"> </w:t>
      </w:r>
      <w:r w:rsidRPr="001D2FAD">
        <w:rPr>
          <w:rFonts w:ascii="Arial" w:hAnsi="Arial" w:cs="Arial"/>
          <w:sz w:val="22"/>
          <w:szCs w:val="22"/>
        </w:rPr>
        <w:t>occupied solely because a natural or other disaster caused the</w:t>
      </w:r>
      <w:r w:rsidR="00950BCE" w:rsidRPr="001D2FAD">
        <w:rPr>
          <w:rFonts w:ascii="Arial" w:hAnsi="Arial" w:cs="Arial"/>
          <w:sz w:val="22"/>
          <w:szCs w:val="22"/>
        </w:rPr>
        <w:t xml:space="preserve"> </w:t>
      </w:r>
      <w:r w:rsidRPr="001D2FAD">
        <w:rPr>
          <w:rFonts w:ascii="Arial" w:hAnsi="Arial" w:cs="Arial"/>
          <w:sz w:val="22"/>
          <w:szCs w:val="22"/>
        </w:rPr>
        <w:t>occupants to leave the premises.</w:t>
      </w:r>
    </w:p>
    <w:p w:rsidR="00CC443B" w:rsidRPr="001D2FAD" w:rsidRDefault="00CC443B" w:rsidP="00950BCE">
      <w:pPr>
        <w:pStyle w:val="Default"/>
        <w:ind w:left="144" w:right="144" w:hanging="720"/>
        <w:rPr>
          <w:b/>
          <w:sz w:val="22"/>
          <w:szCs w:val="22"/>
        </w:rPr>
      </w:pPr>
    </w:p>
    <w:p w:rsidR="00950BCE" w:rsidRPr="001D2FAD" w:rsidRDefault="00950BCE" w:rsidP="00950BCE">
      <w:pPr>
        <w:pStyle w:val="Default"/>
        <w:ind w:left="864" w:right="144" w:hanging="720"/>
        <w:rPr>
          <w:b/>
          <w:sz w:val="22"/>
          <w:szCs w:val="22"/>
        </w:rPr>
      </w:pPr>
      <w:r w:rsidRPr="001D2FAD">
        <w:rPr>
          <w:b/>
          <w:sz w:val="22"/>
          <w:szCs w:val="22"/>
        </w:rPr>
        <w:t xml:space="preserve">California Penal Code </w:t>
      </w:r>
      <w:r w:rsidRPr="0072307A">
        <w:rPr>
          <w:b/>
          <w:sz w:val="22"/>
          <w:szCs w:val="22"/>
        </w:rPr>
        <w:t>§</w:t>
      </w:r>
      <w:r w:rsidRPr="001D2FAD">
        <w:rPr>
          <w:b/>
          <w:sz w:val="22"/>
          <w:szCs w:val="22"/>
        </w:rPr>
        <w:t>470 – Forgery</w:t>
      </w:r>
    </w:p>
    <w:p w:rsidR="00950BCE" w:rsidRPr="001D2FAD" w:rsidRDefault="00950BCE" w:rsidP="00950BCE">
      <w:pPr>
        <w:pStyle w:val="HTMLPreformatted"/>
        <w:ind w:left="144" w:right="144"/>
        <w:rPr>
          <w:rFonts w:ascii="Arial" w:hAnsi="Arial" w:cs="Arial"/>
          <w:sz w:val="22"/>
          <w:szCs w:val="22"/>
        </w:rPr>
      </w:pPr>
      <w:r w:rsidRPr="001D2FAD">
        <w:rPr>
          <w:rFonts w:ascii="Arial" w:hAnsi="Arial" w:cs="Arial"/>
          <w:sz w:val="22"/>
          <w:szCs w:val="22"/>
        </w:rPr>
        <w:t>Every person who, with the intent to defraud, knowing that he or she has no authority to do so, signs the name of another person or of a fictitious person to any of the items listed in subdivision (d) is guilty of forgery.</w:t>
      </w:r>
    </w:p>
    <w:p w:rsidR="00950BCE" w:rsidRPr="001D2FAD" w:rsidRDefault="00950BCE" w:rsidP="00950BCE">
      <w:pPr>
        <w:pStyle w:val="HTMLPreformatted"/>
        <w:ind w:left="144" w:right="144"/>
        <w:rPr>
          <w:rFonts w:ascii="Arial" w:hAnsi="Arial" w:cs="Arial"/>
          <w:sz w:val="22"/>
          <w:szCs w:val="22"/>
        </w:rPr>
      </w:pPr>
    </w:p>
    <w:p w:rsidR="00950BCE" w:rsidRPr="001D2FAD" w:rsidRDefault="00950BCE" w:rsidP="00950BCE">
      <w:pPr>
        <w:pStyle w:val="HTMLPreformatted"/>
        <w:ind w:left="144" w:right="144"/>
        <w:rPr>
          <w:rFonts w:ascii="Arial" w:hAnsi="Arial" w:cs="Arial"/>
          <w:b/>
          <w:sz w:val="22"/>
          <w:szCs w:val="22"/>
        </w:rPr>
      </w:pPr>
      <w:r w:rsidRPr="001D2FAD">
        <w:rPr>
          <w:rFonts w:ascii="Arial" w:hAnsi="Arial" w:cs="Arial"/>
          <w:b/>
          <w:sz w:val="22"/>
          <w:szCs w:val="22"/>
        </w:rPr>
        <w:t xml:space="preserve">California Penal Code </w:t>
      </w:r>
      <w:r w:rsidRPr="0072307A">
        <w:rPr>
          <w:rFonts w:ascii="Arial" w:hAnsi="Arial" w:cs="Arial"/>
          <w:b/>
          <w:color w:val="000000"/>
          <w:sz w:val="22"/>
          <w:szCs w:val="22"/>
        </w:rPr>
        <w:t>§</w:t>
      </w:r>
      <w:r w:rsidRPr="001D2FAD">
        <w:rPr>
          <w:rFonts w:ascii="Arial" w:hAnsi="Arial" w:cs="Arial"/>
          <w:b/>
          <w:sz w:val="22"/>
          <w:szCs w:val="22"/>
        </w:rPr>
        <w:t>487 – Grand Theft</w:t>
      </w:r>
    </w:p>
    <w:p w:rsidR="00950BCE" w:rsidRPr="001D2FAD" w:rsidRDefault="00950BCE" w:rsidP="00950BCE">
      <w:pPr>
        <w:pStyle w:val="HTMLPreformatted"/>
        <w:ind w:left="144" w:right="144"/>
        <w:rPr>
          <w:rFonts w:ascii="Arial" w:hAnsi="Arial" w:cs="Arial"/>
          <w:sz w:val="22"/>
          <w:szCs w:val="22"/>
        </w:rPr>
      </w:pPr>
      <w:r w:rsidRPr="001D2FAD">
        <w:rPr>
          <w:rFonts w:ascii="Arial" w:hAnsi="Arial" w:cs="Arial"/>
          <w:sz w:val="22"/>
          <w:szCs w:val="22"/>
        </w:rPr>
        <w:t>When the money, labor, or real or personal property taken is of a value exceeding nine hundred fifty dollars ($950)</w:t>
      </w:r>
    </w:p>
    <w:p w:rsidR="00B85321" w:rsidRPr="001D2FAD" w:rsidRDefault="00B85321" w:rsidP="00950BCE">
      <w:pPr>
        <w:pStyle w:val="HTMLPreformatted"/>
        <w:ind w:left="144" w:right="144"/>
        <w:rPr>
          <w:rFonts w:ascii="Arial" w:hAnsi="Arial" w:cs="Arial"/>
          <w:sz w:val="22"/>
          <w:szCs w:val="22"/>
        </w:rPr>
      </w:pPr>
    </w:p>
    <w:p w:rsidR="00B85321" w:rsidRPr="001D2FAD" w:rsidRDefault="00B85321" w:rsidP="00950BCE">
      <w:pPr>
        <w:pStyle w:val="HTMLPreformatted"/>
        <w:ind w:left="144" w:right="144"/>
        <w:rPr>
          <w:rFonts w:ascii="Arial" w:hAnsi="Arial" w:cs="Arial"/>
          <w:b/>
          <w:sz w:val="22"/>
          <w:szCs w:val="22"/>
        </w:rPr>
      </w:pPr>
      <w:r w:rsidRPr="001D2FAD">
        <w:rPr>
          <w:rFonts w:ascii="Arial" w:hAnsi="Arial" w:cs="Arial"/>
          <w:b/>
          <w:sz w:val="22"/>
          <w:szCs w:val="22"/>
        </w:rPr>
        <w:t xml:space="preserve">California Penal Code </w:t>
      </w:r>
      <w:r w:rsidRPr="0072307A">
        <w:rPr>
          <w:rFonts w:ascii="Arial" w:hAnsi="Arial" w:cs="Arial"/>
          <w:b/>
          <w:color w:val="000000"/>
          <w:sz w:val="22"/>
          <w:szCs w:val="22"/>
        </w:rPr>
        <w:t>§</w:t>
      </w:r>
      <w:r w:rsidRPr="001D2FAD">
        <w:rPr>
          <w:rFonts w:ascii="Arial" w:hAnsi="Arial" w:cs="Arial"/>
          <w:b/>
          <w:sz w:val="22"/>
          <w:szCs w:val="22"/>
        </w:rPr>
        <w:t>502(c) – Computer Access Fraud</w:t>
      </w:r>
    </w:p>
    <w:p w:rsidR="00B85321" w:rsidRPr="001D2FAD" w:rsidRDefault="00D37C41" w:rsidP="00D37C41">
      <w:pPr>
        <w:pStyle w:val="HTMLPreformatted"/>
        <w:ind w:left="144" w:right="144"/>
        <w:rPr>
          <w:rFonts w:ascii="Arial" w:hAnsi="Arial" w:cs="Arial"/>
          <w:sz w:val="22"/>
          <w:szCs w:val="22"/>
        </w:rPr>
      </w:pPr>
      <w:r w:rsidRPr="001D2FAD">
        <w:rPr>
          <w:rFonts w:ascii="Arial" w:hAnsi="Arial" w:cs="Arial"/>
          <w:sz w:val="22"/>
          <w:szCs w:val="22"/>
        </w:rPr>
        <w:t>(c)</w:t>
      </w:r>
      <w:r w:rsidR="00DC163F">
        <w:rPr>
          <w:rFonts w:ascii="Arial" w:hAnsi="Arial" w:cs="Arial"/>
          <w:sz w:val="22"/>
          <w:szCs w:val="22"/>
        </w:rPr>
        <w:t xml:space="preserve"> </w:t>
      </w:r>
      <w:r w:rsidR="00B85321" w:rsidRPr="001D2FAD">
        <w:rPr>
          <w:rFonts w:ascii="Arial" w:hAnsi="Arial" w:cs="Arial"/>
          <w:sz w:val="22"/>
          <w:szCs w:val="22"/>
        </w:rPr>
        <w:t>any person who commits</w:t>
      </w:r>
      <w:r w:rsidRPr="001D2FAD">
        <w:rPr>
          <w:rFonts w:ascii="Arial" w:hAnsi="Arial" w:cs="Arial"/>
          <w:sz w:val="22"/>
          <w:szCs w:val="22"/>
        </w:rPr>
        <w:t xml:space="preserve"> </w:t>
      </w:r>
      <w:r w:rsidR="00B85321" w:rsidRPr="001D2FAD">
        <w:rPr>
          <w:rFonts w:ascii="Arial" w:hAnsi="Arial" w:cs="Arial"/>
          <w:sz w:val="22"/>
          <w:szCs w:val="22"/>
        </w:rPr>
        <w:t>any of the following acts is guilty of a public offense:</w:t>
      </w:r>
    </w:p>
    <w:p w:rsidR="00B85321" w:rsidRPr="001D2FAD" w:rsidRDefault="00B85321" w:rsidP="00DC163F">
      <w:pPr>
        <w:pStyle w:val="HTMLPreformatted"/>
        <w:ind w:left="1066" w:right="144" w:hanging="922"/>
        <w:rPr>
          <w:rFonts w:ascii="Arial" w:hAnsi="Arial" w:cs="Arial"/>
          <w:sz w:val="22"/>
          <w:szCs w:val="22"/>
        </w:rPr>
      </w:pPr>
      <w:r w:rsidRPr="001D2FAD">
        <w:rPr>
          <w:rFonts w:ascii="Arial" w:hAnsi="Arial" w:cs="Arial"/>
          <w:sz w:val="22"/>
          <w:szCs w:val="22"/>
        </w:rPr>
        <w:t xml:space="preserve">   (1) Knowingly accesses and without permission alters, damages,</w:t>
      </w:r>
      <w:r w:rsidR="00D37C41" w:rsidRPr="001D2FAD">
        <w:rPr>
          <w:rFonts w:ascii="Arial" w:hAnsi="Arial" w:cs="Arial"/>
          <w:sz w:val="22"/>
          <w:szCs w:val="22"/>
        </w:rPr>
        <w:t xml:space="preserve"> </w:t>
      </w:r>
      <w:r w:rsidRPr="001D2FAD">
        <w:rPr>
          <w:rFonts w:ascii="Arial" w:hAnsi="Arial" w:cs="Arial"/>
          <w:sz w:val="22"/>
          <w:szCs w:val="22"/>
        </w:rPr>
        <w:t>deletes, destroys, or otherwise uses any data, computer, computer</w:t>
      </w:r>
      <w:r w:rsidR="00D37C41" w:rsidRPr="001D2FAD">
        <w:rPr>
          <w:rFonts w:ascii="Arial" w:hAnsi="Arial" w:cs="Arial"/>
          <w:sz w:val="22"/>
          <w:szCs w:val="22"/>
        </w:rPr>
        <w:t xml:space="preserve"> </w:t>
      </w:r>
      <w:r w:rsidRPr="001D2FAD">
        <w:rPr>
          <w:rFonts w:ascii="Arial" w:hAnsi="Arial" w:cs="Arial"/>
          <w:sz w:val="22"/>
          <w:szCs w:val="22"/>
        </w:rPr>
        <w:t>system, or computer network in order to either (A) devise or execute</w:t>
      </w:r>
      <w:r w:rsidR="00D37C41" w:rsidRPr="001D2FAD">
        <w:rPr>
          <w:rFonts w:ascii="Arial" w:hAnsi="Arial" w:cs="Arial"/>
          <w:sz w:val="22"/>
          <w:szCs w:val="22"/>
        </w:rPr>
        <w:t xml:space="preserve"> </w:t>
      </w:r>
      <w:r w:rsidRPr="001D2FAD">
        <w:rPr>
          <w:rFonts w:ascii="Arial" w:hAnsi="Arial" w:cs="Arial"/>
          <w:sz w:val="22"/>
          <w:szCs w:val="22"/>
        </w:rPr>
        <w:t xml:space="preserve">any scheme or artifice to </w:t>
      </w:r>
      <w:r w:rsidR="00D37C41" w:rsidRPr="001D2FAD">
        <w:rPr>
          <w:rFonts w:ascii="Arial" w:hAnsi="Arial" w:cs="Arial"/>
          <w:sz w:val="22"/>
          <w:szCs w:val="22"/>
        </w:rPr>
        <w:t>defraud, deceive, or extort, or</w:t>
      </w:r>
      <w:r w:rsidRPr="001D2FAD">
        <w:rPr>
          <w:rFonts w:ascii="Arial" w:hAnsi="Arial" w:cs="Arial"/>
          <w:sz w:val="22"/>
          <w:szCs w:val="22"/>
        </w:rPr>
        <w:t>(B)wrongfully control or obtain money, property, or data.</w:t>
      </w:r>
    </w:p>
    <w:p w:rsidR="00B85321" w:rsidRPr="001D2FAD" w:rsidRDefault="00B85321" w:rsidP="00DC163F">
      <w:pPr>
        <w:pStyle w:val="HTMLPreformatted"/>
        <w:ind w:left="1066" w:right="144" w:hanging="922"/>
        <w:rPr>
          <w:rFonts w:ascii="Arial" w:hAnsi="Arial" w:cs="Arial"/>
          <w:sz w:val="22"/>
          <w:szCs w:val="22"/>
        </w:rPr>
      </w:pPr>
      <w:r w:rsidRPr="001D2FAD">
        <w:rPr>
          <w:rFonts w:ascii="Arial" w:hAnsi="Arial" w:cs="Arial"/>
          <w:sz w:val="22"/>
          <w:szCs w:val="22"/>
        </w:rPr>
        <w:t xml:space="preserve">   (2) Knowingly accesses and without permission takes, copies, or</w:t>
      </w:r>
      <w:r w:rsidR="00D37C41" w:rsidRPr="001D2FAD">
        <w:rPr>
          <w:rFonts w:ascii="Arial" w:hAnsi="Arial" w:cs="Arial"/>
          <w:sz w:val="22"/>
          <w:szCs w:val="22"/>
        </w:rPr>
        <w:t xml:space="preserve"> </w:t>
      </w:r>
      <w:r w:rsidRPr="001D2FAD">
        <w:rPr>
          <w:rFonts w:ascii="Arial" w:hAnsi="Arial" w:cs="Arial"/>
          <w:sz w:val="22"/>
          <w:szCs w:val="22"/>
        </w:rPr>
        <w:t>makes use of any data from a computer, computer system, or computer</w:t>
      </w:r>
      <w:r w:rsidR="00D37C41" w:rsidRPr="001D2FAD">
        <w:rPr>
          <w:rFonts w:ascii="Arial" w:hAnsi="Arial" w:cs="Arial"/>
          <w:sz w:val="22"/>
          <w:szCs w:val="22"/>
        </w:rPr>
        <w:t xml:space="preserve"> </w:t>
      </w:r>
      <w:r w:rsidRPr="001D2FAD">
        <w:rPr>
          <w:rFonts w:ascii="Arial" w:hAnsi="Arial" w:cs="Arial"/>
          <w:sz w:val="22"/>
          <w:szCs w:val="22"/>
        </w:rPr>
        <w:t>network, or takes or copies any supporting</w:t>
      </w:r>
      <w:r w:rsidR="00D37C41" w:rsidRPr="001D2FAD">
        <w:rPr>
          <w:rFonts w:ascii="Arial" w:hAnsi="Arial" w:cs="Arial"/>
          <w:sz w:val="22"/>
          <w:szCs w:val="22"/>
        </w:rPr>
        <w:t xml:space="preserve"> </w:t>
      </w:r>
      <w:r w:rsidRPr="001D2FAD">
        <w:rPr>
          <w:rFonts w:ascii="Arial" w:hAnsi="Arial" w:cs="Arial"/>
          <w:sz w:val="22"/>
          <w:szCs w:val="22"/>
        </w:rPr>
        <w:t>documentation, whether</w:t>
      </w:r>
      <w:r w:rsidR="00D37C41" w:rsidRPr="001D2FAD">
        <w:rPr>
          <w:rFonts w:ascii="Arial" w:hAnsi="Arial" w:cs="Arial"/>
          <w:sz w:val="22"/>
          <w:szCs w:val="22"/>
        </w:rPr>
        <w:t xml:space="preserve"> </w:t>
      </w:r>
      <w:r w:rsidRPr="001D2FAD">
        <w:rPr>
          <w:rFonts w:ascii="Arial" w:hAnsi="Arial" w:cs="Arial"/>
          <w:sz w:val="22"/>
          <w:szCs w:val="22"/>
        </w:rPr>
        <w:t>existing or residing internal or external to a computer, computer</w:t>
      </w:r>
      <w:r w:rsidR="008B6FBA" w:rsidRPr="001D2FAD">
        <w:rPr>
          <w:rFonts w:ascii="Arial" w:hAnsi="Arial" w:cs="Arial"/>
          <w:sz w:val="22"/>
          <w:szCs w:val="22"/>
        </w:rPr>
        <w:t xml:space="preserve"> </w:t>
      </w:r>
      <w:r w:rsidRPr="001D2FAD">
        <w:rPr>
          <w:rFonts w:ascii="Arial" w:hAnsi="Arial" w:cs="Arial"/>
          <w:sz w:val="22"/>
          <w:szCs w:val="22"/>
        </w:rPr>
        <w:t>system, or computer network.</w:t>
      </w:r>
    </w:p>
    <w:p w:rsidR="00B85321" w:rsidRPr="001D2FAD" w:rsidRDefault="00B85321" w:rsidP="00D37C41">
      <w:pPr>
        <w:pStyle w:val="HTMLPreformatted"/>
        <w:ind w:left="144" w:right="144"/>
        <w:rPr>
          <w:rFonts w:ascii="Arial" w:hAnsi="Arial" w:cs="Arial"/>
          <w:sz w:val="22"/>
          <w:szCs w:val="22"/>
        </w:rPr>
      </w:pPr>
      <w:r w:rsidRPr="001D2FAD">
        <w:rPr>
          <w:rFonts w:ascii="Arial" w:hAnsi="Arial" w:cs="Arial"/>
          <w:sz w:val="22"/>
          <w:szCs w:val="22"/>
        </w:rPr>
        <w:t xml:space="preserve">   (3) Knowingly and without permission uses or causes to be used</w:t>
      </w:r>
      <w:r w:rsidR="00D37C41" w:rsidRPr="001D2FAD">
        <w:rPr>
          <w:rFonts w:ascii="Arial" w:hAnsi="Arial" w:cs="Arial"/>
          <w:sz w:val="22"/>
          <w:szCs w:val="22"/>
        </w:rPr>
        <w:t xml:space="preserve"> </w:t>
      </w:r>
      <w:r w:rsidRPr="001D2FAD">
        <w:rPr>
          <w:rFonts w:ascii="Arial" w:hAnsi="Arial" w:cs="Arial"/>
          <w:sz w:val="22"/>
          <w:szCs w:val="22"/>
        </w:rPr>
        <w:t>computer services.</w:t>
      </w:r>
    </w:p>
    <w:p w:rsidR="00B85321" w:rsidRPr="001D2FAD" w:rsidRDefault="00B85321" w:rsidP="00DC163F">
      <w:pPr>
        <w:pStyle w:val="HTMLPreformatted"/>
        <w:ind w:left="1066" w:right="144" w:hanging="922"/>
        <w:rPr>
          <w:rFonts w:ascii="Arial" w:hAnsi="Arial" w:cs="Arial"/>
          <w:sz w:val="22"/>
          <w:szCs w:val="22"/>
        </w:rPr>
      </w:pPr>
      <w:r w:rsidRPr="001D2FAD">
        <w:rPr>
          <w:rFonts w:ascii="Arial" w:hAnsi="Arial" w:cs="Arial"/>
          <w:sz w:val="22"/>
          <w:szCs w:val="22"/>
        </w:rPr>
        <w:lastRenderedPageBreak/>
        <w:t xml:space="preserve">   (4) Knowingly accesses and without permission adds, alters,</w:t>
      </w:r>
      <w:r w:rsidR="00D37C41" w:rsidRPr="001D2FAD">
        <w:rPr>
          <w:rFonts w:ascii="Arial" w:hAnsi="Arial" w:cs="Arial"/>
          <w:sz w:val="22"/>
          <w:szCs w:val="22"/>
        </w:rPr>
        <w:t xml:space="preserve"> </w:t>
      </w:r>
      <w:r w:rsidRPr="001D2FAD">
        <w:rPr>
          <w:rFonts w:ascii="Arial" w:hAnsi="Arial" w:cs="Arial"/>
          <w:sz w:val="22"/>
          <w:szCs w:val="22"/>
        </w:rPr>
        <w:t>damages, deletes, or destroys any data, computer software, or</w:t>
      </w:r>
      <w:r w:rsidR="00D37C41" w:rsidRPr="001D2FAD">
        <w:rPr>
          <w:rFonts w:ascii="Arial" w:hAnsi="Arial" w:cs="Arial"/>
          <w:sz w:val="22"/>
          <w:szCs w:val="22"/>
        </w:rPr>
        <w:t xml:space="preserve"> </w:t>
      </w:r>
      <w:r w:rsidRPr="001D2FAD">
        <w:rPr>
          <w:rFonts w:ascii="Arial" w:hAnsi="Arial" w:cs="Arial"/>
          <w:sz w:val="22"/>
          <w:szCs w:val="22"/>
        </w:rPr>
        <w:t>computer programs which reside or exist internal or external to a</w:t>
      </w:r>
      <w:r w:rsidR="00D37C41" w:rsidRPr="001D2FAD">
        <w:rPr>
          <w:rFonts w:ascii="Arial" w:hAnsi="Arial" w:cs="Arial"/>
          <w:sz w:val="22"/>
          <w:szCs w:val="22"/>
        </w:rPr>
        <w:t xml:space="preserve"> </w:t>
      </w:r>
      <w:r w:rsidRPr="001D2FAD">
        <w:rPr>
          <w:rFonts w:ascii="Arial" w:hAnsi="Arial" w:cs="Arial"/>
          <w:sz w:val="22"/>
          <w:szCs w:val="22"/>
        </w:rPr>
        <w:t>computer, computer system, or computer network.</w:t>
      </w:r>
    </w:p>
    <w:p w:rsidR="00B85321" w:rsidRPr="001D2FAD" w:rsidRDefault="00B85321" w:rsidP="00DC163F">
      <w:pPr>
        <w:pStyle w:val="HTMLPreformatted"/>
        <w:ind w:left="1066" w:right="144" w:hanging="922"/>
        <w:rPr>
          <w:rFonts w:ascii="Arial" w:hAnsi="Arial" w:cs="Arial"/>
          <w:sz w:val="22"/>
          <w:szCs w:val="22"/>
        </w:rPr>
      </w:pPr>
      <w:r w:rsidRPr="001D2FAD">
        <w:rPr>
          <w:rFonts w:ascii="Arial" w:hAnsi="Arial" w:cs="Arial"/>
          <w:sz w:val="22"/>
          <w:szCs w:val="22"/>
        </w:rPr>
        <w:t xml:space="preserve">   (5) Knowingly and without permission disrupts or causes the</w:t>
      </w:r>
      <w:r w:rsidR="00D37C41" w:rsidRPr="001D2FAD">
        <w:rPr>
          <w:rFonts w:ascii="Arial" w:hAnsi="Arial" w:cs="Arial"/>
          <w:sz w:val="22"/>
          <w:szCs w:val="22"/>
        </w:rPr>
        <w:t xml:space="preserve"> </w:t>
      </w:r>
      <w:r w:rsidRPr="001D2FAD">
        <w:rPr>
          <w:rFonts w:ascii="Arial" w:hAnsi="Arial" w:cs="Arial"/>
          <w:sz w:val="22"/>
          <w:szCs w:val="22"/>
        </w:rPr>
        <w:t>disruption of computer</w:t>
      </w:r>
      <w:r w:rsidR="00D37C41" w:rsidRPr="001D2FAD">
        <w:rPr>
          <w:rFonts w:ascii="Arial" w:hAnsi="Arial" w:cs="Arial"/>
          <w:sz w:val="22"/>
          <w:szCs w:val="22"/>
        </w:rPr>
        <w:t xml:space="preserve"> </w:t>
      </w:r>
      <w:r w:rsidRPr="001D2FAD">
        <w:rPr>
          <w:rFonts w:ascii="Arial" w:hAnsi="Arial" w:cs="Arial"/>
          <w:sz w:val="22"/>
          <w:szCs w:val="22"/>
        </w:rPr>
        <w:t>services or denies or causes the denial of</w:t>
      </w:r>
      <w:r w:rsidR="00D37C41" w:rsidRPr="001D2FAD">
        <w:rPr>
          <w:rFonts w:ascii="Arial" w:hAnsi="Arial" w:cs="Arial"/>
          <w:sz w:val="22"/>
          <w:szCs w:val="22"/>
        </w:rPr>
        <w:t xml:space="preserve"> </w:t>
      </w:r>
      <w:r w:rsidRPr="001D2FAD">
        <w:rPr>
          <w:rFonts w:ascii="Arial" w:hAnsi="Arial" w:cs="Arial"/>
          <w:sz w:val="22"/>
          <w:szCs w:val="22"/>
        </w:rPr>
        <w:t>computer services to an authorized user of a computer, computer</w:t>
      </w:r>
      <w:r w:rsidR="00D37C41" w:rsidRPr="001D2FAD">
        <w:rPr>
          <w:rFonts w:ascii="Arial" w:hAnsi="Arial" w:cs="Arial"/>
          <w:sz w:val="22"/>
          <w:szCs w:val="22"/>
        </w:rPr>
        <w:t xml:space="preserve"> </w:t>
      </w:r>
      <w:r w:rsidRPr="001D2FAD">
        <w:rPr>
          <w:rFonts w:ascii="Arial" w:hAnsi="Arial" w:cs="Arial"/>
          <w:sz w:val="22"/>
          <w:szCs w:val="22"/>
        </w:rPr>
        <w:t>system, or computer network.</w:t>
      </w:r>
    </w:p>
    <w:p w:rsidR="00B85321" w:rsidRPr="001D2FAD" w:rsidRDefault="00B85321" w:rsidP="00DC163F">
      <w:pPr>
        <w:pStyle w:val="HTMLPreformatted"/>
        <w:ind w:left="1066" w:right="144" w:hanging="922"/>
        <w:rPr>
          <w:rFonts w:ascii="Arial" w:hAnsi="Arial" w:cs="Arial"/>
          <w:sz w:val="22"/>
          <w:szCs w:val="22"/>
        </w:rPr>
      </w:pPr>
      <w:r w:rsidRPr="001D2FAD">
        <w:rPr>
          <w:rFonts w:ascii="Arial" w:hAnsi="Arial" w:cs="Arial"/>
          <w:sz w:val="22"/>
          <w:szCs w:val="22"/>
        </w:rPr>
        <w:t xml:space="preserve">   (6) Knowingly and without permission provides or assists in</w:t>
      </w:r>
      <w:r w:rsidR="00D37C41" w:rsidRPr="001D2FAD">
        <w:rPr>
          <w:rFonts w:ascii="Arial" w:hAnsi="Arial" w:cs="Arial"/>
          <w:sz w:val="22"/>
          <w:szCs w:val="22"/>
        </w:rPr>
        <w:t xml:space="preserve"> </w:t>
      </w:r>
      <w:r w:rsidRPr="001D2FAD">
        <w:rPr>
          <w:rFonts w:ascii="Arial" w:hAnsi="Arial" w:cs="Arial"/>
          <w:sz w:val="22"/>
          <w:szCs w:val="22"/>
        </w:rPr>
        <w:t>providing a means of accessing a computer, computer system, or</w:t>
      </w:r>
      <w:r w:rsidR="00D37C41" w:rsidRPr="001D2FAD">
        <w:rPr>
          <w:rFonts w:ascii="Arial" w:hAnsi="Arial" w:cs="Arial"/>
          <w:sz w:val="22"/>
          <w:szCs w:val="22"/>
        </w:rPr>
        <w:t xml:space="preserve"> </w:t>
      </w:r>
      <w:r w:rsidRPr="001D2FAD">
        <w:rPr>
          <w:rFonts w:ascii="Arial" w:hAnsi="Arial" w:cs="Arial"/>
          <w:sz w:val="22"/>
          <w:szCs w:val="22"/>
        </w:rPr>
        <w:t>computer network in violation of this section.</w:t>
      </w:r>
    </w:p>
    <w:p w:rsidR="00B85321" w:rsidRPr="001D2FAD" w:rsidRDefault="00B85321" w:rsidP="00DC163F">
      <w:pPr>
        <w:pStyle w:val="HTMLPreformatted"/>
        <w:ind w:left="1066" w:right="144" w:hanging="922"/>
        <w:rPr>
          <w:rFonts w:ascii="Arial" w:hAnsi="Arial" w:cs="Arial"/>
          <w:sz w:val="22"/>
          <w:szCs w:val="22"/>
        </w:rPr>
      </w:pPr>
      <w:r w:rsidRPr="001D2FAD">
        <w:rPr>
          <w:rFonts w:ascii="Arial" w:hAnsi="Arial" w:cs="Arial"/>
          <w:sz w:val="22"/>
          <w:szCs w:val="22"/>
        </w:rPr>
        <w:t xml:space="preserve">   (7) Knowingly and without permission accesses or causes to be</w:t>
      </w:r>
      <w:r w:rsidR="00D37C41" w:rsidRPr="001D2FAD">
        <w:rPr>
          <w:rFonts w:ascii="Arial" w:hAnsi="Arial" w:cs="Arial"/>
          <w:sz w:val="22"/>
          <w:szCs w:val="22"/>
        </w:rPr>
        <w:t xml:space="preserve"> </w:t>
      </w:r>
      <w:r w:rsidRPr="001D2FAD">
        <w:rPr>
          <w:rFonts w:ascii="Arial" w:hAnsi="Arial" w:cs="Arial"/>
          <w:sz w:val="22"/>
          <w:szCs w:val="22"/>
        </w:rPr>
        <w:t>accessed any computer, computer system, or computer network.</w:t>
      </w:r>
    </w:p>
    <w:p w:rsidR="00B85321" w:rsidRPr="001D2FAD" w:rsidRDefault="00B85321" w:rsidP="00DC163F">
      <w:pPr>
        <w:pStyle w:val="HTMLPreformatted"/>
        <w:ind w:left="1066" w:right="144" w:hanging="922"/>
        <w:rPr>
          <w:rFonts w:ascii="Arial" w:hAnsi="Arial" w:cs="Arial"/>
          <w:sz w:val="22"/>
          <w:szCs w:val="22"/>
        </w:rPr>
      </w:pPr>
      <w:r w:rsidRPr="001D2FAD">
        <w:rPr>
          <w:rFonts w:ascii="Arial" w:hAnsi="Arial" w:cs="Arial"/>
          <w:sz w:val="22"/>
          <w:szCs w:val="22"/>
        </w:rPr>
        <w:t xml:space="preserve">   (8) Knowingly introduces any computer contaminant into any</w:t>
      </w:r>
      <w:r w:rsidR="00D37C41" w:rsidRPr="001D2FAD">
        <w:rPr>
          <w:rFonts w:ascii="Arial" w:hAnsi="Arial" w:cs="Arial"/>
          <w:sz w:val="22"/>
          <w:szCs w:val="22"/>
        </w:rPr>
        <w:t xml:space="preserve"> </w:t>
      </w:r>
      <w:r w:rsidRPr="001D2FAD">
        <w:rPr>
          <w:rFonts w:ascii="Arial" w:hAnsi="Arial" w:cs="Arial"/>
          <w:sz w:val="22"/>
          <w:szCs w:val="22"/>
        </w:rPr>
        <w:t>computer, computer system, or computer network.</w:t>
      </w:r>
    </w:p>
    <w:p w:rsidR="00B85321" w:rsidRPr="001D2FAD" w:rsidRDefault="00B85321" w:rsidP="00DC163F">
      <w:pPr>
        <w:pStyle w:val="HTMLPreformatted"/>
        <w:ind w:left="1066" w:right="144" w:hanging="922"/>
        <w:rPr>
          <w:rFonts w:ascii="Arial" w:hAnsi="Arial" w:cs="Arial"/>
          <w:sz w:val="22"/>
          <w:szCs w:val="22"/>
        </w:rPr>
      </w:pPr>
      <w:r w:rsidRPr="001D2FAD">
        <w:rPr>
          <w:rFonts w:ascii="Arial" w:hAnsi="Arial" w:cs="Arial"/>
          <w:sz w:val="22"/>
          <w:szCs w:val="22"/>
        </w:rPr>
        <w:t xml:space="preserve">   (9) Knowingly and without permission uses the Internet domain name</w:t>
      </w:r>
      <w:r w:rsidR="00D37C41" w:rsidRPr="001D2FAD">
        <w:rPr>
          <w:rFonts w:ascii="Arial" w:hAnsi="Arial" w:cs="Arial"/>
          <w:sz w:val="22"/>
          <w:szCs w:val="22"/>
        </w:rPr>
        <w:t xml:space="preserve"> </w:t>
      </w:r>
      <w:r w:rsidRPr="001D2FAD">
        <w:rPr>
          <w:rFonts w:ascii="Arial" w:hAnsi="Arial" w:cs="Arial"/>
          <w:sz w:val="22"/>
          <w:szCs w:val="22"/>
        </w:rPr>
        <w:t>of another individual, corporation, or entity in connection with the</w:t>
      </w:r>
      <w:r w:rsidR="00D37C41" w:rsidRPr="001D2FAD">
        <w:rPr>
          <w:rFonts w:ascii="Arial" w:hAnsi="Arial" w:cs="Arial"/>
          <w:sz w:val="22"/>
          <w:szCs w:val="22"/>
        </w:rPr>
        <w:t xml:space="preserve"> </w:t>
      </w:r>
      <w:r w:rsidRPr="001D2FAD">
        <w:rPr>
          <w:rFonts w:ascii="Arial" w:hAnsi="Arial" w:cs="Arial"/>
          <w:sz w:val="22"/>
          <w:szCs w:val="22"/>
        </w:rPr>
        <w:t>sending of one or more electronic mail messages, and thereby damages</w:t>
      </w:r>
      <w:r w:rsidR="00D37C41" w:rsidRPr="001D2FAD">
        <w:rPr>
          <w:rFonts w:ascii="Arial" w:hAnsi="Arial" w:cs="Arial"/>
          <w:sz w:val="22"/>
          <w:szCs w:val="22"/>
        </w:rPr>
        <w:t xml:space="preserve"> </w:t>
      </w:r>
      <w:r w:rsidRPr="001D2FAD">
        <w:rPr>
          <w:rFonts w:ascii="Arial" w:hAnsi="Arial" w:cs="Arial"/>
          <w:sz w:val="22"/>
          <w:szCs w:val="22"/>
        </w:rPr>
        <w:t>or causes damage to a computer, computer system, or computer</w:t>
      </w:r>
      <w:r w:rsidR="00D37C41" w:rsidRPr="001D2FAD">
        <w:rPr>
          <w:rFonts w:ascii="Arial" w:hAnsi="Arial" w:cs="Arial"/>
          <w:sz w:val="22"/>
          <w:szCs w:val="22"/>
        </w:rPr>
        <w:t xml:space="preserve"> </w:t>
      </w:r>
      <w:r w:rsidRPr="001D2FAD">
        <w:rPr>
          <w:rFonts w:ascii="Arial" w:hAnsi="Arial" w:cs="Arial"/>
          <w:sz w:val="22"/>
          <w:szCs w:val="22"/>
        </w:rPr>
        <w:t>network.</w:t>
      </w:r>
    </w:p>
    <w:p w:rsidR="00D67FC3" w:rsidRPr="001D2FAD" w:rsidRDefault="00D67FC3" w:rsidP="00D37C41">
      <w:pPr>
        <w:pStyle w:val="HTMLPreformatted"/>
        <w:ind w:left="144" w:right="144"/>
        <w:rPr>
          <w:rFonts w:ascii="Arial" w:hAnsi="Arial" w:cs="Arial"/>
          <w:sz w:val="22"/>
          <w:szCs w:val="22"/>
        </w:rPr>
      </w:pPr>
    </w:p>
    <w:p w:rsidR="00D67FC3" w:rsidRPr="001D2FAD" w:rsidRDefault="00D67FC3" w:rsidP="00D37C41">
      <w:pPr>
        <w:pStyle w:val="HTMLPreformatted"/>
        <w:ind w:left="144" w:right="144"/>
        <w:rPr>
          <w:rFonts w:ascii="Arial" w:hAnsi="Arial" w:cs="Arial"/>
          <w:b/>
          <w:sz w:val="22"/>
          <w:szCs w:val="22"/>
        </w:rPr>
      </w:pPr>
      <w:r w:rsidRPr="001D2FAD">
        <w:rPr>
          <w:rFonts w:ascii="Arial" w:hAnsi="Arial" w:cs="Arial"/>
          <w:b/>
          <w:sz w:val="22"/>
          <w:szCs w:val="22"/>
        </w:rPr>
        <w:t xml:space="preserve">California Penal Code </w:t>
      </w:r>
      <w:r w:rsidRPr="0072307A">
        <w:rPr>
          <w:rFonts w:ascii="Arial" w:hAnsi="Arial" w:cs="Arial"/>
          <w:b/>
          <w:color w:val="000000"/>
          <w:sz w:val="22"/>
          <w:szCs w:val="22"/>
        </w:rPr>
        <w:t>§</w:t>
      </w:r>
      <w:r w:rsidRPr="001D2FAD">
        <w:rPr>
          <w:rFonts w:ascii="Arial" w:hAnsi="Arial" w:cs="Arial"/>
          <w:b/>
          <w:sz w:val="22"/>
          <w:szCs w:val="22"/>
        </w:rPr>
        <w:t>530 – Identity Theft</w:t>
      </w:r>
    </w:p>
    <w:p w:rsidR="00D67FC3" w:rsidRPr="001D2FAD" w:rsidRDefault="00D67FC3" w:rsidP="00D67FC3">
      <w:pPr>
        <w:pStyle w:val="HTMLPreformatted"/>
        <w:ind w:left="144" w:right="144"/>
        <w:rPr>
          <w:rFonts w:ascii="Arial" w:hAnsi="Arial" w:cs="Arial"/>
          <w:sz w:val="22"/>
          <w:szCs w:val="22"/>
        </w:rPr>
      </w:pPr>
      <w:r w:rsidRPr="001D2FAD">
        <w:rPr>
          <w:rFonts w:ascii="Arial" w:hAnsi="Arial" w:cs="Arial"/>
          <w:sz w:val="22"/>
          <w:szCs w:val="22"/>
        </w:rPr>
        <w:t>Every person who falsely personates another, in either his private or official capacity, and in such assumed character receives any money or property, knowing that it is intended to be delivered to the individual so personated, with intent to convert the same to his own use, or to that of another person, or to deprive the true owner thereof, is punishable in the same manner and to the same extent as for larceny of the money or property so received.</w:t>
      </w:r>
    </w:p>
    <w:p w:rsidR="00D67FC3" w:rsidRPr="001D2FAD" w:rsidRDefault="00D67FC3" w:rsidP="00D67FC3">
      <w:pPr>
        <w:pStyle w:val="HTMLPreformatted"/>
        <w:ind w:left="144" w:right="144"/>
        <w:rPr>
          <w:rFonts w:ascii="Arial" w:hAnsi="Arial" w:cs="Arial"/>
          <w:sz w:val="22"/>
          <w:szCs w:val="22"/>
        </w:rPr>
      </w:pPr>
    </w:p>
    <w:p w:rsidR="00B85321" w:rsidRPr="001D2FAD" w:rsidRDefault="00D67FC3" w:rsidP="00D37C41">
      <w:pPr>
        <w:pStyle w:val="HTMLPreformatted"/>
        <w:ind w:left="144" w:right="144"/>
        <w:rPr>
          <w:rFonts w:ascii="Arial" w:hAnsi="Arial" w:cs="Arial"/>
          <w:b/>
          <w:sz w:val="22"/>
          <w:szCs w:val="22"/>
        </w:rPr>
      </w:pPr>
      <w:r w:rsidRPr="001D2FAD">
        <w:rPr>
          <w:rFonts w:ascii="Arial" w:hAnsi="Arial" w:cs="Arial"/>
          <w:b/>
          <w:sz w:val="22"/>
          <w:szCs w:val="22"/>
        </w:rPr>
        <w:t xml:space="preserve">California Penal Code </w:t>
      </w:r>
      <w:r w:rsidRPr="0072307A">
        <w:rPr>
          <w:rFonts w:ascii="Arial" w:hAnsi="Arial" w:cs="Arial"/>
          <w:b/>
          <w:color w:val="000000"/>
          <w:sz w:val="22"/>
          <w:szCs w:val="22"/>
        </w:rPr>
        <w:t>§</w:t>
      </w:r>
      <w:r w:rsidRPr="001D2FAD">
        <w:rPr>
          <w:rFonts w:ascii="Arial" w:hAnsi="Arial" w:cs="Arial"/>
          <w:b/>
          <w:sz w:val="22"/>
          <w:szCs w:val="22"/>
        </w:rPr>
        <w:t>532 – Theft by False Pretenses</w:t>
      </w:r>
    </w:p>
    <w:p w:rsidR="00D67FC3" w:rsidRPr="001D2FAD" w:rsidRDefault="00D67FC3" w:rsidP="001D1003">
      <w:pPr>
        <w:pStyle w:val="HTMLPreformatted"/>
        <w:ind w:left="144" w:right="144"/>
        <w:rPr>
          <w:rFonts w:ascii="Arial" w:hAnsi="Arial" w:cs="Arial"/>
          <w:sz w:val="22"/>
          <w:szCs w:val="22"/>
        </w:rPr>
      </w:pPr>
      <w:r w:rsidRPr="001D2FAD">
        <w:rPr>
          <w:rFonts w:ascii="Arial" w:hAnsi="Arial" w:cs="Arial"/>
          <w:sz w:val="22"/>
          <w:szCs w:val="22"/>
        </w:rPr>
        <w:t>Every person who knowingly and designedly, by any false or fraudulent representation or pretense, defrauds any other person of money, labor, or property, whether real or personal, or who causes or procures others to report falsely of his or her wealth or mercantile character, and by thus imposing upon any person obtains credit, and</w:t>
      </w:r>
      <w:r w:rsidR="001D1003" w:rsidRPr="001D2FAD">
        <w:rPr>
          <w:rFonts w:ascii="Arial" w:hAnsi="Arial" w:cs="Arial"/>
          <w:sz w:val="22"/>
          <w:szCs w:val="22"/>
        </w:rPr>
        <w:t xml:space="preserve"> </w:t>
      </w:r>
      <w:r w:rsidRPr="001D2FAD">
        <w:rPr>
          <w:rFonts w:ascii="Arial" w:hAnsi="Arial" w:cs="Arial"/>
          <w:sz w:val="22"/>
          <w:szCs w:val="22"/>
        </w:rPr>
        <w:t>thereby fraudulently gets possession of money or property, or obtains</w:t>
      </w:r>
      <w:r w:rsidR="001D1003" w:rsidRPr="001D2FAD">
        <w:rPr>
          <w:rFonts w:ascii="Arial" w:hAnsi="Arial" w:cs="Arial"/>
          <w:sz w:val="22"/>
          <w:szCs w:val="22"/>
        </w:rPr>
        <w:t xml:space="preserve"> </w:t>
      </w:r>
      <w:r w:rsidRPr="001D2FAD">
        <w:rPr>
          <w:rFonts w:ascii="Arial" w:hAnsi="Arial" w:cs="Arial"/>
          <w:sz w:val="22"/>
          <w:szCs w:val="22"/>
        </w:rPr>
        <w:t>the labor or service of another, is punishable in the same manner</w:t>
      </w:r>
      <w:r w:rsidR="001D1003" w:rsidRPr="001D2FAD">
        <w:rPr>
          <w:rFonts w:ascii="Arial" w:hAnsi="Arial" w:cs="Arial"/>
          <w:sz w:val="22"/>
          <w:szCs w:val="22"/>
        </w:rPr>
        <w:t xml:space="preserve"> </w:t>
      </w:r>
      <w:r w:rsidRPr="001D2FAD">
        <w:rPr>
          <w:rFonts w:ascii="Arial" w:hAnsi="Arial" w:cs="Arial"/>
          <w:sz w:val="22"/>
          <w:szCs w:val="22"/>
        </w:rPr>
        <w:t>and to the same extent as for larceny of the money or property so</w:t>
      </w:r>
      <w:r w:rsidR="001D1003" w:rsidRPr="001D2FAD">
        <w:rPr>
          <w:rFonts w:ascii="Arial" w:hAnsi="Arial" w:cs="Arial"/>
          <w:sz w:val="22"/>
          <w:szCs w:val="22"/>
        </w:rPr>
        <w:t xml:space="preserve"> </w:t>
      </w:r>
      <w:r w:rsidRPr="001D2FAD">
        <w:rPr>
          <w:rFonts w:ascii="Arial" w:hAnsi="Arial" w:cs="Arial"/>
          <w:sz w:val="22"/>
          <w:szCs w:val="22"/>
        </w:rPr>
        <w:t>obtained.</w:t>
      </w:r>
    </w:p>
    <w:p w:rsidR="00D67FC3" w:rsidRPr="001D2FAD" w:rsidRDefault="00D67FC3" w:rsidP="00D37C41">
      <w:pPr>
        <w:pStyle w:val="HTMLPreformatted"/>
        <w:ind w:left="144" w:right="144"/>
        <w:rPr>
          <w:rFonts w:ascii="Arial" w:hAnsi="Arial" w:cs="Arial"/>
          <w:b/>
          <w:sz w:val="22"/>
          <w:szCs w:val="22"/>
        </w:rPr>
      </w:pPr>
    </w:p>
    <w:p w:rsidR="00D37C41" w:rsidRPr="001D2FAD" w:rsidRDefault="00D37C41" w:rsidP="00D37C41">
      <w:pPr>
        <w:pStyle w:val="HTMLPreformatted"/>
        <w:ind w:left="144" w:right="144"/>
        <w:rPr>
          <w:rFonts w:ascii="Arial" w:hAnsi="Arial" w:cs="Arial"/>
          <w:b/>
          <w:sz w:val="22"/>
          <w:szCs w:val="22"/>
        </w:rPr>
      </w:pPr>
    </w:p>
    <w:p w:rsidR="00CC443B" w:rsidRPr="001D2FAD" w:rsidRDefault="00CC443B" w:rsidP="00D37C41">
      <w:pPr>
        <w:pStyle w:val="Default"/>
        <w:ind w:left="144" w:right="144" w:hanging="720"/>
        <w:rPr>
          <w:b/>
          <w:sz w:val="22"/>
          <w:szCs w:val="22"/>
        </w:rPr>
      </w:pPr>
    </w:p>
    <w:sectPr w:rsidR="00CC443B" w:rsidRPr="001D2FAD" w:rsidSect="00233019">
      <w:headerReference w:type="default" r:id="rId25"/>
      <w:footerReference w:type="default" r:id="rId26"/>
      <w:pgSz w:w="12240" w:h="15840" w:code="1"/>
      <w:pgMar w:top="1008" w:right="475" w:bottom="475" w:left="540" w:header="720" w:footer="0" w:gutter="0"/>
      <w:pgBorders w:offsetFrom="page">
        <w:top w:val="single" w:sz="12" w:space="24" w:color="auto"/>
        <w:left w:val="single" w:sz="12" w:space="24" w:color="auto"/>
        <w:bottom w:val="single" w:sz="12" w:space="24" w:color="auto"/>
        <w:right w:val="single" w:sz="12" w:space="24" w:color="auto"/>
      </w:pgBorders>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387C" w:rsidRDefault="0020387C" w:rsidP="001858CE">
      <w:pPr>
        <w:spacing w:after="0" w:line="240" w:lineRule="auto"/>
      </w:pPr>
      <w:r>
        <w:separator/>
      </w:r>
    </w:p>
  </w:endnote>
  <w:endnote w:type="continuationSeparator" w:id="0">
    <w:p w:rsidR="0020387C" w:rsidRDefault="0020387C" w:rsidP="00185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CED" w:rsidRPr="00AD6EE1" w:rsidRDefault="00527CED" w:rsidP="00DE1EF0">
    <w:pPr>
      <w:pStyle w:val="Footer"/>
      <w:ind w:left="45" w:right="281"/>
      <w:jc w:val="center"/>
      <w:rPr>
        <w:sz w:val="20"/>
        <w:szCs w:val="20"/>
      </w:rPr>
    </w:pPr>
    <w:r w:rsidRPr="00AD6EE1">
      <w:rPr>
        <w:sz w:val="20"/>
        <w:szCs w:val="20"/>
      </w:rPr>
      <w:t xml:space="preserve">October 2016                                                                                                                                                                   Page </w:t>
    </w:r>
    <w:r w:rsidRPr="00AD6EE1">
      <w:rPr>
        <w:sz w:val="20"/>
        <w:szCs w:val="20"/>
      </w:rPr>
      <w:fldChar w:fldCharType="begin"/>
    </w:r>
    <w:r w:rsidRPr="00AD6EE1">
      <w:rPr>
        <w:sz w:val="20"/>
        <w:szCs w:val="20"/>
      </w:rPr>
      <w:instrText xml:space="preserve"> PAGE   \* MERGEFORMAT </w:instrText>
    </w:r>
    <w:r w:rsidRPr="00AD6EE1">
      <w:rPr>
        <w:sz w:val="20"/>
        <w:szCs w:val="20"/>
      </w:rPr>
      <w:fldChar w:fldCharType="separate"/>
    </w:r>
    <w:r w:rsidR="00680EC8" w:rsidRPr="00AD6EE1">
      <w:rPr>
        <w:noProof/>
        <w:sz w:val="20"/>
        <w:szCs w:val="20"/>
      </w:rPr>
      <w:t>6</w:t>
    </w:r>
    <w:r w:rsidRPr="00AD6EE1">
      <w:rPr>
        <w:noProof/>
        <w:sz w:val="20"/>
        <w:szCs w:val="20"/>
      </w:rPr>
      <w:fldChar w:fldCharType="end"/>
    </w:r>
  </w:p>
  <w:p w:rsidR="00527CED" w:rsidRPr="00D1378B" w:rsidRDefault="00527CED" w:rsidP="00D13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387C" w:rsidRDefault="0020387C" w:rsidP="001858CE">
      <w:pPr>
        <w:spacing w:after="0" w:line="240" w:lineRule="auto"/>
      </w:pPr>
      <w:r>
        <w:separator/>
      </w:r>
    </w:p>
  </w:footnote>
  <w:footnote w:type="continuationSeparator" w:id="0">
    <w:p w:rsidR="0020387C" w:rsidRDefault="0020387C" w:rsidP="00185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CED" w:rsidRPr="007B164B" w:rsidRDefault="00527CED" w:rsidP="007B164B">
    <w:pPr>
      <w:pStyle w:val="Header"/>
      <w:jc w:val="center"/>
      <w:rPr>
        <w:rFonts w:ascii="Arial" w:hAnsi="Arial" w:cs="Arial"/>
        <w:b/>
        <w:bCs/>
        <w:sz w:val="32"/>
        <w:szCs w:val="32"/>
      </w:rPr>
    </w:pPr>
    <w:r w:rsidRPr="00D1378B">
      <w:rPr>
        <w:rFonts w:ascii="Arial" w:hAnsi="Arial" w:cs="Arial"/>
        <w:b/>
        <w:bCs/>
        <w:sz w:val="36"/>
        <w:szCs w:val="36"/>
      </w:rPr>
      <w:t>California Department of Insurance</w:t>
    </w:r>
    <w:r w:rsidRPr="00D1378B">
      <w:rPr>
        <w:rFonts w:ascii="Arial" w:hAnsi="Arial" w:cs="Arial"/>
        <w:b/>
        <w:bCs/>
        <w:sz w:val="36"/>
        <w:szCs w:val="36"/>
      </w:rPr>
      <w:br/>
      <w:t>Life and Disability Analyst</w:t>
    </w:r>
    <w:r w:rsidRPr="00D1378B">
      <w:rPr>
        <w:rFonts w:ascii="Arial" w:hAnsi="Arial" w:cs="Arial"/>
        <w:b/>
        <w:bCs/>
        <w:sz w:val="36"/>
        <w:szCs w:val="36"/>
      </w:rPr>
      <w:br/>
    </w:r>
    <w:r w:rsidRPr="00C479C8">
      <w:rPr>
        <w:rFonts w:ascii="Arial" w:hAnsi="Arial" w:cs="Arial"/>
        <w:b/>
        <w:bCs/>
        <w:sz w:val="36"/>
        <w:szCs w:val="36"/>
      </w:rPr>
      <w:t>Examination Objectives</w:t>
    </w:r>
    <w:r>
      <w:rPr>
        <w:rFonts w:ascii="Arial" w:hAnsi="Arial" w:cs="Arial"/>
        <w:b/>
        <w:bCs/>
        <w:sz w:val="32"/>
        <w:szCs w:val="32"/>
      </w:rPr>
      <w:br/>
      <w:t>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C5D6B0"/>
    <w:multiLevelType w:val="hybridMultilevel"/>
    <w:tmpl w:val="7C4AF90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50938C3"/>
    <w:multiLevelType w:val="hybridMultilevel"/>
    <w:tmpl w:val="CA62F07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97947F7D"/>
    <w:multiLevelType w:val="hybridMultilevel"/>
    <w:tmpl w:val="1FBEAB6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2AF1BB0"/>
    <w:multiLevelType w:val="hybridMultilevel"/>
    <w:tmpl w:val="F72892B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08DF630"/>
    <w:multiLevelType w:val="hybridMultilevel"/>
    <w:tmpl w:val="6AC897D3"/>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E4298BE8"/>
    <w:multiLevelType w:val="hybridMultilevel"/>
    <w:tmpl w:val="86BA4B4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F003CF7E"/>
    <w:multiLevelType w:val="hybridMultilevel"/>
    <w:tmpl w:val="7C03B8E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3A7C829"/>
    <w:multiLevelType w:val="hybridMultilevel"/>
    <w:tmpl w:val="381FCA6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496170E"/>
    <w:multiLevelType w:val="hybridMultilevel"/>
    <w:tmpl w:val="6AD61A64"/>
    <w:lvl w:ilvl="0" w:tplc="306E56AC">
      <w:start w:val="1"/>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07BA754D"/>
    <w:multiLevelType w:val="hybridMultilevel"/>
    <w:tmpl w:val="0979263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EFB4CD1"/>
    <w:multiLevelType w:val="hybridMultilevel"/>
    <w:tmpl w:val="87D2044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10733AC9"/>
    <w:multiLevelType w:val="hybridMultilevel"/>
    <w:tmpl w:val="0ECAA7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456ABD3"/>
    <w:multiLevelType w:val="hybridMultilevel"/>
    <w:tmpl w:val="D08C863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14F11D10"/>
    <w:multiLevelType w:val="hybridMultilevel"/>
    <w:tmpl w:val="F48E86CA"/>
    <w:lvl w:ilvl="0" w:tplc="C1CC68B8">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4" w15:restartNumberingAfterBreak="0">
    <w:nsid w:val="2725D3EB"/>
    <w:multiLevelType w:val="hybridMultilevel"/>
    <w:tmpl w:val="FEAE7A03"/>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2C1D7769"/>
    <w:multiLevelType w:val="hybridMultilevel"/>
    <w:tmpl w:val="9D7F09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3056431A"/>
    <w:multiLevelType w:val="hybridMultilevel"/>
    <w:tmpl w:val="BC75064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3ADB3433"/>
    <w:multiLevelType w:val="hybridMultilevel"/>
    <w:tmpl w:val="833624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7B746A0"/>
    <w:multiLevelType w:val="hybridMultilevel"/>
    <w:tmpl w:val="493B178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4BDE3638"/>
    <w:multiLevelType w:val="hybridMultilevel"/>
    <w:tmpl w:val="9D6A55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74B34B2"/>
    <w:multiLevelType w:val="hybridMultilevel"/>
    <w:tmpl w:val="AEE1ECD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575407CF"/>
    <w:multiLevelType w:val="hybridMultilevel"/>
    <w:tmpl w:val="417484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22" w15:restartNumberingAfterBreak="0">
    <w:nsid w:val="598F7ABB"/>
    <w:multiLevelType w:val="hybridMultilevel"/>
    <w:tmpl w:val="54C8ED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A6341A7"/>
    <w:multiLevelType w:val="hybridMultilevel"/>
    <w:tmpl w:val="CDD85F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26DE547"/>
    <w:multiLevelType w:val="hybridMultilevel"/>
    <w:tmpl w:val="3CBA8C3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628E3DB4"/>
    <w:multiLevelType w:val="hybridMultilevel"/>
    <w:tmpl w:val="D154FDD4"/>
    <w:lvl w:ilvl="0" w:tplc="306E56AC">
      <w:start w:val="1"/>
      <w:numFmt w:val="bullet"/>
      <w:lvlText w:val="-"/>
      <w:lvlJc w:val="left"/>
      <w:pPr>
        <w:ind w:left="1125"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A8A0E87"/>
    <w:multiLevelType w:val="hybridMultilevel"/>
    <w:tmpl w:val="FFA04B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F7698D8"/>
    <w:multiLevelType w:val="hybridMultilevel"/>
    <w:tmpl w:val="3A30FE6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6"/>
  </w:num>
  <w:num w:numId="2">
    <w:abstractNumId w:val="4"/>
  </w:num>
  <w:num w:numId="3">
    <w:abstractNumId w:val="15"/>
  </w:num>
  <w:num w:numId="4">
    <w:abstractNumId w:val="1"/>
  </w:num>
  <w:num w:numId="5">
    <w:abstractNumId w:val="18"/>
  </w:num>
  <w:num w:numId="6">
    <w:abstractNumId w:val="12"/>
  </w:num>
  <w:num w:numId="7">
    <w:abstractNumId w:val="2"/>
  </w:num>
  <w:num w:numId="8">
    <w:abstractNumId w:val="10"/>
  </w:num>
  <w:num w:numId="9">
    <w:abstractNumId w:val="14"/>
  </w:num>
  <w:num w:numId="10">
    <w:abstractNumId w:val="24"/>
  </w:num>
  <w:num w:numId="11">
    <w:abstractNumId w:val="20"/>
  </w:num>
  <w:num w:numId="12">
    <w:abstractNumId w:val="3"/>
  </w:num>
  <w:num w:numId="13">
    <w:abstractNumId w:val="7"/>
  </w:num>
  <w:num w:numId="14">
    <w:abstractNumId w:val="5"/>
  </w:num>
  <w:num w:numId="15">
    <w:abstractNumId w:val="16"/>
  </w:num>
  <w:num w:numId="16">
    <w:abstractNumId w:val="27"/>
  </w:num>
  <w:num w:numId="17">
    <w:abstractNumId w:val="9"/>
  </w:num>
  <w:num w:numId="18">
    <w:abstractNumId w:val="0"/>
  </w:num>
  <w:num w:numId="19">
    <w:abstractNumId w:val="8"/>
  </w:num>
  <w:num w:numId="20">
    <w:abstractNumId w:val="25"/>
  </w:num>
  <w:num w:numId="21">
    <w:abstractNumId w:val="21"/>
  </w:num>
  <w:num w:numId="22">
    <w:abstractNumId w:val="13"/>
  </w:num>
  <w:num w:numId="23">
    <w:abstractNumId w:val="23"/>
  </w:num>
  <w:num w:numId="24">
    <w:abstractNumId w:val="22"/>
  </w:num>
  <w:num w:numId="25">
    <w:abstractNumId w:val="19"/>
  </w:num>
  <w:num w:numId="26">
    <w:abstractNumId w:val="26"/>
  </w:num>
  <w:num w:numId="27">
    <w:abstractNumId w:val="17"/>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819"/>
    <w:rsid w:val="00004150"/>
    <w:rsid w:val="00014899"/>
    <w:rsid w:val="00020D63"/>
    <w:rsid w:val="00025E75"/>
    <w:rsid w:val="00052FFF"/>
    <w:rsid w:val="000552E5"/>
    <w:rsid w:val="00057B50"/>
    <w:rsid w:val="000731FA"/>
    <w:rsid w:val="00073563"/>
    <w:rsid w:val="000763BD"/>
    <w:rsid w:val="0008612A"/>
    <w:rsid w:val="000875E6"/>
    <w:rsid w:val="000A14AA"/>
    <w:rsid w:val="000A2DC4"/>
    <w:rsid w:val="000B2FD9"/>
    <w:rsid w:val="000B4029"/>
    <w:rsid w:val="000C58E0"/>
    <w:rsid w:val="000C6A00"/>
    <w:rsid w:val="000D0EAD"/>
    <w:rsid w:val="000F5706"/>
    <w:rsid w:val="00120719"/>
    <w:rsid w:val="00130F48"/>
    <w:rsid w:val="00132FDD"/>
    <w:rsid w:val="001858CE"/>
    <w:rsid w:val="001A12C6"/>
    <w:rsid w:val="001C79BA"/>
    <w:rsid w:val="001D1003"/>
    <w:rsid w:val="001D2FAD"/>
    <w:rsid w:val="001D4C80"/>
    <w:rsid w:val="001F4E2B"/>
    <w:rsid w:val="001F6B46"/>
    <w:rsid w:val="0020387C"/>
    <w:rsid w:val="00210072"/>
    <w:rsid w:val="00233019"/>
    <w:rsid w:val="0023451B"/>
    <w:rsid w:val="00237DF8"/>
    <w:rsid w:val="002456F1"/>
    <w:rsid w:val="0025477E"/>
    <w:rsid w:val="00255FE9"/>
    <w:rsid w:val="0028162D"/>
    <w:rsid w:val="00285D52"/>
    <w:rsid w:val="00294021"/>
    <w:rsid w:val="002C1D2E"/>
    <w:rsid w:val="002E0998"/>
    <w:rsid w:val="002E79D1"/>
    <w:rsid w:val="00326490"/>
    <w:rsid w:val="0033148A"/>
    <w:rsid w:val="00333894"/>
    <w:rsid w:val="003347CF"/>
    <w:rsid w:val="00335535"/>
    <w:rsid w:val="0033799C"/>
    <w:rsid w:val="0034532B"/>
    <w:rsid w:val="003533C6"/>
    <w:rsid w:val="0035562A"/>
    <w:rsid w:val="00361B55"/>
    <w:rsid w:val="00363397"/>
    <w:rsid w:val="003747A8"/>
    <w:rsid w:val="00375DC6"/>
    <w:rsid w:val="00396A21"/>
    <w:rsid w:val="003B5223"/>
    <w:rsid w:val="003F03A8"/>
    <w:rsid w:val="003F6342"/>
    <w:rsid w:val="0042175A"/>
    <w:rsid w:val="004228FE"/>
    <w:rsid w:val="00430BD9"/>
    <w:rsid w:val="0043631D"/>
    <w:rsid w:val="0043779E"/>
    <w:rsid w:val="00441230"/>
    <w:rsid w:val="00461B56"/>
    <w:rsid w:val="004824A5"/>
    <w:rsid w:val="004851C6"/>
    <w:rsid w:val="00493B1F"/>
    <w:rsid w:val="004A5065"/>
    <w:rsid w:val="004A571F"/>
    <w:rsid w:val="004D0045"/>
    <w:rsid w:val="004D0576"/>
    <w:rsid w:val="004E111F"/>
    <w:rsid w:val="00524E30"/>
    <w:rsid w:val="00527CED"/>
    <w:rsid w:val="005303E8"/>
    <w:rsid w:val="00536132"/>
    <w:rsid w:val="00541161"/>
    <w:rsid w:val="00547B0D"/>
    <w:rsid w:val="00556D75"/>
    <w:rsid w:val="005828DC"/>
    <w:rsid w:val="00592819"/>
    <w:rsid w:val="005D2CEE"/>
    <w:rsid w:val="005D6605"/>
    <w:rsid w:val="005D6ED5"/>
    <w:rsid w:val="005E3859"/>
    <w:rsid w:val="005E4B31"/>
    <w:rsid w:val="006073A7"/>
    <w:rsid w:val="00616776"/>
    <w:rsid w:val="00620A58"/>
    <w:rsid w:val="00633154"/>
    <w:rsid w:val="00640F6F"/>
    <w:rsid w:val="006444F8"/>
    <w:rsid w:val="00680EC8"/>
    <w:rsid w:val="006830AB"/>
    <w:rsid w:val="00683D9D"/>
    <w:rsid w:val="00691A4D"/>
    <w:rsid w:val="00692EBD"/>
    <w:rsid w:val="006A2206"/>
    <w:rsid w:val="006A26E0"/>
    <w:rsid w:val="006E04FF"/>
    <w:rsid w:val="006E0E31"/>
    <w:rsid w:val="006F3F77"/>
    <w:rsid w:val="0072307A"/>
    <w:rsid w:val="007233BD"/>
    <w:rsid w:val="00726955"/>
    <w:rsid w:val="0073084C"/>
    <w:rsid w:val="00760895"/>
    <w:rsid w:val="0079428A"/>
    <w:rsid w:val="007A2360"/>
    <w:rsid w:val="007B164B"/>
    <w:rsid w:val="007B4CD7"/>
    <w:rsid w:val="007D2D03"/>
    <w:rsid w:val="007F5D27"/>
    <w:rsid w:val="00816766"/>
    <w:rsid w:val="008174BB"/>
    <w:rsid w:val="00821FDC"/>
    <w:rsid w:val="008323DE"/>
    <w:rsid w:val="008332CD"/>
    <w:rsid w:val="00834816"/>
    <w:rsid w:val="00836802"/>
    <w:rsid w:val="008771DE"/>
    <w:rsid w:val="00890C30"/>
    <w:rsid w:val="008A696F"/>
    <w:rsid w:val="008B0783"/>
    <w:rsid w:val="008B6FBA"/>
    <w:rsid w:val="00916EB5"/>
    <w:rsid w:val="00945932"/>
    <w:rsid w:val="009464F3"/>
    <w:rsid w:val="00950BCE"/>
    <w:rsid w:val="009516A7"/>
    <w:rsid w:val="00960762"/>
    <w:rsid w:val="00974625"/>
    <w:rsid w:val="0098267A"/>
    <w:rsid w:val="00997730"/>
    <w:rsid w:val="009B4468"/>
    <w:rsid w:val="009B4E87"/>
    <w:rsid w:val="009C4DA8"/>
    <w:rsid w:val="00A01E4D"/>
    <w:rsid w:val="00A037AA"/>
    <w:rsid w:val="00A12538"/>
    <w:rsid w:val="00A16592"/>
    <w:rsid w:val="00A2087F"/>
    <w:rsid w:val="00A54549"/>
    <w:rsid w:val="00A57F88"/>
    <w:rsid w:val="00A63386"/>
    <w:rsid w:val="00AA3A26"/>
    <w:rsid w:val="00AA3E50"/>
    <w:rsid w:val="00AA7A34"/>
    <w:rsid w:val="00AD6EE1"/>
    <w:rsid w:val="00AE056F"/>
    <w:rsid w:val="00AE387A"/>
    <w:rsid w:val="00AF5DBF"/>
    <w:rsid w:val="00B068CC"/>
    <w:rsid w:val="00B07668"/>
    <w:rsid w:val="00B07A06"/>
    <w:rsid w:val="00B10AE2"/>
    <w:rsid w:val="00B125C5"/>
    <w:rsid w:val="00B25776"/>
    <w:rsid w:val="00B401D0"/>
    <w:rsid w:val="00B4244A"/>
    <w:rsid w:val="00B5428E"/>
    <w:rsid w:val="00B72C65"/>
    <w:rsid w:val="00B778C7"/>
    <w:rsid w:val="00B85321"/>
    <w:rsid w:val="00B8756D"/>
    <w:rsid w:val="00B87768"/>
    <w:rsid w:val="00B91F75"/>
    <w:rsid w:val="00B92B29"/>
    <w:rsid w:val="00B95E06"/>
    <w:rsid w:val="00BA2C0A"/>
    <w:rsid w:val="00BB1919"/>
    <w:rsid w:val="00BC735C"/>
    <w:rsid w:val="00BD1E97"/>
    <w:rsid w:val="00BE2D8B"/>
    <w:rsid w:val="00BF4AF3"/>
    <w:rsid w:val="00C05B4A"/>
    <w:rsid w:val="00C06707"/>
    <w:rsid w:val="00C2168A"/>
    <w:rsid w:val="00C31BFC"/>
    <w:rsid w:val="00C479C8"/>
    <w:rsid w:val="00C5524E"/>
    <w:rsid w:val="00C56DB7"/>
    <w:rsid w:val="00C74D08"/>
    <w:rsid w:val="00C761F4"/>
    <w:rsid w:val="00C934CE"/>
    <w:rsid w:val="00CA502E"/>
    <w:rsid w:val="00CB78CE"/>
    <w:rsid w:val="00CC083A"/>
    <w:rsid w:val="00CC1984"/>
    <w:rsid w:val="00CC2FFD"/>
    <w:rsid w:val="00CC443B"/>
    <w:rsid w:val="00CF546B"/>
    <w:rsid w:val="00CF7924"/>
    <w:rsid w:val="00D1378B"/>
    <w:rsid w:val="00D1512F"/>
    <w:rsid w:val="00D1667F"/>
    <w:rsid w:val="00D16BD8"/>
    <w:rsid w:val="00D20203"/>
    <w:rsid w:val="00D21203"/>
    <w:rsid w:val="00D37C41"/>
    <w:rsid w:val="00D438DD"/>
    <w:rsid w:val="00D67FC3"/>
    <w:rsid w:val="00D73352"/>
    <w:rsid w:val="00D822B2"/>
    <w:rsid w:val="00DA132C"/>
    <w:rsid w:val="00DA4201"/>
    <w:rsid w:val="00DA4483"/>
    <w:rsid w:val="00DB1888"/>
    <w:rsid w:val="00DC163F"/>
    <w:rsid w:val="00DD737E"/>
    <w:rsid w:val="00DE1EF0"/>
    <w:rsid w:val="00DF772D"/>
    <w:rsid w:val="00E11F84"/>
    <w:rsid w:val="00E1228F"/>
    <w:rsid w:val="00E20B53"/>
    <w:rsid w:val="00E319BC"/>
    <w:rsid w:val="00E41003"/>
    <w:rsid w:val="00E41459"/>
    <w:rsid w:val="00E4675D"/>
    <w:rsid w:val="00E62E44"/>
    <w:rsid w:val="00E73642"/>
    <w:rsid w:val="00E83FFF"/>
    <w:rsid w:val="00E93A33"/>
    <w:rsid w:val="00E94F75"/>
    <w:rsid w:val="00E95EF5"/>
    <w:rsid w:val="00EA0D49"/>
    <w:rsid w:val="00ED75EB"/>
    <w:rsid w:val="00F002E5"/>
    <w:rsid w:val="00F16E0B"/>
    <w:rsid w:val="00F31FB6"/>
    <w:rsid w:val="00F336BA"/>
    <w:rsid w:val="00F42B55"/>
    <w:rsid w:val="00F548C3"/>
    <w:rsid w:val="00F55A9C"/>
    <w:rsid w:val="00F6450A"/>
    <w:rsid w:val="00F8035D"/>
    <w:rsid w:val="00FA2B6C"/>
    <w:rsid w:val="00FB3E27"/>
    <w:rsid w:val="00FB44CC"/>
    <w:rsid w:val="00FB5199"/>
    <w:rsid w:val="00FC0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75D10F3"/>
  <w15:docId w15:val="{B22AB9F1-618D-460E-8924-B3E996E1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78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78CE"/>
    <w:pPr>
      <w:widowControl w:val="0"/>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1858CE"/>
    <w:pPr>
      <w:tabs>
        <w:tab w:val="center" w:pos="4680"/>
        <w:tab w:val="right" w:pos="9360"/>
      </w:tabs>
    </w:pPr>
  </w:style>
  <w:style w:type="character" w:customStyle="1" w:styleId="HeaderChar">
    <w:name w:val="Header Char"/>
    <w:basedOn w:val="DefaultParagraphFont"/>
    <w:link w:val="Header"/>
    <w:uiPriority w:val="99"/>
    <w:rsid w:val="001858CE"/>
  </w:style>
  <w:style w:type="paragraph" w:styleId="Footer">
    <w:name w:val="footer"/>
    <w:basedOn w:val="Normal"/>
    <w:link w:val="FooterChar"/>
    <w:uiPriority w:val="99"/>
    <w:unhideWhenUsed/>
    <w:rsid w:val="001858CE"/>
    <w:pPr>
      <w:tabs>
        <w:tab w:val="center" w:pos="4680"/>
        <w:tab w:val="right" w:pos="9360"/>
      </w:tabs>
    </w:pPr>
  </w:style>
  <w:style w:type="character" w:customStyle="1" w:styleId="FooterChar">
    <w:name w:val="Footer Char"/>
    <w:basedOn w:val="DefaultParagraphFont"/>
    <w:link w:val="Footer"/>
    <w:uiPriority w:val="99"/>
    <w:rsid w:val="001858CE"/>
  </w:style>
  <w:style w:type="paragraph" w:styleId="BalloonText">
    <w:name w:val="Balloon Text"/>
    <w:basedOn w:val="Normal"/>
    <w:link w:val="BalloonTextChar"/>
    <w:uiPriority w:val="99"/>
    <w:semiHidden/>
    <w:unhideWhenUsed/>
    <w:rsid w:val="001858C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858CE"/>
    <w:rPr>
      <w:rFonts w:ascii="Tahoma" w:hAnsi="Tahoma" w:cs="Tahoma"/>
      <w:sz w:val="16"/>
      <w:szCs w:val="16"/>
    </w:rPr>
  </w:style>
  <w:style w:type="character" w:styleId="Hyperlink">
    <w:name w:val="Hyperlink"/>
    <w:unhideWhenUsed/>
    <w:rsid w:val="00E1228F"/>
    <w:rPr>
      <w:color w:val="0000FF"/>
      <w:u w:val="single"/>
    </w:rPr>
  </w:style>
  <w:style w:type="character" w:styleId="FollowedHyperlink">
    <w:name w:val="FollowedHyperlink"/>
    <w:uiPriority w:val="99"/>
    <w:semiHidden/>
    <w:unhideWhenUsed/>
    <w:rsid w:val="00E1228F"/>
    <w:rPr>
      <w:color w:val="800080"/>
      <w:u w:val="single"/>
    </w:rPr>
  </w:style>
  <w:style w:type="paragraph" w:styleId="NoSpacing">
    <w:name w:val="No Spacing"/>
    <w:uiPriority w:val="1"/>
    <w:qFormat/>
    <w:rsid w:val="0072307A"/>
    <w:rPr>
      <w:sz w:val="22"/>
      <w:szCs w:val="22"/>
    </w:rPr>
  </w:style>
  <w:style w:type="paragraph" w:styleId="HTMLPreformatted">
    <w:name w:val="HTML Preformatted"/>
    <w:basedOn w:val="Normal"/>
    <w:link w:val="HTMLPreformattedChar"/>
    <w:uiPriority w:val="99"/>
    <w:unhideWhenUsed/>
    <w:rsid w:val="00CC4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rsid w:val="00CC443B"/>
    <w:rPr>
      <w:rFonts w:ascii="Courier New" w:hAnsi="Courier New" w:cs="Courier New"/>
    </w:rPr>
  </w:style>
  <w:style w:type="character" w:styleId="Strong">
    <w:name w:val="Strong"/>
    <w:uiPriority w:val="22"/>
    <w:qFormat/>
    <w:rsid w:val="00CC44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797374">
      <w:bodyDiv w:val="1"/>
      <w:marLeft w:val="0"/>
      <w:marRight w:val="0"/>
      <w:marTop w:val="0"/>
      <w:marBottom w:val="0"/>
      <w:divBdr>
        <w:top w:val="none" w:sz="0" w:space="0" w:color="auto"/>
        <w:left w:val="none" w:sz="0" w:space="0" w:color="auto"/>
        <w:bottom w:val="none" w:sz="0" w:space="0" w:color="auto"/>
        <w:right w:val="none" w:sz="0" w:space="0" w:color="auto"/>
      </w:divBdr>
    </w:div>
    <w:div w:id="305741774">
      <w:bodyDiv w:val="1"/>
      <w:marLeft w:val="0"/>
      <w:marRight w:val="0"/>
      <w:marTop w:val="0"/>
      <w:marBottom w:val="0"/>
      <w:divBdr>
        <w:top w:val="none" w:sz="0" w:space="0" w:color="auto"/>
        <w:left w:val="none" w:sz="0" w:space="0" w:color="auto"/>
        <w:bottom w:val="none" w:sz="0" w:space="0" w:color="auto"/>
        <w:right w:val="none" w:sz="0" w:space="0" w:color="auto"/>
      </w:divBdr>
    </w:div>
    <w:div w:id="480732818">
      <w:bodyDiv w:val="1"/>
      <w:marLeft w:val="0"/>
      <w:marRight w:val="0"/>
      <w:marTop w:val="0"/>
      <w:marBottom w:val="0"/>
      <w:divBdr>
        <w:top w:val="none" w:sz="0" w:space="0" w:color="auto"/>
        <w:left w:val="none" w:sz="0" w:space="0" w:color="auto"/>
        <w:bottom w:val="none" w:sz="0" w:space="0" w:color="auto"/>
        <w:right w:val="none" w:sz="0" w:space="0" w:color="auto"/>
      </w:divBdr>
    </w:div>
    <w:div w:id="554775109">
      <w:bodyDiv w:val="1"/>
      <w:marLeft w:val="0"/>
      <w:marRight w:val="0"/>
      <w:marTop w:val="0"/>
      <w:marBottom w:val="0"/>
      <w:divBdr>
        <w:top w:val="none" w:sz="0" w:space="0" w:color="auto"/>
        <w:left w:val="none" w:sz="0" w:space="0" w:color="auto"/>
        <w:bottom w:val="none" w:sz="0" w:space="0" w:color="auto"/>
        <w:right w:val="none" w:sz="0" w:space="0" w:color="auto"/>
      </w:divBdr>
    </w:div>
    <w:div w:id="750977158">
      <w:bodyDiv w:val="1"/>
      <w:marLeft w:val="0"/>
      <w:marRight w:val="0"/>
      <w:marTop w:val="0"/>
      <w:marBottom w:val="0"/>
      <w:divBdr>
        <w:top w:val="none" w:sz="0" w:space="0" w:color="auto"/>
        <w:left w:val="none" w:sz="0" w:space="0" w:color="auto"/>
        <w:bottom w:val="none" w:sz="0" w:space="0" w:color="auto"/>
        <w:right w:val="none" w:sz="0" w:space="0" w:color="auto"/>
      </w:divBdr>
    </w:div>
    <w:div w:id="809975904">
      <w:bodyDiv w:val="1"/>
      <w:marLeft w:val="0"/>
      <w:marRight w:val="0"/>
      <w:marTop w:val="0"/>
      <w:marBottom w:val="0"/>
      <w:divBdr>
        <w:top w:val="none" w:sz="0" w:space="0" w:color="auto"/>
        <w:left w:val="none" w:sz="0" w:space="0" w:color="auto"/>
        <w:bottom w:val="none" w:sz="0" w:space="0" w:color="auto"/>
        <w:right w:val="none" w:sz="0" w:space="0" w:color="auto"/>
      </w:divBdr>
    </w:div>
    <w:div w:id="934703105">
      <w:bodyDiv w:val="1"/>
      <w:marLeft w:val="0"/>
      <w:marRight w:val="0"/>
      <w:marTop w:val="0"/>
      <w:marBottom w:val="0"/>
      <w:divBdr>
        <w:top w:val="single" w:sz="12" w:space="0" w:color="767575"/>
        <w:left w:val="none" w:sz="0" w:space="0" w:color="auto"/>
        <w:bottom w:val="none" w:sz="0" w:space="0" w:color="auto"/>
        <w:right w:val="none" w:sz="0" w:space="0" w:color="auto"/>
      </w:divBdr>
      <w:divsChild>
        <w:div w:id="1139306248">
          <w:marLeft w:val="0"/>
          <w:marRight w:val="0"/>
          <w:marTop w:val="0"/>
          <w:marBottom w:val="0"/>
          <w:divBdr>
            <w:top w:val="none" w:sz="0" w:space="0" w:color="auto"/>
            <w:left w:val="none" w:sz="0" w:space="0" w:color="auto"/>
            <w:bottom w:val="none" w:sz="0" w:space="0" w:color="auto"/>
            <w:right w:val="none" w:sz="0" w:space="0" w:color="auto"/>
          </w:divBdr>
          <w:divsChild>
            <w:div w:id="1435324413">
              <w:marLeft w:val="0"/>
              <w:marRight w:val="0"/>
              <w:marTop w:val="0"/>
              <w:marBottom w:val="0"/>
              <w:divBdr>
                <w:top w:val="none" w:sz="0" w:space="0" w:color="auto"/>
                <w:left w:val="none" w:sz="0" w:space="0" w:color="auto"/>
                <w:bottom w:val="none" w:sz="0" w:space="0" w:color="auto"/>
                <w:right w:val="none" w:sz="0" w:space="0" w:color="auto"/>
              </w:divBdr>
              <w:divsChild>
                <w:div w:id="941454149">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810899538">
                      <w:marLeft w:val="300"/>
                      <w:marRight w:val="0"/>
                      <w:marTop w:val="0"/>
                      <w:marBottom w:val="0"/>
                      <w:divBdr>
                        <w:top w:val="none" w:sz="0" w:space="0" w:color="auto"/>
                        <w:left w:val="none" w:sz="0" w:space="0" w:color="auto"/>
                        <w:bottom w:val="none" w:sz="0" w:space="0" w:color="auto"/>
                        <w:right w:val="none" w:sz="0" w:space="0" w:color="auto"/>
                      </w:divBdr>
                      <w:divsChild>
                        <w:div w:id="1204171776">
                          <w:marLeft w:val="0"/>
                          <w:marRight w:val="0"/>
                          <w:marTop w:val="0"/>
                          <w:marBottom w:val="0"/>
                          <w:divBdr>
                            <w:top w:val="none" w:sz="0" w:space="0" w:color="auto"/>
                            <w:left w:val="none" w:sz="0" w:space="0" w:color="auto"/>
                            <w:bottom w:val="none" w:sz="0" w:space="0" w:color="auto"/>
                            <w:right w:val="none" w:sz="0" w:space="0" w:color="auto"/>
                          </w:divBdr>
                          <w:divsChild>
                            <w:div w:id="1036588299">
                              <w:marLeft w:val="0"/>
                              <w:marRight w:val="0"/>
                              <w:marTop w:val="0"/>
                              <w:marBottom w:val="0"/>
                              <w:divBdr>
                                <w:top w:val="none" w:sz="0" w:space="0" w:color="auto"/>
                                <w:left w:val="none" w:sz="0" w:space="0" w:color="auto"/>
                                <w:bottom w:val="none" w:sz="0" w:space="0" w:color="auto"/>
                                <w:right w:val="none" w:sz="0" w:space="0" w:color="auto"/>
                              </w:divBdr>
                              <w:divsChild>
                                <w:div w:id="1340087189">
                                  <w:marLeft w:val="0"/>
                                  <w:marRight w:val="0"/>
                                  <w:marTop w:val="0"/>
                                  <w:marBottom w:val="0"/>
                                  <w:divBdr>
                                    <w:top w:val="none" w:sz="0" w:space="0" w:color="auto"/>
                                    <w:left w:val="none" w:sz="0" w:space="0" w:color="auto"/>
                                    <w:bottom w:val="none" w:sz="0" w:space="0" w:color="auto"/>
                                    <w:right w:val="none" w:sz="0" w:space="0" w:color="auto"/>
                                  </w:divBdr>
                                  <w:divsChild>
                                    <w:div w:id="1487434926">
                                      <w:marLeft w:val="0"/>
                                      <w:marRight w:val="0"/>
                                      <w:marTop w:val="0"/>
                                      <w:marBottom w:val="0"/>
                                      <w:divBdr>
                                        <w:top w:val="none" w:sz="0" w:space="0" w:color="auto"/>
                                        <w:left w:val="none" w:sz="0" w:space="0" w:color="auto"/>
                                        <w:bottom w:val="none" w:sz="0" w:space="0" w:color="auto"/>
                                        <w:right w:val="none" w:sz="0" w:space="0" w:color="auto"/>
                                      </w:divBdr>
                                      <w:divsChild>
                                        <w:div w:id="120062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6550245">
      <w:bodyDiv w:val="1"/>
      <w:marLeft w:val="0"/>
      <w:marRight w:val="0"/>
      <w:marTop w:val="0"/>
      <w:marBottom w:val="0"/>
      <w:divBdr>
        <w:top w:val="none" w:sz="0" w:space="0" w:color="auto"/>
        <w:left w:val="none" w:sz="0" w:space="0" w:color="auto"/>
        <w:bottom w:val="none" w:sz="0" w:space="0" w:color="auto"/>
        <w:right w:val="none" w:sz="0" w:space="0" w:color="auto"/>
      </w:divBdr>
    </w:div>
    <w:div w:id="1232961278">
      <w:bodyDiv w:val="1"/>
      <w:marLeft w:val="0"/>
      <w:marRight w:val="0"/>
      <w:marTop w:val="0"/>
      <w:marBottom w:val="0"/>
      <w:divBdr>
        <w:top w:val="none" w:sz="0" w:space="0" w:color="auto"/>
        <w:left w:val="none" w:sz="0" w:space="0" w:color="auto"/>
        <w:bottom w:val="none" w:sz="0" w:space="0" w:color="auto"/>
        <w:right w:val="none" w:sz="0" w:space="0" w:color="auto"/>
      </w:divBdr>
    </w:div>
    <w:div w:id="1428502644">
      <w:bodyDiv w:val="1"/>
      <w:marLeft w:val="0"/>
      <w:marRight w:val="0"/>
      <w:marTop w:val="0"/>
      <w:marBottom w:val="0"/>
      <w:divBdr>
        <w:top w:val="none" w:sz="0" w:space="0" w:color="auto"/>
        <w:left w:val="none" w:sz="0" w:space="0" w:color="auto"/>
        <w:bottom w:val="none" w:sz="0" w:space="0" w:color="auto"/>
        <w:right w:val="none" w:sz="0" w:space="0" w:color="auto"/>
      </w:divBdr>
    </w:div>
    <w:div w:id="153296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urance.ca.gov/0200-industry/0020-apply-license/0100-indiv-resident/CandidateInformation.cfm" TargetMode="External"/><Relationship Id="rId13" Type="http://schemas.openxmlformats.org/officeDocument/2006/relationships/hyperlink" Target="http://www20.insurance.ca.gov/epubacc/Graphics/170730.PDF" TargetMode="External"/><Relationship Id="rId18" Type="http://schemas.openxmlformats.org/officeDocument/2006/relationships/hyperlink" Target="http://www.insurance.ca.gov/0200-industry/0050-renew-license/0400-resident-materials/upload/DefinitionofTermsAttachmentI.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insurance.ca.gov/0200-industry/0100-education-provider/non-resident-provider-training-materials.cfm" TargetMode="External"/><Relationship Id="rId7" Type="http://schemas.openxmlformats.org/officeDocument/2006/relationships/endnotes" Target="endnotes.xml"/><Relationship Id="rId12" Type="http://schemas.openxmlformats.org/officeDocument/2006/relationships/hyperlink" Target="http://www20.insurance.ca.gov/epubacc/Graphics/170676.PDF" TargetMode="External"/><Relationship Id="rId17" Type="http://schemas.openxmlformats.org/officeDocument/2006/relationships/hyperlink" Target="http://www.insurance.ca.gov/0200-industry/0100-education-provider/non-resident-provider-training-materials.cf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nsurance.ca.gov/contact-us/0200-file-complaint/printable-rfa.cfm" TargetMode="External"/><Relationship Id="rId20" Type="http://schemas.openxmlformats.org/officeDocument/2006/relationships/hyperlink" Target="http://www.fincen.gov/financial_institutions/insurance/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ndidate.psiexams.com/" TargetMode="External"/><Relationship Id="rId24" Type="http://schemas.openxmlformats.org/officeDocument/2006/relationships/hyperlink" Target="http://www.aging.ca.gov" TargetMode="External"/><Relationship Id="rId5" Type="http://schemas.openxmlformats.org/officeDocument/2006/relationships/webSettings" Target="webSettings.xml"/><Relationship Id="rId15" Type="http://schemas.openxmlformats.org/officeDocument/2006/relationships/hyperlink" Target="http://www.insurance.ca.gov/contact-us/0200-file-complaint/index.cfm" TargetMode="External"/><Relationship Id="rId23" Type="http://schemas.openxmlformats.org/officeDocument/2006/relationships/hyperlink" Target="http://www.ag.ca.gov" TargetMode="External"/><Relationship Id="rId28" Type="http://schemas.openxmlformats.org/officeDocument/2006/relationships/theme" Target="theme/theme1.xml"/><Relationship Id="rId10" Type="http://schemas.openxmlformats.org/officeDocument/2006/relationships/hyperlink" Target="http://www.insurance.ca.gov/0200-industry/0020-apply-license/0100-indiv-resident/CandidateInformation.cfm" TargetMode="External"/><Relationship Id="rId19" Type="http://schemas.openxmlformats.org/officeDocument/2006/relationships/hyperlink" Target="http://www.insurance.ca.gov/0200-industry/0050-renew-license/0400-resident-materials/upload/LifeSettlementBrokerOutline.pdf" TargetMode="External"/><Relationship Id="rId4" Type="http://schemas.openxmlformats.org/officeDocument/2006/relationships/settings" Target="settings.xml"/><Relationship Id="rId9" Type="http://schemas.openxmlformats.org/officeDocument/2006/relationships/hyperlink" Target="http://www.insurance.ca.gov/0200-industry/0010-producer-online-services/0200-exam-info/index.cfm" TargetMode="External"/><Relationship Id="rId14" Type="http://schemas.openxmlformats.org/officeDocument/2006/relationships/hyperlink" Target="http://www.insurance.ca.gov/0300-fraud/0100-fraud-division-overview/" TargetMode="External"/><Relationship Id="rId22" Type="http://schemas.openxmlformats.org/officeDocument/2006/relationships/hyperlink" Target="http://www.seniors.ca.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AD797-02AE-4F1D-BA2E-0D69A36A5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45</Pages>
  <Words>12742</Words>
  <Characters>75313</Characters>
  <Application>Microsoft Office Word</Application>
  <DocSecurity>0</DocSecurity>
  <Lines>627</Lines>
  <Paragraphs>175</Paragraphs>
  <ScaleCrop>false</ScaleCrop>
  <HeadingPairs>
    <vt:vector size="2" baseType="variant">
      <vt:variant>
        <vt:lpstr>Title</vt:lpstr>
      </vt:variant>
      <vt:variant>
        <vt:i4>1</vt:i4>
      </vt:variant>
    </vt:vector>
  </HeadingPairs>
  <TitlesOfParts>
    <vt:vector size="1" baseType="lpstr">
      <vt:lpstr>OVERVIEW</vt:lpstr>
    </vt:vector>
  </TitlesOfParts>
  <Company>Department of Insurance, State of California</Company>
  <LinksUpToDate>false</LinksUpToDate>
  <CharactersWithSpaces>87880</CharactersWithSpaces>
  <SharedDoc>false</SharedDoc>
  <HLinks>
    <vt:vector size="90" baseType="variant">
      <vt:variant>
        <vt:i4>4784135</vt:i4>
      </vt:variant>
      <vt:variant>
        <vt:i4>42</vt:i4>
      </vt:variant>
      <vt:variant>
        <vt:i4>0</vt:i4>
      </vt:variant>
      <vt:variant>
        <vt:i4>5</vt:i4>
      </vt:variant>
      <vt:variant>
        <vt:lpwstr>http://www.aging.ca.gov/</vt:lpwstr>
      </vt:variant>
      <vt:variant>
        <vt:lpwstr/>
      </vt:variant>
      <vt:variant>
        <vt:i4>1310741</vt:i4>
      </vt:variant>
      <vt:variant>
        <vt:i4>39</vt:i4>
      </vt:variant>
      <vt:variant>
        <vt:i4>0</vt:i4>
      </vt:variant>
      <vt:variant>
        <vt:i4>5</vt:i4>
      </vt:variant>
      <vt:variant>
        <vt:lpwstr>http://www.ag.ca.gov/</vt:lpwstr>
      </vt:variant>
      <vt:variant>
        <vt:lpwstr/>
      </vt:variant>
      <vt:variant>
        <vt:i4>2556016</vt:i4>
      </vt:variant>
      <vt:variant>
        <vt:i4>36</vt:i4>
      </vt:variant>
      <vt:variant>
        <vt:i4>0</vt:i4>
      </vt:variant>
      <vt:variant>
        <vt:i4>5</vt:i4>
      </vt:variant>
      <vt:variant>
        <vt:lpwstr>http://www.seniors.ca.gov/</vt:lpwstr>
      </vt:variant>
      <vt:variant>
        <vt:lpwstr/>
      </vt:variant>
      <vt:variant>
        <vt:i4>6815759</vt:i4>
      </vt:variant>
      <vt:variant>
        <vt:i4>33</vt:i4>
      </vt:variant>
      <vt:variant>
        <vt:i4>0</vt:i4>
      </vt:variant>
      <vt:variant>
        <vt:i4>5</vt:i4>
      </vt:variant>
      <vt:variant>
        <vt:lpwstr>http://www.fincen.gov/financial_institutions/insurance/index.html</vt:lpwstr>
      </vt:variant>
      <vt:variant>
        <vt:lpwstr/>
      </vt:variant>
      <vt:variant>
        <vt:i4>2752611</vt:i4>
      </vt:variant>
      <vt:variant>
        <vt:i4>30</vt:i4>
      </vt:variant>
      <vt:variant>
        <vt:i4>0</vt:i4>
      </vt:variant>
      <vt:variant>
        <vt:i4>5</vt:i4>
      </vt:variant>
      <vt:variant>
        <vt:lpwstr>http://www.insurance.ca.gov/0200-industry/0050-renew-license/0400-resident-materials/upload/LifeSettlementBrokerOutline.pdf</vt:lpwstr>
      </vt:variant>
      <vt:variant>
        <vt:lpwstr/>
      </vt:variant>
      <vt:variant>
        <vt:i4>1245253</vt:i4>
      </vt:variant>
      <vt:variant>
        <vt:i4>27</vt:i4>
      </vt:variant>
      <vt:variant>
        <vt:i4>0</vt:i4>
      </vt:variant>
      <vt:variant>
        <vt:i4>5</vt:i4>
      </vt:variant>
      <vt:variant>
        <vt:lpwstr>http://www.insurance.ca.gov/0200-industry/0050-renew-license/0400-resident-materials/upload/DefinitionofTermsAttachmentI.pdf</vt:lpwstr>
      </vt:variant>
      <vt:variant>
        <vt:lpwstr/>
      </vt:variant>
      <vt:variant>
        <vt:i4>2883687</vt:i4>
      </vt:variant>
      <vt:variant>
        <vt:i4>24</vt:i4>
      </vt:variant>
      <vt:variant>
        <vt:i4>0</vt:i4>
      </vt:variant>
      <vt:variant>
        <vt:i4>5</vt:i4>
      </vt:variant>
      <vt:variant>
        <vt:lpwstr>http://www.insurance.ca.gov/0200-industry/0100-education-provider/non-resident-provider-training-materials.cfm</vt:lpwstr>
      </vt:variant>
      <vt:variant>
        <vt:lpwstr/>
      </vt:variant>
      <vt:variant>
        <vt:i4>2883687</vt:i4>
      </vt:variant>
      <vt:variant>
        <vt:i4>21</vt:i4>
      </vt:variant>
      <vt:variant>
        <vt:i4>0</vt:i4>
      </vt:variant>
      <vt:variant>
        <vt:i4>5</vt:i4>
      </vt:variant>
      <vt:variant>
        <vt:lpwstr>http://www.insurance.ca.gov/0200-industry/0100-education-provider/non-resident-provider-training-materials.cfm</vt:lpwstr>
      </vt:variant>
      <vt:variant>
        <vt:lpwstr/>
      </vt:variant>
      <vt:variant>
        <vt:i4>4849757</vt:i4>
      </vt:variant>
      <vt:variant>
        <vt:i4>18</vt:i4>
      </vt:variant>
      <vt:variant>
        <vt:i4>0</vt:i4>
      </vt:variant>
      <vt:variant>
        <vt:i4>5</vt:i4>
      </vt:variant>
      <vt:variant>
        <vt:lpwstr>http://www.insurance.ca.gov/contact-us/0200-file-complaint/printable-rfa.cfm</vt:lpwstr>
      </vt:variant>
      <vt:variant>
        <vt:lpwstr/>
      </vt:variant>
      <vt:variant>
        <vt:i4>4587532</vt:i4>
      </vt:variant>
      <vt:variant>
        <vt:i4>15</vt:i4>
      </vt:variant>
      <vt:variant>
        <vt:i4>0</vt:i4>
      </vt:variant>
      <vt:variant>
        <vt:i4>5</vt:i4>
      </vt:variant>
      <vt:variant>
        <vt:lpwstr>http://www.insurance.ca.gov/contact-us/0200-file-complaint/index.cfm</vt:lpwstr>
      </vt:variant>
      <vt:variant>
        <vt:lpwstr/>
      </vt:variant>
      <vt:variant>
        <vt:i4>1245257</vt:i4>
      </vt:variant>
      <vt:variant>
        <vt:i4>12</vt:i4>
      </vt:variant>
      <vt:variant>
        <vt:i4>0</vt:i4>
      </vt:variant>
      <vt:variant>
        <vt:i4>5</vt:i4>
      </vt:variant>
      <vt:variant>
        <vt:lpwstr>http://www.insurance.ca.gov/0300-fraud/0100-fraud-division-overview/</vt:lpwstr>
      </vt:variant>
      <vt:variant>
        <vt:lpwstr/>
      </vt:variant>
      <vt:variant>
        <vt:i4>4915285</vt:i4>
      </vt:variant>
      <vt:variant>
        <vt:i4>9</vt:i4>
      </vt:variant>
      <vt:variant>
        <vt:i4>0</vt:i4>
      </vt:variant>
      <vt:variant>
        <vt:i4>5</vt:i4>
      </vt:variant>
      <vt:variant>
        <vt:lpwstr>http://www20.insurance.ca.gov/epubacc/Graphics/170730.PDF</vt:lpwstr>
      </vt:variant>
      <vt:variant>
        <vt:lpwstr/>
      </vt:variant>
      <vt:variant>
        <vt:i4>5177426</vt:i4>
      </vt:variant>
      <vt:variant>
        <vt:i4>6</vt:i4>
      </vt:variant>
      <vt:variant>
        <vt:i4>0</vt:i4>
      </vt:variant>
      <vt:variant>
        <vt:i4>5</vt:i4>
      </vt:variant>
      <vt:variant>
        <vt:lpwstr>http://www20.insurance.ca.gov/epubacc/Graphics/170676.PDF</vt:lpwstr>
      </vt:variant>
      <vt:variant>
        <vt:lpwstr/>
      </vt:variant>
      <vt:variant>
        <vt:i4>5701663</vt:i4>
      </vt:variant>
      <vt:variant>
        <vt:i4>3</vt:i4>
      </vt:variant>
      <vt:variant>
        <vt:i4>0</vt:i4>
      </vt:variant>
      <vt:variant>
        <vt:i4>5</vt:i4>
      </vt:variant>
      <vt:variant>
        <vt:lpwstr>http://www.insurance.ca.gov/0200-industry/0010-producer-online-services/0200-exam-info/index.cfm</vt:lpwstr>
      </vt:variant>
      <vt:variant>
        <vt:lpwstr/>
      </vt:variant>
      <vt:variant>
        <vt:i4>5046353</vt:i4>
      </vt:variant>
      <vt:variant>
        <vt:i4>0</vt:i4>
      </vt:variant>
      <vt:variant>
        <vt:i4>0</vt:i4>
      </vt:variant>
      <vt:variant>
        <vt:i4>5</vt:i4>
      </vt:variant>
      <vt:variant>
        <vt:lpwstr>http://www.insurance.ca.gov/0200-industry/0020-apply-license/0100-indiv-resident/CandidateInformation.cfm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dc:title>
  <dc:creator>Department of Insurance</dc:creator>
  <cp:lastModifiedBy>Kinney, Holly</cp:lastModifiedBy>
  <cp:revision>7</cp:revision>
  <cp:lastPrinted>2013-05-08T15:56:00Z</cp:lastPrinted>
  <dcterms:created xsi:type="dcterms:W3CDTF">2022-05-23T21:15:00Z</dcterms:created>
  <dcterms:modified xsi:type="dcterms:W3CDTF">2022-06-06T16:57:00Z</dcterms:modified>
</cp:coreProperties>
</file>