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79C5" w14:textId="77777777" w:rsidR="00F625E6" w:rsidRPr="007C4CEC" w:rsidRDefault="000C4B2A" w:rsidP="007C4CEC">
      <w:pPr>
        <w:pStyle w:val="Heading1"/>
      </w:pPr>
      <w:r w:rsidRPr="007C4CEC">
        <w:t>개요</w:t>
      </w:r>
    </w:p>
    <w:p w14:paraId="1B30C1F5" w14:textId="77777777" w:rsidR="00F625E6" w:rsidRDefault="002C51AD" w:rsidP="00F625E6">
      <w:pPr>
        <w:spacing w:after="240"/>
        <w:rPr>
          <w:sz w:val="22"/>
          <w:szCs w:val="22"/>
        </w:rPr>
      </w:pP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>
        <w:rPr>
          <w:sz w:val="22"/>
          <w:lang w:val="ko-KR" w:bidi="ko-KR"/>
        </w:rPr>
        <w:t>(CIC) 1676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 xml:space="preserve"> (c)</w:t>
      </w:r>
      <w:r w:rsidR="004C490B">
        <w:rPr>
          <w:rFonts w:hint="eastAsia"/>
          <w:sz w:val="22"/>
          <w:lang w:val="ko-KR" w:bidi="ko-KR"/>
        </w:rPr>
        <w:t>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한편으로</w:t>
      </w:r>
      <w:r>
        <w:rPr>
          <w:sz w:val="22"/>
          <w:lang w:val="ko-KR" w:bidi="ko-KR"/>
        </w:rPr>
        <w:t xml:space="preserve"> 2</w:t>
      </w:r>
      <w:r>
        <w:rPr>
          <w:sz w:val="22"/>
          <w:lang w:val="ko-KR" w:bidi="ko-KR"/>
        </w:rPr>
        <w:t>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달러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이하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초기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액면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금액</w:t>
      </w:r>
      <w:r>
        <w:rPr>
          <w:sz w:val="22"/>
          <w:lang w:val="ko-KR" w:bidi="ko-KR"/>
        </w:rPr>
        <w:t>($20,000)</w:t>
      </w:r>
      <w:r w:rsidR="004C490B">
        <w:rPr>
          <w:rFonts w:hint="eastAsia"/>
          <w:sz w:val="22"/>
          <w:lang w:val="ko-KR" w:bidi="ko-KR"/>
        </w:rPr>
        <w:t>을갖고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있고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지정된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거래할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</w:t>
      </w:r>
      <w:r w:rsidR="004C490B">
        <w:rPr>
          <w:rFonts w:hint="eastAsia"/>
          <w:sz w:val="22"/>
          <w:lang w:val="ko-KR" w:bidi="ko-KR"/>
        </w:rPr>
        <w:t>도록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조건을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정한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보험사와의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합의에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제한</w:t>
      </w:r>
      <w:r w:rsidR="004C490B">
        <w:rPr>
          <w:rFonts w:hint="eastAsia"/>
          <w:sz w:val="22"/>
          <w:lang w:val="ko-KR" w:bidi="ko-KR"/>
        </w:rPr>
        <w:t>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받는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획득하기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위해</w:t>
      </w:r>
      <w:r>
        <w:rPr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반드시</w:t>
      </w:r>
      <w:r w:rsidR="004C490B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전체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치르</w:t>
      </w:r>
      <w:r w:rsidR="004C490B">
        <w:rPr>
          <w:rFonts w:hint="eastAsia"/>
          <w:sz w:val="22"/>
          <w:lang w:val="ko-KR" w:bidi="ko-KR"/>
        </w:rPr>
        <w:t>지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않아도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된다고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규정한다</w:t>
      </w:r>
      <w:r>
        <w:rPr>
          <w:sz w:val="22"/>
          <w:lang w:val="ko-KR" w:bidi="ko-KR"/>
        </w:rPr>
        <w:t xml:space="preserve">.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신청자</w:t>
      </w:r>
      <w:r w:rsidR="00753FBC">
        <w:rPr>
          <w:rFonts w:hint="eastAsia"/>
          <w:sz w:val="22"/>
          <w:lang w:val="ko-KR" w:bidi="ko-KR"/>
        </w:rPr>
        <w:t>들은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자신</w:t>
      </w:r>
      <w:r w:rsidR="004C490B">
        <w:rPr>
          <w:rFonts w:hint="eastAsia"/>
          <w:sz w:val="22"/>
          <w:lang w:val="ko-KR" w:bidi="ko-KR"/>
        </w:rPr>
        <w:t>들에게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판매가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허용된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주제들에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테스트하기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치</w:t>
      </w:r>
      <w:r w:rsidR="00085126">
        <w:rPr>
          <w:rFonts w:hint="eastAsia"/>
          <w:sz w:val="22"/>
          <w:lang w:val="ko-KR" w:bidi="ko-KR"/>
        </w:rPr>
        <w:t>러</w:t>
      </w:r>
      <w:r w:rsidR="004C490B">
        <w:rPr>
          <w:rFonts w:hint="eastAsia"/>
          <w:sz w:val="22"/>
          <w:lang w:val="ko-KR" w:bidi="ko-KR"/>
        </w:rPr>
        <w:t>야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한다</w:t>
      </w:r>
      <w:r>
        <w:rPr>
          <w:sz w:val="22"/>
          <w:lang w:val="ko-KR" w:bidi="ko-KR"/>
        </w:rPr>
        <w:t>. CIC 1677</w:t>
      </w:r>
      <w:r>
        <w:rPr>
          <w:sz w:val="22"/>
          <w:lang w:val="ko-KR" w:bidi="ko-KR"/>
        </w:rPr>
        <w:t>절</w:t>
      </w:r>
      <w:r w:rsidR="004C490B">
        <w:rPr>
          <w:rFonts w:hint="eastAsia"/>
          <w:sz w:val="22"/>
          <w:lang w:val="ko-KR" w:bidi="ko-KR"/>
        </w:rPr>
        <w:t>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국</w:t>
      </w:r>
      <w:r>
        <w:rPr>
          <w:sz w:val="22"/>
          <w:lang w:val="ko-KR" w:bidi="ko-KR"/>
        </w:rPr>
        <w:t>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생명보험</w:t>
      </w:r>
      <w:r w:rsidR="004C490B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</w:t>
      </w:r>
      <w:r w:rsidR="004C490B">
        <w:rPr>
          <w:rFonts w:hint="eastAsia"/>
          <w:sz w:val="22"/>
          <w:lang w:val="ko-KR" w:bidi="ko-KR"/>
        </w:rPr>
        <w:t>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신청자</w:t>
      </w:r>
      <w:r w:rsidR="00753FBC">
        <w:rPr>
          <w:rFonts w:hint="eastAsia"/>
          <w:sz w:val="22"/>
          <w:lang w:val="ko-KR" w:bidi="ko-KR"/>
        </w:rPr>
        <w:t>들이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자신들</w:t>
      </w:r>
      <w:r w:rsidR="004C490B">
        <w:rPr>
          <w:rFonts w:hint="eastAsia"/>
          <w:sz w:val="22"/>
          <w:lang w:val="ko-KR" w:bidi="ko-KR"/>
        </w:rPr>
        <w:t>에게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판매</w:t>
      </w:r>
      <w:r w:rsidR="004C490B">
        <w:rPr>
          <w:rFonts w:hint="eastAsia"/>
          <w:sz w:val="22"/>
          <w:lang w:val="ko-KR" w:bidi="ko-KR"/>
        </w:rPr>
        <w:t>가</w:t>
      </w:r>
      <w:r w:rsidR="004C490B">
        <w:rPr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허용된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거래</w:t>
      </w:r>
      <w:r w:rsidR="004C490B">
        <w:rPr>
          <w:rFonts w:hint="eastAsia"/>
          <w:sz w:val="22"/>
          <w:lang w:val="ko-KR" w:bidi="ko-KR"/>
        </w:rPr>
        <w:t>할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수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있을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정도로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법률에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충분한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</w:t>
      </w:r>
      <w:r w:rsidR="004C490B">
        <w:rPr>
          <w:rFonts w:hint="eastAsia"/>
          <w:sz w:val="22"/>
          <w:lang w:val="ko-KR" w:bidi="ko-KR"/>
        </w:rPr>
        <w:t>음을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보험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감독관에게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만족스럽게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확인시켜줄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수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있을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만큼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충분한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범위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내에서</w:t>
      </w:r>
      <w:r w:rsidR="004C490B">
        <w:rPr>
          <w:rFonts w:hint="eastAsia"/>
          <w:sz w:val="22"/>
          <w:lang w:val="ko-KR" w:bidi="ko-KR"/>
        </w:rPr>
        <w:t xml:space="preserve"> </w:t>
      </w:r>
      <w:r w:rsidR="004C490B">
        <w:rPr>
          <w:rFonts w:hint="eastAsia"/>
          <w:sz w:val="22"/>
          <w:lang w:val="ko-KR" w:bidi="ko-KR"/>
        </w:rPr>
        <w:t>시행</w:t>
      </w:r>
      <w:r>
        <w:rPr>
          <w:sz w:val="22"/>
          <w:lang w:val="ko-KR" w:bidi="ko-KR"/>
        </w:rPr>
        <w:t>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요구한다</w:t>
      </w:r>
      <w:r>
        <w:rPr>
          <w:sz w:val="22"/>
          <w:lang w:val="ko-KR" w:bidi="ko-KR"/>
        </w:rPr>
        <w:t>.</w:t>
      </w:r>
    </w:p>
    <w:p w14:paraId="2C7B9E5A" w14:textId="77777777" w:rsidR="00F625E6" w:rsidRDefault="000C4B2A" w:rsidP="00F625E6">
      <w:pPr>
        <w:spacing w:after="240"/>
        <w:rPr>
          <w:sz w:val="22"/>
          <w:szCs w:val="22"/>
        </w:rPr>
      </w:pP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목적상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본인이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충분한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항목들을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이해한다는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보여주는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국한된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통과해야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한다</w:t>
      </w:r>
      <w:r>
        <w:rPr>
          <w:sz w:val="22"/>
          <w:lang w:val="ko-KR" w:bidi="ko-KR"/>
        </w:rPr>
        <w:t>.</w:t>
      </w:r>
    </w:p>
    <w:p w14:paraId="6CE6FF90" w14:textId="77777777" w:rsidR="00F625E6" w:rsidRDefault="000C4B2A">
      <w:pPr>
        <w:ind w:left="720"/>
        <w:rPr>
          <w:sz w:val="22"/>
          <w:szCs w:val="22"/>
        </w:rPr>
      </w:pPr>
      <w:r>
        <w:rPr>
          <w:sz w:val="22"/>
          <w:lang w:val="ko-KR" w:bidi="ko-KR"/>
        </w:rPr>
        <w:t>(1)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구체적인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</w:p>
    <w:p w14:paraId="637DA964" w14:textId="77777777" w:rsidR="00F625E6" w:rsidRDefault="000C4B2A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</w:p>
    <w:p w14:paraId="12739A80" w14:textId="77777777" w:rsidR="00F625E6" w:rsidRDefault="000C4B2A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의무적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</w:t>
      </w:r>
    </w:p>
    <w:p w14:paraId="6DEAA0BF" w14:textId="77777777" w:rsidR="00F625E6" w:rsidRDefault="000C4B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  <w:r w:rsidR="00753FBC">
        <w:rPr>
          <w:rFonts w:hint="eastAsia"/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급여</w:t>
      </w:r>
    </w:p>
    <w:p w14:paraId="0AB866AD" w14:textId="77777777" w:rsidR="00F625E6" w:rsidRDefault="000C4B2A" w:rsidP="00F625E6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lang w:val="ko-KR" w:bidi="ko-KR"/>
        </w:rPr>
        <w:t>연금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</w:p>
    <w:p w14:paraId="5DFA00AC" w14:textId="77777777" w:rsidR="00F625E6" w:rsidRDefault="000C4B2A">
      <w:pPr>
        <w:ind w:left="720"/>
        <w:rPr>
          <w:sz w:val="22"/>
          <w:szCs w:val="22"/>
        </w:rPr>
      </w:pPr>
      <w:r>
        <w:rPr>
          <w:sz w:val="22"/>
          <w:lang w:val="ko-KR" w:bidi="ko-KR"/>
        </w:rPr>
        <w:t>(2)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구체적인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  <w:r>
        <w:rPr>
          <w:sz w:val="22"/>
          <w:lang w:val="ko-KR" w:bidi="ko-KR"/>
        </w:rPr>
        <w:t>:</w:t>
      </w:r>
    </w:p>
    <w:p w14:paraId="13898F85" w14:textId="77777777" w:rsidR="00F625E6" w:rsidRDefault="000C4B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lang w:val="ko-KR" w:bidi="ko-KR"/>
        </w:rPr>
        <w:t>기본적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원리</w:t>
      </w:r>
    </w:p>
    <w:p w14:paraId="65A81418" w14:textId="77777777" w:rsidR="00F625E6" w:rsidRDefault="000C4B2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국한되는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권한</w:t>
      </w:r>
    </w:p>
    <w:p w14:paraId="3A130073" w14:textId="77777777" w:rsidR="00F625E6" w:rsidRDefault="000C4B2A" w:rsidP="00F625E6">
      <w:pPr>
        <w:numPr>
          <w:ilvl w:val="0"/>
          <w:numId w:val="22"/>
        </w:numPr>
        <w:spacing w:after="240"/>
        <w:rPr>
          <w:sz w:val="22"/>
          <w:lang w:val="ko-KR" w:bidi="ko-KR"/>
        </w:rPr>
      </w:pPr>
      <w:r>
        <w:rPr>
          <w:sz w:val="22"/>
          <w:lang w:val="ko-KR" w:bidi="ko-KR"/>
        </w:rPr>
        <w:t>노인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상품</w:t>
      </w:r>
    </w:p>
    <w:p w14:paraId="0D23942D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(3)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일반적인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</w:p>
    <w:p w14:paraId="55D0EA57" w14:textId="77777777" w:rsidR="00F625E6" w:rsidRDefault="000C4B2A">
      <w:pPr>
        <w:numPr>
          <w:ilvl w:val="0"/>
          <w:numId w:val="4"/>
        </w:numPr>
        <w:rPr>
          <w:sz w:val="22"/>
          <w:lang w:val="ko-KR" w:bidi="ko-KR"/>
        </w:rPr>
      </w:pPr>
      <w:r w:rsidRPr="007345EF">
        <w:rPr>
          <w:sz w:val="22"/>
          <w:lang w:val="ko-KR" w:bidi="ko-KR"/>
        </w:rPr>
        <w:t>생명</w:t>
      </w:r>
      <w:r w:rsidRPr="007345EF">
        <w:rPr>
          <w:sz w:val="22"/>
          <w:lang w:val="ko-KR" w:bidi="ko-KR"/>
        </w:rPr>
        <w:t xml:space="preserve"> </w:t>
      </w:r>
      <w:r w:rsidRPr="007345EF">
        <w:rPr>
          <w:sz w:val="22"/>
          <w:lang w:val="ko-KR" w:bidi="ko-KR"/>
        </w:rPr>
        <w:t>보험</w:t>
      </w:r>
      <w:r w:rsidRPr="007345EF">
        <w:rPr>
          <w:sz w:val="22"/>
          <w:lang w:val="ko-KR" w:bidi="ko-KR"/>
        </w:rPr>
        <w:t xml:space="preserve"> </w:t>
      </w:r>
      <w:r w:rsidRPr="007345EF">
        <w:rPr>
          <w:sz w:val="22"/>
          <w:lang w:val="ko-KR" w:bidi="ko-KR"/>
        </w:rPr>
        <w:t>프로그램</w:t>
      </w:r>
    </w:p>
    <w:p w14:paraId="00150BAD" w14:textId="77777777" w:rsidR="00F625E6" w:rsidRDefault="000C4B2A">
      <w:pPr>
        <w:numPr>
          <w:ilvl w:val="0"/>
          <w:numId w:val="4"/>
        </w:numPr>
        <w:rPr>
          <w:sz w:val="22"/>
          <w:lang w:val="ko-KR" w:bidi="ko-KR"/>
        </w:rPr>
      </w:pPr>
      <w:r>
        <w:rPr>
          <w:sz w:val="22"/>
          <w:lang w:val="ko-KR" w:bidi="ko-KR"/>
        </w:rPr>
        <w:t>오늘날의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시장에서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벌어지는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일</w:t>
      </w:r>
    </w:p>
    <w:p w14:paraId="00A8DA4C" w14:textId="77777777" w:rsidR="00F625E6" w:rsidRDefault="000C4B2A" w:rsidP="00F625E6">
      <w:pPr>
        <w:numPr>
          <w:ilvl w:val="0"/>
          <w:numId w:val="4"/>
        </w:numPr>
        <w:spacing w:after="240"/>
        <w:rPr>
          <w:sz w:val="22"/>
          <w:szCs w:val="22"/>
        </w:rPr>
      </w:pP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일반적인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</w:t>
      </w:r>
    </w:p>
    <w:p w14:paraId="5AC25706" w14:textId="77777777" w:rsidR="00F625E6" w:rsidRDefault="000C4B2A">
      <w:pPr>
        <w:ind w:left="720"/>
        <w:rPr>
          <w:sz w:val="22"/>
          <w:szCs w:val="22"/>
        </w:rPr>
      </w:pPr>
      <w:r>
        <w:rPr>
          <w:sz w:val="22"/>
          <w:lang w:val="ko-KR" w:bidi="ko-KR"/>
        </w:rPr>
        <w:t>(4)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일반적인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숙지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</w:p>
    <w:p w14:paraId="22ECD77E" w14:textId="77777777" w:rsidR="00F625E6" w:rsidRDefault="000C4B2A">
      <w:pPr>
        <w:numPr>
          <w:ilvl w:val="0"/>
          <w:numId w:val="2"/>
        </w:numPr>
        <w:rPr>
          <w:strike/>
          <w:sz w:val="22"/>
          <w:szCs w:val="22"/>
        </w:rPr>
      </w:pPr>
      <w:r w:rsidRPr="007A3FB5">
        <w:rPr>
          <w:sz w:val="22"/>
          <w:lang w:val="ko-KR" w:bidi="ko-KR"/>
        </w:rPr>
        <w:t>캘리포니아</w:t>
      </w:r>
      <w:r w:rsidRPr="007A3FB5">
        <w:rPr>
          <w:sz w:val="22"/>
          <w:lang w:val="ko-KR" w:bidi="ko-KR"/>
        </w:rPr>
        <w:t xml:space="preserve"> </w:t>
      </w:r>
      <w:r w:rsidRPr="007A3FB5">
        <w:rPr>
          <w:sz w:val="22"/>
          <w:lang w:val="ko-KR" w:bidi="ko-KR"/>
        </w:rPr>
        <w:t>보험</w:t>
      </w:r>
      <w:r w:rsidRPr="007A3FB5">
        <w:rPr>
          <w:sz w:val="22"/>
          <w:lang w:val="ko-KR" w:bidi="ko-KR"/>
        </w:rPr>
        <w:t xml:space="preserve"> </w:t>
      </w:r>
      <w:r w:rsidRPr="007A3FB5">
        <w:rPr>
          <w:sz w:val="22"/>
          <w:lang w:val="ko-KR" w:bidi="ko-KR"/>
        </w:rPr>
        <w:t>규정</w:t>
      </w:r>
    </w:p>
    <w:p w14:paraId="5AC11AD8" w14:textId="77777777" w:rsidR="00F625E6" w:rsidRDefault="000C4B2A" w:rsidP="00F625E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lang w:val="ko-KR" w:bidi="ko-KR"/>
        </w:rPr>
        <w:t>모든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면허권자에</w:t>
      </w:r>
      <w:r w:rsidR="00E83B60">
        <w:rPr>
          <w:rFonts w:hint="eastAsia"/>
          <w:sz w:val="22"/>
          <w:lang w:val="ko-KR" w:bidi="ko-KR"/>
        </w:rPr>
        <w:t>게</w:t>
      </w:r>
      <w:r>
        <w:rPr>
          <w:sz w:val="22"/>
          <w:lang w:val="ko-KR" w:bidi="ko-KR"/>
        </w:rPr>
        <w:t xml:space="preserve"> </w:t>
      </w:r>
      <w:r w:rsidR="00753FBC">
        <w:rPr>
          <w:rFonts w:hint="eastAsia"/>
          <w:sz w:val="22"/>
          <w:lang w:val="ko-KR" w:bidi="ko-KR"/>
        </w:rPr>
        <w:t>기대</w:t>
      </w:r>
      <w:r>
        <w:rPr>
          <w:sz w:val="22"/>
          <w:lang w:val="ko-KR" w:bidi="ko-KR"/>
        </w:rPr>
        <w:t>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윤리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기준</w:t>
      </w:r>
    </w:p>
    <w:p w14:paraId="6B1DCDEB" w14:textId="77777777" w:rsidR="00F625E6" w:rsidRDefault="000C4B2A" w:rsidP="007C4CEC">
      <w:pPr>
        <w:pStyle w:val="Heading1"/>
        <w:rPr>
          <w:color w:val="000000"/>
          <w:szCs w:val="22"/>
        </w:rPr>
      </w:pPr>
      <w:r>
        <w:rPr>
          <w:sz w:val="22"/>
        </w:rPr>
        <w:br w:type="page"/>
      </w:r>
      <w:bookmarkStart w:id="0" w:name="_GoBack"/>
      <w:r w:rsidRPr="00F625E6">
        <w:lastRenderedPageBreak/>
        <w:t>시험</w:t>
      </w:r>
    </w:p>
    <w:bookmarkEnd w:id="0"/>
    <w:p w14:paraId="2DDB33D4" w14:textId="77777777" w:rsidR="00F625E6" w:rsidRDefault="000C4B2A" w:rsidP="00F625E6">
      <w:pPr>
        <w:spacing w:after="24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문항은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목표에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바탕을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둔다</w:t>
      </w:r>
      <w:r>
        <w:rPr>
          <w:sz w:val="22"/>
          <w:lang w:val="ko-KR" w:bidi="ko-KR"/>
        </w:rPr>
        <w:t xml:space="preserve">.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목표</w:t>
      </w:r>
      <w:r w:rsidR="00E83B60">
        <w:rPr>
          <w:rFonts w:hint="eastAsia"/>
          <w:sz w:val="22"/>
          <w:lang w:val="ko-KR" w:bidi="ko-KR"/>
        </w:rPr>
        <w:t>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숙달</w:t>
      </w:r>
      <w:r w:rsidR="00E83B60">
        <w:rPr>
          <w:rFonts w:hint="eastAsia"/>
          <w:sz w:val="22"/>
          <w:lang w:val="ko-KR" w:bidi="ko-KR"/>
        </w:rPr>
        <w:t>하면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시험에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합격할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수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있어야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한다</w:t>
      </w:r>
      <w:r>
        <w:rPr>
          <w:sz w:val="22"/>
          <w:lang w:val="ko-KR" w:bidi="ko-KR"/>
        </w:rPr>
        <w:t>.</w:t>
      </w:r>
    </w:p>
    <w:p w14:paraId="7A6B6D51" w14:textId="77777777" w:rsidR="00F625E6" w:rsidRDefault="000C4B2A" w:rsidP="00F625E6">
      <w:pPr>
        <w:spacing w:after="240"/>
        <w:rPr>
          <w:sz w:val="22"/>
          <w:szCs w:val="22"/>
        </w:rPr>
      </w:pP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국한되는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영업이나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의사소통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기술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자기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관리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동기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부여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회사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절차에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요율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산정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기술을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측정하지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않는다</w:t>
      </w:r>
      <w:r>
        <w:rPr>
          <w:sz w:val="22"/>
          <w:lang w:val="ko-KR" w:bidi="ko-KR"/>
        </w:rPr>
        <w:t>.</w:t>
      </w:r>
    </w:p>
    <w:p w14:paraId="6E4D499D" w14:textId="77777777" w:rsidR="00F625E6" w:rsidRDefault="000C4B2A" w:rsidP="00F625E6">
      <w:pPr>
        <w:pStyle w:val="BlockText"/>
        <w:widowControl/>
        <w:tabs>
          <w:tab w:val="clear" w:pos="720"/>
          <w:tab w:val="left" w:pos="-90"/>
        </w:tabs>
        <w:spacing w:after="240"/>
        <w:ind w:left="0"/>
        <w:jc w:val="left"/>
        <w:rPr>
          <w:i w:val="0"/>
          <w:sz w:val="22"/>
          <w:lang w:val="ko-KR" w:bidi="ko-KR"/>
        </w:rPr>
      </w:pPr>
      <w:r w:rsidRPr="007A3FB5">
        <w:rPr>
          <w:i w:val="0"/>
          <w:sz w:val="22"/>
          <w:lang w:val="ko-KR" w:bidi="ko-KR"/>
        </w:rPr>
        <w:t>장례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및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매장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비용의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지급에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국한되는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생명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보험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면허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신청자는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일체의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보조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도구</w:t>
      </w:r>
      <w:r w:rsidRPr="007A3FB5">
        <w:rPr>
          <w:i w:val="0"/>
          <w:sz w:val="22"/>
          <w:lang w:val="ko-KR" w:bidi="ko-KR"/>
        </w:rPr>
        <w:t>(</w:t>
      </w:r>
      <w:r w:rsidRPr="007A3FB5">
        <w:rPr>
          <w:i w:val="0"/>
          <w:sz w:val="22"/>
          <w:lang w:val="ko-KR" w:bidi="ko-KR"/>
        </w:rPr>
        <w:t>예</w:t>
      </w:r>
      <w:r w:rsidRPr="007A3FB5">
        <w:rPr>
          <w:i w:val="0"/>
          <w:sz w:val="22"/>
          <w:lang w:val="ko-KR" w:bidi="ko-KR"/>
        </w:rPr>
        <w:t xml:space="preserve">: </w:t>
      </w:r>
      <w:r w:rsidRPr="007A3FB5">
        <w:rPr>
          <w:i w:val="0"/>
          <w:sz w:val="22"/>
          <w:lang w:val="ko-KR" w:bidi="ko-KR"/>
        </w:rPr>
        <w:t>참고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자료</w:t>
      </w:r>
      <w:r w:rsidRPr="007A3FB5">
        <w:rPr>
          <w:i w:val="0"/>
          <w:sz w:val="22"/>
          <w:lang w:val="ko-KR" w:bidi="ko-KR"/>
        </w:rPr>
        <w:t xml:space="preserve">, </w:t>
      </w:r>
      <w:r w:rsidRPr="007A3FB5">
        <w:rPr>
          <w:i w:val="0"/>
          <w:sz w:val="22"/>
          <w:lang w:val="ko-KR" w:bidi="ko-KR"/>
        </w:rPr>
        <w:t>전자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보조기기</w:t>
      </w:r>
      <w:r w:rsidRPr="007A3FB5">
        <w:rPr>
          <w:i w:val="0"/>
          <w:sz w:val="22"/>
          <w:lang w:val="ko-KR" w:bidi="ko-KR"/>
        </w:rPr>
        <w:t xml:space="preserve">) </w:t>
      </w:r>
      <w:r w:rsidRPr="007A3FB5">
        <w:rPr>
          <w:i w:val="0"/>
          <w:sz w:val="22"/>
          <w:lang w:val="ko-KR" w:bidi="ko-KR"/>
        </w:rPr>
        <w:t>없이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두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시간</w:t>
      </w:r>
      <w:r w:rsidRPr="007A3FB5">
        <w:rPr>
          <w:i w:val="0"/>
          <w:sz w:val="22"/>
          <w:lang w:val="ko-KR" w:bidi="ko-KR"/>
        </w:rPr>
        <w:t>(120</w:t>
      </w:r>
      <w:r w:rsidRPr="007A3FB5">
        <w:rPr>
          <w:i w:val="0"/>
          <w:sz w:val="22"/>
          <w:lang w:val="ko-KR" w:bidi="ko-KR"/>
        </w:rPr>
        <w:t>분</w:t>
      </w:r>
      <w:r w:rsidRPr="007A3FB5">
        <w:rPr>
          <w:i w:val="0"/>
          <w:sz w:val="22"/>
          <w:lang w:val="ko-KR" w:bidi="ko-KR"/>
        </w:rPr>
        <w:t xml:space="preserve">) </w:t>
      </w:r>
      <w:r w:rsidRPr="007A3FB5">
        <w:rPr>
          <w:i w:val="0"/>
          <w:sz w:val="22"/>
          <w:lang w:val="ko-KR" w:bidi="ko-KR"/>
        </w:rPr>
        <w:t>동안</w:t>
      </w:r>
      <w:r w:rsidRPr="007A3FB5">
        <w:rPr>
          <w:i w:val="0"/>
          <w:sz w:val="22"/>
          <w:lang w:val="ko-KR" w:bidi="ko-KR"/>
        </w:rPr>
        <w:t xml:space="preserve"> 90 </w:t>
      </w:r>
      <w:r w:rsidRPr="007A3FB5">
        <w:rPr>
          <w:i w:val="0"/>
          <w:sz w:val="22"/>
          <w:lang w:val="ko-KR" w:bidi="ko-KR"/>
        </w:rPr>
        <w:t>문항의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선다형</w:t>
      </w:r>
      <w:r w:rsidRPr="007A3FB5">
        <w:rPr>
          <w:i w:val="0"/>
          <w:sz w:val="22"/>
          <w:lang w:val="ko-KR" w:bidi="ko-KR"/>
        </w:rPr>
        <w:t xml:space="preserve"> </w:t>
      </w:r>
      <w:r w:rsidRPr="007A3FB5">
        <w:rPr>
          <w:i w:val="0"/>
          <w:sz w:val="22"/>
          <w:lang w:val="ko-KR" w:bidi="ko-KR"/>
        </w:rPr>
        <w:t>시험</w:t>
      </w:r>
      <w:r w:rsidR="00E83B60">
        <w:rPr>
          <w:rFonts w:hint="eastAsia"/>
          <w:i w:val="0"/>
          <w:sz w:val="22"/>
          <w:lang w:val="ko-KR" w:bidi="ko-KR"/>
        </w:rPr>
        <w:t>을</w:t>
      </w:r>
      <w:r w:rsidR="00E83B60">
        <w:rPr>
          <w:rFonts w:hint="eastAsia"/>
          <w:i w:val="0"/>
          <w:sz w:val="22"/>
          <w:lang w:val="ko-KR" w:bidi="ko-KR"/>
        </w:rPr>
        <w:t xml:space="preserve"> </w:t>
      </w:r>
      <w:r w:rsidR="00E83B60">
        <w:rPr>
          <w:rFonts w:hint="eastAsia"/>
          <w:i w:val="0"/>
          <w:sz w:val="22"/>
          <w:lang w:val="ko-KR" w:bidi="ko-KR"/>
        </w:rPr>
        <w:t>치를</w:t>
      </w:r>
      <w:r w:rsidR="00E83B60">
        <w:rPr>
          <w:rFonts w:hint="eastAsia"/>
          <w:i w:val="0"/>
          <w:sz w:val="22"/>
          <w:lang w:val="ko-KR" w:bidi="ko-KR"/>
        </w:rPr>
        <w:t xml:space="preserve"> </w:t>
      </w:r>
      <w:r w:rsidR="00E83B60">
        <w:rPr>
          <w:rFonts w:hint="eastAsia"/>
          <w:i w:val="0"/>
          <w:sz w:val="22"/>
          <w:lang w:val="ko-KR" w:bidi="ko-KR"/>
        </w:rPr>
        <w:t>수</w:t>
      </w:r>
      <w:r w:rsidR="00E83B60">
        <w:rPr>
          <w:rFonts w:hint="eastAsia"/>
          <w:i w:val="0"/>
          <w:sz w:val="22"/>
          <w:lang w:val="ko-KR" w:bidi="ko-KR"/>
        </w:rPr>
        <w:t xml:space="preserve"> </w:t>
      </w:r>
      <w:r w:rsidR="00E83B60">
        <w:rPr>
          <w:rFonts w:hint="eastAsia"/>
          <w:i w:val="0"/>
          <w:sz w:val="22"/>
          <w:lang w:val="ko-KR" w:bidi="ko-KR"/>
        </w:rPr>
        <w:t>있다</w:t>
      </w:r>
      <w:r w:rsidRPr="007A3FB5">
        <w:rPr>
          <w:i w:val="0"/>
          <w:sz w:val="22"/>
          <w:lang w:val="ko-KR" w:bidi="ko-KR"/>
        </w:rPr>
        <w:t>.</w:t>
      </w:r>
    </w:p>
    <w:p w14:paraId="01CD8AF2" w14:textId="77777777" w:rsidR="00F625E6" w:rsidRDefault="000C4B2A" w:rsidP="00F625E6">
      <w:pPr>
        <w:tabs>
          <w:tab w:val="left" w:pos="-1080"/>
        </w:tabs>
        <w:spacing w:after="240"/>
        <w:rPr>
          <w:rFonts w:cs="Arial"/>
          <w:sz w:val="22"/>
          <w:szCs w:val="22"/>
        </w:rPr>
      </w:pPr>
      <w:r>
        <w:rPr>
          <w:snapToGrid/>
          <w:sz w:val="22"/>
          <w:lang w:val="ko-KR" w:bidi="ko-KR"/>
        </w:rPr>
        <w:t>캘리포니아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보험과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시험은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주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공휴일을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제외하고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월요일부터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금요일까지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오전</w:t>
      </w:r>
      <w:r>
        <w:rPr>
          <w:snapToGrid/>
          <w:sz w:val="22"/>
          <w:lang w:val="ko-KR" w:bidi="ko-KR"/>
        </w:rPr>
        <w:t xml:space="preserve"> 8:30</w:t>
      </w:r>
      <w:r>
        <w:rPr>
          <w:snapToGrid/>
          <w:sz w:val="22"/>
          <w:lang w:val="ko-KR" w:bidi="ko-KR"/>
        </w:rPr>
        <w:t>분과</w:t>
      </w:r>
      <w:r>
        <w:rPr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오후</w:t>
      </w:r>
      <w:r>
        <w:rPr>
          <w:snapToGrid/>
          <w:sz w:val="22"/>
          <w:lang w:val="ko-KR" w:bidi="ko-KR"/>
        </w:rPr>
        <w:t xml:space="preserve"> 1:00</w:t>
      </w:r>
      <w:r>
        <w:rPr>
          <w:snapToGrid/>
          <w:sz w:val="22"/>
          <w:lang w:val="ko-KR" w:bidi="ko-KR"/>
        </w:rPr>
        <w:t>시에</w:t>
      </w:r>
      <w:r>
        <w:rPr>
          <w:snapToGrid/>
          <w:sz w:val="22"/>
          <w:lang w:val="ko-KR" w:bidi="ko-KR"/>
        </w:rPr>
        <w:t xml:space="preserve"> </w:t>
      </w:r>
      <w:r w:rsidR="00E83B60">
        <w:rPr>
          <w:rFonts w:hint="eastAsia"/>
          <w:snapToGrid/>
          <w:sz w:val="22"/>
          <w:lang w:val="ko-KR" w:bidi="ko-KR"/>
        </w:rPr>
        <w:t>다음과</w:t>
      </w:r>
      <w:r w:rsidR="00E83B60">
        <w:rPr>
          <w:rFonts w:hint="eastAsia"/>
          <w:snapToGrid/>
          <w:sz w:val="22"/>
          <w:lang w:val="ko-KR" w:bidi="ko-KR"/>
        </w:rPr>
        <w:t xml:space="preserve"> </w:t>
      </w:r>
      <w:r w:rsidR="00E83B60">
        <w:rPr>
          <w:rFonts w:hint="eastAsia"/>
          <w:snapToGrid/>
          <w:sz w:val="22"/>
          <w:lang w:val="ko-KR" w:bidi="ko-KR"/>
        </w:rPr>
        <w:t>같은</w:t>
      </w:r>
      <w:r w:rsidR="00E83B60">
        <w:rPr>
          <w:rFonts w:hint="eastAsia"/>
          <w:snapToGrid/>
          <w:sz w:val="22"/>
          <w:lang w:val="ko-KR" w:bidi="ko-KR"/>
        </w:rPr>
        <w:t xml:space="preserve"> </w:t>
      </w:r>
      <w:r w:rsidR="00E83B60">
        <w:rPr>
          <w:rFonts w:hint="eastAsia"/>
          <w:snapToGrid/>
          <w:sz w:val="22"/>
          <w:lang w:val="ko-KR" w:bidi="ko-KR"/>
        </w:rPr>
        <w:t>장소에서</w:t>
      </w:r>
      <w:r w:rsidR="00E83B60">
        <w:rPr>
          <w:rFonts w:hint="eastAsia"/>
          <w:snapToGrid/>
          <w:sz w:val="22"/>
          <w:lang w:val="ko-KR" w:bidi="ko-KR"/>
        </w:rPr>
        <w:t xml:space="preserve"> </w:t>
      </w:r>
      <w:r>
        <w:rPr>
          <w:snapToGrid/>
          <w:sz w:val="22"/>
          <w:lang w:val="ko-KR" w:bidi="ko-KR"/>
        </w:rPr>
        <w:t>실시된다</w:t>
      </w:r>
      <w:r>
        <w:rPr>
          <w:snapToGrid/>
          <w:sz w:val="22"/>
          <w:lang w:val="ko-KR" w:bidi="ko-KR"/>
        </w:rPr>
        <w:t>.</w:t>
      </w:r>
    </w:p>
    <w:p w14:paraId="3C498BEF" w14:textId="260DFDC7" w:rsidR="00F625E6" w:rsidRDefault="000C4B2A" w:rsidP="00AE2355">
      <w:pPr>
        <w:tabs>
          <w:tab w:val="left" w:pos="-1080"/>
        </w:tabs>
        <w:rPr>
          <w:rFonts w:cs="Arial"/>
          <w:sz w:val="22"/>
          <w:szCs w:val="22"/>
        </w:rPr>
      </w:pPr>
      <w:r>
        <w:rPr>
          <w:b/>
          <w:sz w:val="22"/>
          <w:lang w:val="ko-KR" w:bidi="ko-KR"/>
        </w:rPr>
        <w:t>로스앤젤레스</w:t>
      </w:r>
      <w:r>
        <w:rPr>
          <w:b/>
          <w:sz w:val="22"/>
          <w:lang w:val="ko-KR" w:bidi="ko-KR"/>
        </w:rPr>
        <w:t>:</w:t>
      </w:r>
    </w:p>
    <w:p w14:paraId="084294E7" w14:textId="44369BD2" w:rsidR="00F625E6" w:rsidRDefault="000C4B2A" w:rsidP="00CF39E3">
      <w:pPr>
        <w:tabs>
          <w:tab w:val="left" w:pos="4680"/>
        </w:tabs>
        <w:rPr>
          <w:sz w:val="22"/>
          <w:szCs w:val="22"/>
        </w:rPr>
      </w:pP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보험과</w:t>
      </w:r>
    </w:p>
    <w:p w14:paraId="127A82BE" w14:textId="77777777" w:rsidR="00F625E6" w:rsidRDefault="000C4B2A" w:rsidP="00CF39E3">
      <w:pPr>
        <w:tabs>
          <w:tab w:val="left" w:pos="4680"/>
        </w:tabs>
        <w:rPr>
          <w:b/>
          <w:sz w:val="22"/>
          <w:szCs w:val="22"/>
        </w:rPr>
      </w:pPr>
      <w:r>
        <w:rPr>
          <w:sz w:val="22"/>
          <w:lang w:val="ko-KR" w:bidi="ko-KR"/>
        </w:rPr>
        <w:t>시험장</w:t>
      </w:r>
    </w:p>
    <w:p w14:paraId="0AC96B84" w14:textId="63A40745" w:rsidR="00F625E6" w:rsidRDefault="000C4B2A" w:rsidP="00CF39E3">
      <w:pPr>
        <w:tabs>
          <w:tab w:val="left" w:pos="4680"/>
        </w:tabs>
        <w:rPr>
          <w:sz w:val="22"/>
          <w:szCs w:val="22"/>
        </w:rPr>
      </w:pPr>
      <w:r w:rsidRPr="00AA3FA1">
        <w:rPr>
          <w:sz w:val="22"/>
          <w:lang w:bidi="ko-KR"/>
        </w:rPr>
        <w:t>300 South Spring Street, North Tower, Suite 1000</w:t>
      </w:r>
    </w:p>
    <w:p w14:paraId="0ED63047" w14:textId="26B7C580" w:rsidR="00F625E6" w:rsidRPr="00F625E6" w:rsidRDefault="000C4B2A" w:rsidP="00F625E6">
      <w:pPr>
        <w:tabs>
          <w:tab w:val="left" w:pos="4680"/>
        </w:tabs>
        <w:spacing w:after="240"/>
        <w:rPr>
          <w:sz w:val="22"/>
          <w:lang w:bidi="ko-KR"/>
        </w:rPr>
      </w:pPr>
      <w:r w:rsidRPr="00AA3FA1">
        <w:rPr>
          <w:sz w:val="22"/>
          <w:lang w:bidi="ko-KR"/>
        </w:rPr>
        <w:t>Los Angeles, CA 90013</w:t>
      </w:r>
    </w:p>
    <w:p w14:paraId="0748688B" w14:textId="73207466" w:rsidR="00F625E6" w:rsidRPr="00F625E6" w:rsidRDefault="000C4B2A" w:rsidP="00F625E6">
      <w:pPr>
        <w:widowControl/>
        <w:spacing w:after="240" w:line="300" w:lineRule="atLeast"/>
        <w:rPr>
          <w:rFonts w:cs="Arial"/>
          <w:snapToGrid/>
          <w:sz w:val="22"/>
          <w:szCs w:val="22"/>
        </w:rPr>
      </w:pPr>
      <w:r w:rsidRPr="00257FBE">
        <w:rPr>
          <w:snapToGrid/>
          <w:sz w:val="22"/>
          <w:lang w:val="ko-KR" w:bidi="ko-KR"/>
        </w:rPr>
        <w:t>오전</w:t>
      </w:r>
      <w:r w:rsidRPr="00AA3FA1">
        <w:rPr>
          <w:snapToGrid/>
          <w:sz w:val="22"/>
          <w:lang w:bidi="ko-KR"/>
        </w:rPr>
        <w:t xml:space="preserve"> 8:30</w:t>
      </w:r>
      <w:r w:rsidRPr="00257FBE">
        <w:rPr>
          <w:snapToGrid/>
          <w:sz w:val="22"/>
          <w:lang w:val="ko-KR" w:bidi="ko-KR"/>
        </w:rPr>
        <w:t>분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시험</w:t>
      </w:r>
      <w:r w:rsidR="00E83B60">
        <w:rPr>
          <w:rFonts w:hint="eastAsia"/>
          <w:snapToGrid/>
          <w:sz w:val="22"/>
          <w:lang w:val="ko-KR" w:bidi="ko-KR"/>
        </w:rPr>
        <w:t>은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체크인</w:t>
      </w:r>
      <w:r w:rsidR="00E83B60" w:rsidRPr="00AA3FA1">
        <w:rPr>
          <w:snapToGrid/>
          <w:sz w:val="22"/>
          <w:lang w:bidi="ko-KR"/>
        </w:rPr>
        <w:t xml:space="preserve"> </w:t>
      </w:r>
      <w:r w:rsidR="00E83B60">
        <w:rPr>
          <w:rFonts w:hint="eastAsia"/>
          <w:snapToGrid/>
          <w:sz w:val="22"/>
          <w:lang w:val="ko-KR" w:bidi="ko-KR"/>
        </w:rPr>
        <w:t>시간</w:t>
      </w:r>
      <w:r w:rsidRPr="00257FBE">
        <w:rPr>
          <w:snapToGrid/>
          <w:sz w:val="22"/>
          <w:lang w:val="ko-KR" w:bidi="ko-KR"/>
        </w:rPr>
        <w:t>이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오전</w:t>
      </w:r>
      <w:r w:rsidRPr="00AA3FA1">
        <w:rPr>
          <w:snapToGrid/>
          <w:sz w:val="22"/>
          <w:lang w:bidi="ko-KR"/>
        </w:rPr>
        <w:t xml:space="preserve"> 8:00</w:t>
      </w:r>
      <w:r w:rsidRPr="00257FBE">
        <w:rPr>
          <w:snapToGrid/>
          <w:sz w:val="22"/>
          <w:lang w:val="ko-KR" w:bidi="ko-KR"/>
        </w:rPr>
        <w:t>시이고</w:t>
      </w:r>
      <w:r w:rsidRPr="00AA3FA1">
        <w:rPr>
          <w:snapToGrid/>
          <w:sz w:val="22"/>
          <w:lang w:bidi="ko-KR"/>
        </w:rPr>
        <w:t xml:space="preserve">, </w:t>
      </w:r>
      <w:r w:rsidRPr="00257FBE">
        <w:rPr>
          <w:snapToGrid/>
          <w:sz w:val="22"/>
          <w:lang w:val="ko-KR" w:bidi="ko-KR"/>
        </w:rPr>
        <w:t>오후</w:t>
      </w:r>
      <w:r w:rsidRPr="00AA3FA1">
        <w:rPr>
          <w:snapToGrid/>
          <w:sz w:val="22"/>
          <w:lang w:bidi="ko-KR"/>
        </w:rPr>
        <w:t xml:space="preserve"> 1:00</w:t>
      </w:r>
      <w:r w:rsidRPr="00257FBE">
        <w:rPr>
          <w:snapToGrid/>
          <w:sz w:val="22"/>
          <w:lang w:val="ko-KR" w:bidi="ko-KR"/>
        </w:rPr>
        <w:t>시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시험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체크인</w:t>
      </w:r>
      <w:r w:rsidR="00E83B60" w:rsidRPr="00AA3FA1">
        <w:rPr>
          <w:snapToGrid/>
          <w:sz w:val="22"/>
          <w:lang w:bidi="ko-KR"/>
        </w:rPr>
        <w:t xml:space="preserve"> </w:t>
      </w:r>
      <w:r w:rsidR="00E83B60">
        <w:rPr>
          <w:rFonts w:hint="eastAsia"/>
          <w:snapToGrid/>
          <w:sz w:val="22"/>
          <w:lang w:val="ko-KR" w:bidi="ko-KR"/>
        </w:rPr>
        <w:t>시간</w:t>
      </w:r>
      <w:r w:rsidRPr="00257FBE">
        <w:rPr>
          <w:snapToGrid/>
          <w:sz w:val="22"/>
          <w:lang w:val="ko-KR" w:bidi="ko-KR"/>
        </w:rPr>
        <w:t>은</w:t>
      </w:r>
      <w:r w:rsidRPr="00AA3FA1">
        <w:rPr>
          <w:snapToGrid/>
          <w:sz w:val="22"/>
          <w:lang w:bidi="ko-KR"/>
        </w:rPr>
        <w:t xml:space="preserve"> </w:t>
      </w:r>
      <w:r w:rsidRPr="00257FBE">
        <w:rPr>
          <w:snapToGrid/>
          <w:sz w:val="22"/>
          <w:lang w:val="ko-KR" w:bidi="ko-KR"/>
        </w:rPr>
        <w:t>오후</w:t>
      </w:r>
      <w:r w:rsidRPr="00AA3FA1">
        <w:rPr>
          <w:snapToGrid/>
          <w:sz w:val="22"/>
          <w:lang w:bidi="ko-KR"/>
        </w:rPr>
        <w:t xml:space="preserve"> 12:30</w:t>
      </w:r>
      <w:r w:rsidRPr="00257FBE">
        <w:rPr>
          <w:snapToGrid/>
          <w:sz w:val="22"/>
          <w:lang w:val="ko-KR" w:bidi="ko-KR"/>
        </w:rPr>
        <w:t>분이다</w:t>
      </w:r>
      <w:r w:rsidRPr="00AA3FA1">
        <w:rPr>
          <w:snapToGrid/>
          <w:sz w:val="22"/>
          <w:lang w:bidi="ko-KR"/>
        </w:rPr>
        <w:t>.</w:t>
      </w:r>
    </w:p>
    <w:p w14:paraId="3608E0BE" w14:textId="77777777" w:rsidR="00F625E6" w:rsidRDefault="000C4B2A">
      <w:pPr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PSI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같다</w:t>
      </w:r>
      <w:r>
        <w:rPr>
          <w:sz w:val="22"/>
          <w:lang w:val="ko-KR" w:bidi="ko-KR"/>
        </w:rPr>
        <w:t>.</w:t>
      </w:r>
    </w:p>
    <w:p w14:paraId="74865B71" w14:textId="7FDF5690" w:rsidR="000C4B2A" w:rsidRDefault="000C4B2A">
      <w:pPr>
        <w:rPr>
          <w:rFonts w:cs="Arial"/>
          <w:sz w:val="22"/>
          <w:szCs w:val="22"/>
        </w:rPr>
      </w:pPr>
    </w:p>
    <w:p w14:paraId="4EA77FB8" w14:textId="77777777" w:rsidR="00F625E6" w:rsidRDefault="00F625E6" w:rsidP="00F625E6">
      <w:pPr>
        <w:rPr>
          <w:rFonts w:cs="Arial"/>
          <w:szCs w:val="24"/>
          <w:lang w:val="es-CO"/>
        </w:rPr>
        <w:sectPr w:rsidR="00F625E6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008" w:bottom="1440" w:left="1008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20"/>
          <w:noEndnote/>
        </w:sectPr>
      </w:pPr>
    </w:p>
    <w:p w14:paraId="3C263FF7" w14:textId="7A454651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2270C717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5B928775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1F6385FF" w14:textId="77777777" w:rsidR="00F625E6" w:rsidRPr="00595C4E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48185018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67C574FE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1D263108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5D33C3F1" w14:textId="77777777" w:rsidR="00F625E6" w:rsidRPr="00595C4E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25F0CBB2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21C328A8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56FB8953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0AD01C42" w14:textId="77777777" w:rsidR="00F625E6" w:rsidRPr="00595C4E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6CD8C10D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52730EF3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23116A9A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6E33661E" w14:textId="77777777" w:rsidR="00F625E6" w:rsidRPr="00595C4E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44E17460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183A5ADF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11BCE83E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17265417" w14:textId="77777777" w:rsidR="00F625E6" w:rsidRDefault="00F625E6" w:rsidP="00F625E6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264BE56B" w14:textId="77777777" w:rsidR="00F625E6" w:rsidRDefault="00F625E6">
      <w:pPr>
        <w:rPr>
          <w:rFonts w:cs="Arial"/>
          <w:sz w:val="22"/>
          <w:szCs w:val="22"/>
        </w:rPr>
        <w:sectPr w:rsidR="00F625E6" w:rsidSect="00F625E6">
          <w:endnotePr>
            <w:numFmt w:val="decimal"/>
          </w:endnotePr>
          <w:type w:val="continuous"/>
          <w:pgSz w:w="12240" w:h="15840" w:code="1"/>
          <w:pgMar w:top="1440" w:right="1008" w:bottom="1440" w:left="1008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num="4" w:space="720"/>
          <w:noEndnote/>
        </w:sectPr>
      </w:pPr>
    </w:p>
    <w:p w14:paraId="0DA2AF1F" w14:textId="0ADB9E13" w:rsidR="00F625E6" w:rsidRDefault="00F625E6">
      <w:pPr>
        <w:rPr>
          <w:rFonts w:cs="Arial"/>
          <w:sz w:val="22"/>
          <w:szCs w:val="22"/>
        </w:rPr>
      </w:pPr>
    </w:p>
    <w:p w14:paraId="5956B7C7" w14:textId="54E9EF9C" w:rsidR="00F625E6" w:rsidRDefault="00084D23" w:rsidP="00F625E6">
      <w:pPr>
        <w:spacing w:after="240"/>
        <w:rPr>
          <w:rFonts w:cs="Arial"/>
          <w:sz w:val="22"/>
          <w:szCs w:val="22"/>
        </w:rPr>
      </w:pPr>
      <w:r w:rsidRPr="00BD5FFE">
        <w:rPr>
          <w:sz w:val="22"/>
          <w:lang w:val="ko-KR" w:bidi="ko-KR"/>
        </w:rPr>
        <w:t>위</w:t>
      </w:r>
      <w:r w:rsidRPr="00BD5FFE">
        <w:rPr>
          <w:sz w:val="22"/>
          <w:lang w:val="ko-KR" w:bidi="ko-KR"/>
        </w:rPr>
        <w:t xml:space="preserve"> PSI </w:t>
      </w:r>
      <w:r w:rsidRPr="00BD5FFE">
        <w:rPr>
          <w:sz w:val="22"/>
          <w:lang w:val="ko-KR" w:bidi="ko-KR"/>
        </w:rPr>
        <w:t>시험장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목록은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다음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목표가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간행되는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당시를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기준으로</w:t>
      </w:r>
      <w:r w:rsidRPr="00BD5FFE"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최신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목록이</w:t>
      </w:r>
      <w:r w:rsidRPr="00BD5FFE">
        <w:rPr>
          <w:sz w:val="22"/>
          <w:lang w:val="ko-KR" w:bidi="ko-KR"/>
        </w:rPr>
        <w:t>며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변경될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수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있다</w:t>
      </w:r>
      <w:r w:rsidRPr="00BD5FFE">
        <w:rPr>
          <w:sz w:val="22"/>
          <w:lang w:val="ko-KR" w:bidi="ko-KR"/>
        </w:rPr>
        <w:t xml:space="preserve">. </w:t>
      </w:r>
      <w:r w:rsidRPr="00BD5FFE">
        <w:rPr>
          <w:sz w:val="22"/>
          <w:lang w:val="ko-KR" w:bidi="ko-KR"/>
        </w:rPr>
        <w:t>시험에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등록하거나</w:t>
      </w:r>
      <w:r w:rsidRPr="00BD5FFE">
        <w:rPr>
          <w:sz w:val="22"/>
          <w:lang w:val="ko-KR" w:bidi="ko-KR"/>
        </w:rPr>
        <w:t xml:space="preserve"> PSI </w:t>
      </w:r>
      <w:r w:rsidRPr="00BD5FFE">
        <w:rPr>
          <w:sz w:val="22"/>
          <w:lang w:val="ko-KR" w:bidi="ko-KR"/>
        </w:rPr>
        <w:t>시험장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전체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목록</w:t>
      </w:r>
      <w:r w:rsidRPr="00BD5FFE">
        <w:rPr>
          <w:sz w:val="22"/>
          <w:lang w:val="ko-KR" w:bidi="ko-KR"/>
        </w:rPr>
        <w:t xml:space="preserve">, </w:t>
      </w:r>
      <w:r w:rsidRPr="00BD5FFE">
        <w:rPr>
          <w:sz w:val="22"/>
          <w:lang w:val="ko-KR" w:bidi="ko-KR"/>
        </w:rPr>
        <w:t>시험장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보안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정책</w:t>
      </w:r>
      <w:r w:rsidRPr="00BD5FFE">
        <w:rPr>
          <w:sz w:val="22"/>
          <w:lang w:val="ko-KR" w:bidi="ko-KR"/>
        </w:rPr>
        <w:t xml:space="preserve">, </w:t>
      </w:r>
      <w:r w:rsidRPr="00BD5FFE">
        <w:rPr>
          <w:sz w:val="22"/>
          <w:lang w:val="ko-KR" w:bidi="ko-KR"/>
        </w:rPr>
        <w:t>체크인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시간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및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절차는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물론</w:t>
      </w:r>
      <w:r w:rsidRPr="00BD5FFE">
        <w:rPr>
          <w:sz w:val="22"/>
          <w:lang w:val="ko-KR" w:bidi="ko-KR"/>
        </w:rPr>
        <w:t xml:space="preserve"> PSI </w:t>
      </w:r>
      <w:r w:rsidRPr="00BD5FFE">
        <w:rPr>
          <w:sz w:val="22"/>
          <w:lang w:val="ko-KR" w:bidi="ko-KR"/>
        </w:rPr>
        <w:t>시험장까지의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운전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경로를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알아보려면</w:t>
      </w:r>
      <w:r w:rsidRPr="00BD5FFE">
        <w:rPr>
          <w:sz w:val="22"/>
          <w:lang w:val="ko-KR" w:bidi="ko-KR"/>
        </w:rPr>
        <w:t xml:space="preserve"> </w:t>
      </w:r>
      <w:hyperlink r:id="rId10" w:history="1">
        <w:r w:rsidR="009B7AE8" w:rsidRPr="009B7AE8">
          <w:rPr>
            <w:rStyle w:val="Hyperlink"/>
            <w:sz w:val="22"/>
            <w:lang w:val="ko-KR" w:bidi="ko-KR"/>
          </w:rPr>
          <w:t>PSI Exams Online</w:t>
        </w:r>
      </w:hyperlink>
      <w:r w:rsidRPr="00BD5FFE">
        <w:rPr>
          <w:sz w:val="22"/>
          <w:lang w:val="ko-KR" w:bidi="ko-KR"/>
        </w:rPr>
        <w:t>에서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여러분이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보려고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하는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시험에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대한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현행</w:t>
      </w:r>
      <w:r w:rsidRPr="00BD5FFE">
        <w:rPr>
          <w:sz w:val="22"/>
          <w:lang w:val="ko-KR" w:bidi="ko-KR"/>
        </w:rPr>
        <w:t xml:space="preserve"> </w:t>
      </w:r>
      <w:hyperlink r:id="rId11" w:history="1">
        <w:r w:rsidRPr="00C02F13">
          <w:rPr>
            <w:rStyle w:val="Hyperlink"/>
            <w:rFonts w:ascii="Malgun Gothic" w:eastAsia="Malgun Gothic" w:hAnsi="Malgun Gothic" w:cs="Malgun Gothic" w:hint="eastAsia"/>
            <w:b/>
            <w:sz w:val="22"/>
            <w:lang w:val="ko-KR" w:bidi="ko-KR"/>
          </w:rPr>
          <w:t>응시자</w:t>
        </w:r>
        <w:r w:rsidRPr="00C02F13">
          <w:rPr>
            <w:rStyle w:val="Hyperlink"/>
            <w:b/>
            <w:sz w:val="22"/>
            <w:lang w:val="ko-KR" w:bidi="ko-KR"/>
          </w:rPr>
          <w:t xml:space="preserve"> </w:t>
        </w:r>
        <w:r w:rsidRPr="00C02F13">
          <w:rPr>
            <w:rStyle w:val="Hyperlink"/>
            <w:rFonts w:ascii="Malgun Gothic" w:eastAsia="Malgun Gothic" w:hAnsi="Malgun Gothic" w:cs="Malgun Gothic" w:hint="eastAsia"/>
            <w:b/>
            <w:sz w:val="22"/>
            <w:lang w:val="ko-KR" w:bidi="ko-KR"/>
          </w:rPr>
          <w:t>정보</w:t>
        </w:r>
        <w:r w:rsidRPr="00C02F13">
          <w:rPr>
            <w:rStyle w:val="Hyperlink"/>
            <w:b/>
            <w:sz w:val="22"/>
            <w:lang w:val="ko-KR" w:bidi="ko-KR"/>
          </w:rPr>
          <w:t xml:space="preserve"> </w:t>
        </w:r>
        <w:r w:rsidRPr="00C02F13">
          <w:rPr>
            <w:rStyle w:val="Hyperlink"/>
            <w:rFonts w:ascii="Malgun Gothic" w:eastAsia="Malgun Gothic" w:hAnsi="Malgun Gothic" w:cs="Malgun Gothic" w:hint="eastAsia"/>
            <w:b/>
            <w:sz w:val="22"/>
            <w:lang w:val="ko-KR" w:bidi="ko-KR"/>
          </w:rPr>
          <w:t>요강</w:t>
        </w:r>
      </w:hyperlink>
      <w:r w:rsidRPr="00BD5FFE">
        <w:rPr>
          <w:sz w:val="22"/>
          <w:lang w:val="ko-KR" w:bidi="ko-KR"/>
        </w:rPr>
        <w:t>을</w:t>
      </w:r>
      <w:r w:rsidRPr="00BD5FFE">
        <w:rPr>
          <w:sz w:val="22"/>
          <w:lang w:val="ko-KR" w:bidi="ko-KR"/>
        </w:rPr>
        <w:t xml:space="preserve"> </w:t>
      </w:r>
      <w:r w:rsidRPr="00BD5FFE">
        <w:rPr>
          <w:sz w:val="22"/>
          <w:lang w:val="ko-KR" w:bidi="ko-KR"/>
        </w:rPr>
        <w:t>다운로드한다</w:t>
      </w:r>
      <w:r w:rsidRPr="00BD5FFE">
        <w:rPr>
          <w:sz w:val="22"/>
          <w:lang w:val="ko-KR" w:bidi="ko-KR"/>
        </w:rPr>
        <w:t>.</w:t>
      </w:r>
    </w:p>
    <w:p w14:paraId="30CD881B" w14:textId="2D9A1801" w:rsidR="00F625E6" w:rsidRPr="00F625E6" w:rsidRDefault="000C4B2A" w:rsidP="00F625E6">
      <w:pPr>
        <w:spacing w:after="240"/>
        <w:rPr>
          <w:sz w:val="22"/>
          <w:lang w:val="ko-KR" w:bidi="ko-KR"/>
        </w:rPr>
      </w:pPr>
      <w:r>
        <w:rPr>
          <w:sz w:val="22"/>
          <w:lang w:val="ko-KR" w:bidi="ko-KR"/>
        </w:rPr>
        <w:t>체크인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PSI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시험장까지의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운전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경로는</w:t>
      </w:r>
      <w:r>
        <w:rPr>
          <w:sz w:val="22"/>
          <w:lang w:val="ko-KR" w:bidi="ko-KR"/>
        </w:rPr>
        <w:t xml:space="preserve"> </w:t>
      </w:r>
      <w:hyperlink r:id="rId12" w:history="1">
        <w:r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응시자</w:t>
        </w:r>
        <w:r>
          <w:rPr>
            <w:rStyle w:val="Hyperlink"/>
            <w:sz w:val="22"/>
            <w:lang w:val="ko-KR" w:bidi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정보</w:t>
        </w:r>
        <w:r>
          <w:rPr>
            <w:rStyle w:val="Hyperlink"/>
            <w:sz w:val="22"/>
            <w:lang w:val="ko-KR" w:bidi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요강</w:t>
        </w:r>
      </w:hyperlink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4, 5, 6</w:t>
      </w:r>
      <w:r>
        <w:rPr>
          <w:sz w:val="22"/>
          <w:lang w:val="ko-KR" w:bidi="ko-KR"/>
        </w:rPr>
        <w:t>페이지에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나와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A13F2D0" w14:textId="0B979A29" w:rsidR="00F625E6" w:rsidRDefault="000C4B2A" w:rsidP="00C02F13">
      <w:pPr>
        <w:rPr>
          <w:sz w:val="22"/>
          <w:lang w:val="ko-KR" w:bidi="ko-KR"/>
        </w:rPr>
      </w:pP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예</w:t>
      </w:r>
      <w:r>
        <w:rPr>
          <w:sz w:val="22"/>
          <w:lang w:val="ko-KR" w:bidi="ko-KR"/>
        </w:rPr>
        <w:t xml:space="preserve">: </w:t>
      </w:r>
      <w:r>
        <w:rPr>
          <w:sz w:val="22"/>
          <w:lang w:val="ko-KR" w:bidi="ko-KR"/>
        </w:rPr>
        <w:t>온라인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예약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지문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요구사항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입장</w:t>
      </w:r>
      <w:r>
        <w:rPr>
          <w:color w:val="000080"/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신분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양식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예약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시험일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확인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시험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결과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확인</w:t>
      </w:r>
      <w:r>
        <w:rPr>
          <w:sz w:val="22"/>
          <w:lang w:val="ko-KR" w:bidi="ko-KR"/>
        </w:rPr>
        <w:t>)</w:t>
      </w:r>
      <w:r>
        <w:rPr>
          <w:sz w:val="22"/>
          <w:lang w:val="ko-KR" w:bidi="ko-KR"/>
        </w:rPr>
        <w:t>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추가적인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정보에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대해서는</w:t>
      </w:r>
      <w:r>
        <w:rPr>
          <w:sz w:val="22"/>
          <w:lang w:val="ko-KR" w:bidi="ko-KR"/>
        </w:rPr>
        <w:t xml:space="preserve"> CDI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hyperlink r:id="rId13" w:history="1">
        <w:r w:rsidR="00C02F13" w:rsidRPr="00C02F13"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보험</w:t>
        </w:r>
        <w:r w:rsidR="00C02F13" w:rsidRPr="00C02F13">
          <w:rPr>
            <w:rStyle w:val="Hyperlink"/>
            <w:sz w:val="22"/>
            <w:lang w:val="ko-KR" w:bidi="ko-KR"/>
          </w:rPr>
          <w:t xml:space="preserve"> </w:t>
        </w:r>
        <w:r w:rsidR="00C02F13" w:rsidRPr="00C02F13"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면허</w:t>
        </w:r>
        <w:r w:rsidR="00C02F13" w:rsidRPr="00C02F13">
          <w:rPr>
            <w:rStyle w:val="Hyperlink"/>
            <w:sz w:val="22"/>
            <w:lang w:val="ko-KR" w:bidi="ko-KR"/>
          </w:rPr>
          <w:t xml:space="preserve"> </w:t>
        </w:r>
        <w:r w:rsidR="00C02F13" w:rsidRPr="00C02F13"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시험</w:t>
        </w:r>
        <w:r w:rsidR="00C02F13" w:rsidRPr="00C02F13">
          <w:rPr>
            <w:rStyle w:val="Hyperlink"/>
            <w:sz w:val="22"/>
            <w:lang w:val="ko-KR" w:bidi="ko-KR"/>
          </w:rPr>
          <w:t xml:space="preserve"> </w:t>
        </w:r>
        <w:r w:rsidR="00C02F13" w:rsidRPr="00C02F13">
          <w:rPr>
            <w:rStyle w:val="Hyperlink"/>
            <w:rFonts w:ascii="Malgun Gothic" w:eastAsia="Malgun Gothic" w:hAnsi="Malgun Gothic" w:cs="Malgun Gothic" w:hint="eastAsia"/>
            <w:sz w:val="22"/>
            <w:lang w:val="ko-KR" w:bidi="ko-KR"/>
          </w:rPr>
          <w:t>정보</w:t>
        </w:r>
      </w:hyperlink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페이지를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확인하기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바란다</w:t>
      </w:r>
      <w:r>
        <w:rPr>
          <w:sz w:val="22"/>
          <w:lang w:val="ko-KR" w:bidi="ko-KR"/>
        </w:rPr>
        <w:t>.</w:t>
      </w:r>
    </w:p>
    <w:p w14:paraId="0D5045A2" w14:textId="5201C86C" w:rsidR="00F625E6" w:rsidRPr="00F625E6" w:rsidRDefault="000C4B2A" w:rsidP="00F625E6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rFonts w:cs="Arial"/>
          <w:b/>
          <w:i w:val="0"/>
          <w:color w:val="333333"/>
          <w:sz w:val="22"/>
          <w:szCs w:val="22"/>
        </w:rPr>
      </w:pPr>
      <w:r>
        <w:rPr>
          <w:b/>
          <w:i w:val="0"/>
          <w:color w:val="333333"/>
          <w:sz w:val="22"/>
          <w:lang w:val="ko-KR" w:bidi="ko-KR"/>
        </w:rPr>
        <w:t>응시자</w:t>
      </w:r>
      <w:r>
        <w:rPr>
          <w:b/>
          <w:i w:val="0"/>
          <w:color w:val="333333"/>
          <w:sz w:val="22"/>
          <w:lang w:val="ko-KR" w:bidi="ko-KR"/>
        </w:rPr>
        <w:t xml:space="preserve"> </w:t>
      </w:r>
      <w:r>
        <w:rPr>
          <w:b/>
          <w:i w:val="0"/>
          <w:color w:val="333333"/>
          <w:sz w:val="22"/>
          <w:lang w:val="ko-KR" w:bidi="ko-KR"/>
        </w:rPr>
        <w:t>정보</w:t>
      </w:r>
      <w:r>
        <w:rPr>
          <w:b/>
          <w:i w:val="0"/>
          <w:color w:val="333333"/>
          <w:sz w:val="22"/>
          <w:lang w:val="ko-KR" w:bidi="ko-KR"/>
        </w:rPr>
        <w:t xml:space="preserve"> </w:t>
      </w:r>
      <w:r>
        <w:rPr>
          <w:b/>
          <w:i w:val="0"/>
          <w:color w:val="333333"/>
          <w:sz w:val="22"/>
          <w:lang w:val="ko-KR" w:bidi="ko-KR"/>
        </w:rPr>
        <w:t>요강</w:t>
      </w:r>
    </w:p>
    <w:p w14:paraId="288F90B0" w14:textId="77777777" w:rsidR="00F625E6" w:rsidRDefault="007C4CEC" w:rsidP="00C02F13">
      <w:pPr>
        <w:pStyle w:val="BlockText"/>
        <w:tabs>
          <w:tab w:val="clear" w:pos="720"/>
          <w:tab w:val="left" w:pos="0"/>
        </w:tabs>
        <w:ind w:left="0" w:right="0"/>
        <w:jc w:val="left"/>
        <w:rPr>
          <w:i w:val="0"/>
          <w:sz w:val="22"/>
          <w:lang w:val="ko-KR" w:bidi="ko-KR"/>
        </w:rPr>
      </w:pPr>
      <w:hyperlink r:id="rId14" w:history="1">
        <w:r w:rsidR="000C4B2A" w:rsidRPr="00C02F13">
          <w:rPr>
            <w:rStyle w:val="Hyperlink"/>
            <w:rFonts w:ascii="Malgun Gothic" w:eastAsia="Malgun Gothic" w:hAnsi="Malgun Gothic" w:cs="Malgun Gothic" w:hint="eastAsia"/>
            <w:i w:val="0"/>
            <w:sz w:val="22"/>
            <w:lang w:val="ko-KR" w:bidi="ko-KR"/>
          </w:rPr>
          <w:t>응시자</w:t>
        </w:r>
        <w:r w:rsidR="000C4B2A" w:rsidRPr="00C02F13">
          <w:rPr>
            <w:rStyle w:val="Hyperlink"/>
            <w:i w:val="0"/>
            <w:sz w:val="22"/>
            <w:lang w:val="ko-KR" w:bidi="ko-KR"/>
          </w:rPr>
          <w:t xml:space="preserve"> </w:t>
        </w:r>
        <w:r w:rsidR="000C4B2A" w:rsidRPr="00C02F13">
          <w:rPr>
            <w:rStyle w:val="Hyperlink"/>
            <w:rFonts w:ascii="Malgun Gothic" w:eastAsia="Malgun Gothic" w:hAnsi="Malgun Gothic" w:cs="Malgun Gothic" w:hint="eastAsia"/>
            <w:i w:val="0"/>
            <w:sz w:val="22"/>
            <w:lang w:val="ko-KR" w:bidi="ko-KR"/>
          </w:rPr>
          <w:t>정보</w:t>
        </w:r>
        <w:r w:rsidR="000C4B2A" w:rsidRPr="00C02F13">
          <w:rPr>
            <w:rStyle w:val="Hyperlink"/>
            <w:i w:val="0"/>
            <w:sz w:val="22"/>
            <w:lang w:val="ko-KR" w:bidi="ko-KR"/>
          </w:rPr>
          <w:t xml:space="preserve"> </w:t>
        </w:r>
        <w:r w:rsidR="000C4B2A" w:rsidRPr="00C02F13">
          <w:rPr>
            <w:rStyle w:val="Hyperlink"/>
            <w:rFonts w:ascii="Malgun Gothic" w:eastAsia="Malgun Gothic" w:hAnsi="Malgun Gothic" w:cs="Malgun Gothic" w:hint="eastAsia"/>
            <w:i w:val="0"/>
            <w:sz w:val="22"/>
            <w:lang w:val="ko-KR" w:bidi="ko-KR"/>
          </w:rPr>
          <w:t>요강</w:t>
        </w:r>
      </w:hyperlink>
      <w:r w:rsidR="000C4B2A">
        <w:rPr>
          <w:i w:val="0"/>
          <w:sz w:val="22"/>
          <w:lang w:val="ko-KR" w:bidi="ko-KR"/>
        </w:rPr>
        <w:t>(CIB)</w:t>
      </w:r>
      <w:r w:rsidR="000C4B2A">
        <w:rPr>
          <w:i w:val="0"/>
          <w:sz w:val="22"/>
          <w:lang w:val="ko-KR" w:bidi="ko-KR"/>
        </w:rPr>
        <w:t>은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면허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시험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준비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방법</w:t>
      </w:r>
      <w:r w:rsidR="000C4B2A">
        <w:rPr>
          <w:i w:val="0"/>
          <w:sz w:val="22"/>
          <w:lang w:val="ko-KR" w:bidi="ko-KR"/>
        </w:rPr>
        <w:t xml:space="preserve">, </w:t>
      </w:r>
      <w:r w:rsidR="000C4B2A">
        <w:rPr>
          <w:i w:val="0"/>
          <w:sz w:val="22"/>
          <w:lang w:val="ko-KR" w:bidi="ko-KR"/>
        </w:rPr>
        <w:t>면허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취득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전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교육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요구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사항</w:t>
      </w:r>
      <w:r w:rsidR="000C4B2A">
        <w:rPr>
          <w:i w:val="0"/>
          <w:sz w:val="22"/>
          <w:lang w:val="ko-KR" w:bidi="ko-KR"/>
        </w:rPr>
        <w:t xml:space="preserve">, </w:t>
      </w:r>
      <w:r w:rsidR="000C4B2A">
        <w:rPr>
          <w:i w:val="0"/>
          <w:sz w:val="22"/>
          <w:lang w:val="ko-KR" w:bidi="ko-KR"/>
        </w:rPr>
        <w:t>시험장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절차</w:t>
      </w:r>
      <w:r w:rsidR="000C4B2A">
        <w:rPr>
          <w:i w:val="0"/>
          <w:sz w:val="22"/>
          <w:lang w:val="ko-KR" w:bidi="ko-KR"/>
        </w:rPr>
        <w:t xml:space="preserve">, </w:t>
      </w:r>
      <w:r w:rsidR="000C4B2A">
        <w:rPr>
          <w:i w:val="0"/>
          <w:sz w:val="22"/>
          <w:lang w:val="ko-KR" w:bidi="ko-KR"/>
        </w:rPr>
        <w:t>샘플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시험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문항</w:t>
      </w:r>
      <w:r w:rsidR="000C4B2A">
        <w:rPr>
          <w:i w:val="0"/>
          <w:sz w:val="22"/>
          <w:lang w:val="ko-KR" w:bidi="ko-KR"/>
        </w:rPr>
        <w:t xml:space="preserve">, </w:t>
      </w:r>
      <w:r w:rsidR="000C4B2A">
        <w:rPr>
          <w:i w:val="0"/>
          <w:sz w:val="22"/>
          <w:lang w:val="ko-KR" w:bidi="ko-KR"/>
        </w:rPr>
        <w:lastRenderedPageBreak/>
        <w:t>시험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응시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전략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및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캘리포니아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소재</w:t>
      </w:r>
      <w:r w:rsidR="000C4B2A">
        <w:rPr>
          <w:i w:val="0"/>
          <w:sz w:val="22"/>
          <w:lang w:val="ko-KR" w:bidi="ko-KR"/>
        </w:rPr>
        <w:t xml:space="preserve"> CDI </w:t>
      </w:r>
      <w:r w:rsidR="000C4B2A">
        <w:rPr>
          <w:i w:val="0"/>
          <w:sz w:val="22"/>
          <w:lang w:val="ko-KR" w:bidi="ko-KR"/>
        </w:rPr>
        <w:t>시험장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및</w:t>
      </w:r>
      <w:r w:rsidR="000C4B2A">
        <w:rPr>
          <w:i w:val="0"/>
          <w:sz w:val="22"/>
          <w:lang w:val="ko-KR" w:bidi="ko-KR"/>
        </w:rPr>
        <w:t xml:space="preserve"> PSI </w:t>
      </w:r>
      <w:r w:rsidR="000C4B2A">
        <w:rPr>
          <w:i w:val="0"/>
          <w:sz w:val="22"/>
          <w:lang w:val="ko-KR" w:bidi="ko-KR"/>
        </w:rPr>
        <w:t>시험장으로의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운전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경로에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대한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상세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정보를</w:t>
      </w:r>
      <w:r w:rsidR="000C4B2A">
        <w:rPr>
          <w:i w:val="0"/>
          <w:sz w:val="22"/>
          <w:lang w:val="ko-KR" w:bidi="ko-KR"/>
        </w:rPr>
        <w:t xml:space="preserve"> </w:t>
      </w:r>
      <w:r w:rsidR="000C4B2A">
        <w:rPr>
          <w:i w:val="0"/>
          <w:sz w:val="22"/>
          <w:lang w:val="ko-KR" w:bidi="ko-KR"/>
        </w:rPr>
        <w:t>제공한다</w:t>
      </w:r>
      <w:r w:rsidR="000C4B2A">
        <w:rPr>
          <w:i w:val="0"/>
          <w:sz w:val="22"/>
          <w:lang w:val="ko-KR" w:bidi="ko-KR"/>
        </w:rPr>
        <w:t>.</w:t>
      </w:r>
    </w:p>
    <w:p w14:paraId="2C0ABC7C" w14:textId="2B7306C9" w:rsidR="00F625E6" w:rsidRPr="00F625E6" w:rsidRDefault="000C4B2A" w:rsidP="00F625E6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jc w:val="center"/>
        <w:rPr>
          <w:b/>
          <w:color w:val="000000"/>
          <w:sz w:val="28"/>
          <w:szCs w:val="22"/>
        </w:rPr>
      </w:pPr>
      <w:r>
        <w:rPr>
          <w:b/>
          <w:sz w:val="22"/>
          <w:lang w:val="ko-KR" w:bidi="ko-KR"/>
        </w:rPr>
        <w:br w:type="page"/>
      </w:r>
      <w:r w:rsidRPr="00F625E6">
        <w:rPr>
          <w:b/>
          <w:sz w:val="28"/>
          <w:lang w:val="ko-KR" w:bidi="ko-KR"/>
        </w:rPr>
        <w:lastRenderedPageBreak/>
        <w:t>목차</w:t>
      </w:r>
    </w:p>
    <w:p w14:paraId="6072FE53" w14:textId="77777777" w:rsidR="00F625E6" w:rsidRDefault="000C4B2A">
      <w:pPr>
        <w:ind w:left="720" w:hanging="720"/>
        <w:rPr>
          <w:strike/>
          <w:sz w:val="22"/>
          <w:szCs w:val="22"/>
        </w:rPr>
      </w:pPr>
      <w:r w:rsidRPr="00473E8C">
        <w:rPr>
          <w:sz w:val="22"/>
          <w:lang w:val="ko-KR" w:bidi="ko-KR"/>
        </w:rPr>
        <w:t>I.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일반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시험에서</w:t>
      </w:r>
      <w:r w:rsidRPr="00473E8C">
        <w:rPr>
          <w:sz w:val="22"/>
          <w:lang w:val="ko-KR" w:bidi="ko-KR"/>
        </w:rPr>
        <w:t xml:space="preserve"> 25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(28 </w:t>
      </w:r>
      <w:r w:rsidRPr="00473E8C">
        <w:rPr>
          <w:sz w:val="22"/>
          <w:lang w:val="ko-KR" w:bidi="ko-KR"/>
        </w:rPr>
        <w:t>퍼센트</w:t>
      </w:r>
      <w:r w:rsidRPr="00473E8C">
        <w:rPr>
          <w:sz w:val="22"/>
          <w:lang w:val="ko-KR" w:bidi="ko-KR"/>
        </w:rPr>
        <w:t>))</w:t>
      </w:r>
    </w:p>
    <w:p w14:paraId="5604F513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A.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계약법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일반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</w:t>
      </w:r>
      <w:r w:rsidR="00E83B60">
        <w:rPr>
          <w:sz w:val="22"/>
          <w:lang w:val="ko-KR" w:bidi="ko-KR"/>
        </w:rPr>
        <w:t>25</w:t>
      </w:r>
      <w:r w:rsidRPr="00473E8C">
        <w:rPr>
          <w:sz w:val="22"/>
          <w:lang w:val="ko-KR" w:bidi="ko-KR"/>
        </w:rPr>
        <w:t>문항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중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sz w:val="22"/>
          <w:lang w:val="ko-KR" w:bidi="ko-KR"/>
        </w:rPr>
        <w:t>9</w:t>
      </w:r>
      <w:r w:rsidR="00E83B60">
        <w:rPr>
          <w:rFonts w:hint="eastAsia"/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429B2B5C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B.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시장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일반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</w:t>
      </w:r>
      <w:r w:rsidR="00E83B60">
        <w:rPr>
          <w:sz w:val="22"/>
          <w:lang w:val="ko-KR" w:bidi="ko-KR"/>
        </w:rPr>
        <w:t>25</w:t>
      </w:r>
      <w:r w:rsidRPr="00473E8C">
        <w:rPr>
          <w:sz w:val="22"/>
          <w:lang w:val="ko-KR" w:bidi="ko-KR"/>
        </w:rPr>
        <w:t>문항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중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sz w:val="22"/>
          <w:lang w:val="ko-KR" w:bidi="ko-KR"/>
        </w:rPr>
        <w:t>16</w:t>
      </w:r>
      <w:r w:rsidR="00E83B60">
        <w:rPr>
          <w:rFonts w:hint="eastAsia"/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55F4883F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1.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판매자</w:t>
      </w:r>
    </w:p>
    <w:p w14:paraId="7B47BD5E" w14:textId="76D80450" w:rsidR="00F625E6" w:rsidRDefault="000C4B2A" w:rsidP="00F625E6">
      <w:pPr>
        <w:tabs>
          <w:tab w:val="left" w:pos="-1440"/>
        </w:tabs>
        <w:spacing w:after="240"/>
        <w:ind w:left="2160" w:hanging="720"/>
        <w:rPr>
          <w:strike/>
          <w:color w:val="000000"/>
          <w:sz w:val="22"/>
          <w:szCs w:val="22"/>
        </w:rPr>
      </w:pPr>
      <w:r w:rsidRPr="00473E8C">
        <w:rPr>
          <w:sz w:val="22"/>
          <w:lang w:val="ko-KR" w:bidi="ko-KR"/>
        </w:rPr>
        <w:t>2.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시장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규제</w:t>
      </w:r>
      <w:r w:rsidRPr="00473E8C">
        <w:rPr>
          <w:sz w:val="22"/>
          <w:lang w:val="ko-KR" w:bidi="ko-KR"/>
        </w:rPr>
        <w:t xml:space="preserve"> – </w:t>
      </w:r>
      <w:r w:rsidRPr="00473E8C">
        <w:rPr>
          <w:sz w:val="22"/>
          <w:lang w:val="ko-KR" w:bidi="ko-KR"/>
        </w:rPr>
        <w:t>일반</w:t>
      </w:r>
    </w:p>
    <w:p w14:paraId="3A741B16" w14:textId="77777777" w:rsidR="00F625E6" w:rsidRDefault="000C4B2A">
      <w:pPr>
        <w:ind w:left="72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II.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장례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및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매장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비용의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지급에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국한된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시험에서</w:t>
      </w:r>
      <w:r w:rsidRPr="00473E8C">
        <w:rPr>
          <w:sz w:val="22"/>
          <w:lang w:val="ko-KR" w:bidi="ko-KR"/>
        </w:rPr>
        <w:t xml:space="preserve"> 29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(32</w:t>
      </w:r>
      <w:r w:rsidRPr="00473E8C">
        <w:rPr>
          <w:sz w:val="22"/>
          <w:lang w:val="ko-KR" w:bidi="ko-KR"/>
        </w:rPr>
        <w:t>퍼센트</w:t>
      </w:r>
      <w:r w:rsidRPr="00473E8C">
        <w:rPr>
          <w:sz w:val="22"/>
          <w:lang w:val="ko-KR" w:bidi="ko-KR"/>
        </w:rPr>
        <w:t>))</w:t>
      </w:r>
    </w:p>
    <w:p w14:paraId="163ED0F6" w14:textId="77777777" w:rsidR="00F625E6" w:rsidRDefault="000C4B2A">
      <w:pPr>
        <w:ind w:left="144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A.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매장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장례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및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매장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비용의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지급에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국한된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="00E83B60">
        <w:rPr>
          <w:rFonts w:hint="eastAsia"/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29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26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60E56935" w14:textId="582A7336" w:rsidR="00F625E6" w:rsidRPr="00F625E6" w:rsidRDefault="000C4B2A" w:rsidP="00F625E6">
      <w:pPr>
        <w:spacing w:after="240"/>
        <w:ind w:left="144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B.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연금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장례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및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매장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비용의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지급에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국한된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29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3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53222658" w14:textId="77777777" w:rsidR="00F625E6" w:rsidRDefault="000C4B2A">
      <w:pPr>
        <w:rPr>
          <w:sz w:val="22"/>
          <w:szCs w:val="22"/>
        </w:rPr>
      </w:pPr>
      <w:r w:rsidRPr="00473E8C">
        <w:rPr>
          <w:sz w:val="22"/>
          <w:lang w:val="ko-KR" w:bidi="ko-KR"/>
        </w:rPr>
        <w:t>III.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시험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34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(38</w:t>
      </w:r>
      <w:r w:rsidRPr="00473E8C">
        <w:rPr>
          <w:sz w:val="22"/>
          <w:lang w:val="ko-KR" w:bidi="ko-KR"/>
        </w:rPr>
        <w:t>퍼센트</w:t>
      </w:r>
      <w:r w:rsidRPr="00473E8C">
        <w:rPr>
          <w:sz w:val="22"/>
          <w:lang w:val="ko-KR" w:bidi="ko-KR"/>
        </w:rPr>
        <w:t>))</w:t>
      </w:r>
    </w:p>
    <w:p w14:paraId="28C63B80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A.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– </w:t>
      </w:r>
      <w:r w:rsidRPr="00473E8C">
        <w:rPr>
          <w:sz w:val="22"/>
          <w:lang w:val="ko-KR" w:bidi="ko-KR"/>
        </w:rPr>
        <w:t>기초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34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12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15B35DB9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B.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증권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및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특약의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유형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34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11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0E6E262F" w14:textId="6F92CC16" w:rsidR="00F625E6" w:rsidRDefault="000C4B2A" w:rsidP="00F625E6">
      <w:pPr>
        <w:tabs>
          <w:tab w:val="left" w:pos="-1440"/>
        </w:tabs>
        <w:spacing w:after="240"/>
        <w:ind w:left="144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>C.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개인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계약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생명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34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11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62AC70A1" w14:textId="77777777" w:rsidR="00F625E6" w:rsidRDefault="00CF39E3" w:rsidP="00813D74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IV.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처벌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시험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2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(2</w:t>
      </w:r>
      <w:r w:rsidRPr="00473E8C">
        <w:rPr>
          <w:sz w:val="22"/>
          <w:lang w:val="ko-KR" w:bidi="ko-KR"/>
        </w:rPr>
        <w:t>퍼센트</w:t>
      </w:r>
      <w:r w:rsidRPr="00473E8C">
        <w:rPr>
          <w:sz w:val="22"/>
          <w:lang w:val="ko-KR" w:bidi="ko-KR"/>
        </w:rPr>
        <w:t>))</w:t>
      </w:r>
    </w:p>
    <w:p w14:paraId="519D71CD" w14:textId="77777777" w:rsidR="00F625E6" w:rsidRDefault="000C4B2A" w:rsidP="004D5124">
      <w:pPr>
        <w:tabs>
          <w:tab w:val="left" w:pos="-1440"/>
        </w:tabs>
        <w:rPr>
          <w:sz w:val="22"/>
          <w:szCs w:val="22"/>
        </w:rPr>
      </w:pPr>
      <w:r>
        <w:rPr>
          <w:b/>
          <w:sz w:val="22"/>
          <w:u w:val="single"/>
          <w:lang w:val="ko-KR" w:bidi="ko-KR"/>
        </w:rPr>
        <w:br w:type="page"/>
      </w:r>
      <w:r w:rsidRPr="00473E8C">
        <w:rPr>
          <w:sz w:val="22"/>
          <w:lang w:val="ko-KR" w:bidi="ko-KR"/>
        </w:rPr>
        <w:lastRenderedPageBreak/>
        <w:t xml:space="preserve">I. </w:t>
      </w:r>
      <w:r w:rsidRPr="00473E8C">
        <w:rPr>
          <w:sz w:val="22"/>
          <w:lang w:val="ko-KR" w:bidi="ko-KR"/>
        </w:rPr>
        <w:t>일반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시험에서</w:t>
      </w:r>
      <w:r w:rsidRPr="00473E8C">
        <w:rPr>
          <w:sz w:val="22"/>
          <w:lang w:val="ko-KR" w:bidi="ko-KR"/>
        </w:rPr>
        <w:t xml:space="preserve"> 25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(28</w:t>
      </w:r>
      <w:r w:rsidRPr="00473E8C">
        <w:rPr>
          <w:sz w:val="22"/>
          <w:lang w:val="ko-KR" w:bidi="ko-KR"/>
        </w:rPr>
        <w:t>퍼센트</w:t>
      </w:r>
      <w:r w:rsidRPr="00473E8C">
        <w:rPr>
          <w:sz w:val="22"/>
          <w:lang w:val="ko-KR" w:bidi="ko-KR"/>
        </w:rPr>
        <w:t>))</w:t>
      </w:r>
    </w:p>
    <w:p w14:paraId="1283C7A6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473E8C">
        <w:rPr>
          <w:sz w:val="22"/>
          <w:lang w:val="ko-KR" w:bidi="ko-KR"/>
        </w:rPr>
        <w:t xml:space="preserve">I. A. </w:t>
      </w:r>
      <w:r w:rsidRPr="00473E8C">
        <w:rPr>
          <w:sz w:val="22"/>
          <w:lang w:val="ko-KR" w:bidi="ko-KR"/>
        </w:rPr>
        <w:t>계약법</w:t>
      </w:r>
      <w:r w:rsidRPr="00473E8C">
        <w:rPr>
          <w:sz w:val="22"/>
          <w:lang w:val="ko-KR" w:bidi="ko-KR"/>
        </w:rPr>
        <w:t>(</w:t>
      </w:r>
      <w:r w:rsidRPr="00473E8C">
        <w:rPr>
          <w:sz w:val="22"/>
          <w:lang w:val="ko-KR" w:bidi="ko-KR"/>
        </w:rPr>
        <w:t>일반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보험</w:t>
      </w:r>
      <w:r w:rsidRPr="00473E8C">
        <w:rPr>
          <w:sz w:val="22"/>
          <w:lang w:val="ko-KR" w:bidi="ko-KR"/>
        </w:rPr>
        <w:t xml:space="preserve"> 25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중</w:t>
      </w:r>
      <w:r w:rsidRPr="00473E8C">
        <w:rPr>
          <w:sz w:val="22"/>
          <w:lang w:val="ko-KR" w:bidi="ko-KR"/>
        </w:rPr>
        <w:t xml:space="preserve"> 9</w:t>
      </w:r>
      <w:r w:rsidRPr="00473E8C">
        <w:rPr>
          <w:sz w:val="22"/>
          <w:lang w:val="ko-KR" w:bidi="ko-KR"/>
        </w:rPr>
        <w:t>문항</w:t>
      </w:r>
      <w:r w:rsidRPr="00473E8C">
        <w:rPr>
          <w:sz w:val="22"/>
          <w:lang w:val="ko-KR" w:bidi="ko-KR"/>
        </w:rPr>
        <w:t>)</w:t>
      </w:r>
    </w:p>
    <w:p w14:paraId="5B8647FA" w14:textId="6DAC504A" w:rsidR="00F625E6" w:rsidRDefault="000C4B2A">
      <w:pPr>
        <w:tabs>
          <w:tab w:val="left" w:pos="-1440"/>
          <w:tab w:val="left" w:pos="720"/>
          <w:tab w:val="left" w:pos="1440"/>
          <w:tab w:val="left" w:pos="2160"/>
        </w:tabs>
        <w:ind w:left="7200" w:hanging="7200"/>
        <w:rPr>
          <w:sz w:val="22"/>
          <w:szCs w:val="22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계약법과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불법행위법을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비교할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6EDD94C4" w14:textId="77777777" w:rsidR="00F625E6" w:rsidRDefault="000C4B2A">
      <w:pPr>
        <w:ind w:left="720" w:hanging="720"/>
        <w:rPr>
          <w:strike/>
          <w:sz w:val="22"/>
          <w:szCs w:val="22"/>
        </w:rPr>
      </w:pPr>
      <w:r>
        <w:rPr>
          <w:sz w:val="22"/>
          <w:lang w:val="ko-KR" w:bidi="ko-KR"/>
        </w:rPr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기본적인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요소들을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51CC9F0B" w14:textId="77777777" w:rsidR="00F625E6" w:rsidRDefault="000C4B2A">
      <w:pPr>
        <w:ind w:left="144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a.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합의</w:t>
      </w:r>
      <w:r w:rsidRPr="00473E8C">
        <w:rPr>
          <w:sz w:val="22"/>
          <w:lang w:val="ko-KR" w:bidi="ko-KR"/>
        </w:rPr>
        <w:t xml:space="preserve">, </w:t>
      </w:r>
      <w:r w:rsidRPr="00473E8C">
        <w:rPr>
          <w:sz w:val="22"/>
          <w:lang w:val="ko-KR" w:bidi="ko-KR"/>
        </w:rPr>
        <w:t>제안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및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승낙</w:t>
      </w:r>
    </w:p>
    <w:p w14:paraId="05C955B7" w14:textId="77777777" w:rsidR="00F625E6" w:rsidRDefault="000C4B2A">
      <w:pPr>
        <w:ind w:left="144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b.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법적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자격을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갖춘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당사자</w:t>
      </w:r>
    </w:p>
    <w:p w14:paraId="0741E808" w14:textId="77777777" w:rsidR="00F625E6" w:rsidRDefault="000C4B2A">
      <w:pPr>
        <w:ind w:left="1440" w:hanging="720"/>
        <w:rPr>
          <w:color w:val="0000FF"/>
          <w:sz w:val="22"/>
          <w:szCs w:val="22"/>
        </w:rPr>
      </w:pPr>
      <w:r w:rsidRPr="00473E8C">
        <w:rPr>
          <w:sz w:val="22"/>
          <w:lang w:val="ko-KR" w:bidi="ko-KR"/>
        </w:rPr>
        <w:t>c.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법적</w:t>
      </w:r>
      <w:r w:rsidRPr="00473E8C">
        <w:rPr>
          <w:sz w:val="22"/>
          <w:lang w:val="ko-KR" w:bidi="ko-KR"/>
        </w:rPr>
        <w:t xml:space="preserve"> </w:t>
      </w:r>
      <w:r w:rsidRPr="00473E8C">
        <w:rPr>
          <w:sz w:val="22"/>
          <w:lang w:val="ko-KR" w:bidi="ko-KR"/>
        </w:rPr>
        <w:t>목적</w:t>
      </w:r>
    </w:p>
    <w:p w14:paraId="74EB3965" w14:textId="77777777" w:rsidR="00F625E6" w:rsidRDefault="000C4B2A" w:rsidP="000D264C">
      <w:pPr>
        <w:ind w:left="1440" w:hanging="720"/>
        <w:rPr>
          <w:sz w:val="22"/>
          <w:lang w:val="ko-KR" w:bidi="ko-KR"/>
        </w:rPr>
      </w:pPr>
      <w:r w:rsidRPr="00473E8C">
        <w:rPr>
          <w:sz w:val="22"/>
          <w:lang w:val="ko-KR" w:bidi="ko-KR"/>
        </w:rPr>
        <w:t>d.</w:t>
      </w:r>
      <w:r w:rsidRPr="00473E8C">
        <w:rPr>
          <w:sz w:val="22"/>
          <w:lang w:val="ko-KR" w:bidi="ko-KR"/>
        </w:rPr>
        <w:tab/>
      </w:r>
      <w:r w:rsidRPr="00473E8C">
        <w:rPr>
          <w:sz w:val="22"/>
          <w:lang w:val="ko-KR" w:bidi="ko-KR"/>
        </w:rPr>
        <w:t>고려</w:t>
      </w:r>
    </w:p>
    <w:p w14:paraId="1F38125B" w14:textId="77777777" w:rsidR="00F625E6" w:rsidRDefault="000C4B2A">
      <w:pPr>
        <w:tabs>
          <w:tab w:val="left" w:pos="-1440"/>
          <w:tab w:val="left" w:pos="720"/>
          <w:tab w:val="left" w:pos="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같은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특별한</w:t>
      </w:r>
      <w:r w:rsidR="00E83B60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효과를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353F1CFE" w14:textId="77777777" w:rsidR="00F625E6" w:rsidRDefault="000C4B2A">
      <w:pPr>
        <w:tabs>
          <w:tab w:val="left" w:pos="-1440"/>
        </w:tabs>
        <w:rPr>
          <w:sz w:val="22"/>
          <w:szCs w:val="22"/>
        </w:rPr>
      </w:pPr>
      <w:r>
        <w:rPr>
          <w:sz w:val="22"/>
          <w:lang w:val="ko-KR" w:bidi="ko-KR"/>
        </w:rPr>
        <w:tab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부합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</w:p>
    <w:p w14:paraId="51D092E2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조건적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</w:p>
    <w:p w14:paraId="1363EF42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사행</w:t>
      </w:r>
    </w:p>
    <w:p w14:paraId="1E397ABB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일방적</w:t>
      </w:r>
    </w:p>
    <w:p w14:paraId="34F80829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개인적</w:t>
      </w:r>
    </w:p>
    <w:p w14:paraId="701BC3F3" w14:textId="77777777" w:rsidR="00F625E6" w:rsidRDefault="000C4B2A">
      <w:pPr>
        <w:tabs>
          <w:tab w:val="left" w:pos="-1440"/>
          <w:tab w:val="left" w:pos="720"/>
          <w:tab w:val="left" w:pos="1440"/>
          <w:tab w:val="left" w:pos="2160"/>
          <w:tab w:val="left" w:pos="2250"/>
        </w:tabs>
        <w:ind w:left="6480" w:hanging="6480"/>
        <w:rPr>
          <w:sz w:val="22"/>
          <w:szCs w:val="22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  <w:t>“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>”</w:t>
      </w:r>
      <w:r>
        <w:rPr>
          <w:sz w:val="22"/>
          <w:lang w:val="ko-KR" w:bidi="ko-KR"/>
        </w:rPr>
        <w:t>이라는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380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4FB509EB" w14:textId="77777777" w:rsidR="00F625E6" w:rsidRDefault="000C4B2A" w:rsidP="000D264C">
      <w:pPr>
        <w:tabs>
          <w:tab w:val="left" w:pos="-1440"/>
          <w:tab w:val="left" w:pos="72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lang w:val="ko-KR" w:bidi="ko-KR"/>
        </w:rPr>
        <w:t>5.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계약에서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각각의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효과를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12921F04" w14:textId="77777777" w:rsidR="00F625E6" w:rsidRDefault="00693DFC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은닉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333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7F96E75F" w14:textId="77777777" w:rsidR="00F625E6" w:rsidRDefault="000C4B2A">
      <w:pPr>
        <w:ind w:left="216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i.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계약에서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전달될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필요가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없는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정보를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파악할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있다</w:t>
      </w:r>
      <w:r w:rsidRPr="002B46ED">
        <w:rPr>
          <w:sz w:val="22"/>
          <w:lang w:val="ko-KR" w:bidi="ko-KR"/>
        </w:rPr>
        <w:t>.</w:t>
      </w:r>
    </w:p>
    <w:p w14:paraId="6B5AC77D" w14:textId="77777777" w:rsidR="00F625E6" w:rsidRDefault="000C4B2A">
      <w:pPr>
        <w:ind w:left="2880" w:hanging="720"/>
        <w:rPr>
          <w:sz w:val="22"/>
          <w:lang w:val="ko-KR" w:bidi="ko-KR"/>
        </w:rPr>
      </w:pPr>
      <w:r w:rsidRPr="002B46ED">
        <w:rPr>
          <w:sz w:val="22"/>
          <w:lang w:val="ko-KR" w:bidi="ko-KR"/>
        </w:rPr>
        <w:t>1)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알려진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정보</w:t>
      </w:r>
    </w:p>
    <w:p w14:paraId="6FA2149D" w14:textId="77777777" w:rsidR="00F625E6" w:rsidRDefault="000C4B2A">
      <w:pPr>
        <w:ind w:left="288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2)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알려져야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하는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정보</w:t>
      </w:r>
    </w:p>
    <w:p w14:paraId="1F1FCCD6" w14:textId="77777777" w:rsidR="00F625E6" w:rsidRDefault="000C4B2A">
      <w:pPr>
        <w:ind w:left="2880" w:hanging="720"/>
        <w:rPr>
          <w:sz w:val="22"/>
          <w:lang w:val="ko-KR" w:bidi="ko-KR"/>
        </w:rPr>
      </w:pPr>
      <w:r w:rsidRPr="002B46ED">
        <w:rPr>
          <w:sz w:val="22"/>
          <w:lang w:val="ko-KR" w:bidi="ko-KR"/>
        </w:rPr>
        <w:t>3)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다른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당사자가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포기하는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정보</w:t>
      </w:r>
    </w:p>
    <w:p w14:paraId="40856C59" w14:textId="77777777" w:rsidR="00F625E6" w:rsidRDefault="000C4B2A">
      <w:pPr>
        <w:ind w:left="288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4)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보증에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의해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제외되어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있고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위험에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중대하지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않은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정보</w:t>
      </w:r>
    </w:p>
    <w:p w14:paraId="13740E53" w14:textId="77777777" w:rsidR="00F625E6" w:rsidRDefault="00CC319D">
      <w:pPr>
        <w:ind w:left="2880" w:hanging="720"/>
        <w:rPr>
          <w:sz w:val="22"/>
          <w:szCs w:val="22"/>
        </w:rPr>
      </w:pPr>
      <w:r>
        <w:rPr>
          <w:sz w:val="22"/>
          <w:lang w:val="ko-KR" w:bidi="ko-KR"/>
        </w:rPr>
        <w:t>5)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예외로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되어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위험에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중대하지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정보</w:t>
      </w:r>
    </w:p>
    <w:p w14:paraId="15FEBAE1" w14:textId="77777777" w:rsidR="00F625E6" w:rsidRDefault="00CC319D">
      <w:pPr>
        <w:ind w:left="288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6)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개인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판단에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기반한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정보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339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77E6E701" w14:textId="77777777" w:rsidR="00F625E6" w:rsidRDefault="00693DFC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보증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440-445, 447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57E25F51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i.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보증이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명시적이거나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묵시적일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있다는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것을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안다</w:t>
      </w:r>
    </w:p>
    <w:p w14:paraId="2BAC75F6" w14:textId="77777777" w:rsidR="00F625E6" w:rsidRDefault="00693DFC" w:rsidP="000D264C">
      <w:pPr>
        <w:tabs>
          <w:tab w:val="left" w:pos="-1440"/>
        </w:tabs>
        <w:ind w:left="216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ii.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중대한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보증</w:t>
      </w:r>
      <w:r w:rsidR="00E83B60">
        <w:rPr>
          <w:rFonts w:hint="eastAsia"/>
          <w:sz w:val="22"/>
          <w:lang w:val="ko-KR" w:bidi="ko-KR"/>
        </w:rPr>
        <w:t>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위반</w:t>
      </w:r>
      <w:r w:rsidR="00E83B60">
        <w:rPr>
          <w:rFonts w:hint="eastAsia"/>
          <w:sz w:val="22"/>
          <w:lang w:val="ko-KR" w:bidi="ko-KR"/>
        </w:rPr>
        <w:t>하면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상대방이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철회할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</w:t>
      </w:r>
      <w:r w:rsidR="00E83B60">
        <w:rPr>
          <w:rFonts w:hint="eastAsia"/>
          <w:sz w:val="22"/>
          <w:lang w:val="ko-KR" w:bidi="ko-KR"/>
        </w:rPr>
        <w:t>다</w:t>
      </w:r>
    </w:p>
    <w:p w14:paraId="4339F065" w14:textId="77777777" w:rsidR="00F625E6" w:rsidRDefault="00FC6515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표현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350-361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3958BAFA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i.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표현이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언제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변경되거나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철회될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있는지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안다</w:t>
      </w:r>
      <w:r w:rsidRPr="002B46ED">
        <w:rPr>
          <w:sz w:val="22"/>
          <w:lang w:val="ko-KR" w:bidi="ko-KR"/>
        </w:rPr>
        <w:t>(CIC</w:t>
      </w:r>
      <w:r w:rsidRPr="002B46ED">
        <w:rPr>
          <w:sz w:val="22"/>
          <w:lang w:val="ko-KR" w:bidi="ko-KR"/>
        </w:rPr>
        <w:t>의</w:t>
      </w:r>
      <w:r w:rsidRPr="002B46ED">
        <w:rPr>
          <w:sz w:val="22"/>
          <w:lang w:val="ko-KR" w:bidi="ko-KR"/>
        </w:rPr>
        <w:t xml:space="preserve"> 355</w:t>
      </w:r>
      <w:r w:rsidRPr="002B46ED">
        <w:rPr>
          <w:sz w:val="22"/>
          <w:lang w:val="ko-KR" w:bidi="ko-KR"/>
        </w:rPr>
        <w:t>절</w:t>
      </w:r>
      <w:r w:rsidRPr="002B46ED">
        <w:rPr>
          <w:sz w:val="22"/>
          <w:lang w:val="ko-KR" w:bidi="ko-KR"/>
        </w:rPr>
        <w:t>),</w:t>
      </w:r>
    </w:p>
    <w:p w14:paraId="418B879A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>ii.</w:t>
      </w:r>
      <w:r w:rsidRPr="002B46ED">
        <w:rPr>
          <w:sz w:val="22"/>
          <w:lang w:val="ko-KR" w:bidi="ko-KR"/>
        </w:rPr>
        <w:tab/>
      </w:r>
      <w:r w:rsidRPr="002B46ED">
        <w:rPr>
          <w:sz w:val="22"/>
          <w:lang w:val="ko-KR" w:bidi="ko-KR"/>
        </w:rPr>
        <w:t>해당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사실이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주장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또는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명기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사항과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부합하지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않는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경우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특정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표현이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허위임을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안다</w:t>
      </w:r>
      <w:r w:rsidRPr="002B46ED">
        <w:rPr>
          <w:sz w:val="22"/>
          <w:lang w:val="ko-KR" w:bidi="ko-KR"/>
        </w:rPr>
        <w:t>(CIC</w:t>
      </w:r>
      <w:r w:rsidRPr="002B46ED">
        <w:rPr>
          <w:sz w:val="22"/>
          <w:lang w:val="ko-KR" w:bidi="ko-KR"/>
        </w:rPr>
        <w:t>의</w:t>
      </w:r>
      <w:r w:rsidRPr="002B46ED">
        <w:rPr>
          <w:sz w:val="22"/>
          <w:lang w:val="ko-KR" w:bidi="ko-KR"/>
        </w:rPr>
        <w:t xml:space="preserve"> 358</w:t>
      </w:r>
      <w:r w:rsidRPr="002B46ED">
        <w:rPr>
          <w:sz w:val="22"/>
          <w:lang w:val="ko-KR" w:bidi="ko-KR"/>
        </w:rPr>
        <w:t>절</w:t>
      </w:r>
      <w:r w:rsidRPr="002B46ED">
        <w:rPr>
          <w:sz w:val="22"/>
          <w:lang w:val="ko-KR" w:bidi="ko-KR"/>
        </w:rPr>
        <w:t>)</w:t>
      </w:r>
    </w:p>
    <w:p w14:paraId="7F110384" w14:textId="77777777" w:rsidR="00F625E6" w:rsidRDefault="00FC6515">
      <w:pPr>
        <w:tabs>
          <w:tab w:val="left" w:pos="-1440"/>
        </w:tabs>
        <w:ind w:left="2160" w:hanging="720"/>
        <w:rPr>
          <w:sz w:val="22"/>
          <w:szCs w:val="22"/>
        </w:rPr>
      </w:pPr>
      <w:r>
        <w:rPr>
          <w:sz w:val="22"/>
          <w:lang w:val="ko-KR" w:bidi="ko-KR"/>
        </w:rPr>
        <w:t>iii.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표현이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명시적인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적합하게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없지만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묵시적인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적합하게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354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6277A7B6" w14:textId="77777777" w:rsidR="00F625E6" w:rsidRDefault="00B66733">
      <w:pPr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허위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표시</w:t>
      </w:r>
      <w:r>
        <w:rPr>
          <w:sz w:val="22"/>
          <w:lang w:val="ko-KR" w:bidi="ko-KR"/>
        </w:rPr>
        <w:t>(780-784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2D6DC13D" w14:textId="77777777" w:rsidR="00F625E6" w:rsidRDefault="00B66733">
      <w:pPr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중대성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334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627F792F" w14:textId="77777777" w:rsidR="00F625E6" w:rsidRDefault="00B66733">
      <w:pPr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ab/>
        <w:t>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중대성은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사건에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결정</w:t>
      </w:r>
      <w:r>
        <w:rPr>
          <w:sz w:val="22"/>
          <w:lang w:val="ko-KR" w:bidi="ko-KR"/>
        </w:rPr>
        <w:t>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아니라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소통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당사자에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사실의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개연성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합리적인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영향에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의해서</w:t>
      </w:r>
      <w:r w:rsidR="00E83B60">
        <w:rPr>
          <w:rFonts w:hint="eastAsia"/>
          <w:sz w:val="22"/>
          <w:lang w:val="ko-KR" w:bidi="ko-KR"/>
        </w:rPr>
        <w:t>만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결정</w:t>
      </w:r>
      <w:r>
        <w:rPr>
          <w:sz w:val="22"/>
          <w:lang w:val="ko-KR" w:bidi="ko-KR"/>
        </w:rPr>
        <w:t>되어야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.</w:t>
      </w:r>
    </w:p>
    <w:p w14:paraId="2407D9FE" w14:textId="77777777" w:rsidR="00F625E6" w:rsidRDefault="00B66733" w:rsidP="00D6700C">
      <w:pPr>
        <w:tabs>
          <w:tab w:val="left" w:pos="720"/>
        </w:tabs>
        <w:ind w:left="180" w:hanging="180"/>
        <w:rPr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보험사가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해제권을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경우를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(331, 338, 359, 447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, CIC):</w:t>
      </w:r>
    </w:p>
    <w:p w14:paraId="0637BDE5" w14:textId="77777777" w:rsidR="00F625E6" w:rsidRDefault="00152146" w:rsidP="00B66733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의도적이든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비의도적이든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은닉</w:t>
      </w:r>
      <w:r w:rsidR="00E83B60">
        <w:rPr>
          <w:rFonts w:hint="eastAsia"/>
          <w:sz w:val="22"/>
          <w:lang w:val="ko-KR" w:bidi="ko-KR"/>
        </w:rPr>
        <w:t>이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발생한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입은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당사자</w:t>
      </w:r>
      <w:r w:rsidR="00E83B60">
        <w:rPr>
          <w:rFonts w:hint="eastAsia"/>
          <w:sz w:val="22"/>
          <w:lang w:val="ko-KR" w:bidi="ko-KR"/>
        </w:rPr>
        <w:t>가</w:t>
      </w:r>
      <w:r w:rsidR="00B66733">
        <w:rPr>
          <w:sz w:val="22"/>
          <w:lang w:val="ko-KR" w:bidi="ko-KR"/>
        </w:rPr>
        <w:tab/>
      </w:r>
      <w:r w:rsidR="00B66733">
        <w:rPr>
          <w:sz w:val="22"/>
          <w:lang w:val="ko-KR" w:bidi="ko-KR"/>
        </w:rPr>
        <w:tab/>
      </w:r>
      <w:r w:rsidR="00B66733">
        <w:rPr>
          <w:sz w:val="22"/>
          <w:lang w:val="ko-KR" w:bidi="ko-KR"/>
        </w:rPr>
        <w:tab/>
      </w:r>
      <w:r w:rsidR="00B66733">
        <w:rPr>
          <w:sz w:val="22"/>
          <w:lang w:val="ko-KR" w:bidi="ko-KR"/>
        </w:rPr>
        <w:t>계약을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해제할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수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있는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권한</w:t>
      </w:r>
      <w:r w:rsidR="00E83B60">
        <w:rPr>
          <w:rFonts w:hint="eastAsia"/>
          <w:sz w:val="22"/>
          <w:lang w:val="ko-KR" w:bidi="ko-KR"/>
        </w:rPr>
        <w:t>을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갖게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된다는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것을</w:t>
      </w:r>
      <w:r w:rsidR="00B66733">
        <w:rPr>
          <w:sz w:val="22"/>
          <w:lang w:val="ko-KR" w:bidi="ko-KR"/>
        </w:rPr>
        <w:t xml:space="preserve"> </w:t>
      </w:r>
      <w:r w:rsidR="00B66733">
        <w:rPr>
          <w:sz w:val="22"/>
          <w:lang w:val="ko-KR" w:bidi="ko-KR"/>
        </w:rPr>
        <w:t>안다</w:t>
      </w:r>
      <w:r w:rsidR="00B66733">
        <w:rPr>
          <w:sz w:val="22"/>
          <w:lang w:val="ko-KR" w:bidi="ko-KR"/>
        </w:rPr>
        <w:t>(CIC</w:t>
      </w:r>
      <w:r w:rsidR="00B66733">
        <w:rPr>
          <w:sz w:val="22"/>
          <w:lang w:val="ko-KR" w:bidi="ko-KR"/>
        </w:rPr>
        <w:t>의</w:t>
      </w:r>
      <w:r w:rsidR="00B66733">
        <w:rPr>
          <w:sz w:val="22"/>
          <w:lang w:val="ko-KR" w:bidi="ko-KR"/>
        </w:rPr>
        <w:t xml:space="preserve"> 331</w:t>
      </w:r>
      <w:r w:rsidR="00B66733">
        <w:rPr>
          <w:sz w:val="22"/>
          <w:lang w:val="ko-KR" w:bidi="ko-KR"/>
        </w:rPr>
        <w:t>절</w:t>
      </w:r>
      <w:r w:rsidR="00B66733">
        <w:rPr>
          <w:sz w:val="22"/>
          <w:lang w:val="ko-KR" w:bidi="ko-KR"/>
        </w:rPr>
        <w:t>).</w:t>
      </w:r>
    </w:p>
    <w:p w14:paraId="003C3504" w14:textId="77777777" w:rsidR="00F625E6" w:rsidRDefault="00D6700C" w:rsidP="004B470C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7.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모든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여섯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명세를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 xml:space="preserve"> 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381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12AE77ED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lastRenderedPageBreak/>
        <w:tab/>
      </w:r>
      <w:r>
        <w:rPr>
          <w:sz w:val="22"/>
          <w:lang w:val="ko-KR" w:bidi="ko-KR"/>
        </w:rPr>
        <w:tab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계약이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이루어지는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당사자</w:t>
      </w:r>
    </w:p>
    <w:p w14:paraId="672591DF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</w:p>
    <w:p w14:paraId="44A7FB70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피보험자가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절대적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소유자가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아닌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재산에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피보험자의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이익</w:t>
      </w:r>
    </w:p>
    <w:p w14:paraId="0E93BDA8" w14:textId="77777777" w:rsidR="00F625E6" w:rsidRDefault="007F6C1D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위험</w:t>
      </w:r>
    </w:p>
    <w:p w14:paraId="1CD3A71C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계속되어야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</w:p>
    <w:p w14:paraId="733B19E2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f.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중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하나</w:t>
      </w:r>
    </w:p>
    <w:p w14:paraId="3022DDC7" w14:textId="77777777" w:rsidR="00F625E6" w:rsidRDefault="00EE6AA6" w:rsidP="00EE6AA6">
      <w:pPr>
        <w:tabs>
          <w:tab w:val="left" w:pos="720"/>
        </w:tabs>
        <w:ind w:left="-180" w:hanging="180"/>
        <w:rPr>
          <w:sz w:val="22"/>
          <w:szCs w:val="22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진술</w:t>
      </w:r>
    </w:p>
    <w:p w14:paraId="36F13593" w14:textId="77777777" w:rsidR="00F625E6" w:rsidRDefault="00EE6AA6" w:rsidP="009A7848">
      <w:pPr>
        <w:tabs>
          <w:tab w:val="left" w:pos="720"/>
        </w:tabs>
        <w:ind w:left="-180" w:hanging="180"/>
        <w:rPr>
          <w:sz w:val="22"/>
          <w:lang w:val="ko-KR" w:bidi="ko-KR"/>
        </w:rPr>
      </w:pP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ab/>
        <w:t>ii.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정확한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종료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시에만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결정</w:t>
      </w:r>
      <w:r>
        <w:rPr>
          <w:sz w:val="22"/>
          <w:lang w:val="ko-KR" w:bidi="ko-KR"/>
        </w:rPr>
        <w:t>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성격의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보험</w:t>
      </w:r>
      <w:r>
        <w:rPr>
          <w:sz w:val="22"/>
          <w:lang w:val="ko-KR" w:bidi="ko-KR"/>
        </w:rPr>
        <w:t>이라면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</w:t>
      </w:r>
      <w:r w:rsidR="00E83B60">
        <w:rPr>
          <w:rFonts w:hint="eastAsia"/>
          <w:sz w:val="22"/>
          <w:lang w:val="ko-KR" w:bidi="ko-KR"/>
        </w:rPr>
        <w:t>를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결정하여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납부할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근거가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되는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기초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및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요율에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대한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진술</w:t>
      </w:r>
    </w:p>
    <w:p w14:paraId="62D1828D" w14:textId="77777777" w:rsidR="00F625E6" w:rsidRDefault="00D6700C" w:rsidP="009A7848">
      <w:pPr>
        <w:ind w:left="720" w:hanging="720"/>
        <w:rPr>
          <w:b/>
          <w:sz w:val="22"/>
          <w:szCs w:val="22"/>
        </w:rPr>
      </w:pPr>
      <w:r>
        <w:rPr>
          <w:sz w:val="22"/>
          <w:lang w:val="ko-KR" w:bidi="ko-KR"/>
        </w:rPr>
        <w:t>8.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등급</w:t>
      </w:r>
      <w:r w:rsidR="00E83B60">
        <w:rPr>
          <w:rFonts w:hint="eastAsia"/>
          <w:sz w:val="22"/>
          <w:lang w:val="ko-KR" w:bidi="ko-KR"/>
        </w:rPr>
        <w:t>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증권에</w:t>
      </w:r>
      <w:r>
        <w:rPr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반드시</w:t>
      </w:r>
      <w:r w:rsidR="00E83B60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명시</w:t>
      </w:r>
      <w:r w:rsidR="00E83B60">
        <w:rPr>
          <w:rFonts w:hint="eastAsia"/>
          <w:sz w:val="22"/>
          <w:lang w:val="ko-KR" w:bidi="ko-KR"/>
        </w:rPr>
        <w:t>하지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않아도</w:t>
      </w:r>
      <w:r w:rsidR="00E83B60">
        <w:rPr>
          <w:rFonts w:hint="eastAsia"/>
          <w:sz w:val="22"/>
          <w:lang w:val="ko-KR" w:bidi="ko-KR"/>
        </w:rPr>
        <w:t xml:space="preserve"> </w:t>
      </w:r>
      <w:r w:rsidR="00E83B60">
        <w:rPr>
          <w:rFonts w:hint="eastAsia"/>
          <w:sz w:val="22"/>
          <w:lang w:val="ko-KR" w:bidi="ko-KR"/>
        </w:rPr>
        <w:t>된다는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381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47EDE143" w14:textId="77777777" w:rsidR="00F625E6" w:rsidRDefault="00D6700C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9.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주어진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상황에서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올바르게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50CE8B7E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신청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특약</w:t>
      </w:r>
    </w:p>
    <w:p w14:paraId="51B86DDE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취소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경과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갱신</w:t>
      </w:r>
      <w:r>
        <w:rPr>
          <w:sz w:val="22"/>
          <w:lang w:val="ko-KR" w:bidi="ko-KR"/>
        </w:rPr>
        <w:t xml:space="preserve"> / </w:t>
      </w:r>
      <w:r>
        <w:rPr>
          <w:sz w:val="22"/>
          <w:lang w:val="ko-KR" w:bidi="ko-KR"/>
        </w:rPr>
        <w:t>비갱신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유예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</w:p>
    <w:p w14:paraId="413EEF29" w14:textId="06912118" w:rsidR="00F625E6" w:rsidRPr="00F625E6" w:rsidRDefault="000C4B2A" w:rsidP="00F625E6">
      <w:pPr>
        <w:tabs>
          <w:tab w:val="left" w:pos="-1440"/>
        </w:tabs>
        <w:spacing w:after="240"/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요율</w:t>
      </w:r>
      <w:r>
        <w:rPr>
          <w:sz w:val="22"/>
          <w:lang w:val="ko-KR" w:bidi="ko-KR"/>
        </w:rPr>
        <w:t xml:space="preserve"> / </w:t>
      </w:r>
      <w:r>
        <w:rPr>
          <w:sz w:val="22"/>
          <w:lang w:val="ko-KR" w:bidi="ko-KR"/>
        </w:rPr>
        <w:t>보험료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경과</w:t>
      </w:r>
      <w:r>
        <w:rPr>
          <w:sz w:val="22"/>
          <w:lang w:val="ko-KR" w:bidi="ko-KR"/>
        </w:rPr>
        <w:t xml:space="preserve"> / </w:t>
      </w:r>
      <w:r>
        <w:rPr>
          <w:sz w:val="22"/>
          <w:lang w:val="ko-KR" w:bidi="ko-KR"/>
        </w:rPr>
        <w:t>비경과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</w:t>
      </w:r>
    </w:p>
    <w:p w14:paraId="43DC73C3" w14:textId="77777777" w:rsidR="00F625E6" w:rsidRDefault="000C4B2A">
      <w:pPr>
        <w:tabs>
          <w:tab w:val="left" w:pos="-1440"/>
        </w:tabs>
        <w:rPr>
          <w:sz w:val="22"/>
          <w:szCs w:val="22"/>
        </w:rPr>
      </w:pPr>
      <w:r w:rsidRPr="002B46ED">
        <w:rPr>
          <w:sz w:val="22"/>
          <w:lang w:val="ko-KR" w:bidi="ko-KR"/>
        </w:rPr>
        <w:t xml:space="preserve">I. </w:t>
      </w:r>
      <w:r w:rsidRPr="002B46ED">
        <w:rPr>
          <w:sz w:val="22"/>
          <w:lang w:val="ko-KR" w:bidi="ko-KR"/>
        </w:rPr>
        <w:t>일반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보험</w:t>
      </w:r>
      <w:r w:rsidRPr="002B46ED">
        <w:rPr>
          <w:sz w:val="22"/>
          <w:lang w:val="ko-KR" w:bidi="ko-KR"/>
        </w:rPr>
        <w:t>(</w:t>
      </w:r>
      <w:r w:rsidRPr="002B46ED">
        <w:rPr>
          <w:sz w:val="22"/>
          <w:lang w:val="ko-KR" w:bidi="ko-KR"/>
        </w:rPr>
        <w:t>시험에서</w:t>
      </w:r>
      <w:r w:rsidRPr="002B46ED">
        <w:rPr>
          <w:sz w:val="22"/>
          <w:lang w:val="ko-KR" w:bidi="ko-KR"/>
        </w:rPr>
        <w:t xml:space="preserve"> 25</w:t>
      </w:r>
      <w:r w:rsidRPr="002B46ED">
        <w:rPr>
          <w:sz w:val="22"/>
          <w:lang w:val="ko-KR" w:bidi="ko-KR"/>
        </w:rPr>
        <w:t>문항</w:t>
      </w:r>
      <w:r w:rsidRPr="002B46ED">
        <w:rPr>
          <w:sz w:val="22"/>
          <w:lang w:val="ko-KR" w:bidi="ko-KR"/>
        </w:rPr>
        <w:t>(28</w:t>
      </w:r>
      <w:r w:rsidRPr="002B46ED">
        <w:rPr>
          <w:sz w:val="22"/>
          <w:lang w:val="ko-KR" w:bidi="ko-KR"/>
        </w:rPr>
        <w:t>퍼센트</w:t>
      </w:r>
      <w:r w:rsidRPr="002B46ED">
        <w:rPr>
          <w:sz w:val="22"/>
          <w:lang w:val="ko-KR" w:bidi="ko-KR"/>
        </w:rPr>
        <w:t>))</w:t>
      </w:r>
    </w:p>
    <w:p w14:paraId="0FC7E67D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2B46ED">
        <w:rPr>
          <w:sz w:val="22"/>
          <w:lang w:val="ko-KR" w:bidi="ko-KR"/>
        </w:rPr>
        <w:t xml:space="preserve">I. B. </w:t>
      </w:r>
      <w:r w:rsidRPr="002B46ED">
        <w:rPr>
          <w:sz w:val="22"/>
          <w:lang w:val="ko-KR" w:bidi="ko-KR"/>
        </w:rPr>
        <w:t>보험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시장</w:t>
      </w:r>
      <w:r w:rsidRPr="002B46ED">
        <w:rPr>
          <w:sz w:val="22"/>
          <w:lang w:val="ko-KR" w:bidi="ko-KR"/>
        </w:rPr>
        <w:t>(</w:t>
      </w:r>
      <w:r w:rsidRPr="002B46ED">
        <w:rPr>
          <w:sz w:val="22"/>
          <w:lang w:val="ko-KR" w:bidi="ko-KR"/>
        </w:rPr>
        <w:t>일반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보험</w:t>
      </w:r>
      <w:r w:rsidRPr="002B46ED">
        <w:rPr>
          <w:sz w:val="22"/>
          <w:lang w:val="ko-KR" w:bidi="ko-KR"/>
        </w:rPr>
        <w:t xml:space="preserve"> 25</w:t>
      </w:r>
      <w:r w:rsidRPr="002B46ED">
        <w:rPr>
          <w:sz w:val="22"/>
          <w:lang w:val="ko-KR" w:bidi="ko-KR"/>
        </w:rPr>
        <w:t>문항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중</w:t>
      </w:r>
      <w:r w:rsidRPr="002B46ED">
        <w:rPr>
          <w:sz w:val="22"/>
          <w:lang w:val="ko-KR" w:bidi="ko-KR"/>
        </w:rPr>
        <w:t xml:space="preserve"> 16</w:t>
      </w:r>
      <w:r w:rsidRPr="002B46ED">
        <w:rPr>
          <w:sz w:val="22"/>
          <w:lang w:val="ko-KR" w:bidi="ko-KR"/>
        </w:rPr>
        <w:t>문항</w:t>
      </w:r>
      <w:r w:rsidRPr="002B46ED">
        <w:rPr>
          <w:sz w:val="22"/>
          <w:lang w:val="ko-KR" w:bidi="ko-KR"/>
        </w:rPr>
        <w:t>)</w:t>
      </w:r>
    </w:p>
    <w:p w14:paraId="31F76A6A" w14:textId="77777777" w:rsidR="00F625E6" w:rsidRDefault="000C4B2A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 w:rsidRPr="002B46ED">
        <w:rPr>
          <w:sz w:val="22"/>
          <w:lang w:val="ko-KR" w:bidi="ko-KR"/>
        </w:rPr>
        <w:t xml:space="preserve">I. B. 1. </w:t>
      </w:r>
      <w:r w:rsidRPr="002B46ED">
        <w:rPr>
          <w:sz w:val="22"/>
          <w:lang w:val="ko-KR" w:bidi="ko-KR"/>
        </w:rPr>
        <w:t>판매자</w:t>
      </w:r>
    </w:p>
    <w:p w14:paraId="322D8E10" w14:textId="77777777" w:rsidR="00F625E6" w:rsidRDefault="000C4B2A" w:rsidP="0097696E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국한된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면허권자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주인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보험사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주인</w:t>
      </w:r>
      <w:r>
        <w:rPr>
          <w:sz w:val="22"/>
          <w:lang w:val="ko-KR" w:bidi="ko-KR"/>
        </w:rPr>
        <w:t xml:space="preserve">)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피보험자</w:t>
      </w:r>
      <w:r>
        <w:rPr>
          <w:sz w:val="22"/>
          <w:lang w:val="ko-KR" w:bidi="ko-KR"/>
        </w:rPr>
        <w:t>/</w:t>
      </w:r>
      <w:r>
        <w:rPr>
          <w:sz w:val="22"/>
          <w:lang w:val="ko-KR" w:bidi="ko-KR"/>
        </w:rPr>
        <w:t>신청자의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법적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관계</w:t>
      </w:r>
      <w:r w:rsidR="00E83B60">
        <w:rPr>
          <w:rFonts w:hint="eastAsia"/>
          <w:sz w:val="22"/>
          <w:lang w:val="ko-KR" w:bidi="ko-KR"/>
        </w:rPr>
        <w:t>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상황에서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평가할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876E973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법적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관계</w:t>
      </w:r>
    </w:p>
    <w:p w14:paraId="5247546F" w14:textId="77777777" w:rsidR="00F625E6" w:rsidRDefault="000C4B2A">
      <w:pPr>
        <w:tabs>
          <w:tab w:val="left" w:pos="-1440"/>
          <w:tab w:val="left" w:pos="720"/>
          <w:tab w:val="left" w:pos="1440"/>
          <w:tab w:val="left" w:pos="2160"/>
          <w:tab w:val="left" w:pos="2250"/>
          <w:tab w:val="left" w:pos="288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각자의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책무</w:t>
      </w:r>
    </w:p>
    <w:p w14:paraId="42F42B6A" w14:textId="77777777" w:rsidR="00F625E6" w:rsidRDefault="000C4B2A">
      <w:pPr>
        <w:tabs>
          <w:tab w:val="left" w:pos="-1440"/>
          <w:tab w:val="left" w:pos="1440"/>
          <w:tab w:val="left" w:pos="2160"/>
        </w:tabs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면허권자가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유형의</w:t>
      </w:r>
      <w:r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권한이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미치는</w:t>
      </w:r>
      <w:r w:rsidR="00AD787F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영향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명시적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묵시적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외관상</w:t>
      </w:r>
      <w:r>
        <w:rPr>
          <w:sz w:val="22"/>
          <w:lang w:val="ko-KR" w:bidi="ko-KR"/>
        </w:rPr>
        <w:t>)</w:t>
      </w:r>
    </w:p>
    <w:p w14:paraId="2303F5B6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신청서</w:t>
      </w:r>
      <w:r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및</w:t>
      </w:r>
      <w:r w:rsidR="00AD787F">
        <w:rPr>
          <w:rFonts w:hint="eastAsia"/>
          <w:sz w:val="22"/>
          <w:lang w:val="ko-KR" w:bidi="ko-KR"/>
        </w:rPr>
        <w:t>/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피보험자의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인수와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1DCAE5E" w14:textId="77777777" w:rsidR="00F625E6" w:rsidRDefault="000C4B2A" w:rsidP="00532014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판매자의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68C7F77" w14:textId="77777777" w:rsidR="00F625E6" w:rsidRDefault="00090EFE">
      <w:pPr>
        <w:tabs>
          <w:tab w:val="left" w:pos="-1440"/>
          <w:tab w:val="left" w:pos="216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이해한다</w:t>
      </w:r>
      <w:r>
        <w:rPr>
          <w:sz w:val="22"/>
          <w:lang w:val="ko-KR" w:bidi="ko-KR"/>
        </w:rPr>
        <w:t>.</w:t>
      </w:r>
    </w:p>
    <w:p w14:paraId="605EE3F0" w14:textId="77777777" w:rsidR="00F625E6" w:rsidRDefault="000C4B2A" w:rsidP="00532014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국한된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면허권자의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1676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 xml:space="preserve"> (c)).</w:t>
      </w:r>
    </w:p>
    <w:p w14:paraId="501AC3E3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규정의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중요한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이유를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35, 1621-1624, 1631, 1633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145DBF64" w14:textId="77777777" w:rsidR="00F625E6" w:rsidRDefault="00EF62B0" w:rsidP="00EF62B0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5.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무면허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거래에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처벌과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징벌에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1633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44B57BCD" w14:textId="77777777" w:rsidR="00F625E6" w:rsidRDefault="00F15537" w:rsidP="00EF62B0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5416799" w14:textId="77777777" w:rsidR="00F625E6" w:rsidRDefault="00F15537" w:rsidP="00EF62B0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ab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 w:rsidR="00AD787F">
        <w:rPr>
          <w:rFonts w:hint="eastAsia"/>
          <w:sz w:val="22"/>
          <w:lang w:val="ko-KR" w:bidi="ko-KR"/>
        </w:rPr>
        <w:t>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무면허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인원</w:t>
      </w:r>
      <w:r w:rsidR="00AD787F">
        <w:rPr>
          <w:rFonts w:hint="eastAsia"/>
          <w:sz w:val="22"/>
          <w:lang w:val="ko-KR" w:bidi="ko-KR"/>
        </w:rPr>
        <w:t>이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취한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행위를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금지한다는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1631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 xml:space="preserve">) 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및</w:t>
      </w:r>
    </w:p>
    <w:p w14:paraId="26761428" w14:textId="77777777" w:rsidR="00F625E6" w:rsidRDefault="00F15537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ab/>
        <w:t xml:space="preserve">b. 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위와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같은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금지된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행위에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처벌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1633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032D975C" w14:textId="77777777" w:rsidR="00F625E6" w:rsidRDefault="00055A60" w:rsidP="00BC6938">
      <w:pPr>
        <w:pStyle w:val="BodyText"/>
        <w:ind w:left="720" w:hanging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7.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주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州</w:t>
      </w:r>
      <w:r>
        <w:rPr>
          <w:sz w:val="22"/>
          <w:lang w:val="ko-KR" w:bidi="ko-KR"/>
        </w:rPr>
        <w:t>)</w:t>
      </w:r>
      <w:r>
        <w:rPr>
          <w:sz w:val="22"/>
          <w:lang w:val="ko-KR" w:bidi="ko-KR"/>
        </w:rPr>
        <w:t>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상거래와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동의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보험에서의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금지된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자</w:t>
      </w:r>
      <w:r>
        <w:rPr>
          <w:sz w:val="22"/>
          <w:lang w:val="ko-KR" w:bidi="ko-KR"/>
        </w:rPr>
        <w:t>):</w:t>
      </w:r>
      <w:r>
        <w:rPr>
          <w:sz w:val="22"/>
          <w:lang w:val="ko-KR" w:bidi="ko-KR"/>
        </w:rPr>
        <w:br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미국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법전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타이틀</w:t>
      </w:r>
      <w:r>
        <w:rPr>
          <w:sz w:val="22"/>
          <w:lang w:val="ko-KR" w:bidi="ko-KR"/>
        </w:rPr>
        <w:t xml:space="preserve"> 18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1033. b</w:t>
      </w:r>
      <w:r>
        <w:rPr>
          <w:sz w:val="22"/>
          <w:lang w:val="ko-KR" w:bidi="ko-KR"/>
        </w:rPr>
        <w:t>절에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어떤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행위가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금지되는지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어떤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민사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형사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처벌이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적용되는지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미국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법전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타이틀</w:t>
      </w:r>
      <w:r>
        <w:rPr>
          <w:sz w:val="22"/>
          <w:lang w:val="ko-KR" w:bidi="ko-KR"/>
        </w:rPr>
        <w:t xml:space="preserve"> 18</w:t>
      </w:r>
      <w:r>
        <w:rPr>
          <w:sz w:val="22"/>
          <w:lang w:val="ko-KR" w:bidi="ko-KR"/>
        </w:rPr>
        <w:br/>
      </w:r>
      <w:r>
        <w:rPr>
          <w:sz w:val="22"/>
          <w:lang w:val="ko-KR" w:bidi="ko-KR"/>
        </w:rPr>
        <w:tab/>
        <w:t xml:space="preserve">1033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1034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3154D18D" w14:textId="77777777" w:rsidR="00F625E6" w:rsidRDefault="00055A60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8.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피보험자와의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관계와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“</w:t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”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“</w:t>
      </w:r>
      <w:r>
        <w:rPr>
          <w:sz w:val="22"/>
          <w:lang w:val="ko-KR" w:bidi="ko-KR"/>
        </w:rPr>
        <w:t>중개인</w:t>
      </w:r>
      <w:r>
        <w:rPr>
          <w:sz w:val="22"/>
          <w:lang w:val="ko-KR" w:bidi="ko-KR"/>
        </w:rPr>
        <w:t>”</w:t>
      </w:r>
      <w:r>
        <w:rPr>
          <w:sz w:val="22"/>
          <w:lang w:val="ko-KR" w:bidi="ko-KR"/>
        </w:rPr>
        <w:t>이라는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구분할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88E7A88" w14:textId="77777777" w:rsidR="00F625E6" w:rsidRDefault="00EF62B0" w:rsidP="00EF62B0">
      <w:pPr>
        <w:tabs>
          <w:tab w:val="left" w:pos="-1440"/>
        </w:tabs>
        <w:ind w:left="1440" w:hanging="720"/>
        <w:rPr>
          <w:rFonts w:cs="Arial"/>
          <w:sz w:val="22"/>
          <w:szCs w:val="22"/>
        </w:rPr>
      </w:pPr>
      <w:r w:rsidRPr="00F578EC">
        <w:rPr>
          <w:sz w:val="22"/>
          <w:lang w:val="ko-KR" w:bidi="ko-KR"/>
        </w:rPr>
        <w:t>a.</w:t>
      </w:r>
      <w:r w:rsidRPr="00F578EC">
        <w:rPr>
          <w:sz w:val="22"/>
          <w:lang w:val="ko-KR" w:bidi="ko-KR"/>
        </w:rPr>
        <w:tab/>
      </w:r>
      <w:r w:rsidRPr="00F578EC">
        <w:rPr>
          <w:sz w:val="22"/>
          <w:lang w:val="ko-KR" w:bidi="ko-KR"/>
        </w:rPr>
        <w:t>보험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대리인은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생명</w:t>
      </w:r>
      <w:r w:rsidRPr="00F578EC">
        <w:rPr>
          <w:sz w:val="22"/>
          <w:lang w:val="ko-KR" w:bidi="ko-KR"/>
        </w:rPr>
        <w:t xml:space="preserve">, </w:t>
      </w:r>
      <w:r w:rsidRPr="00F578EC">
        <w:rPr>
          <w:sz w:val="22"/>
          <w:lang w:val="ko-KR" w:bidi="ko-KR"/>
        </w:rPr>
        <w:t>장애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또는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건강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제외한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모든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등급의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거래할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있도록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lastRenderedPageBreak/>
        <w:t>보험사에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의해</w:t>
      </w:r>
      <w:r w:rsidRPr="00F578EC">
        <w:rPr>
          <w:sz w:val="22"/>
          <w:lang w:val="ko-KR" w:bidi="ko-KR"/>
        </w:rPr>
        <w:t xml:space="preserve">, </w:t>
      </w:r>
      <w:r w:rsidRPr="00F578EC">
        <w:rPr>
          <w:sz w:val="22"/>
          <w:lang w:val="ko-KR" w:bidi="ko-KR"/>
        </w:rPr>
        <w:t>그리고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보험사를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대신하여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인가받은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사람이다</w:t>
      </w:r>
      <w:r w:rsidRPr="00F578EC">
        <w:rPr>
          <w:sz w:val="22"/>
          <w:lang w:val="ko-KR" w:bidi="ko-KR"/>
        </w:rPr>
        <w:t>(CIC</w:t>
      </w:r>
      <w:r w:rsidRPr="00F578EC">
        <w:rPr>
          <w:sz w:val="22"/>
          <w:lang w:val="ko-KR" w:bidi="ko-KR"/>
        </w:rPr>
        <w:t>의</w:t>
      </w:r>
      <w:r w:rsidRPr="00F578EC">
        <w:rPr>
          <w:sz w:val="22"/>
          <w:lang w:val="ko-KR" w:bidi="ko-KR"/>
        </w:rPr>
        <w:t xml:space="preserve"> 31</w:t>
      </w:r>
      <w:r w:rsidRPr="00F578EC">
        <w:rPr>
          <w:sz w:val="22"/>
          <w:lang w:val="ko-KR" w:bidi="ko-KR"/>
        </w:rPr>
        <w:t>절</w:t>
      </w:r>
      <w:r w:rsidRPr="00F578EC">
        <w:rPr>
          <w:sz w:val="22"/>
          <w:lang w:val="ko-KR" w:bidi="ko-KR"/>
        </w:rPr>
        <w:t>).</w:t>
      </w:r>
    </w:p>
    <w:p w14:paraId="10D0C2FF" w14:textId="77777777" w:rsidR="00F625E6" w:rsidRDefault="00EF62B0" w:rsidP="00305507">
      <w:pPr>
        <w:tabs>
          <w:tab w:val="left" w:pos="-1440"/>
        </w:tabs>
        <w:ind w:left="1440" w:hanging="720"/>
        <w:rPr>
          <w:sz w:val="22"/>
          <w:szCs w:val="22"/>
        </w:rPr>
      </w:pPr>
      <w:r w:rsidRPr="00F578EC">
        <w:rPr>
          <w:sz w:val="22"/>
          <w:lang w:val="ko-KR" w:bidi="ko-KR"/>
        </w:rPr>
        <w:t>b.</w:t>
      </w:r>
      <w:r w:rsidRPr="00F578EC">
        <w:rPr>
          <w:sz w:val="22"/>
          <w:lang w:val="ko-KR" w:bidi="ko-KR"/>
        </w:rPr>
        <w:tab/>
      </w:r>
      <w:r w:rsidRPr="00F578EC">
        <w:rPr>
          <w:sz w:val="22"/>
          <w:lang w:val="ko-KR" w:bidi="ko-KR"/>
        </w:rPr>
        <w:t>보험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중개인은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보상을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대가로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다른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사람을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대신하여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보험사와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생명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이외의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거래하되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보험사를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대신하지는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않는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사람을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의미한다</w:t>
      </w:r>
      <w:r w:rsidRPr="00F578EC">
        <w:rPr>
          <w:sz w:val="22"/>
          <w:lang w:val="ko-KR" w:bidi="ko-KR"/>
        </w:rPr>
        <w:t>(CIC</w:t>
      </w:r>
      <w:r w:rsidRPr="00F578EC">
        <w:rPr>
          <w:sz w:val="22"/>
          <w:lang w:val="ko-KR" w:bidi="ko-KR"/>
        </w:rPr>
        <w:t>의</w:t>
      </w:r>
      <w:r w:rsidRPr="00F578EC">
        <w:rPr>
          <w:sz w:val="22"/>
          <w:lang w:val="ko-KR" w:bidi="ko-KR"/>
        </w:rPr>
        <w:t xml:space="preserve"> 33</w:t>
      </w:r>
      <w:r w:rsidRPr="00F578EC">
        <w:rPr>
          <w:sz w:val="22"/>
          <w:lang w:val="ko-KR" w:bidi="ko-KR"/>
        </w:rPr>
        <w:t>절</w:t>
      </w:r>
      <w:r w:rsidRPr="00F578EC">
        <w:rPr>
          <w:sz w:val="22"/>
          <w:lang w:val="ko-KR" w:bidi="ko-KR"/>
        </w:rPr>
        <w:t>).</w:t>
      </w:r>
    </w:p>
    <w:p w14:paraId="1EB32416" w14:textId="77777777" w:rsidR="00F625E6" w:rsidRDefault="00305507" w:rsidP="00305507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9.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대리인이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구체적으로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선임되지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보험사를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대리인으로서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활동하는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매장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비용</w:t>
      </w:r>
      <w:r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지급에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국</w:t>
      </w:r>
      <w:r w:rsidR="00085126">
        <w:rPr>
          <w:rFonts w:hint="eastAsia"/>
          <w:sz w:val="22"/>
          <w:lang w:val="ko-KR" w:bidi="ko-KR"/>
        </w:rPr>
        <w:t>한</w:t>
      </w:r>
      <w:r w:rsidR="00AD787F">
        <w:rPr>
          <w:rFonts w:hint="eastAsia"/>
          <w:sz w:val="22"/>
          <w:lang w:val="ko-KR" w:bidi="ko-KR"/>
        </w:rPr>
        <w:t>된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생명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보험</w:t>
      </w:r>
      <w:r w:rsidR="00AD787F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면허권자</w:t>
      </w:r>
      <w:r w:rsidR="00AD787F">
        <w:rPr>
          <w:rFonts w:hint="eastAsia"/>
          <w:sz w:val="22"/>
          <w:lang w:val="ko-KR" w:bidi="ko-KR"/>
        </w:rPr>
        <w:t>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한다</w:t>
      </w:r>
      <w:r>
        <w:rPr>
          <w:sz w:val="22"/>
          <w:lang w:val="ko-KR" w:bidi="ko-KR"/>
        </w:rPr>
        <w:t>(CIC 1704.5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09AD2121" w14:textId="77777777" w:rsidR="00F625E6" w:rsidRDefault="00055A60">
      <w:pPr>
        <w:pStyle w:val="Header"/>
        <w:tabs>
          <w:tab w:val="clear" w:pos="4320"/>
          <w:tab w:val="clear" w:pos="86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10.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오류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누락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대해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18D5BAF5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이용할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보장의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</w:t>
      </w:r>
    </w:p>
    <w:p w14:paraId="6234C940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일반적으로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보장되</w:t>
      </w:r>
      <w:r w:rsidR="00AD787F">
        <w:rPr>
          <w:rFonts w:hint="eastAsia"/>
          <w:sz w:val="22"/>
          <w:lang w:val="ko-KR" w:bidi="ko-KR"/>
        </w:rPr>
        <w:t>는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손실과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보장되지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손실의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</w:t>
      </w:r>
    </w:p>
    <w:p w14:paraId="542FC6DE" w14:textId="77777777" w:rsidR="00F625E6" w:rsidRDefault="000C4B2A" w:rsidP="00305507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보장에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필요</w:t>
      </w:r>
    </w:p>
    <w:p w14:paraId="6E7D4CA1" w14:textId="77777777" w:rsidR="00F625E6" w:rsidRDefault="00EF62B0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무료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금지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777.1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6C2C0EB9" w14:textId="77777777" w:rsidR="00F625E6" w:rsidRDefault="006D0EAC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규정에서의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691A3A08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대리인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명칭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명칭의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사용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1724.5, 1729.5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32D918FC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주소의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변경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1729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17AB6EA9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기록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10508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57F922EB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갱신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제출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1720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0058DF2B" w14:textId="77777777" w:rsidR="00F625E6" w:rsidRDefault="000C4B2A" w:rsidP="00305507">
      <w:pPr>
        <w:tabs>
          <w:tab w:val="left" w:pos="-1440"/>
        </w:tabs>
        <w:ind w:left="1440" w:hanging="720"/>
        <w:rPr>
          <w:caps/>
          <w:strike/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문서에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번호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인쇄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1725.5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39A72583" w14:textId="08AF5317" w:rsidR="00F625E6" w:rsidRDefault="006D0EAC" w:rsidP="00F625E6">
      <w:pPr>
        <w:tabs>
          <w:tab w:val="left" w:pos="-1440"/>
        </w:tabs>
        <w:spacing w:after="240"/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판매자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조사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신청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취소와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명세를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1666, 1668, 1669, 1738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3C449750" w14:textId="491343C4" w:rsidR="00F625E6" w:rsidRDefault="000C4B2A" w:rsidP="00F625E6">
      <w:pPr>
        <w:spacing w:after="240"/>
        <w:rPr>
          <w:sz w:val="22"/>
          <w:szCs w:val="22"/>
        </w:rPr>
      </w:pPr>
      <w:r w:rsidRPr="002B46ED">
        <w:rPr>
          <w:sz w:val="22"/>
          <w:lang w:val="ko-KR" w:bidi="ko-KR"/>
        </w:rPr>
        <w:t>다음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시험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목표는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주요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산업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조직들의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윤리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규정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및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캘리포니아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보험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규정에</w:t>
      </w:r>
      <w:r w:rsidR="00AD787F">
        <w:rPr>
          <w:rFonts w:hint="eastAsia"/>
          <w:sz w:val="22"/>
          <w:lang w:val="ko-KR" w:bidi="ko-KR"/>
        </w:rPr>
        <w:t>서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도출된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것으로서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장례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및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매장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비용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지급</w:t>
      </w:r>
      <w:r w:rsidR="00AD787F">
        <w:rPr>
          <w:rFonts w:hint="eastAsia"/>
          <w:sz w:val="22"/>
          <w:lang w:val="ko-KR" w:bidi="ko-KR"/>
        </w:rPr>
        <w:t>에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국한된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생명보험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시험</w:t>
      </w:r>
      <w:r w:rsidRPr="002B46ED">
        <w:rPr>
          <w:sz w:val="22"/>
          <w:lang w:val="ko-KR" w:bidi="ko-KR"/>
        </w:rPr>
        <w:t xml:space="preserve"> </w:t>
      </w:r>
      <w:r w:rsidRPr="002B46ED">
        <w:rPr>
          <w:sz w:val="22"/>
          <w:lang w:val="ko-KR" w:bidi="ko-KR"/>
        </w:rPr>
        <w:t>문항</w:t>
      </w:r>
      <w:r w:rsidR="00AD787F">
        <w:rPr>
          <w:rFonts w:hint="eastAsia"/>
          <w:sz w:val="22"/>
          <w:lang w:val="ko-KR" w:bidi="ko-KR"/>
        </w:rPr>
        <w:t>의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기반이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된다</w:t>
      </w:r>
      <w:r w:rsidR="00AD787F">
        <w:rPr>
          <w:rFonts w:hint="eastAsia"/>
          <w:sz w:val="22"/>
          <w:lang w:val="ko-KR" w:bidi="ko-KR"/>
        </w:rPr>
        <w:t>.</w:t>
      </w:r>
    </w:p>
    <w:p w14:paraId="42CFEB43" w14:textId="77777777" w:rsidR="00F625E6" w:rsidRDefault="006D0EAC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14.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문구의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적용할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0A52849" w14:textId="77777777" w:rsidR="00F625E6" w:rsidRDefault="000C4B2A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고객의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이익을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우선에</w:t>
      </w:r>
      <w:r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둔</w:t>
      </w:r>
      <w:r>
        <w:rPr>
          <w:sz w:val="22"/>
          <w:lang w:val="ko-KR" w:bidi="ko-KR"/>
        </w:rPr>
        <w:t>다</w:t>
      </w:r>
    </w:p>
    <w:p w14:paraId="5F185152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직무를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숙지하고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계속해서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역량의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수준을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증가시킨다</w:t>
      </w:r>
    </w:p>
    <w:p w14:paraId="3F8A920D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고객의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필요를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필요를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충족하는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제품과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서비스를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추천한다</w:t>
      </w:r>
    </w:p>
    <w:p w14:paraId="4189622D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제품과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서비스를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정확하고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정직하게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표현한다</w:t>
      </w:r>
    </w:p>
    <w:p w14:paraId="57034F40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쉬운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사용한다</w:t>
      </w:r>
      <w:r>
        <w:rPr>
          <w:sz w:val="22"/>
          <w:lang w:val="ko-KR" w:bidi="ko-KR"/>
        </w:rPr>
        <w:t xml:space="preserve">. </w:t>
      </w:r>
      <w:r>
        <w:rPr>
          <w:sz w:val="22"/>
          <w:lang w:val="ko-KR" w:bidi="ko-KR"/>
        </w:rPr>
        <w:t>가능한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흔히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사용하는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언어로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이야기한다</w:t>
      </w:r>
    </w:p>
    <w:p w14:paraId="7CE90101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f.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고객과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연락을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유지하고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주기적인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보장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검토를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수행한다</w:t>
      </w:r>
    </w:p>
    <w:p w14:paraId="3978AC38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g.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고객과의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관계를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보호한다</w:t>
      </w:r>
    </w:p>
    <w:p w14:paraId="20B53189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h.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모든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법률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알아두고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준수한다</w:t>
      </w:r>
    </w:p>
    <w:p w14:paraId="6C714FF9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고객들에게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본보기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서비스를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제공한다</w:t>
      </w:r>
    </w:p>
    <w:p w14:paraId="2DB788D6" w14:textId="77777777" w:rsidR="00F625E6" w:rsidRDefault="000C4B2A" w:rsidP="007503D1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j.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경쟁에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공정하지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않거나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정확하지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않은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언급을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피한다</w:t>
      </w:r>
    </w:p>
    <w:p w14:paraId="7E7713B9" w14:textId="77777777" w:rsidR="00F625E6" w:rsidRDefault="006D0EAC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15.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규정집에서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여러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비윤리적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불법적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수행을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규정하고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있지만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그것이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윤리적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행위에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완전한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가이드는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아니라는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점을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5DE8E09" w14:textId="031B88B4" w:rsidR="00F625E6" w:rsidRDefault="006D0EAC" w:rsidP="00F625E6">
      <w:pPr>
        <w:tabs>
          <w:tab w:val="left" w:pos="-1440"/>
        </w:tabs>
        <w:spacing w:after="360"/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사칭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인터뷰와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노인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시민을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상대할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발생할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특수한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윤리적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우려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791.03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28957AE1" w14:textId="77777777" w:rsidR="00F625E6" w:rsidRDefault="000C4B2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sz w:val="22"/>
          <w:szCs w:val="22"/>
        </w:rPr>
      </w:pPr>
      <w:r w:rsidRPr="002C1213">
        <w:rPr>
          <w:sz w:val="22"/>
          <w:lang w:val="ko-KR" w:bidi="ko-KR"/>
        </w:rPr>
        <w:t xml:space="preserve">I. </w:t>
      </w:r>
      <w:r w:rsidRPr="002C1213">
        <w:rPr>
          <w:sz w:val="22"/>
          <w:lang w:val="ko-KR" w:bidi="ko-KR"/>
        </w:rPr>
        <w:t>일반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>(</w:t>
      </w:r>
      <w:r w:rsidRPr="002C1213">
        <w:rPr>
          <w:sz w:val="22"/>
          <w:lang w:val="ko-KR" w:bidi="ko-KR"/>
        </w:rPr>
        <w:t>시험에서</w:t>
      </w:r>
      <w:r w:rsidRPr="002C1213">
        <w:rPr>
          <w:sz w:val="22"/>
          <w:lang w:val="ko-KR" w:bidi="ko-KR"/>
        </w:rPr>
        <w:t xml:space="preserve"> 25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>(28</w:t>
      </w:r>
      <w:r w:rsidRPr="002C1213">
        <w:rPr>
          <w:sz w:val="22"/>
          <w:lang w:val="ko-KR" w:bidi="ko-KR"/>
        </w:rPr>
        <w:t>퍼센트</w:t>
      </w:r>
      <w:r w:rsidRPr="002C1213">
        <w:rPr>
          <w:sz w:val="22"/>
          <w:lang w:val="ko-KR" w:bidi="ko-KR"/>
        </w:rPr>
        <w:t>))</w:t>
      </w:r>
    </w:p>
    <w:p w14:paraId="1F7BDF0C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 w:rsidRPr="002C1213">
        <w:rPr>
          <w:sz w:val="22"/>
          <w:lang w:val="ko-KR" w:bidi="ko-KR"/>
        </w:rPr>
        <w:t xml:space="preserve">I. B.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시장</w:t>
      </w:r>
      <w:r w:rsidRPr="002C1213">
        <w:rPr>
          <w:sz w:val="22"/>
          <w:lang w:val="ko-KR" w:bidi="ko-KR"/>
        </w:rPr>
        <w:t>(</w:t>
      </w:r>
      <w:r w:rsidRPr="002C1213">
        <w:rPr>
          <w:sz w:val="22"/>
          <w:lang w:val="ko-KR" w:bidi="ko-KR"/>
        </w:rPr>
        <w:t>일반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 xml:space="preserve"> 25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중</w:t>
      </w:r>
      <w:r w:rsidRPr="002C1213">
        <w:rPr>
          <w:sz w:val="22"/>
          <w:lang w:val="ko-KR" w:bidi="ko-KR"/>
        </w:rPr>
        <w:t xml:space="preserve"> 16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>)</w:t>
      </w:r>
    </w:p>
    <w:p w14:paraId="2751EDD3" w14:textId="77777777" w:rsidR="00F625E6" w:rsidRDefault="000C4B2A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 w:rsidRPr="002C1213">
        <w:rPr>
          <w:sz w:val="22"/>
          <w:lang w:val="ko-KR" w:bidi="ko-KR"/>
        </w:rPr>
        <w:lastRenderedPageBreak/>
        <w:t xml:space="preserve">I. B. 2. </w:t>
      </w:r>
      <w:r w:rsidRPr="002C1213">
        <w:rPr>
          <w:sz w:val="22"/>
          <w:lang w:val="ko-KR" w:bidi="ko-KR"/>
        </w:rPr>
        <w:t>시장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규제</w:t>
      </w:r>
      <w:r w:rsidRPr="002C1213">
        <w:rPr>
          <w:sz w:val="22"/>
          <w:lang w:val="ko-KR" w:bidi="ko-KR"/>
        </w:rPr>
        <w:t xml:space="preserve"> – </w:t>
      </w:r>
      <w:r w:rsidRPr="002C1213">
        <w:rPr>
          <w:sz w:val="22"/>
          <w:lang w:val="ko-KR" w:bidi="ko-KR"/>
        </w:rPr>
        <w:t>일반</w:t>
      </w:r>
    </w:p>
    <w:p w14:paraId="3F4A0424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5FF0B18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</w:t>
      </w:r>
      <w:r>
        <w:rPr>
          <w:sz w:val="22"/>
          <w:lang w:val="ko-KR" w:bidi="ko-KR"/>
        </w:rPr>
        <w:t xml:space="preserve">(CIC)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변경할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</w:t>
      </w:r>
    </w:p>
    <w:p w14:paraId="0BF80C8E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캘리포니아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규정집</w:t>
      </w:r>
      <w:r>
        <w:rPr>
          <w:sz w:val="22"/>
          <w:lang w:val="ko-KR" w:bidi="ko-KR"/>
        </w:rPr>
        <w:t xml:space="preserve">(CCR </w:t>
      </w:r>
      <w:r>
        <w:rPr>
          <w:sz w:val="22"/>
          <w:lang w:val="ko-KR" w:bidi="ko-KR"/>
        </w:rPr>
        <w:t>타이틀</w:t>
      </w:r>
      <w:r>
        <w:rPr>
          <w:sz w:val="22"/>
          <w:lang w:val="ko-KR" w:bidi="ko-KR"/>
        </w:rPr>
        <w:t xml:space="preserve"> 10, </w:t>
      </w:r>
      <w:r>
        <w:rPr>
          <w:sz w:val="22"/>
          <w:lang w:val="ko-KR" w:bidi="ko-KR"/>
        </w:rPr>
        <w:t>제</w:t>
      </w:r>
      <w:r>
        <w:rPr>
          <w:sz w:val="22"/>
          <w:lang w:val="ko-KR" w:bidi="ko-KR"/>
        </w:rPr>
        <w:t>5</w:t>
      </w:r>
      <w:r>
        <w:rPr>
          <w:sz w:val="22"/>
          <w:lang w:val="ko-KR" w:bidi="ko-KR"/>
        </w:rPr>
        <w:t>장</w:t>
      </w:r>
      <w:r>
        <w:rPr>
          <w:sz w:val="22"/>
          <w:lang w:val="ko-KR" w:bidi="ko-KR"/>
        </w:rPr>
        <w:t xml:space="preserve">)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변경될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</w:t>
      </w:r>
    </w:p>
    <w:p w14:paraId="7BA2F9DA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감독관이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선정되는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직책의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12900, 12921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6E83935A" w14:textId="77777777" w:rsidR="00F625E6" w:rsidRDefault="00876521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개인정보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745694C" w14:textId="77777777" w:rsidR="00F625E6" w:rsidRDefault="006D0EAC">
      <w:pPr>
        <w:tabs>
          <w:tab w:val="left" w:pos="-1440"/>
        </w:tabs>
        <w:ind w:left="1440" w:hanging="720"/>
        <w:rPr>
          <w:rFonts w:cs="Arial"/>
          <w:sz w:val="22"/>
          <w:szCs w:val="22"/>
        </w:rPr>
      </w:pPr>
      <w:r w:rsidRPr="00DA5955">
        <w:rPr>
          <w:sz w:val="22"/>
          <w:lang w:val="ko-KR" w:bidi="ko-KR"/>
        </w:rPr>
        <w:t>a.</w:t>
      </w:r>
      <w:r w:rsidRPr="00DA5955">
        <w:rPr>
          <w:sz w:val="22"/>
          <w:lang w:val="ko-KR" w:bidi="ko-KR"/>
        </w:rPr>
        <w:tab/>
      </w:r>
      <w:r w:rsidRPr="00DA5955">
        <w:rPr>
          <w:sz w:val="22"/>
          <w:lang w:val="ko-KR" w:bidi="ko-KR"/>
        </w:rPr>
        <w:t>캘리포니아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재무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정보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보호법</w:t>
      </w:r>
      <w:r w:rsidRPr="00DA5955">
        <w:rPr>
          <w:sz w:val="22"/>
          <w:lang w:val="ko-KR" w:bidi="ko-KR"/>
        </w:rPr>
        <w:t>(SB 1)</w:t>
      </w:r>
    </w:p>
    <w:p w14:paraId="4B629508" w14:textId="77777777" w:rsidR="00F625E6" w:rsidRDefault="008B4F16">
      <w:pPr>
        <w:tabs>
          <w:tab w:val="left" w:pos="-1440"/>
        </w:tabs>
        <w:ind w:left="1440" w:hanging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수행과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개인정보보호법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금지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처벌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791-791.26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2A7652E9" w14:textId="77777777" w:rsidR="00F625E6" w:rsidRDefault="00876521" w:rsidP="00C470C3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 w:rsidRPr="00601566">
        <w:rPr>
          <w:sz w:val="22"/>
          <w:lang w:val="ko-KR" w:bidi="ko-KR"/>
        </w:rPr>
        <w:t>c.</w:t>
      </w:r>
      <w:r w:rsidRPr="00601566">
        <w:rPr>
          <w:sz w:val="22"/>
          <w:lang w:val="ko-KR" w:bidi="ko-KR"/>
        </w:rPr>
        <w:tab/>
        <w:t>Cal-GLBA/“</w:t>
      </w:r>
      <w:r w:rsidRPr="00601566">
        <w:rPr>
          <w:sz w:val="22"/>
          <w:lang w:val="ko-KR" w:bidi="ko-KR"/>
        </w:rPr>
        <w:t>캘리포니아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재무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정보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개인정보보호법</w:t>
      </w:r>
      <w:r w:rsidRPr="00601566">
        <w:rPr>
          <w:sz w:val="22"/>
          <w:lang w:val="ko-KR" w:bidi="ko-KR"/>
        </w:rPr>
        <w:t>” 4050</w:t>
      </w:r>
      <w:r w:rsidRPr="00601566">
        <w:rPr>
          <w:sz w:val="22"/>
          <w:lang w:val="ko-KR" w:bidi="ko-KR"/>
        </w:rPr>
        <w:t>절</w:t>
      </w:r>
      <w:r w:rsidRPr="00601566">
        <w:rPr>
          <w:sz w:val="22"/>
          <w:lang w:val="ko-KR" w:bidi="ko-KR"/>
        </w:rPr>
        <w:t xml:space="preserve"> CA </w:t>
      </w:r>
      <w:r w:rsidRPr="00601566">
        <w:rPr>
          <w:sz w:val="22"/>
          <w:lang w:val="ko-KR" w:bidi="ko-KR"/>
        </w:rPr>
        <w:t>재무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규정</w:t>
      </w:r>
    </w:p>
    <w:p w14:paraId="70A06CA0" w14:textId="77777777" w:rsidR="00F625E6" w:rsidRDefault="00876521">
      <w:pPr>
        <w:pStyle w:val="Quick1"/>
        <w:numPr>
          <w:ilvl w:val="0"/>
          <w:numId w:val="0"/>
        </w:num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해당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규정에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설명된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절차의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범위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올바른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적용을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1011, 1013, 1016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61BD5B3B" w14:textId="77777777" w:rsidR="00F625E6" w:rsidRDefault="00DA5955" w:rsidP="00DA5955">
      <w:pPr>
        <w:ind w:left="720" w:hanging="720"/>
        <w:rPr>
          <w:sz w:val="22"/>
          <w:szCs w:val="22"/>
        </w:rPr>
      </w:pPr>
      <w:r w:rsidRPr="00F578EC">
        <w:rPr>
          <w:sz w:val="22"/>
          <w:lang w:val="ko-KR" w:bidi="ko-KR"/>
        </w:rPr>
        <w:t>4.</w:t>
      </w:r>
      <w:r w:rsidRPr="00F578EC">
        <w:rPr>
          <w:sz w:val="22"/>
          <w:lang w:val="ko-KR" w:bidi="ko-KR"/>
        </w:rPr>
        <w:tab/>
      </w:r>
      <w:r w:rsidRPr="00F578EC">
        <w:rPr>
          <w:sz w:val="22"/>
          <w:lang w:val="ko-KR" w:bidi="ko-KR"/>
        </w:rPr>
        <w:t>캘리포니아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생명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및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건강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보증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협회</w:t>
      </w:r>
      <w:r w:rsidRPr="00F578EC">
        <w:rPr>
          <w:sz w:val="22"/>
          <w:lang w:val="ko-KR" w:bidi="ko-KR"/>
        </w:rPr>
        <w:t>(CLHIGA)</w:t>
      </w:r>
      <w:r w:rsidRPr="00F578EC">
        <w:rPr>
          <w:sz w:val="22"/>
          <w:lang w:val="ko-KR" w:bidi="ko-KR"/>
        </w:rPr>
        <w:t>와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관련하여</w:t>
      </w:r>
      <w:r w:rsidRPr="00F578EC"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해당</w:t>
      </w:r>
      <w:r w:rsidR="00AD787F">
        <w:rPr>
          <w:rFonts w:hint="eastAsia"/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규정의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목적과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범위를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파악할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있다</w:t>
      </w:r>
      <w:r w:rsidRPr="00F578EC">
        <w:rPr>
          <w:sz w:val="22"/>
          <w:lang w:val="ko-KR" w:bidi="ko-KR"/>
        </w:rPr>
        <w:t>(CIC</w:t>
      </w:r>
      <w:r w:rsidRPr="00F578EC">
        <w:rPr>
          <w:sz w:val="22"/>
          <w:lang w:val="ko-KR" w:bidi="ko-KR"/>
        </w:rPr>
        <w:t>의</w:t>
      </w:r>
      <w:r w:rsidRPr="00F578EC">
        <w:rPr>
          <w:sz w:val="22"/>
          <w:lang w:val="ko-KR" w:bidi="ko-KR"/>
        </w:rPr>
        <w:t xml:space="preserve"> 1067.02</w:t>
      </w:r>
      <w:r w:rsidRPr="00F578EC">
        <w:rPr>
          <w:sz w:val="22"/>
          <w:lang w:val="ko-KR" w:bidi="ko-KR"/>
        </w:rPr>
        <w:t>절</w:t>
      </w:r>
      <w:r w:rsidRPr="00F578EC">
        <w:rPr>
          <w:sz w:val="22"/>
          <w:lang w:val="ko-KR" w:bidi="ko-KR"/>
        </w:rPr>
        <w:t xml:space="preserve"> (a)(1), 1067.02</w:t>
      </w:r>
      <w:r w:rsidRPr="00F578EC">
        <w:rPr>
          <w:sz w:val="22"/>
          <w:lang w:val="ko-KR" w:bidi="ko-KR"/>
        </w:rPr>
        <w:t>절</w:t>
      </w:r>
      <w:r w:rsidRPr="00F578EC">
        <w:rPr>
          <w:sz w:val="22"/>
          <w:lang w:val="ko-KR" w:bidi="ko-KR"/>
        </w:rPr>
        <w:t xml:space="preserve"> (b)(1)).</w:t>
      </w:r>
    </w:p>
    <w:p w14:paraId="1AC09C18" w14:textId="77777777" w:rsidR="00F625E6" w:rsidRDefault="00DA5955" w:rsidP="00C470C3">
      <w:pPr>
        <w:pStyle w:val="Quick1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F578EC">
        <w:rPr>
          <w:sz w:val="22"/>
          <w:lang w:val="ko-KR" w:bidi="ko-KR"/>
        </w:rPr>
        <w:t>a.</w:t>
      </w:r>
      <w:r w:rsidRPr="00F578EC">
        <w:rPr>
          <w:sz w:val="22"/>
          <w:lang w:val="ko-KR" w:bidi="ko-KR"/>
        </w:rPr>
        <w:tab/>
        <w:t>CLHIGA</w:t>
      </w:r>
      <w:r w:rsidRPr="00F578EC">
        <w:rPr>
          <w:sz w:val="22"/>
          <w:lang w:val="ko-KR" w:bidi="ko-KR"/>
        </w:rPr>
        <w:t>의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기본적인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보장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및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제외</w:t>
      </w:r>
      <w:r w:rsidRPr="00F578EC">
        <w:rPr>
          <w:sz w:val="22"/>
          <w:lang w:val="ko-KR" w:bidi="ko-KR"/>
        </w:rPr>
        <w:t xml:space="preserve"> </w:t>
      </w:r>
      <w:r w:rsidRPr="00F578EC">
        <w:rPr>
          <w:sz w:val="22"/>
          <w:lang w:val="ko-KR" w:bidi="ko-KR"/>
        </w:rPr>
        <w:t>사항</w:t>
      </w:r>
      <w:r w:rsidRPr="00F578EC">
        <w:rPr>
          <w:sz w:val="22"/>
          <w:lang w:val="ko-KR" w:bidi="ko-KR"/>
        </w:rPr>
        <w:t>(CIC</w:t>
      </w:r>
      <w:r w:rsidRPr="00F578EC">
        <w:rPr>
          <w:sz w:val="22"/>
          <w:lang w:val="ko-KR" w:bidi="ko-KR"/>
        </w:rPr>
        <w:t>의</w:t>
      </w:r>
      <w:r w:rsidRPr="00F578EC">
        <w:rPr>
          <w:sz w:val="22"/>
          <w:lang w:val="ko-KR" w:bidi="ko-KR"/>
        </w:rPr>
        <w:t xml:space="preserve"> 1067-1067.198</w:t>
      </w:r>
      <w:r w:rsidRPr="00F578EC">
        <w:rPr>
          <w:sz w:val="22"/>
          <w:lang w:val="ko-KR" w:bidi="ko-KR"/>
        </w:rPr>
        <w:t>절</w:t>
      </w:r>
      <w:r w:rsidR="00AD787F">
        <w:rPr>
          <w:rFonts w:hint="eastAsia"/>
          <w:sz w:val="22"/>
          <w:lang w:val="ko-KR" w:bidi="ko-KR"/>
        </w:rPr>
        <w:t>)</w:t>
      </w:r>
      <w:r w:rsidRPr="00F578EC">
        <w:rPr>
          <w:sz w:val="22"/>
          <w:lang w:val="ko-KR" w:bidi="ko-KR"/>
        </w:rPr>
        <w:t>.</w:t>
      </w:r>
    </w:p>
    <w:p w14:paraId="74D0BAC5" w14:textId="77777777" w:rsidR="00F625E6" w:rsidRDefault="00DA5955">
      <w:pPr>
        <w:pStyle w:val="Quick1"/>
        <w:numPr>
          <w:ilvl w:val="0"/>
          <w:numId w:val="0"/>
        </w:numPr>
        <w:ind w:left="720" w:hanging="720"/>
        <w:rPr>
          <w:sz w:val="22"/>
          <w:szCs w:val="22"/>
        </w:rPr>
      </w:pPr>
      <w:r w:rsidRPr="00DA5955">
        <w:rPr>
          <w:sz w:val="22"/>
          <w:lang w:val="ko-KR" w:bidi="ko-KR"/>
        </w:rPr>
        <w:t>5.</w:t>
      </w:r>
      <w:r w:rsidRPr="00DA5955">
        <w:rPr>
          <w:sz w:val="22"/>
          <w:lang w:val="ko-KR" w:bidi="ko-KR"/>
        </w:rPr>
        <w:tab/>
      </w:r>
      <w:r w:rsidRPr="00DA5955">
        <w:rPr>
          <w:sz w:val="22"/>
          <w:lang w:val="ko-KR" w:bidi="ko-KR"/>
        </w:rPr>
        <w:t>해당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규정의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허위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및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사기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청구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조항의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범위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및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올바른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적용을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파악할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수</w:t>
      </w:r>
      <w:r w:rsidRPr="00DA5955">
        <w:rPr>
          <w:sz w:val="22"/>
          <w:lang w:val="ko-KR" w:bidi="ko-KR"/>
        </w:rPr>
        <w:t xml:space="preserve"> </w:t>
      </w:r>
      <w:r w:rsidRPr="00DA5955">
        <w:rPr>
          <w:sz w:val="22"/>
          <w:lang w:val="ko-KR" w:bidi="ko-KR"/>
        </w:rPr>
        <w:t>있다</w:t>
      </w:r>
      <w:r w:rsidRPr="00DA5955">
        <w:rPr>
          <w:sz w:val="22"/>
          <w:lang w:val="ko-KR" w:bidi="ko-KR"/>
        </w:rPr>
        <w:t>(CIC</w:t>
      </w:r>
      <w:r w:rsidRPr="00DA5955">
        <w:rPr>
          <w:sz w:val="22"/>
          <w:lang w:val="ko-KR" w:bidi="ko-KR"/>
        </w:rPr>
        <w:t>의</w:t>
      </w:r>
      <w:r w:rsidRPr="00DA5955">
        <w:rPr>
          <w:sz w:val="22"/>
          <w:lang w:val="ko-KR" w:bidi="ko-KR"/>
        </w:rPr>
        <w:t xml:space="preserve"> 1871, 1871.4</w:t>
      </w:r>
      <w:r w:rsidRPr="00DA5955">
        <w:rPr>
          <w:sz w:val="22"/>
          <w:lang w:val="ko-KR" w:bidi="ko-KR"/>
        </w:rPr>
        <w:t>절</w:t>
      </w:r>
      <w:r w:rsidRPr="00DA5955">
        <w:rPr>
          <w:sz w:val="22"/>
          <w:lang w:val="ko-KR" w:bidi="ko-KR"/>
        </w:rPr>
        <w:t>)</w:t>
      </w:r>
    </w:p>
    <w:p w14:paraId="615AC934" w14:textId="77777777" w:rsidR="00F625E6" w:rsidRDefault="000C4B2A">
      <w:pPr>
        <w:pStyle w:val="Quick1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601566">
        <w:rPr>
          <w:sz w:val="22"/>
          <w:lang w:val="ko-KR" w:bidi="ko-KR"/>
        </w:rPr>
        <w:t>a.</w:t>
      </w:r>
      <w:r w:rsidRPr="00601566">
        <w:rPr>
          <w:sz w:val="22"/>
          <w:lang w:val="ko-KR" w:bidi="ko-KR"/>
        </w:rPr>
        <w:tab/>
      </w:r>
      <w:r w:rsidRPr="00601566">
        <w:rPr>
          <w:sz w:val="22"/>
          <w:lang w:val="ko-KR" w:bidi="ko-KR"/>
        </w:rPr>
        <w:t>사기의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가능성을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시사하는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일반적인</w:t>
      </w:r>
      <w:r w:rsidRPr="00601566">
        <w:rPr>
          <w:sz w:val="22"/>
          <w:lang w:val="ko-KR" w:bidi="ko-KR"/>
        </w:rPr>
        <w:t xml:space="preserve"> </w:t>
      </w:r>
      <w:r w:rsidRPr="00601566">
        <w:rPr>
          <w:sz w:val="22"/>
          <w:lang w:val="ko-KR" w:bidi="ko-KR"/>
        </w:rPr>
        <w:t>상황</w:t>
      </w:r>
    </w:p>
    <w:p w14:paraId="73D7AC9F" w14:textId="77777777" w:rsidR="00F625E6" w:rsidRDefault="000C4B2A">
      <w:pPr>
        <w:pStyle w:val="Quick1"/>
        <w:numPr>
          <w:ilvl w:val="0"/>
          <w:numId w:val="0"/>
        </w:numPr>
        <w:ind w:left="1440" w:hanging="720"/>
        <w:rPr>
          <w:sz w:val="22"/>
          <w:szCs w:val="22"/>
        </w:rPr>
      </w:pPr>
      <w:r w:rsidRPr="00660269">
        <w:rPr>
          <w:sz w:val="22"/>
          <w:lang w:val="ko-KR" w:bidi="ko-KR"/>
        </w:rPr>
        <w:t>b.</w:t>
      </w:r>
      <w:r w:rsidRPr="00660269">
        <w:rPr>
          <w:sz w:val="22"/>
          <w:lang w:val="ko-KR" w:bidi="ko-KR"/>
        </w:rPr>
        <w:tab/>
      </w:r>
      <w:r w:rsidRPr="00660269">
        <w:rPr>
          <w:sz w:val="22"/>
          <w:lang w:val="ko-KR" w:bidi="ko-KR"/>
        </w:rPr>
        <w:t>사기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근절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노력</w:t>
      </w:r>
      <w:r w:rsidRPr="00660269">
        <w:rPr>
          <w:sz w:val="22"/>
          <w:lang w:val="ko-KR" w:bidi="ko-KR"/>
        </w:rPr>
        <w:t>(CIC</w:t>
      </w:r>
      <w:r w:rsidRPr="00660269">
        <w:rPr>
          <w:sz w:val="22"/>
          <w:lang w:val="ko-KR" w:bidi="ko-KR"/>
        </w:rPr>
        <w:t>의</w:t>
      </w:r>
      <w:r w:rsidRPr="00660269">
        <w:rPr>
          <w:sz w:val="22"/>
          <w:lang w:val="ko-KR" w:bidi="ko-KR"/>
        </w:rPr>
        <w:t xml:space="preserve"> 1872, 1874.6, 1875.8, 1875.14, 1875.20, 1877.3(b)(1)</w:t>
      </w:r>
      <w:r w:rsidRPr="00660269">
        <w:rPr>
          <w:sz w:val="22"/>
          <w:lang w:val="ko-KR" w:bidi="ko-KR"/>
        </w:rPr>
        <w:t>절</w:t>
      </w:r>
      <w:r w:rsidRPr="00660269">
        <w:rPr>
          <w:sz w:val="22"/>
          <w:lang w:val="ko-KR" w:bidi="ko-KR"/>
        </w:rPr>
        <w:t>)</w:t>
      </w:r>
    </w:p>
    <w:p w14:paraId="71FFBF6C" w14:textId="77777777" w:rsidR="00F625E6" w:rsidRDefault="000C4B2A" w:rsidP="00C470C3">
      <w:pPr>
        <w:tabs>
          <w:tab w:val="left" w:pos="-1440"/>
        </w:tabs>
        <w:ind w:left="1440" w:hanging="720"/>
        <w:rPr>
          <w:sz w:val="22"/>
          <w:szCs w:val="22"/>
        </w:rPr>
      </w:pPr>
      <w:r w:rsidRPr="00660269">
        <w:rPr>
          <w:sz w:val="22"/>
          <w:lang w:val="ko-KR" w:bidi="ko-KR"/>
        </w:rPr>
        <w:t>c.</w:t>
      </w:r>
      <w:r w:rsidRPr="00660269">
        <w:rPr>
          <w:sz w:val="22"/>
          <w:lang w:val="ko-KR" w:bidi="ko-KR"/>
        </w:rPr>
        <w:tab/>
      </w:r>
      <w:r w:rsidRPr="00660269">
        <w:rPr>
          <w:sz w:val="22"/>
          <w:lang w:val="ko-KR" w:bidi="ko-KR"/>
        </w:rPr>
        <w:t>피보험자가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허위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청구서에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서명하는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경우</w:t>
      </w:r>
      <w:r w:rsidRPr="00660269">
        <w:rPr>
          <w:sz w:val="22"/>
          <w:lang w:val="ko-KR" w:bidi="ko-KR"/>
        </w:rPr>
        <w:t xml:space="preserve">, </w:t>
      </w:r>
      <w:r w:rsidRPr="00660269">
        <w:rPr>
          <w:sz w:val="22"/>
          <w:lang w:val="ko-KR" w:bidi="ko-KR"/>
        </w:rPr>
        <w:t>해당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피보험자는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위증에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대한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유죄가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될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수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있다는</w:t>
      </w:r>
      <w:r w:rsidRPr="00660269">
        <w:rPr>
          <w:sz w:val="22"/>
          <w:lang w:val="ko-KR" w:bidi="ko-KR"/>
        </w:rPr>
        <w:t xml:space="preserve"> </w:t>
      </w:r>
      <w:r w:rsidRPr="00660269">
        <w:rPr>
          <w:sz w:val="22"/>
          <w:lang w:val="ko-KR" w:bidi="ko-KR"/>
        </w:rPr>
        <w:t>것</w:t>
      </w:r>
    </w:p>
    <w:p w14:paraId="1A7F1B83" w14:textId="77777777" w:rsidR="00F625E6" w:rsidRDefault="00876521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한다</w:t>
      </w:r>
      <w:r>
        <w:rPr>
          <w:sz w:val="22"/>
          <w:lang w:val="ko-KR" w:bidi="ko-KR"/>
        </w:rPr>
        <w:t>(shall)</w:t>
      </w:r>
      <w:r>
        <w:rPr>
          <w:sz w:val="22"/>
          <w:lang w:val="ko-KR" w:bidi="ko-KR"/>
        </w:rPr>
        <w:t>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(may)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1F15BEFA" w14:textId="52581457" w:rsidR="00F625E6" w:rsidRDefault="00876521" w:rsidP="00F625E6">
      <w:pPr>
        <w:tabs>
          <w:tab w:val="left" w:pos="-1440"/>
        </w:tabs>
        <w:spacing w:after="240"/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7.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우편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전자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전송에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통지</w:t>
      </w:r>
      <w:r w:rsidR="00AD787F">
        <w:rPr>
          <w:rFonts w:hint="eastAsia"/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38, 38.6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2A71D0E8" w14:textId="77777777" w:rsidR="00F625E6" w:rsidRDefault="000C4B2A">
      <w:pPr>
        <w:rPr>
          <w:sz w:val="22"/>
          <w:lang w:val="ko-KR" w:bidi="ko-KR"/>
        </w:rPr>
      </w:pPr>
      <w:r w:rsidRPr="00257FBE">
        <w:rPr>
          <w:sz w:val="22"/>
          <w:lang w:val="ko-KR" w:bidi="ko-KR"/>
        </w:rPr>
        <w:t xml:space="preserve">II. </w:t>
      </w:r>
      <w:r w:rsidRPr="00257FBE">
        <w:rPr>
          <w:sz w:val="22"/>
          <w:lang w:val="ko-KR" w:bidi="ko-KR"/>
        </w:rPr>
        <w:t>장례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및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매장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비용의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지급에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국한된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생명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보험</w:t>
      </w:r>
      <w:r w:rsidRPr="00257FBE">
        <w:rPr>
          <w:sz w:val="22"/>
          <w:lang w:val="ko-KR" w:bidi="ko-KR"/>
        </w:rPr>
        <w:t>(</w:t>
      </w:r>
      <w:r w:rsidRPr="00257FBE">
        <w:rPr>
          <w:sz w:val="22"/>
          <w:lang w:val="ko-KR" w:bidi="ko-KR"/>
        </w:rPr>
        <w:t>시험에서</w:t>
      </w:r>
      <w:r w:rsidRPr="00257FBE">
        <w:rPr>
          <w:sz w:val="22"/>
          <w:lang w:val="ko-KR" w:bidi="ko-KR"/>
        </w:rPr>
        <w:t xml:space="preserve"> 29</w:t>
      </w:r>
      <w:r w:rsidRPr="00257FBE">
        <w:rPr>
          <w:sz w:val="22"/>
          <w:lang w:val="ko-KR" w:bidi="ko-KR"/>
        </w:rPr>
        <w:t>문항</w:t>
      </w:r>
      <w:r w:rsidRPr="00257FBE">
        <w:rPr>
          <w:sz w:val="22"/>
          <w:lang w:val="ko-KR" w:bidi="ko-KR"/>
        </w:rPr>
        <w:t>(32</w:t>
      </w:r>
      <w:r w:rsidRPr="00257FBE">
        <w:rPr>
          <w:sz w:val="22"/>
          <w:lang w:val="ko-KR" w:bidi="ko-KR"/>
        </w:rPr>
        <w:t>퍼센트</w:t>
      </w:r>
      <w:r w:rsidRPr="00257FBE">
        <w:rPr>
          <w:sz w:val="22"/>
          <w:lang w:val="ko-KR" w:bidi="ko-KR"/>
        </w:rPr>
        <w:t>))</w:t>
      </w:r>
    </w:p>
    <w:p w14:paraId="13C46F35" w14:textId="77777777" w:rsidR="00F625E6" w:rsidRDefault="000C4B2A">
      <w:pPr>
        <w:tabs>
          <w:tab w:val="left" w:pos="720"/>
          <w:tab w:val="left" w:pos="1440"/>
        </w:tabs>
        <w:rPr>
          <w:sz w:val="22"/>
          <w:lang w:val="ko-KR" w:bidi="ko-KR"/>
        </w:rPr>
      </w:pPr>
      <w:r w:rsidRPr="00257FBE">
        <w:rPr>
          <w:sz w:val="22"/>
          <w:lang w:val="ko-KR" w:bidi="ko-KR"/>
        </w:rPr>
        <w:t xml:space="preserve">II. A. </w:t>
      </w:r>
      <w:r w:rsidRPr="00257FBE">
        <w:rPr>
          <w:sz w:val="22"/>
          <w:lang w:val="ko-KR" w:bidi="ko-KR"/>
        </w:rPr>
        <w:t>매장</w:t>
      </w:r>
      <w:r w:rsidRPr="00257FBE">
        <w:rPr>
          <w:sz w:val="22"/>
          <w:lang w:val="ko-KR" w:bidi="ko-KR"/>
        </w:rPr>
        <w:t>(</w:t>
      </w:r>
      <w:r w:rsidRPr="00257FBE">
        <w:rPr>
          <w:sz w:val="22"/>
          <w:lang w:val="ko-KR" w:bidi="ko-KR"/>
        </w:rPr>
        <w:t>장례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및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매장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비용의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지급에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국한된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생명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보험</w:t>
      </w:r>
      <w:r w:rsidRPr="00257FBE">
        <w:rPr>
          <w:sz w:val="22"/>
          <w:lang w:val="ko-KR" w:bidi="ko-KR"/>
        </w:rPr>
        <w:t xml:space="preserve"> 29</w:t>
      </w:r>
      <w:r w:rsidRPr="00257FBE">
        <w:rPr>
          <w:sz w:val="22"/>
          <w:lang w:val="ko-KR" w:bidi="ko-KR"/>
        </w:rPr>
        <w:t>문항</w:t>
      </w:r>
      <w:r w:rsidRPr="00257FBE">
        <w:rPr>
          <w:sz w:val="22"/>
          <w:lang w:val="ko-KR" w:bidi="ko-KR"/>
        </w:rPr>
        <w:t xml:space="preserve"> </w:t>
      </w:r>
      <w:r w:rsidRPr="00257FBE">
        <w:rPr>
          <w:sz w:val="22"/>
          <w:lang w:val="ko-KR" w:bidi="ko-KR"/>
        </w:rPr>
        <w:t>중</w:t>
      </w:r>
      <w:r w:rsidRPr="00257FBE">
        <w:rPr>
          <w:sz w:val="22"/>
          <w:lang w:val="ko-KR" w:bidi="ko-KR"/>
        </w:rPr>
        <w:t xml:space="preserve"> 26</w:t>
      </w:r>
      <w:r w:rsidRPr="00257FBE">
        <w:rPr>
          <w:sz w:val="22"/>
          <w:lang w:val="ko-KR" w:bidi="ko-KR"/>
        </w:rPr>
        <w:t>문항</w:t>
      </w:r>
      <w:r w:rsidRPr="00257FBE">
        <w:rPr>
          <w:sz w:val="22"/>
          <w:lang w:val="ko-KR" w:bidi="ko-KR"/>
        </w:rPr>
        <w:t>)</w:t>
      </w:r>
    </w:p>
    <w:p w14:paraId="60CF3457" w14:textId="77777777" w:rsidR="00F625E6" w:rsidRDefault="000C4B2A">
      <w:pPr>
        <w:ind w:left="720" w:hanging="720"/>
        <w:rPr>
          <w:sz w:val="22"/>
          <w:szCs w:val="22"/>
        </w:rPr>
      </w:pPr>
      <w:r w:rsidRPr="007345EF">
        <w:rPr>
          <w:sz w:val="22"/>
          <w:lang w:val="ko-KR" w:bidi="ko-KR"/>
        </w:rPr>
        <w:t>1.</w:t>
      </w:r>
      <w:r w:rsidRPr="007345EF">
        <w:rPr>
          <w:sz w:val="22"/>
          <w:lang w:val="ko-KR" w:bidi="ko-KR"/>
        </w:rPr>
        <w:tab/>
      </w:r>
      <w:r w:rsidRPr="007345EF">
        <w:rPr>
          <w:sz w:val="22"/>
          <w:lang w:val="ko-KR" w:bidi="ko-KR"/>
        </w:rPr>
        <w:t>계약</w:t>
      </w:r>
      <w:r w:rsidRPr="007345EF">
        <w:rPr>
          <w:sz w:val="22"/>
          <w:lang w:val="ko-KR" w:bidi="ko-KR"/>
        </w:rPr>
        <w:t>(CIC</w:t>
      </w:r>
      <w:r w:rsidRPr="007345EF">
        <w:rPr>
          <w:sz w:val="22"/>
          <w:lang w:val="ko-KR" w:bidi="ko-KR"/>
        </w:rPr>
        <w:t>의</w:t>
      </w:r>
      <w:r w:rsidRPr="007345EF">
        <w:rPr>
          <w:sz w:val="22"/>
          <w:lang w:val="ko-KR" w:bidi="ko-KR"/>
        </w:rPr>
        <w:t xml:space="preserve"> 10240</w:t>
      </w:r>
      <w:r w:rsidRPr="007345EF">
        <w:rPr>
          <w:sz w:val="22"/>
          <w:lang w:val="ko-KR" w:bidi="ko-KR"/>
        </w:rPr>
        <w:t>절</w:t>
      </w:r>
      <w:r w:rsidRPr="007345EF">
        <w:rPr>
          <w:sz w:val="22"/>
          <w:lang w:val="ko-KR" w:bidi="ko-KR"/>
        </w:rPr>
        <w:t>)</w:t>
      </w:r>
    </w:p>
    <w:p w14:paraId="183079B4" w14:textId="77777777" w:rsidR="00F625E6" w:rsidRDefault="000C4B2A">
      <w:pPr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6B63C93B" w14:textId="77777777" w:rsidR="00F625E6" w:rsidRDefault="000C4B2A" w:rsidP="00C470C3">
      <w:pPr>
        <w:tabs>
          <w:tab w:val="left" w:pos="72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제공되는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서비스를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인식할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17D44D4" w14:textId="77777777" w:rsidR="00F625E6" w:rsidRDefault="000C4B2A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의무적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10244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1A6B83FF" w14:textId="77777777" w:rsidR="00F625E6" w:rsidRDefault="000C4B2A">
      <w:pPr>
        <w:ind w:left="1440" w:hanging="720"/>
        <w:rPr>
          <w:sz w:val="22"/>
          <w:szCs w:val="22"/>
          <w:u w:val="single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유예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유예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65D1CE30" w14:textId="77777777" w:rsidR="00F625E6" w:rsidRDefault="000C4B2A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불가쟁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보험사가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논쟁해야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시간의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양을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제한하는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지식을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가지고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85B7E37" w14:textId="77777777" w:rsidR="00F625E6" w:rsidRDefault="000C4B2A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전체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특약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구성하는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조항을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47FABFB" w14:textId="77777777" w:rsidR="00F625E6" w:rsidRDefault="000C4B2A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표현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피보험자에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이루어진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표현을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 w:rsidR="00AD787F">
        <w:rPr>
          <w:rFonts w:hint="eastAsia"/>
          <w:sz w:val="22"/>
          <w:lang w:val="ko-KR" w:bidi="ko-KR"/>
        </w:rPr>
        <w:t>.</w:t>
      </w:r>
    </w:p>
    <w:p w14:paraId="76F9A7D3" w14:textId="77777777" w:rsidR="00F625E6" w:rsidRDefault="000C4B2A">
      <w:pPr>
        <w:widowControl/>
        <w:tabs>
          <w:tab w:val="left" w:pos="-10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연령에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오진술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연령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오진술의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영향을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파악한다</w:t>
      </w:r>
      <w:r>
        <w:rPr>
          <w:sz w:val="22"/>
          <w:lang w:val="ko-KR" w:bidi="ko-KR"/>
        </w:rPr>
        <w:t>.</w:t>
      </w:r>
    </w:p>
    <w:p w14:paraId="6CB04DAE" w14:textId="77777777" w:rsidR="00F625E6" w:rsidRDefault="000C4B2A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f.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수익의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보험사가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장의사나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지도사의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수익을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지불할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경우를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35FEC07F" w14:textId="77777777" w:rsidR="00F625E6" w:rsidRDefault="000C4B2A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g.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지도사의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변경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피보험자가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언제라도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지정된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지도사를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변경할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.</w:t>
      </w:r>
    </w:p>
    <w:p w14:paraId="68ACF41B" w14:textId="77777777" w:rsidR="00F625E6" w:rsidRDefault="000C4B2A" w:rsidP="00C470C3">
      <w:pPr>
        <w:widowControl/>
        <w:tabs>
          <w:tab w:val="left" w:pos="-1080"/>
          <w:tab w:val="left" w:pos="-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h.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평가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구매하는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모든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사람은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추가적인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평가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대상이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.</w:t>
      </w:r>
    </w:p>
    <w:p w14:paraId="5EF14E92" w14:textId="77777777" w:rsidR="00F625E6" w:rsidRDefault="000C4B2A">
      <w:pPr>
        <w:widowControl/>
        <w:tabs>
          <w:tab w:val="left" w:pos="-1080"/>
          <w:tab w:val="left" w:pos="-72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strike/>
          <w:sz w:val="22"/>
          <w:szCs w:val="22"/>
          <w:u w:val="single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제한된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급여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10247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027CF907" w14:textId="77777777" w:rsidR="00F625E6" w:rsidRDefault="000C4B2A" w:rsidP="00C470C3">
      <w:pPr>
        <w:widowControl/>
        <w:tabs>
          <w:tab w:val="left" w:pos="-1080"/>
          <w:tab w:val="left" w:pos="-72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 w:rsidRPr="002C1213">
        <w:rPr>
          <w:sz w:val="22"/>
          <w:lang w:val="ko-KR" w:bidi="ko-KR"/>
        </w:rPr>
        <w:lastRenderedPageBreak/>
        <w:t>a.</w:t>
      </w:r>
      <w:r w:rsidRPr="002C1213">
        <w:rPr>
          <w:sz w:val="22"/>
          <w:lang w:val="ko-KR" w:bidi="ko-KR"/>
        </w:rPr>
        <w:tab/>
      </w:r>
      <w:r w:rsidRPr="002C1213">
        <w:rPr>
          <w:sz w:val="22"/>
          <w:lang w:val="ko-KR" w:bidi="ko-KR"/>
        </w:rPr>
        <w:t>제한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사망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급여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계약의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의미를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파악할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있다</w:t>
      </w:r>
      <w:r w:rsidRPr="002C1213">
        <w:rPr>
          <w:sz w:val="22"/>
          <w:lang w:val="ko-KR" w:bidi="ko-KR"/>
        </w:rPr>
        <w:t>.</w:t>
      </w:r>
    </w:p>
    <w:p w14:paraId="7695489A" w14:textId="77777777" w:rsidR="00F625E6" w:rsidRDefault="000C4B2A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급여의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감소</w:t>
      </w:r>
      <w:r w:rsidR="00AD787F">
        <w:rPr>
          <w:rFonts w:hint="eastAsia"/>
          <w:sz w:val="22"/>
          <w:lang w:val="ko-KR" w:bidi="ko-KR"/>
        </w:rPr>
        <w:t>.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급여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10248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5B441265" w14:textId="77777777" w:rsidR="00F625E6" w:rsidRDefault="000C4B2A">
      <w:pPr>
        <w:ind w:left="1440" w:hanging="720"/>
        <w:rPr>
          <w:sz w:val="22"/>
          <w:szCs w:val="22"/>
          <w:u w:val="single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장례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급여의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저감이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언제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허용되는지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.</w:t>
      </w:r>
    </w:p>
    <w:p w14:paraId="76809DC5" w14:textId="77777777" w:rsidR="00F625E6" w:rsidRDefault="000C4B2A" w:rsidP="00C470C3">
      <w:pPr>
        <w:widowControl/>
        <w:tabs>
          <w:tab w:val="left" w:pos="-108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제한된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급여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안다</w:t>
      </w:r>
      <w:r>
        <w:rPr>
          <w:sz w:val="22"/>
          <w:lang w:val="ko-KR" w:bidi="ko-KR"/>
        </w:rPr>
        <w:t>.</w:t>
      </w:r>
    </w:p>
    <w:p w14:paraId="694DA3C2" w14:textId="77777777" w:rsidR="00F625E6" w:rsidRDefault="000C4B2A">
      <w:pPr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5.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증권을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발행할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있도록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인가된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보험사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10250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54088E26" w14:textId="77777777" w:rsidR="00F625E6" w:rsidRDefault="000C4B2A" w:rsidP="00C470C3">
      <w:pPr>
        <w:ind w:left="1440" w:hanging="720"/>
        <w:rPr>
          <w:sz w:val="22"/>
          <w:szCs w:val="22"/>
        </w:rPr>
      </w:pPr>
      <w:r w:rsidRPr="002C1213">
        <w:rPr>
          <w:sz w:val="22"/>
          <w:lang w:val="ko-KR" w:bidi="ko-KR"/>
        </w:rPr>
        <w:t>a.</w:t>
      </w:r>
      <w:r w:rsidRPr="002C1213">
        <w:rPr>
          <w:sz w:val="22"/>
          <w:lang w:val="ko-KR" w:bidi="ko-KR"/>
        </w:rPr>
        <w:tab/>
      </w:r>
      <w:r w:rsidRPr="002C1213">
        <w:rPr>
          <w:sz w:val="22"/>
          <w:lang w:val="ko-KR" w:bidi="ko-KR"/>
        </w:rPr>
        <w:t>어떤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유형의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보험사가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장례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계약을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발행할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있는지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안다</w:t>
      </w:r>
      <w:r w:rsidRPr="002C1213">
        <w:rPr>
          <w:sz w:val="22"/>
          <w:lang w:val="ko-KR" w:bidi="ko-KR"/>
        </w:rPr>
        <w:t>.</w:t>
      </w:r>
    </w:p>
    <w:p w14:paraId="7222454E" w14:textId="77777777" w:rsidR="00F625E6" w:rsidRDefault="000C4B2A">
      <w:pPr>
        <w:ind w:left="720" w:hanging="720"/>
        <w:rPr>
          <w:strike/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대리인의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면허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1622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10252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).</w:t>
      </w:r>
    </w:p>
    <w:p w14:paraId="198694E2" w14:textId="681A06F2" w:rsidR="00F625E6" w:rsidRDefault="000C4B2A" w:rsidP="00F625E6">
      <w:pPr>
        <w:spacing w:after="240"/>
        <w:ind w:left="1440" w:hanging="720"/>
        <w:rPr>
          <w:sz w:val="22"/>
          <w:szCs w:val="22"/>
        </w:rPr>
      </w:pPr>
      <w:r w:rsidRPr="002C1213">
        <w:rPr>
          <w:sz w:val="22"/>
          <w:lang w:val="ko-KR" w:bidi="ko-KR"/>
        </w:rPr>
        <w:t xml:space="preserve">a. </w:t>
      </w:r>
      <w:r w:rsidRPr="002C1213">
        <w:rPr>
          <w:sz w:val="22"/>
          <w:lang w:val="ko-KR" w:bidi="ko-KR"/>
        </w:rPr>
        <w:tab/>
      </w:r>
      <w:r w:rsidRPr="002C1213">
        <w:rPr>
          <w:sz w:val="22"/>
          <w:lang w:val="ko-KR" w:bidi="ko-KR"/>
        </w:rPr>
        <w:t>장례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계약을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판매하는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사람에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대한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면허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요구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사항이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무엇인지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안다</w:t>
      </w:r>
    </w:p>
    <w:p w14:paraId="3B10FA4D" w14:textId="77777777" w:rsidR="00F625E6" w:rsidRDefault="000C4B2A">
      <w:pPr>
        <w:tabs>
          <w:tab w:val="left" w:pos="720"/>
        </w:tabs>
        <w:rPr>
          <w:sz w:val="22"/>
          <w:lang w:val="ko-KR" w:bidi="ko-KR"/>
        </w:rPr>
      </w:pPr>
      <w:r w:rsidRPr="002C1213">
        <w:rPr>
          <w:sz w:val="22"/>
          <w:lang w:val="ko-KR" w:bidi="ko-KR"/>
        </w:rPr>
        <w:t xml:space="preserve">II. </w:t>
      </w:r>
      <w:r w:rsidRPr="002C1213">
        <w:rPr>
          <w:sz w:val="22"/>
          <w:lang w:val="ko-KR" w:bidi="ko-KR"/>
        </w:rPr>
        <w:t>장례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및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매장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비용의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지급에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국한된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생명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>(</w:t>
      </w:r>
      <w:r w:rsidRPr="002C1213">
        <w:rPr>
          <w:sz w:val="22"/>
          <w:lang w:val="ko-KR" w:bidi="ko-KR"/>
        </w:rPr>
        <w:t>시험에서</w:t>
      </w:r>
      <w:r w:rsidRPr="002C1213">
        <w:rPr>
          <w:sz w:val="22"/>
          <w:lang w:val="ko-KR" w:bidi="ko-KR"/>
        </w:rPr>
        <w:t xml:space="preserve"> 29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>(32</w:t>
      </w:r>
      <w:r w:rsidRPr="002C1213">
        <w:rPr>
          <w:sz w:val="22"/>
          <w:lang w:val="ko-KR" w:bidi="ko-KR"/>
        </w:rPr>
        <w:t>퍼센트</w:t>
      </w:r>
      <w:r w:rsidRPr="002C1213">
        <w:rPr>
          <w:sz w:val="22"/>
          <w:lang w:val="ko-KR" w:bidi="ko-KR"/>
        </w:rPr>
        <w:t>))</w:t>
      </w:r>
    </w:p>
    <w:p w14:paraId="7D7E4250" w14:textId="77777777" w:rsidR="00F625E6" w:rsidRDefault="000C4B2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z w:val="22"/>
          <w:lang w:val="ko-KR" w:bidi="ko-KR"/>
        </w:rPr>
      </w:pPr>
      <w:r w:rsidRPr="002C1213">
        <w:rPr>
          <w:sz w:val="22"/>
          <w:lang w:val="ko-KR" w:bidi="ko-KR"/>
        </w:rPr>
        <w:t xml:space="preserve">II. B. </w:t>
      </w:r>
      <w:r w:rsidRPr="002C1213">
        <w:rPr>
          <w:sz w:val="22"/>
          <w:lang w:val="ko-KR" w:bidi="ko-KR"/>
        </w:rPr>
        <w:t>연금</w:t>
      </w:r>
      <w:r w:rsidRPr="002C1213">
        <w:rPr>
          <w:sz w:val="22"/>
          <w:lang w:val="ko-KR" w:bidi="ko-KR"/>
        </w:rPr>
        <w:t>(</w:t>
      </w:r>
      <w:r w:rsidRPr="002C1213">
        <w:rPr>
          <w:sz w:val="22"/>
          <w:lang w:val="ko-KR" w:bidi="ko-KR"/>
        </w:rPr>
        <w:t>장례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및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매장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비용의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지급에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국한된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생명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보험</w:t>
      </w:r>
      <w:r w:rsidRPr="002C1213">
        <w:rPr>
          <w:sz w:val="22"/>
          <w:lang w:val="ko-KR" w:bidi="ko-KR"/>
        </w:rPr>
        <w:t xml:space="preserve"> 29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중</w:t>
      </w:r>
      <w:r w:rsidRPr="002C1213">
        <w:rPr>
          <w:sz w:val="22"/>
          <w:lang w:val="ko-KR" w:bidi="ko-KR"/>
        </w:rPr>
        <w:t xml:space="preserve"> 3</w:t>
      </w:r>
      <w:r w:rsidRPr="002C1213">
        <w:rPr>
          <w:sz w:val="22"/>
          <w:lang w:val="ko-KR" w:bidi="ko-KR"/>
        </w:rPr>
        <w:t>문항</w:t>
      </w:r>
      <w:r w:rsidRPr="002C1213">
        <w:rPr>
          <w:sz w:val="22"/>
          <w:lang w:val="ko-KR" w:bidi="ko-KR"/>
        </w:rPr>
        <w:t>)</w:t>
      </w:r>
    </w:p>
    <w:p w14:paraId="2558603E" w14:textId="77777777" w:rsidR="00F625E6" w:rsidRDefault="000C4B2A">
      <w:pPr>
        <w:ind w:left="720" w:hanging="720"/>
        <w:rPr>
          <w:sz w:val="22"/>
          <w:lang w:val="ko-KR" w:bidi="ko-KR"/>
        </w:rPr>
      </w:pPr>
      <w:r w:rsidRPr="002C1213">
        <w:rPr>
          <w:sz w:val="22"/>
          <w:lang w:val="ko-KR" w:bidi="ko-KR"/>
        </w:rPr>
        <w:t>1.</w:t>
      </w:r>
      <w:r w:rsidRPr="002C1213">
        <w:rPr>
          <w:sz w:val="22"/>
          <w:lang w:val="ko-KR" w:bidi="ko-KR"/>
        </w:rPr>
        <w:tab/>
      </w:r>
      <w:r w:rsidRPr="002C1213">
        <w:rPr>
          <w:sz w:val="22"/>
          <w:lang w:val="ko-KR" w:bidi="ko-KR"/>
        </w:rPr>
        <w:t>다음에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대한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정의를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파악할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수</w:t>
      </w:r>
      <w:r w:rsidRPr="002C1213">
        <w:rPr>
          <w:sz w:val="22"/>
          <w:lang w:val="ko-KR" w:bidi="ko-KR"/>
        </w:rPr>
        <w:t xml:space="preserve"> </w:t>
      </w:r>
      <w:r w:rsidRPr="002C1213">
        <w:rPr>
          <w:sz w:val="22"/>
          <w:lang w:val="ko-KR" w:bidi="ko-KR"/>
        </w:rPr>
        <w:t>있다</w:t>
      </w:r>
      <w:r w:rsidRPr="002C1213">
        <w:rPr>
          <w:sz w:val="22"/>
          <w:lang w:val="ko-KR" w:bidi="ko-KR"/>
        </w:rPr>
        <w:t>.</w:t>
      </w:r>
    </w:p>
    <w:p w14:paraId="6A824F52" w14:textId="77777777" w:rsidR="00F625E6" w:rsidRDefault="000C4B2A" w:rsidP="00A613E6">
      <w:pPr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연금</w:t>
      </w:r>
    </w:p>
    <w:p w14:paraId="76D350DC" w14:textId="77777777" w:rsidR="00F625E6" w:rsidRDefault="00A613E6" w:rsidP="00A613E6">
      <w:pPr>
        <w:ind w:left="1440" w:hanging="720"/>
        <w:rPr>
          <w:sz w:val="22"/>
          <w:szCs w:val="22"/>
        </w:rPr>
      </w:pPr>
      <w:r w:rsidRPr="007345EF">
        <w:rPr>
          <w:sz w:val="22"/>
          <w:lang w:val="ko-KR" w:bidi="ko-KR"/>
        </w:rPr>
        <w:t>b.</w:t>
      </w:r>
      <w:r w:rsidRPr="007345EF">
        <w:rPr>
          <w:sz w:val="22"/>
          <w:lang w:val="ko-KR" w:bidi="ko-KR"/>
        </w:rPr>
        <w:tab/>
      </w:r>
      <w:r w:rsidRPr="007345EF">
        <w:rPr>
          <w:sz w:val="22"/>
          <w:lang w:val="ko-KR" w:bidi="ko-KR"/>
        </w:rPr>
        <w:t>연금</w:t>
      </w:r>
      <w:r w:rsidRPr="007345EF">
        <w:rPr>
          <w:sz w:val="22"/>
          <w:lang w:val="ko-KR" w:bidi="ko-KR"/>
        </w:rPr>
        <w:t xml:space="preserve"> </w:t>
      </w:r>
      <w:r w:rsidRPr="007345EF">
        <w:rPr>
          <w:sz w:val="22"/>
          <w:lang w:val="ko-KR" w:bidi="ko-KR"/>
        </w:rPr>
        <w:t>수령인</w:t>
      </w:r>
    </w:p>
    <w:p w14:paraId="4B8305E4" w14:textId="77777777" w:rsidR="00F625E6" w:rsidRDefault="00A613E6" w:rsidP="00A613E6">
      <w:pPr>
        <w:ind w:left="1440" w:hanging="720"/>
        <w:rPr>
          <w:sz w:val="22"/>
          <w:szCs w:val="22"/>
        </w:rPr>
      </w:pPr>
      <w:r w:rsidRPr="007345EF">
        <w:rPr>
          <w:sz w:val="22"/>
          <w:lang w:val="ko-KR" w:bidi="ko-KR"/>
        </w:rPr>
        <w:t>c.</w:t>
      </w:r>
      <w:r w:rsidRPr="007345EF">
        <w:rPr>
          <w:sz w:val="22"/>
          <w:lang w:val="ko-KR" w:bidi="ko-KR"/>
        </w:rPr>
        <w:tab/>
      </w:r>
      <w:r w:rsidRPr="007345EF">
        <w:rPr>
          <w:sz w:val="22"/>
          <w:lang w:val="ko-KR" w:bidi="ko-KR"/>
        </w:rPr>
        <w:t>소유자</w:t>
      </w:r>
    </w:p>
    <w:p w14:paraId="02961CE7" w14:textId="77777777" w:rsidR="00F625E6" w:rsidRDefault="00A613E6" w:rsidP="00F625E6">
      <w:pPr>
        <w:ind w:left="1440" w:hanging="720"/>
        <w:rPr>
          <w:sz w:val="22"/>
          <w:szCs w:val="22"/>
        </w:rPr>
      </w:pPr>
      <w:r w:rsidRPr="007345EF">
        <w:rPr>
          <w:sz w:val="22"/>
          <w:lang w:val="ko-KR" w:bidi="ko-KR"/>
        </w:rPr>
        <w:t>d.</w:t>
      </w:r>
      <w:r w:rsidRPr="007345EF">
        <w:rPr>
          <w:sz w:val="22"/>
          <w:lang w:val="ko-KR" w:bidi="ko-KR"/>
        </w:rPr>
        <w:tab/>
      </w:r>
      <w:r w:rsidRPr="007345EF">
        <w:rPr>
          <w:sz w:val="22"/>
          <w:lang w:val="ko-KR" w:bidi="ko-KR"/>
        </w:rPr>
        <w:t>수혜자</w:t>
      </w:r>
    </w:p>
    <w:p w14:paraId="4F8FA63E" w14:textId="2B18A228" w:rsidR="00F625E6" w:rsidRDefault="00F625E6" w:rsidP="00F625E6">
      <w:pPr>
        <w:rPr>
          <w:sz w:val="22"/>
          <w:szCs w:val="22"/>
        </w:rPr>
      </w:pPr>
      <w:r>
        <w:rPr>
          <w:rFonts w:hint="eastAsia"/>
          <w:sz w:val="22"/>
          <w:lang w:val="ko-KR" w:bidi="ko-KR"/>
        </w:rPr>
        <w:t>2</w:t>
      </w:r>
      <w:r>
        <w:rPr>
          <w:sz w:val="22"/>
          <w:lang w:bidi="ko-KR"/>
        </w:rPr>
        <w:t>.</w:t>
      </w:r>
      <w:r>
        <w:rPr>
          <w:sz w:val="22"/>
          <w:lang w:bidi="ko-KR"/>
        </w:rPr>
        <w:tab/>
      </w:r>
      <w:r w:rsidR="006230E4">
        <w:rPr>
          <w:sz w:val="22"/>
          <w:lang w:val="ko-KR" w:bidi="ko-KR"/>
        </w:rPr>
        <w:t>다음</w:t>
      </w:r>
      <w:r w:rsidR="006230E4">
        <w:rPr>
          <w:sz w:val="22"/>
          <w:lang w:val="ko-KR" w:bidi="ko-KR"/>
        </w:rPr>
        <w:t xml:space="preserve"> </w:t>
      </w:r>
      <w:r w:rsidR="006230E4">
        <w:rPr>
          <w:sz w:val="22"/>
          <w:lang w:val="ko-KR" w:bidi="ko-KR"/>
        </w:rPr>
        <w:t>용어들을</w:t>
      </w:r>
      <w:r w:rsidR="006230E4">
        <w:rPr>
          <w:sz w:val="22"/>
          <w:lang w:val="ko-KR" w:bidi="ko-KR"/>
        </w:rPr>
        <w:t xml:space="preserve"> </w:t>
      </w:r>
      <w:r w:rsidR="006230E4">
        <w:rPr>
          <w:sz w:val="22"/>
          <w:lang w:val="ko-KR" w:bidi="ko-KR"/>
        </w:rPr>
        <w:t>식별하고</w:t>
      </w:r>
      <w:r w:rsidR="006230E4">
        <w:rPr>
          <w:sz w:val="22"/>
          <w:lang w:val="ko-KR" w:bidi="ko-KR"/>
        </w:rPr>
        <w:t xml:space="preserve"> </w:t>
      </w:r>
      <w:r w:rsidR="006230E4">
        <w:rPr>
          <w:sz w:val="22"/>
          <w:lang w:val="ko-KR" w:bidi="ko-KR"/>
        </w:rPr>
        <w:t>구별할</w:t>
      </w:r>
      <w:r w:rsidR="006230E4">
        <w:rPr>
          <w:sz w:val="22"/>
          <w:lang w:val="ko-KR" w:bidi="ko-KR"/>
        </w:rPr>
        <w:t xml:space="preserve"> </w:t>
      </w:r>
      <w:r w:rsidR="006230E4">
        <w:rPr>
          <w:sz w:val="22"/>
          <w:lang w:val="ko-KR" w:bidi="ko-KR"/>
        </w:rPr>
        <w:t>수</w:t>
      </w:r>
      <w:r w:rsidR="006230E4">
        <w:rPr>
          <w:sz w:val="22"/>
          <w:lang w:val="ko-KR" w:bidi="ko-KR"/>
        </w:rPr>
        <w:t xml:space="preserve"> </w:t>
      </w:r>
      <w:r w:rsidR="006230E4">
        <w:rPr>
          <w:sz w:val="22"/>
          <w:lang w:val="ko-KR" w:bidi="ko-KR"/>
        </w:rPr>
        <w:t>있다</w:t>
      </w:r>
      <w:r w:rsidR="006230E4">
        <w:rPr>
          <w:sz w:val="22"/>
          <w:lang w:val="ko-KR" w:bidi="ko-KR"/>
        </w:rPr>
        <w:t>.</w:t>
      </w:r>
    </w:p>
    <w:p w14:paraId="1CCF14B3" w14:textId="77777777" w:rsidR="00F625E6" w:rsidRDefault="006230E4" w:rsidP="006230E4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ab/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단일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거치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</w:t>
      </w:r>
    </w:p>
    <w:p w14:paraId="4333431B" w14:textId="77777777" w:rsidR="00F625E6" w:rsidRDefault="006230E4" w:rsidP="00C470C3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ab/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고정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인덱스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</w:t>
      </w:r>
    </w:p>
    <w:p w14:paraId="07FB20A4" w14:textId="77777777" w:rsidR="00F625E6" w:rsidRDefault="006230E4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교체</w:t>
      </w:r>
      <w:r>
        <w:rPr>
          <w:sz w:val="22"/>
          <w:lang w:val="ko-KR" w:bidi="ko-KR"/>
        </w:rPr>
        <w:t xml:space="preserve"> / </w:t>
      </w:r>
      <w:r>
        <w:rPr>
          <w:sz w:val="22"/>
          <w:lang w:val="ko-KR" w:bidi="ko-KR"/>
        </w:rPr>
        <w:t>취소</w:t>
      </w:r>
    </w:p>
    <w:p w14:paraId="09A82481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ED0FE2">
        <w:rPr>
          <w:sz w:val="22"/>
          <w:lang w:val="ko-KR" w:bidi="ko-KR"/>
        </w:rPr>
        <w:t>a.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피보험자가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다음에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해당하는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경우</w:t>
      </w:r>
      <w:r w:rsidRPr="00ED0FE2">
        <w:rPr>
          <w:sz w:val="22"/>
          <w:lang w:val="ko-KR" w:bidi="ko-KR"/>
        </w:rPr>
        <w:t xml:space="preserve">, </w:t>
      </w:r>
      <w:r w:rsidRPr="00ED0FE2">
        <w:rPr>
          <w:sz w:val="22"/>
          <w:lang w:val="ko-KR" w:bidi="ko-KR"/>
        </w:rPr>
        <w:t>피보험자가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최근에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구매한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생명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보험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증권을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취소할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있는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피보험자의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권리를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파악할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있다</w:t>
      </w:r>
    </w:p>
    <w:p w14:paraId="4BDDF7C2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 w:rsidRPr="00ED0FE2">
        <w:rPr>
          <w:sz w:val="22"/>
          <w:lang w:val="ko-KR" w:bidi="ko-KR"/>
        </w:rPr>
        <w:tab/>
        <w:t>i.</w:t>
      </w:r>
      <w:r w:rsidRPr="00ED0FE2">
        <w:rPr>
          <w:sz w:val="22"/>
          <w:lang w:val="ko-KR" w:bidi="ko-KR"/>
        </w:rPr>
        <w:tab/>
        <w:t>60</w:t>
      </w:r>
      <w:r w:rsidRPr="00ED0FE2">
        <w:rPr>
          <w:sz w:val="22"/>
          <w:lang w:val="ko-KR" w:bidi="ko-KR"/>
        </w:rPr>
        <w:t>세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이상</w:t>
      </w:r>
    </w:p>
    <w:p w14:paraId="6C8D59A1" w14:textId="77777777" w:rsidR="00F625E6" w:rsidRDefault="000C4B2A">
      <w:pPr>
        <w:tabs>
          <w:tab w:val="left" w:pos="-1440"/>
        </w:tabs>
        <w:ind w:left="720"/>
        <w:rPr>
          <w:sz w:val="22"/>
          <w:szCs w:val="22"/>
        </w:rPr>
      </w:pPr>
      <w:r w:rsidRPr="00ED0FE2">
        <w:rPr>
          <w:sz w:val="22"/>
          <w:lang w:val="ko-KR" w:bidi="ko-KR"/>
        </w:rPr>
        <w:tab/>
        <w:t>ii.</w:t>
      </w:r>
      <w:r w:rsidRPr="00ED0FE2">
        <w:rPr>
          <w:sz w:val="22"/>
          <w:lang w:val="ko-KR" w:bidi="ko-KR"/>
        </w:rPr>
        <w:tab/>
        <w:t>60</w:t>
      </w:r>
      <w:r w:rsidRPr="00ED0FE2">
        <w:rPr>
          <w:sz w:val="22"/>
          <w:lang w:val="ko-KR" w:bidi="ko-KR"/>
        </w:rPr>
        <w:t>세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미만</w:t>
      </w:r>
      <w:r w:rsidRPr="00ED0FE2">
        <w:rPr>
          <w:sz w:val="22"/>
          <w:lang w:val="ko-KR" w:bidi="ko-KR"/>
        </w:rPr>
        <w:t>(CIC</w:t>
      </w:r>
      <w:r w:rsidRPr="00ED0FE2">
        <w:rPr>
          <w:sz w:val="22"/>
          <w:lang w:val="ko-KR" w:bidi="ko-KR"/>
        </w:rPr>
        <w:t>의</w:t>
      </w:r>
      <w:r w:rsidRPr="00ED0FE2">
        <w:rPr>
          <w:sz w:val="22"/>
          <w:lang w:val="ko-KR" w:bidi="ko-KR"/>
        </w:rPr>
        <w:t xml:space="preserve"> 10127.9-10127.10</w:t>
      </w:r>
      <w:r w:rsidRPr="00ED0FE2">
        <w:rPr>
          <w:sz w:val="22"/>
          <w:lang w:val="ko-KR" w:bidi="ko-KR"/>
        </w:rPr>
        <w:t>절</w:t>
      </w:r>
      <w:r w:rsidRPr="00ED0FE2">
        <w:rPr>
          <w:sz w:val="22"/>
          <w:lang w:val="ko-KR" w:bidi="ko-KR"/>
        </w:rPr>
        <w:t>)</w:t>
      </w:r>
    </w:p>
    <w:p w14:paraId="74E07264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  <w:t>“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교체</w:t>
      </w:r>
      <w:r>
        <w:rPr>
          <w:sz w:val="22"/>
          <w:lang w:val="ko-KR" w:bidi="ko-KR"/>
        </w:rPr>
        <w:t xml:space="preserve">" </w:t>
      </w:r>
      <w:r>
        <w:rPr>
          <w:sz w:val="22"/>
          <w:lang w:val="ko-KR" w:bidi="ko-KR"/>
        </w:rPr>
        <w:t>조항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10509-10509.9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  <w:r w:rsidR="00AD787F">
        <w:rPr>
          <w:rFonts w:hint="eastAsia"/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처벌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2361D25C" w14:textId="77777777" w:rsidR="00F625E6" w:rsidRDefault="0066497B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과세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과세</w:t>
      </w:r>
      <w:r>
        <w:rPr>
          <w:sz w:val="22"/>
          <w:lang w:val="ko-KR" w:bidi="ko-KR"/>
        </w:rPr>
        <w:t xml:space="preserve"> – </w:t>
      </w:r>
      <w:r>
        <w:rPr>
          <w:sz w:val="22"/>
          <w:lang w:val="ko-KR" w:bidi="ko-KR"/>
        </w:rPr>
        <w:t>보험료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수익금</w:t>
      </w:r>
    </w:p>
    <w:p w14:paraId="100B575C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szCs w:val="22"/>
        </w:rPr>
      </w:pPr>
      <w:r w:rsidRPr="00ED0FE2">
        <w:rPr>
          <w:sz w:val="22"/>
          <w:lang w:val="ko-KR" w:bidi="ko-KR"/>
        </w:rPr>
        <w:t>a.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생명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및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연금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증권이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다음과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관련하여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호의적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세무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처리를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받는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방법을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파악할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있다</w:t>
      </w:r>
      <w:r w:rsidRPr="00ED0FE2">
        <w:rPr>
          <w:sz w:val="22"/>
          <w:lang w:val="ko-KR" w:bidi="ko-KR"/>
        </w:rPr>
        <w:t>.</w:t>
      </w:r>
    </w:p>
    <w:p w14:paraId="43E85DC3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ED0FE2">
        <w:rPr>
          <w:sz w:val="22"/>
          <w:lang w:val="ko-KR" w:bidi="ko-KR"/>
        </w:rPr>
        <w:t>i.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현금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가치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적립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또는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배당금</w:t>
      </w:r>
    </w:p>
    <w:p w14:paraId="77020D3A" w14:textId="77777777" w:rsidR="00F625E6" w:rsidRDefault="000C4B2A">
      <w:pPr>
        <w:tabs>
          <w:tab w:val="left" w:pos="-1440"/>
        </w:tabs>
        <w:ind w:left="2160" w:hanging="720"/>
        <w:rPr>
          <w:sz w:val="22"/>
          <w:szCs w:val="22"/>
        </w:rPr>
      </w:pPr>
      <w:r w:rsidRPr="00ED0FE2">
        <w:rPr>
          <w:sz w:val="22"/>
          <w:lang w:val="ko-KR" w:bidi="ko-KR"/>
        </w:rPr>
        <w:t>ii.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사망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급여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수익</w:t>
      </w:r>
    </w:p>
    <w:p w14:paraId="07874D53" w14:textId="6B119226" w:rsidR="00F625E6" w:rsidRPr="00F625E6" w:rsidRDefault="0066497B" w:rsidP="00F625E6">
      <w:pPr>
        <w:tabs>
          <w:tab w:val="left" w:pos="-1440"/>
        </w:tabs>
        <w:spacing w:after="360"/>
        <w:ind w:left="216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iii.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수혜자에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연금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지급금</w:t>
      </w:r>
    </w:p>
    <w:p w14:paraId="6C62571E" w14:textId="77777777" w:rsidR="00F625E6" w:rsidRDefault="000C4B2A">
      <w:pPr>
        <w:rPr>
          <w:sz w:val="22"/>
          <w:szCs w:val="22"/>
        </w:rPr>
      </w:pPr>
      <w:r w:rsidRPr="00ED0FE2">
        <w:rPr>
          <w:sz w:val="22"/>
          <w:lang w:val="ko-KR" w:bidi="ko-KR"/>
        </w:rPr>
        <w:t xml:space="preserve">III. </w:t>
      </w:r>
      <w:r w:rsidRPr="00ED0FE2">
        <w:rPr>
          <w:sz w:val="22"/>
          <w:lang w:val="ko-KR" w:bidi="ko-KR"/>
        </w:rPr>
        <w:t>생명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보험</w:t>
      </w:r>
      <w:r w:rsidRPr="00ED0FE2">
        <w:rPr>
          <w:sz w:val="22"/>
          <w:lang w:val="ko-KR" w:bidi="ko-KR"/>
        </w:rPr>
        <w:t>(</w:t>
      </w:r>
      <w:r w:rsidRPr="00ED0FE2">
        <w:rPr>
          <w:sz w:val="22"/>
          <w:lang w:val="ko-KR" w:bidi="ko-KR"/>
        </w:rPr>
        <w:t>시험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중</w:t>
      </w:r>
      <w:r w:rsidRPr="00ED0FE2">
        <w:rPr>
          <w:sz w:val="22"/>
          <w:lang w:val="ko-KR" w:bidi="ko-KR"/>
        </w:rPr>
        <w:t xml:space="preserve"> 34</w:t>
      </w:r>
      <w:r w:rsidRPr="00ED0FE2">
        <w:rPr>
          <w:sz w:val="22"/>
          <w:lang w:val="ko-KR" w:bidi="ko-KR"/>
        </w:rPr>
        <w:t>문항</w:t>
      </w:r>
      <w:r w:rsidRPr="00ED0FE2">
        <w:rPr>
          <w:sz w:val="22"/>
          <w:lang w:val="ko-KR" w:bidi="ko-KR"/>
        </w:rPr>
        <w:t>(38</w:t>
      </w:r>
      <w:r w:rsidRPr="00ED0FE2">
        <w:rPr>
          <w:sz w:val="22"/>
          <w:lang w:val="ko-KR" w:bidi="ko-KR"/>
        </w:rPr>
        <w:t>퍼센트</w:t>
      </w:r>
      <w:r w:rsidRPr="00ED0FE2">
        <w:rPr>
          <w:sz w:val="22"/>
          <w:lang w:val="ko-KR" w:bidi="ko-KR"/>
        </w:rPr>
        <w:t>))</w:t>
      </w:r>
    </w:p>
    <w:p w14:paraId="241EFB8F" w14:textId="77777777" w:rsidR="00F625E6" w:rsidRDefault="000C4B2A">
      <w:pPr>
        <w:rPr>
          <w:sz w:val="22"/>
          <w:szCs w:val="22"/>
        </w:rPr>
      </w:pPr>
      <w:r w:rsidRPr="00ED0FE2">
        <w:rPr>
          <w:sz w:val="22"/>
          <w:lang w:val="ko-KR" w:bidi="ko-KR"/>
        </w:rPr>
        <w:t xml:space="preserve">III. A. </w:t>
      </w:r>
      <w:r w:rsidRPr="00ED0FE2">
        <w:rPr>
          <w:sz w:val="22"/>
          <w:lang w:val="ko-KR" w:bidi="ko-KR"/>
        </w:rPr>
        <w:t>생명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보험</w:t>
      </w:r>
      <w:r w:rsidRPr="00ED0FE2">
        <w:rPr>
          <w:sz w:val="22"/>
          <w:lang w:val="ko-KR" w:bidi="ko-KR"/>
        </w:rPr>
        <w:t xml:space="preserve"> – </w:t>
      </w:r>
      <w:r w:rsidRPr="00ED0FE2">
        <w:rPr>
          <w:sz w:val="22"/>
          <w:lang w:val="ko-KR" w:bidi="ko-KR"/>
        </w:rPr>
        <w:t>기초</w:t>
      </w:r>
      <w:r w:rsidRPr="00ED0FE2">
        <w:rPr>
          <w:sz w:val="22"/>
          <w:lang w:val="ko-KR" w:bidi="ko-KR"/>
        </w:rPr>
        <w:t>(</w:t>
      </w:r>
      <w:r w:rsidRPr="00ED0FE2">
        <w:rPr>
          <w:sz w:val="22"/>
          <w:lang w:val="ko-KR" w:bidi="ko-KR"/>
        </w:rPr>
        <w:t>생명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보험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문항</w:t>
      </w:r>
      <w:r w:rsidRPr="00ED0FE2">
        <w:rPr>
          <w:sz w:val="22"/>
          <w:lang w:val="ko-KR" w:bidi="ko-KR"/>
        </w:rPr>
        <w:t xml:space="preserve"> 34</w:t>
      </w:r>
      <w:r w:rsidRPr="00ED0FE2">
        <w:rPr>
          <w:sz w:val="22"/>
          <w:lang w:val="ko-KR" w:bidi="ko-KR"/>
        </w:rPr>
        <w:t>문항</w:t>
      </w:r>
      <w:r w:rsidRPr="00ED0FE2">
        <w:rPr>
          <w:sz w:val="22"/>
          <w:lang w:val="ko-KR" w:bidi="ko-KR"/>
        </w:rPr>
        <w:t xml:space="preserve"> </w:t>
      </w:r>
      <w:r w:rsidRPr="00ED0FE2">
        <w:rPr>
          <w:sz w:val="22"/>
          <w:lang w:val="ko-KR" w:bidi="ko-KR"/>
        </w:rPr>
        <w:t>중</w:t>
      </w:r>
      <w:r w:rsidRPr="00ED0FE2">
        <w:rPr>
          <w:sz w:val="22"/>
          <w:lang w:val="ko-KR" w:bidi="ko-KR"/>
        </w:rPr>
        <w:t xml:space="preserve"> 12</w:t>
      </w:r>
      <w:r w:rsidRPr="00ED0FE2">
        <w:rPr>
          <w:sz w:val="22"/>
          <w:lang w:val="ko-KR" w:bidi="ko-KR"/>
        </w:rPr>
        <w:t>문항</w:t>
      </w:r>
      <w:r w:rsidRPr="00ED0FE2">
        <w:rPr>
          <w:sz w:val="22"/>
          <w:lang w:val="ko-KR" w:bidi="ko-KR"/>
        </w:rPr>
        <w:t>)</w:t>
      </w:r>
    </w:p>
    <w:p w14:paraId="0A7AFB36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예시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정의를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50C3F1BB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</w:p>
    <w:p w14:paraId="6A3C2C9C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신청자</w:t>
      </w:r>
    </w:p>
    <w:p w14:paraId="061AFDAA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소유자</w:t>
      </w:r>
    </w:p>
    <w:p w14:paraId="1E56A511" w14:textId="77777777" w:rsidR="00F625E6" w:rsidRDefault="000C4B2A">
      <w:pPr>
        <w:tabs>
          <w:tab w:val="left" w:pos="-1440"/>
        </w:tabs>
        <w:ind w:left="1440" w:hanging="720"/>
        <w:rPr>
          <w:b/>
          <w:sz w:val="22"/>
          <w:szCs w:val="22"/>
          <w:u w:val="single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피보험자</w:t>
      </w:r>
    </w:p>
    <w:p w14:paraId="17EAE7F4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수혜자</w:t>
      </w:r>
    </w:p>
    <w:p w14:paraId="5CE07757" w14:textId="77777777" w:rsidR="00F625E6" w:rsidRDefault="000C4B2A">
      <w:pPr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lastRenderedPageBreak/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개인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계획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과정의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요소들을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</w:p>
    <w:p w14:paraId="39BFBC88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전반적인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재무적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목표를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0F9FFDC9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목표를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달성하기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계획을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개발하고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구현한다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위험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사용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  <w:r>
        <w:rPr>
          <w:sz w:val="22"/>
          <w:lang w:val="ko-KR" w:bidi="ko-KR"/>
        </w:rPr>
        <w:t>).</w:t>
      </w:r>
    </w:p>
    <w:p w14:paraId="79945091" w14:textId="77777777" w:rsidR="00F625E6" w:rsidRDefault="000C4B2A" w:rsidP="00294AE2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손실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노출을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식별하고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정량화하고</w:t>
      </w:r>
      <w:r>
        <w:rPr>
          <w:sz w:val="22"/>
          <w:lang w:val="ko-KR" w:bidi="ko-KR"/>
        </w:rPr>
        <w:t xml:space="preserve">, </w:t>
      </w:r>
      <w:r>
        <w:rPr>
          <w:sz w:val="22"/>
          <w:lang w:val="ko-KR" w:bidi="ko-KR"/>
        </w:rPr>
        <w:t>처리하는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개인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비재산</w:t>
      </w:r>
      <w:r>
        <w:rPr>
          <w:sz w:val="22"/>
          <w:lang w:val="ko-KR" w:bidi="ko-KR"/>
        </w:rPr>
        <w:t xml:space="preserve"> / </w:t>
      </w:r>
      <w:r>
        <w:rPr>
          <w:sz w:val="22"/>
          <w:lang w:val="ko-KR" w:bidi="ko-KR"/>
        </w:rPr>
        <w:t>배상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</w:t>
      </w:r>
      <w:r>
        <w:rPr>
          <w:sz w:val="22"/>
          <w:lang w:val="ko-KR" w:bidi="ko-KR"/>
        </w:rPr>
        <w:t xml:space="preserve">) </w:t>
      </w:r>
      <w:r>
        <w:rPr>
          <w:sz w:val="22"/>
          <w:lang w:val="ko-KR" w:bidi="ko-KR"/>
        </w:rPr>
        <w:t>위험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절차의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주요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구성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요소를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 xml:space="preserve">. </w:t>
      </w:r>
      <w:r>
        <w:rPr>
          <w:sz w:val="22"/>
          <w:lang w:val="ko-KR" w:bidi="ko-KR"/>
        </w:rPr>
        <w:tab/>
      </w:r>
    </w:p>
    <w:p w14:paraId="3FA950FD" w14:textId="77777777" w:rsidR="00F625E6" w:rsidRDefault="006842F2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관리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</w:t>
      </w:r>
    </w:p>
    <w:p w14:paraId="33668916" w14:textId="77777777" w:rsidR="00F625E6" w:rsidRDefault="000C4B2A">
      <w:pPr>
        <w:tabs>
          <w:tab w:val="left" w:pos="-1440"/>
        </w:tabs>
        <w:ind w:left="2160" w:hanging="720"/>
        <w:rPr>
          <w:sz w:val="22"/>
          <w:lang w:val="ko-KR" w:bidi="ko-KR"/>
        </w:rPr>
      </w:pPr>
      <w:r w:rsidRPr="00ED0FE2">
        <w:rPr>
          <w:sz w:val="22"/>
          <w:lang w:val="ko-KR" w:bidi="ko-KR"/>
        </w:rPr>
        <w:t>i.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회피</w:t>
      </w:r>
    </w:p>
    <w:p w14:paraId="16F30FCF" w14:textId="77777777" w:rsidR="00F625E6" w:rsidRDefault="000C4B2A">
      <w:pPr>
        <w:tabs>
          <w:tab w:val="left" w:pos="-1440"/>
        </w:tabs>
        <w:ind w:left="2160" w:hanging="720"/>
        <w:rPr>
          <w:sz w:val="22"/>
          <w:lang w:val="ko-KR" w:bidi="ko-KR"/>
        </w:rPr>
      </w:pPr>
      <w:r w:rsidRPr="00ED0FE2">
        <w:rPr>
          <w:sz w:val="22"/>
          <w:lang w:val="ko-KR" w:bidi="ko-KR"/>
        </w:rPr>
        <w:t>ii.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보유</w:t>
      </w:r>
    </w:p>
    <w:p w14:paraId="2210FD31" w14:textId="77777777" w:rsidR="00F625E6" w:rsidRDefault="000C4B2A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 w:rsidRPr="00ED0FE2">
        <w:rPr>
          <w:sz w:val="22"/>
          <w:lang w:val="ko-KR" w:bidi="ko-KR"/>
        </w:rPr>
        <w:t>iii.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공유</w:t>
      </w:r>
    </w:p>
    <w:p w14:paraId="78E490AB" w14:textId="77777777" w:rsidR="00F625E6" w:rsidRDefault="000C4B2A">
      <w:pPr>
        <w:tabs>
          <w:tab w:val="left" w:pos="-1440"/>
        </w:tabs>
        <w:ind w:left="2160" w:hanging="720"/>
        <w:rPr>
          <w:rFonts w:cs="Arial"/>
          <w:sz w:val="22"/>
          <w:szCs w:val="22"/>
        </w:rPr>
      </w:pPr>
      <w:r w:rsidRPr="00ED0FE2">
        <w:rPr>
          <w:sz w:val="22"/>
          <w:lang w:val="ko-KR" w:bidi="ko-KR"/>
        </w:rPr>
        <w:t>iv.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저감</w:t>
      </w:r>
    </w:p>
    <w:p w14:paraId="4BD4D263" w14:textId="77777777" w:rsidR="00F625E6" w:rsidRDefault="000C4B2A" w:rsidP="00294AE2">
      <w:pPr>
        <w:tabs>
          <w:tab w:val="left" w:pos="-1440"/>
        </w:tabs>
        <w:ind w:left="2160" w:hanging="720"/>
        <w:rPr>
          <w:sz w:val="22"/>
          <w:lang w:val="ko-KR" w:bidi="ko-KR"/>
        </w:rPr>
      </w:pPr>
      <w:r w:rsidRPr="00ED0FE2">
        <w:rPr>
          <w:sz w:val="22"/>
          <w:lang w:val="ko-KR" w:bidi="ko-KR"/>
        </w:rPr>
        <w:t>v.</w:t>
      </w:r>
      <w:r w:rsidRPr="00ED0FE2">
        <w:rPr>
          <w:sz w:val="22"/>
          <w:lang w:val="ko-KR" w:bidi="ko-KR"/>
        </w:rPr>
        <w:tab/>
      </w:r>
      <w:r w:rsidRPr="00ED0FE2">
        <w:rPr>
          <w:sz w:val="22"/>
          <w:lang w:val="ko-KR" w:bidi="ko-KR"/>
        </w:rPr>
        <w:t>이전</w:t>
      </w:r>
    </w:p>
    <w:p w14:paraId="6A7C014B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증권에서</w:t>
      </w:r>
      <w:r>
        <w:rPr>
          <w:sz w:val="22"/>
          <w:lang w:val="ko-KR" w:bidi="ko-KR"/>
        </w:rPr>
        <w:t xml:space="preserve"> ‘</w:t>
      </w:r>
      <w:r>
        <w:rPr>
          <w:sz w:val="22"/>
          <w:lang w:val="ko-KR" w:bidi="ko-KR"/>
        </w:rPr>
        <w:t>배상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책임의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제한</w:t>
      </w:r>
      <w:r>
        <w:rPr>
          <w:sz w:val="22"/>
          <w:lang w:val="ko-KR" w:bidi="ko-KR"/>
        </w:rPr>
        <w:t>’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28FC565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5.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피보험</w:t>
      </w:r>
      <w:r w:rsidR="00AD787F">
        <w:rPr>
          <w:rFonts w:hint="eastAsia"/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이익이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의거하여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존재하는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때를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10110</w:t>
      </w:r>
      <w:r>
        <w:rPr>
          <w:sz w:val="22"/>
          <w:lang w:val="ko-KR" w:bidi="ko-KR"/>
        </w:rPr>
        <w:t>절</w:t>
      </w:r>
      <w:r w:rsidR="00AD787F">
        <w:rPr>
          <w:rFonts w:hint="eastAsia"/>
          <w:sz w:val="22"/>
          <w:lang w:val="ko-KR" w:bidi="ko-KR"/>
        </w:rPr>
        <w:t>)</w:t>
      </w:r>
      <w:r>
        <w:rPr>
          <w:sz w:val="22"/>
          <w:lang w:val="ko-KR" w:bidi="ko-KR"/>
        </w:rPr>
        <w:t>.</w:t>
      </w:r>
    </w:p>
    <w:p w14:paraId="335EAE98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EE9C9AA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사망률이라는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</w:t>
      </w:r>
    </w:p>
    <w:p w14:paraId="2E081ABF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개발된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생명표라는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</w:t>
      </w:r>
    </w:p>
    <w:p w14:paraId="653BE589" w14:textId="1C20AFCC" w:rsidR="00F625E6" w:rsidRDefault="000C4B2A" w:rsidP="00F625E6">
      <w:pPr>
        <w:tabs>
          <w:tab w:val="left" w:pos="-1440"/>
        </w:tabs>
        <w:spacing w:after="240"/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7.</w:t>
      </w:r>
      <w:r>
        <w:rPr>
          <w:sz w:val="22"/>
          <w:lang w:val="ko-KR" w:bidi="ko-KR"/>
        </w:rPr>
        <w:tab/>
        <w:t>“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즉각적인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재산을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창출한다</w:t>
      </w:r>
      <w:r>
        <w:rPr>
          <w:sz w:val="22"/>
          <w:lang w:val="ko-KR" w:bidi="ko-KR"/>
        </w:rPr>
        <w:t>”</w:t>
      </w:r>
      <w:r>
        <w:rPr>
          <w:sz w:val="22"/>
          <w:lang w:val="ko-KR" w:bidi="ko-KR"/>
        </w:rPr>
        <w:t>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문구의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의미를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A9F9262" w14:textId="77777777" w:rsidR="00F625E6" w:rsidRDefault="000C4B2A">
      <w:pPr>
        <w:rPr>
          <w:sz w:val="22"/>
          <w:szCs w:val="22"/>
        </w:rPr>
      </w:pPr>
      <w:r w:rsidRPr="00183646">
        <w:rPr>
          <w:sz w:val="22"/>
          <w:lang w:val="ko-KR" w:bidi="ko-KR"/>
        </w:rPr>
        <w:t xml:space="preserve">III.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시험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중</w:t>
      </w:r>
      <w:r w:rsidRPr="00183646">
        <w:rPr>
          <w:sz w:val="22"/>
          <w:lang w:val="ko-KR" w:bidi="ko-KR"/>
        </w:rPr>
        <w:t xml:space="preserve"> 34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>(38</w:t>
      </w:r>
      <w:r w:rsidRPr="00183646">
        <w:rPr>
          <w:sz w:val="22"/>
          <w:lang w:val="ko-KR" w:bidi="ko-KR"/>
        </w:rPr>
        <w:t>퍼센트</w:t>
      </w:r>
      <w:r w:rsidRPr="00183646">
        <w:rPr>
          <w:sz w:val="22"/>
          <w:lang w:val="ko-KR" w:bidi="ko-KR"/>
        </w:rPr>
        <w:t>))</w:t>
      </w:r>
    </w:p>
    <w:p w14:paraId="12A7186A" w14:textId="77777777" w:rsidR="00F625E6" w:rsidRDefault="000C4B2A">
      <w:pPr>
        <w:rPr>
          <w:sz w:val="22"/>
          <w:szCs w:val="22"/>
        </w:rPr>
      </w:pPr>
      <w:r w:rsidRPr="00183646">
        <w:rPr>
          <w:sz w:val="22"/>
          <w:lang w:val="ko-KR" w:bidi="ko-KR"/>
        </w:rPr>
        <w:t xml:space="preserve">III. B.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유형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34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중</w:t>
      </w:r>
      <w:r w:rsidRPr="00183646">
        <w:rPr>
          <w:sz w:val="22"/>
          <w:lang w:val="ko-KR" w:bidi="ko-KR"/>
        </w:rPr>
        <w:t xml:space="preserve"> 11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>)</w:t>
      </w:r>
    </w:p>
    <w:p w14:paraId="1C323302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같은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구별할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1CA80A06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참여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및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비참여</w:t>
      </w:r>
      <w:r>
        <w:rPr>
          <w:sz w:val="22"/>
          <w:lang w:val="ko-KR" w:bidi="ko-KR"/>
        </w:rPr>
        <w:t>.</w:t>
      </w:r>
    </w:p>
    <w:p w14:paraId="79498BC3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2.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같은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증권들의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유사</w:t>
      </w:r>
      <w:r w:rsidR="00AD787F">
        <w:rPr>
          <w:rFonts w:hint="eastAsia"/>
          <w:sz w:val="22"/>
          <w:lang w:val="ko-KR" w:bidi="ko-KR"/>
        </w:rPr>
        <w:t>점</w:t>
      </w:r>
      <w:r>
        <w:rPr>
          <w:sz w:val="22"/>
          <w:lang w:val="ko-KR" w:bidi="ko-KR"/>
        </w:rPr>
        <w:t>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차이점을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75A638DE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정기</w:t>
      </w:r>
    </w:p>
    <w:p w14:paraId="3414353A" w14:textId="77777777" w:rsidR="00F625E6" w:rsidRDefault="000C4B2A" w:rsidP="00294AE2">
      <w:pPr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종신</w:t>
      </w:r>
    </w:p>
    <w:p w14:paraId="7D89264E" w14:textId="77777777" w:rsidR="00F625E6" w:rsidRDefault="000C4B2A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3.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일반적인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납부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대안</w:t>
      </w:r>
      <w:r w:rsidR="00AD787F">
        <w:rPr>
          <w:rFonts w:hint="eastAsia"/>
          <w:sz w:val="22"/>
          <w:lang w:val="ko-KR" w:bidi="ko-KR"/>
        </w:rPr>
        <w:t>들</w:t>
      </w:r>
      <w:r>
        <w:rPr>
          <w:sz w:val="22"/>
          <w:lang w:val="ko-KR" w:bidi="ko-KR"/>
        </w:rPr>
        <w:t>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구별할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9A59DEA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a.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단일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보험료</w:t>
      </w:r>
    </w:p>
    <w:p w14:paraId="55C3A0AA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제한된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납부</w:t>
      </w:r>
    </w:p>
    <w:p w14:paraId="4C4E43ED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c.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수정된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납부</w:t>
      </w:r>
    </w:p>
    <w:p w14:paraId="57CAA93D" w14:textId="77777777" w:rsidR="00F625E6" w:rsidRDefault="000C4B2A" w:rsidP="00294AE2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d.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평준</w:t>
      </w:r>
    </w:p>
    <w:p w14:paraId="598AC9B5" w14:textId="77777777" w:rsidR="00F625E6" w:rsidRDefault="008805B3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4.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신청자의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어떠한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필요가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특약이나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항의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각각에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의해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충족될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있는지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</w:t>
      </w:r>
      <w:r w:rsidR="00AD787F">
        <w:rPr>
          <w:rFonts w:hint="eastAsia"/>
          <w:sz w:val="22"/>
          <w:lang w:val="ko-KR" w:bidi="ko-KR"/>
        </w:rPr>
        <w:t>할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수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있</w:t>
      </w:r>
      <w:r>
        <w:rPr>
          <w:sz w:val="22"/>
          <w:lang w:val="ko-KR" w:bidi="ko-KR"/>
        </w:rPr>
        <w:t>다</w:t>
      </w:r>
      <w:r>
        <w:rPr>
          <w:sz w:val="22"/>
          <w:lang w:val="ko-KR" w:bidi="ko-KR"/>
        </w:rPr>
        <w:t>.</w:t>
      </w:r>
    </w:p>
    <w:p w14:paraId="221BA8FB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보험료의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공제의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포기</w:t>
      </w:r>
    </w:p>
    <w:p w14:paraId="79AEE505" w14:textId="2D04DF7B" w:rsidR="00F625E6" w:rsidRDefault="000C4B2A" w:rsidP="00F625E6">
      <w:pPr>
        <w:tabs>
          <w:tab w:val="left" w:pos="-1440"/>
        </w:tabs>
        <w:spacing w:after="600"/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우발적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사망</w:t>
      </w:r>
    </w:p>
    <w:p w14:paraId="7C108421" w14:textId="77777777" w:rsidR="00F625E6" w:rsidRDefault="000C4B2A">
      <w:pPr>
        <w:rPr>
          <w:sz w:val="22"/>
          <w:szCs w:val="22"/>
        </w:rPr>
      </w:pPr>
      <w:r w:rsidRPr="00183646">
        <w:rPr>
          <w:sz w:val="22"/>
          <w:lang w:val="ko-KR" w:bidi="ko-KR"/>
        </w:rPr>
        <w:t xml:space="preserve">III.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시험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중</w:t>
      </w:r>
      <w:r w:rsidRPr="00183646">
        <w:rPr>
          <w:sz w:val="22"/>
          <w:lang w:val="ko-KR" w:bidi="ko-KR"/>
        </w:rPr>
        <w:t xml:space="preserve"> 34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>(38</w:t>
      </w:r>
      <w:r w:rsidRPr="00183646">
        <w:rPr>
          <w:sz w:val="22"/>
          <w:lang w:val="ko-KR" w:bidi="ko-KR"/>
        </w:rPr>
        <w:t>퍼센트</w:t>
      </w:r>
      <w:r w:rsidRPr="00183646">
        <w:rPr>
          <w:sz w:val="22"/>
          <w:lang w:val="ko-KR" w:bidi="ko-KR"/>
        </w:rPr>
        <w:t>))</w:t>
      </w:r>
    </w:p>
    <w:p w14:paraId="31C84DED" w14:textId="77777777" w:rsidR="00F625E6" w:rsidRDefault="000C4B2A">
      <w:pPr>
        <w:rPr>
          <w:sz w:val="22"/>
          <w:szCs w:val="22"/>
        </w:rPr>
      </w:pPr>
      <w:r w:rsidRPr="00183646">
        <w:rPr>
          <w:sz w:val="22"/>
          <w:lang w:val="ko-KR" w:bidi="ko-KR"/>
        </w:rPr>
        <w:t xml:space="preserve">III. C. </w:t>
      </w:r>
      <w:r w:rsidRPr="00183646">
        <w:rPr>
          <w:sz w:val="22"/>
          <w:lang w:val="ko-KR" w:bidi="ko-KR"/>
        </w:rPr>
        <w:t>개인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계약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34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중</w:t>
      </w:r>
      <w:r w:rsidRPr="00183646">
        <w:rPr>
          <w:sz w:val="22"/>
          <w:lang w:val="ko-KR" w:bidi="ko-KR"/>
        </w:rPr>
        <w:t xml:space="preserve"> 11</w:t>
      </w:r>
      <w:r w:rsidRPr="00183646">
        <w:rPr>
          <w:sz w:val="22"/>
          <w:lang w:val="ko-KR" w:bidi="ko-KR"/>
        </w:rPr>
        <w:t>문항</w:t>
      </w:r>
      <w:r w:rsidRPr="00183646">
        <w:rPr>
          <w:sz w:val="22"/>
          <w:lang w:val="ko-KR" w:bidi="ko-KR"/>
        </w:rPr>
        <w:t>)</w:t>
      </w:r>
    </w:p>
    <w:p w14:paraId="0FA0558D" w14:textId="77777777" w:rsidR="00F625E6" w:rsidRDefault="000C4B2A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>
        <w:rPr>
          <w:sz w:val="22"/>
          <w:lang w:val="ko-KR" w:bidi="ko-KR"/>
        </w:rPr>
        <w:t>1.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신청과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093A34F7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a.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신청서에서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정보의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유형</w:t>
      </w:r>
      <w:r>
        <w:rPr>
          <w:sz w:val="22"/>
          <w:lang w:val="ko-KR" w:bidi="ko-KR"/>
        </w:rPr>
        <w:t>,</w:t>
      </w:r>
    </w:p>
    <w:p w14:paraId="5E76A82B" w14:textId="77777777" w:rsidR="00F625E6" w:rsidRDefault="000C4B2A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  <w:t>“</w:t>
      </w:r>
      <w:r w:rsidRPr="00183646">
        <w:rPr>
          <w:sz w:val="22"/>
          <w:lang w:val="ko-KR" w:bidi="ko-KR"/>
        </w:rPr>
        <w:t>비의료적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적용</w:t>
      </w:r>
      <w:r w:rsidRPr="00183646">
        <w:rPr>
          <w:sz w:val="22"/>
          <w:lang w:val="ko-KR" w:bidi="ko-KR"/>
        </w:rPr>
        <w:t>”,</w:t>
      </w:r>
    </w:p>
    <w:p w14:paraId="6E20C8C2" w14:textId="77777777" w:rsidR="00F625E6" w:rsidRDefault="000C4B2A" w:rsidP="00BC7005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lastRenderedPageBreak/>
        <w:t>c.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보험사가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신청서를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첨부하는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이유와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신청서가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일부가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되는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이유</w:t>
      </w:r>
      <w:r w:rsidRPr="00183646">
        <w:rPr>
          <w:sz w:val="22"/>
          <w:lang w:val="ko-KR" w:bidi="ko-KR"/>
        </w:rPr>
        <w:t>.</w:t>
      </w:r>
    </w:p>
    <w:p w14:paraId="182D9D3E" w14:textId="77777777" w:rsidR="00F625E6" w:rsidRDefault="000C4B2A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2.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관련하여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다음을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파악할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있다</w:t>
      </w:r>
      <w:r w:rsidRPr="00183646">
        <w:rPr>
          <w:sz w:val="22"/>
          <w:lang w:val="ko-KR" w:bidi="ko-KR"/>
        </w:rPr>
        <w:t>.</w:t>
      </w:r>
    </w:p>
    <w:p w14:paraId="01495EBF" w14:textId="77777777" w:rsidR="00F625E6" w:rsidRDefault="000C4B2A">
      <w:pPr>
        <w:tabs>
          <w:tab w:val="left" w:pos="-1440"/>
        </w:tabs>
        <w:ind w:left="1440" w:hanging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a.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증권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표제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페이지에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기록된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정보의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유형</w:t>
      </w:r>
    </w:p>
    <w:p w14:paraId="68AE5B5B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표준화되어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않다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재산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및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특종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달리</w:t>
      </w:r>
      <w:r w:rsidRPr="00183646">
        <w:rPr>
          <w:sz w:val="22"/>
          <w:lang w:val="ko-KR" w:bidi="ko-KR"/>
        </w:rPr>
        <w:t>)</w:t>
      </w:r>
    </w:p>
    <w:p w14:paraId="339AED96" w14:textId="77777777" w:rsidR="00F625E6" w:rsidRDefault="000C4B2A">
      <w:pPr>
        <w:tabs>
          <w:tab w:val="left" w:pos="-1440"/>
        </w:tabs>
        <w:ind w:left="144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c.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보험료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납부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방법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연간</w:t>
      </w:r>
      <w:r w:rsidRPr="00183646">
        <w:rPr>
          <w:sz w:val="22"/>
          <w:lang w:val="ko-KR" w:bidi="ko-KR"/>
        </w:rPr>
        <w:t xml:space="preserve">, </w:t>
      </w:r>
      <w:r w:rsidRPr="00183646">
        <w:rPr>
          <w:sz w:val="22"/>
          <w:lang w:val="ko-KR" w:bidi="ko-KR"/>
        </w:rPr>
        <w:t>반년마다</w:t>
      </w:r>
      <w:r w:rsidRPr="00183646">
        <w:rPr>
          <w:sz w:val="22"/>
          <w:lang w:val="ko-KR" w:bidi="ko-KR"/>
        </w:rPr>
        <w:t xml:space="preserve">, </w:t>
      </w:r>
      <w:r w:rsidRPr="00183646">
        <w:rPr>
          <w:sz w:val="22"/>
          <w:lang w:val="ko-KR" w:bidi="ko-KR"/>
        </w:rPr>
        <w:t>분기별</w:t>
      </w:r>
      <w:r w:rsidRPr="00183646">
        <w:rPr>
          <w:sz w:val="22"/>
          <w:lang w:val="ko-KR" w:bidi="ko-KR"/>
        </w:rPr>
        <w:t xml:space="preserve">, </w:t>
      </w:r>
      <w:r w:rsidRPr="00183646">
        <w:rPr>
          <w:sz w:val="22"/>
          <w:lang w:val="ko-KR" w:bidi="ko-KR"/>
        </w:rPr>
        <w:t>월별</w:t>
      </w:r>
      <w:r w:rsidRPr="00183646">
        <w:rPr>
          <w:sz w:val="22"/>
          <w:lang w:val="ko-KR" w:bidi="ko-KR"/>
        </w:rPr>
        <w:t xml:space="preserve">) </w:t>
      </w:r>
      <w:r w:rsidRPr="00183646">
        <w:rPr>
          <w:sz w:val="22"/>
          <w:lang w:val="ko-KR" w:bidi="ko-KR"/>
        </w:rPr>
        <w:t>및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관련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서비스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요금</w:t>
      </w:r>
    </w:p>
    <w:p w14:paraId="6D3530DC" w14:textId="77777777" w:rsidR="00F625E6" w:rsidRDefault="000C4B2A">
      <w:pPr>
        <w:pStyle w:val="Default"/>
        <w:ind w:left="72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3.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다음과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같은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생명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증권의</w:t>
      </w:r>
      <w:r w:rsidRPr="00183646">
        <w:rPr>
          <w:sz w:val="22"/>
          <w:lang w:val="ko-KR" w:bidi="ko-KR"/>
        </w:rPr>
        <w:t xml:space="preserve"> “</w:t>
      </w:r>
      <w:r w:rsidRPr="00183646">
        <w:rPr>
          <w:sz w:val="22"/>
          <w:lang w:val="ko-KR" w:bidi="ko-KR"/>
        </w:rPr>
        <w:t>공통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조항</w:t>
      </w:r>
      <w:r w:rsidRPr="00183646">
        <w:rPr>
          <w:sz w:val="22"/>
          <w:lang w:val="ko-KR" w:bidi="ko-KR"/>
        </w:rPr>
        <w:t>”</w:t>
      </w:r>
      <w:r w:rsidRPr="00183646">
        <w:rPr>
          <w:sz w:val="22"/>
          <w:lang w:val="ko-KR" w:bidi="ko-KR"/>
        </w:rPr>
        <w:t>을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파악할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있다</w:t>
      </w:r>
      <w:r w:rsidRPr="00183646">
        <w:rPr>
          <w:sz w:val="22"/>
          <w:lang w:val="ko-KR" w:bidi="ko-KR"/>
        </w:rPr>
        <w:t>.</w:t>
      </w:r>
    </w:p>
    <w:p w14:paraId="1F2F37BD" w14:textId="77777777" w:rsidR="00F625E6" w:rsidRDefault="000C4B2A">
      <w:pPr>
        <w:tabs>
          <w:tab w:val="left" w:pos="-1440"/>
        </w:tabs>
        <w:ind w:left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a.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보험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약관</w:t>
      </w:r>
    </w:p>
    <w:p w14:paraId="72FA3152" w14:textId="77777777" w:rsidR="00F625E6" w:rsidRDefault="000C4B2A">
      <w:pPr>
        <w:tabs>
          <w:tab w:val="left" w:pos="-1440"/>
        </w:tabs>
        <w:ind w:left="720"/>
        <w:rPr>
          <w:rFonts w:cs="Arial"/>
          <w:sz w:val="22"/>
          <w:szCs w:val="22"/>
        </w:rPr>
      </w:pPr>
      <w:r w:rsidRPr="00183646">
        <w:rPr>
          <w:sz w:val="22"/>
          <w:lang w:val="ko-KR" w:bidi="ko-KR"/>
        </w:rPr>
        <w:t>b.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자유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열람</w:t>
      </w:r>
    </w:p>
    <w:p w14:paraId="3DFE753B" w14:textId="77777777" w:rsidR="00F625E6" w:rsidRDefault="000C4B2A">
      <w:pPr>
        <w:tabs>
          <w:tab w:val="left" w:pos="-1440"/>
        </w:tabs>
        <w:ind w:left="720"/>
        <w:rPr>
          <w:rFonts w:cs="Arial"/>
          <w:sz w:val="22"/>
          <w:szCs w:val="22"/>
        </w:rPr>
      </w:pPr>
      <w:r w:rsidRPr="00183646">
        <w:rPr>
          <w:sz w:val="22"/>
          <w:lang w:val="ko-KR" w:bidi="ko-KR"/>
        </w:rPr>
        <w:t>c.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약인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조항</w:t>
      </w:r>
    </w:p>
    <w:p w14:paraId="7D303E33" w14:textId="77777777" w:rsidR="00F625E6" w:rsidRDefault="004C1DB6">
      <w:pPr>
        <w:tabs>
          <w:tab w:val="left" w:pos="-1440"/>
        </w:tabs>
        <w:ind w:left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전체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계약</w:t>
      </w:r>
    </w:p>
    <w:p w14:paraId="298DBD60" w14:textId="77777777" w:rsidR="00F625E6" w:rsidRDefault="004C1DB6">
      <w:pPr>
        <w:tabs>
          <w:tab w:val="left" w:pos="-1440"/>
        </w:tabs>
        <w:ind w:left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소유자의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권리</w:t>
      </w:r>
      <w:r w:rsidR="00AD787F">
        <w:rPr>
          <w:rFonts w:hint="eastAsia"/>
          <w:sz w:val="22"/>
          <w:lang w:val="ko-KR" w:bidi="ko-KR"/>
        </w:rPr>
        <w:t>.</w:t>
      </w:r>
      <w:r w:rsidR="00AD787F"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</w:t>
      </w:r>
    </w:p>
    <w:p w14:paraId="45BC1B2E" w14:textId="77777777" w:rsidR="00F625E6" w:rsidRDefault="00A97D24">
      <w:pPr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납부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방법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선택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또는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변경</w:t>
      </w:r>
    </w:p>
    <w:p w14:paraId="25028D52" w14:textId="77777777" w:rsidR="00F625E6" w:rsidRDefault="00A97D24">
      <w:pPr>
        <w:pStyle w:val="Quick1"/>
        <w:numPr>
          <w:ilvl w:val="0"/>
          <w:numId w:val="0"/>
        </w:numPr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수혜자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선택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또는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변경</w:t>
      </w:r>
    </w:p>
    <w:p w14:paraId="4DCCB520" w14:textId="77777777" w:rsidR="00F625E6" w:rsidRDefault="00A97D24">
      <w:pPr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iii.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현금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가치</w:t>
      </w:r>
    </w:p>
    <w:p w14:paraId="4F558C70" w14:textId="77777777" w:rsidR="00F625E6" w:rsidRDefault="00AD343E">
      <w:pPr>
        <w:ind w:left="144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iv.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배당금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또는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과도한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크레딧</w:t>
      </w:r>
    </w:p>
    <w:p w14:paraId="44912F05" w14:textId="77777777" w:rsidR="00F625E6" w:rsidRDefault="00A97D24">
      <w:pPr>
        <w:pStyle w:val="Header"/>
        <w:tabs>
          <w:tab w:val="clear" w:pos="4320"/>
          <w:tab w:val="clear" w:pos="86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v.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해약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요금</w:t>
      </w:r>
      <w:r w:rsidRPr="00183646">
        <w:rPr>
          <w:sz w:val="22"/>
          <w:lang w:val="ko-KR" w:bidi="ko-KR"/>
        </w:rPr>
        <w:t>.</w:t>
      </w:r>
    </w:p>
    <w:p w14:paraId="0C71A434" w14:textId="77777777" w:rsidR="00F625E6" w:rsidRDefault="002A4B50">
      <w:pPr>
        <w:tabs>
          <w:tab w:val="left" w:pos="-1440"/>
        </w:tabs>
        <w:ind w:left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f.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수혜자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지정</w:t>
      </w:r>
      <w:r w:rsidR="00AD787F">
        <w:rPr>
          <w:rFonts w:hint="eastAsia"/>
          <w:sz w:val="22"/>
          <w:lang w:val="ko-KR" w:bidi="ko-KR"/>
        </w:rPr>
        <w:t>.</w:t>
      </w:r>
      <w:r w:rsidR="00AD787F">
        <w:rPr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다음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사항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포함</w:t>
      </w:r>
    </w:p>
    <w:p w14:paraId="05435E2B" w14:textId="77777777" w:rsidR="00F625E6" w:rsidRDefault="000C4B2A">
      <w:pPr>
        <w:tabs>
          <w:tab w:val="left" w:pos="-14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유자격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수혜자</w:t>
      </w:r>
    </w:p>
    <w:p w14:paraId="46DF65FF" w14:textId="77777777" w:rsidR="00F625E6" w:rsidRDefault="000C4B2A">
      <w:pPr>
        <w:tabs>
          <w:tab w:val="left" w:pos="-14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일차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및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이차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우발적</w:t>
      </w:r>
      <w:r w:rsidRPr="00183646">
        <w:rPr>
          <w:sz w:val="22"/>
          <w:lang w:val="ko-KR" w:bidi="ko-KR"/>
        </w:rPr>
        <w:t>)</w:t>
      </w:r>
    </w:p>
    <w:p w14:paraId="01AF5837" w14:textId="77777777" w:rsidR="00F625E6" w:rsidRDefault="000C4B2A">
      <w:pPr>
        <w:tabs>
          <w:tab w:val="left" w:pos="-14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iii.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일반적인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재해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조항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통일동시사망법</w:t>
      </w:r>
      <w:r w:rsidRPr="00183646">
        <w:rPr>
          <w:sz w:val="22"/>
          <w:lang w:val="ko-KR" w:bidi="ko-KR"/>
        </w:rPr>
        <w:t>)</w:t>
      </w:r>
    </w:p>
    <w:p w14:paraId="7E90E33D" w14:textId="77777777" w:rsidR="00F625E6" w:rsidRDefault="000C4B2A">
      <w:pPr>
        <w:tabs>
          <w:tab w:val="left" w:pos="-14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iv.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낭비자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조항</w:t>
      </w:r>
    </w:p>
    <w:p w14:paraId="720D56FA" w14:textId="77777777" w:rsidR="00F625E6" w:rsidRDefault="000C4B2A">
      <w:pPr>
        <w:tabs>
          <w:tab w:val="left" w:pos="-1440"/>
        </w:tabs>
        <w:ind w:left="144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v.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취소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가능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취소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불가능</w:t>
      </w:r>
    </w:p>
    <w:p w14:paraId="0803A484" w14:textId="77777777" w:rsidR="00F625E6" w:rsidRDefault="000C4B2A">
      <w:pPr>
        <w:ind w:left="2160" w:hanging="720"/>
        <w:rPr>
          <w:rFonts w:cs="Arial"/>
          <w:sz w:val="22"/>
          <w:szCs w:val="22"/>
        </w:rPr>
      </w:pPr>
      <w:r w:rsidRPr="00183646">
        <w:rPr>
          <w:sz w:val="22"/>
          <w:lang w:val="ko-KR" w:bidi="ko-KR"/>
        </w:rPr>
        <w:t>vi.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수혜자</w:t>
      </w:r>
      <w:r w:rsidRPr="00183646">
        <w:rPr>
          <w:sz w:val="22"/>
          <w:lang w:val="ko-KR" w:bidi="ko-KR"/>
        </w:rPr>
        <w:t>(</w:t>
      </w:r>
      <w:r w:rsidRPr="00183646">
        <w:rPr>
          <w:sz w:val="22"/>
          <w:lang w:val="ko-KR" w:bidi="ko-KR"/>
        </w:rPr>
        <w:t>배우자</w:t>
      </w:r>
      <w:r w:rsidRPr="00183646">
        <w:rPr>
          <w:sz w:val="22"/>
          <w:lang w:val="ko-KR" w:bidi="ko-KR"/>
        </w:rPr>
        <w:t xml:space="preserve">, </w:t>
      </w:r>
      <w:r w:rsidRPr="00183646">
        <w:rPr>
          <w:sz w:val="22"/>
          <w:lang w:val="ko-KR" w:bidi="ko-KR"/>
        </w:rPr>
        <w:t>자녀</w:t>
      </w:r>
      <w:r w:rsidRPr="00183646">
        <w:rPr>
          <w:sz w:val="22"/>
          <w:lang w:val="ko-KR" w:bidi="ko-KR"/>
        </w:rPr>
        <w:t>)</w:t>
      </w:r>
      <w:r w:rsidRPr="00183646">
        <w:rPr>
          <w:sz w:val="22"/>
          <w:lang w:val="ko-KR" w:bidi="ko-KR"/>
        </w:rPr>
        <w:t>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지정하기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위해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사용된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어느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방법이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일반적인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상황에서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증권소유자의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필요를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가장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충족하는지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파악할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있다</w:t>
      </w:r>
    </w:p>
    <w:p w14:paraId="1E9A6674" w14:textId="77777777" w:rsidR="00F625E6" w:rsidRDefault="000C4B2A">
      <w:pPr>
        <w:tabs>
          <w:tab w:val="left" w:pos="-1440"/>
        </w:tabs>
        <w:ind w:left="2160" w:hanging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vii.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피보험자의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사망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후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수혜자와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채권자들의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권리를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파악할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있다</w:t>
      </w:r>
      <w:r w:rsidRPr="00183646">
        <w:rPr>
          <w:sz w:val="22"/>
          <w:lang w:val="ko-KR" w:bidi="ko-KR"/>
        </w:rPr>
        <w:t>.</w:t>
      </w:r>
    </w:p>
    <w:p w14:paraId="0F725FA1" w14:textId="77777777" w:rsidR="00F625E6" w:rsidRDefault="009C2547">
      <w:pPr>
        <w:ind w:left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g.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유예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</w:p>
    <w:p w14:paraId="5F78430D" w14:textId="77777777" w:rsidR="00F625E6" w:rsidRDefault="009C2547">
      <w:pPr>
        <w:ind w:left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h.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자동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대출</w:t>
      </w:r>
    </w:p>
    <w:p w14:paraId="5D99FDE3" w14:textId="77777777" w:rsidR="00F625E6" w:rsidRDefault="009C2547">
      <w:pPr>
        <w:ind w:left="1440" w:hanging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i.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부활</w:t>
      </w:r>
      <w:r>
        <w:rPr>
          <w:sz w:val="22"/>
          <w:lang w:val="ko-KR" w:bidi="ko-KR"/>
        </w:rPr>
        <w:t>(</w:t>
      </w:r>
      <w:r>
        <w:rPr>
          <w:sz w:val="22"/>
          <w:lang w:val="ko-KR" w:bidi="ko-KR"/>
        </w:rPr>
        <w:t>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경과된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부활시키는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새로운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구매하는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것보다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증권소유자에게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더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현명</w:t>
      </w:r>
      <w:r w:rsidR="00AD787F">
        <w:rPr>
          <w:rFonts w:hint="eastAsia"/>
          <w:sz w:val="22"/>
          <w:lang w:val="ko-KR" w:bidi="ko-KR"/>
        </w:rPr>
        <w:t>한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처사가</w:t>
      </w:r>
      <w:r w:rsidR="00AD787F">
        <w:rPr>
          <w:rFonts w:hint="eastAsia"/>
          <w:sz w:val="22"/>
          <w:lang w:val="ko-KR" w:bidi="ko-KR"/>
        </w:rPr>
        <w:t xml:space="preserve"> </w:t>
      </w:r>
      <w:r w:rsidR="00AD787F">
        <w:rPr>
          <w:rFonts w:hint="eastAsia"/>
          <w:sz w:val="22"/>
          <w:lang w:val="ko-KR" w:bidi="ko-KR"/>
        </w:rPr>
        <w:t>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있는지를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포함하여</w:t>
      </w:r>
      <w:r>
        <w:rPr>
          <w:sz w:val="22"/>
          <w:lang w:val="ko-KR" w:bidi="ko-KR"/>
        </w:rPr>
        <w:t>),</w:t>
      </w:r>
    </w:p>
    <w:p w14:paraId="65053BFE" w14:textId="77777777" w:rsidR="00F625E6" w:rsidRDefault="000C4B2A">
      <w:pPr>
        <w:ind w:left="720"/>
        <w:rPr>
          <w:rFonts w:cs="Arial"/>
          <w:sz w:val="22"/>
          <w:szCs w:val="22"/>
        </w:rPr>
      </w:pPr>
      <w:r w:rsidRPr="00183646">
        <w:rPr>
          <w:sz w:val="22"/>
          <w:lang w:val="ko-KR" w:bidi="ko-KR"/>
        </w:rPr>
        <w:t>j.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불가쟁</w:t>
      </w:r>
    </w:p>
    <w:p w14:paraId="3F8EACD8" w14:textId="77777777" w:rsidR="00F625E6" w:rsidRDefault="000C4B2A">
      <w:pPr>
        <w:ind w:left="720"/>
        <w:rPr>
          <w:rFonts w:cs="Arial"/>
          <w:sz w:val="22"/>
          <w:szCs w:val="22"/>
        </w:rPr>
      </w:pPr>
      <w:r w:rsidRPr="00183646">
        <w:rPr>
          <w:sz w:val="22"/>
          <w:lang w:val="ko-KR" w:bidi="ko-KR"/>
        </w:rPr>
        <w:t>k.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자살</w:t>
      </w:r>
    </w:p>
    <w:p w14:paraId="3F501DF6" w14:textId="77777777" w:rsidR="00F625E6" w:rsidRDefault="000C4B2A" w:rsidP="003E377D">
      <w:pPr>
        <w:ind w:left="720"/>
        <w:rPr>
          <w:b/>
          <w:i/>
          <w:sz w:val="22"/>
          <w:szCs w:val="22"/>
        </w:rPr>
      </w:pPr>
      <w:r w:rsidRPr="00183646">
        <w:rPr>
          <w:sz w:val="22"/>
          <w:lang w:val="ko-KR" w:bidi="ko-KR"/>
        </w:rPr>
        <w:t>l.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연령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또는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성별에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대한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오진술</w:t>
      </w:r>
    </w:p>
    <w:p w14:paraId="594DDD91" w14:textId="77777777" w:rsidR="00F625E6" w:rsidRDefault="000C4B2A" w:rsidP="00BC7005">
      <w:pPr>
        <w:tabs>
          <w:tab w:val="left" w:pos="-1440"/>
        </w:tabs>
        <w:ind w:left="720" w:hanging="720"/>
        <w:rPr>
          <w:sz w:val="22"/>
          <w:lang w:val="ko-KR" w:bidi="ko-KR"/>
        </w:rPr>
      </w:pPr>
      <w:r w:rsidRPr="00183646">
        <w:rPr>
          <w:sz w:val="22"/>
          <w:lang w:val="ko-KR" w:bidi="ko-KR"/>
        </w:rPr>
        <w:t>4.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보장되는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가치표에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표시된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불몰수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가치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각각에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대한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설명을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파악할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있다</w:t>
      </w:r>
      <w:r w:rsidRPr="00183646">
        <w:rPr>
          <w:sz w:val="22"/>
          <w:lang w:val="ko-KR" w:bidi="ko-KR"/>
        </w:rPr>
        <w:t>.</w:t>
      </w:r>
    </w:p>
    <w:p w14:paraId="16A05ADE" w14:textId="77777777" w:rsidR="00F625E6" w:rsidRDefault="000C4B2A" w:rsidP="00BC7005">
      <w:pPr>
        <w:tabs>
          <w:tab w:val="left" w:pos="-1440"/>
        </w:tabs>
        <w:ind w:left="720" w:hanging="720"/>
        <w:rPr>
          <w:sz w:val="22"/>
          <w:szCs w:val="22"/>
        </w:rPr>
      </w:pPr>
      <w:r w:rsidRPr="00183646">
        <w:rPr>
          <w:sz w:val="22"/>
          <w:lang w:val="ko-KR" w:bidi="ko-KR"/>
        </w:rPr>
        <w:t>5.</w:t>
      </w:r>
      <w:r w:rsidRPr="00183646">
        <w:rPr>
          <w:sz w:val="22"/>
          <w:lang w:val="ko-KR" w:bidi="ko-KR"/>
        </w:rPr>
        <w:tab/>
      </w:r>
      <w:r w:rsidRPr="00183646">
        <w:rPr>
          <w:sz w:val="22"/>
          <w:lang w:val="ko-KR" w:bidi="ko-KR"/>
        </w:rPr>
        <w:t>감소된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납</w:t>
      </w:r>
      <w:r w:rsidR="00AD787F">
        <w:rPr>
          <w:rFonts w:hint="eastAsia"/>
          <w:sz w:val="22"/>
          <w:lang w:val="ko-KR" w:bidi="ko-KR"/>
        </w:rPr>
        <w:t>입</w:t>
      </w:r>
      <w:r w:rsidRPr="00183646">
        <w:rPr>
          <w:sz w:val="22"/>
          <w:lang w:val="ko-KR" w:bidi="ko-KR"/>
        </w:rPr>
        <w:t>이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기본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불몰수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옵션이라는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것을</w:t>
      </w:r>
      <w:r w:rsidRPr="00183646">
        <w:rPr>
          <w:sz w:val="22"/>
          <w:lang w:val="ko-KR" w:bidi="ko-KR"/>
        </w:rPr>
        <w:t xml:space="preserve"> </w:t>
      </w:r>
      <w:r w:rsidRPr="00183646">
        <w:rPr>
          <w:sz w:val="22"/>
          <w:lang w:val="ko-KR" w:bidi="ko-KR"/>
        </w:rPr>
        <w:t>안다</w:t>
      </w:r>
      <w:r w:rsidRPr="00183646">
        <w:rPr>
          <w:sz w:val="22"/>
          <w:lang w:val="ko-KR" w:bidi="ko-KR"/>
        </w:rPr>
        <w:t>.</w:t>
      </w:r>
    </w:p>
    <w:p w14:paraId="1D0C7B59" w14:textId="77777777" w:rsidR="00F625E6" w:rsidRDefault="009C2547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6.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다음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용어를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구별할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1C4AA699" w14:textId="77777777" w:rsidR="00F625E6" w:rsidRDefault="000C4B2A">
      <w:pPr>
        <w:pStyle w:val="Quick1"/>
        <w:numPr>
          <w:ilvl w:val="0"/>
          <w:numId w:val="0"/>
        </w:numPr>
        <w:tabs>
          <w:tab w:val="left" w:pos="-1440"/>
        </w:tabs>
        <w:ind w:left="720"/>
        <w:rPr>
          <w:sz w:val="22"/>
          <w:szCs w:val="22"/>
        </w:rPr>
      </w:pPr>
      <w:r w:rsidRPr="002B5FE7">
        <w:rPr>
          <w:sz w:val="22"/>
          <w:lang w:val="ko-KR" w:bidi="ko-KR"/>
        </w:rPr>
        <w:t>a.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보험료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가수증</w:t>
      </w:r>
    </w:p>
    <w:p w14:paraId="6EB7B39F" w14:textId="77777777" w:rsidR="00F625E6" w:rsidRDefault="009C2547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b.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임시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약정</w:t>
      </w:r>
    </w:p>
    <w:p w14:paraId="0689A709" w14:textId="77777777" w:rsidR="00F625E6" w:rsidRDefault="009C2547">
      <w:pPr>
        <w:tabs>
          <w:tab w:val="left" w:pos="-1440"/>
        </w:tabs>
        <w:ind w:left="720"/>
        <w:rPr>
          <w:sz w:val="22"/>
          <w:szCs w:val="22"/>
        </w:rPr>
      </w:pPr>
      <w:r>
        <w:rPr>
          <w:sz w:val="22"/>
          <w:lang w:val="ko-KR" w:bidi="ko-KR"/>
        </w:rPr>
        <w:t>c.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임시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기간</w:t>
      </w:r>
    </w:p>
    <w:p w14:paraId="629B72D7" w14:textId="77777777" w:rsidR="00F625E6" w:rsidRDefault="009C2547">
      <w:pPr>
        <w:ind w:left="1440" w:hanging="720"/>
        <w:rPr>
          <w:rFonts w:cs="Arial"/>
          <w:sz w:val="22"/>
          <w:szCs w:val="22"/>
        </w:rPr>
      </w:pPr>
      <w:r>
        <w:rPr>
          <w:sz w:val="22"/>
          <w:lang w:val="ko-KR" w:bidi="ko-KR"/>
        </w:rPr>
        <w:t>d.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증권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소유자에</w:t>
      </w:r>
      <w:r w:rsidR="00534641">
        <w:rPr>
          <w:rFonts w:hint="eastAsia"/>
          <w:sz w:val="22"/>
          <w:lang w:val="ko-KR" w:bidi="ko-KR"/>
        </w:rPr>
        <w:t>게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생명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증권</w:t>
      </w:r>
      <w:r w:rsidR="00534641">
        <w:rPr>
          <w:rFonts w:hint="eastAsia"/>
          <w:sz w:val="22"/>
          <w:lang w:val="ko-KR" w:bidi="ko-KR"/>
        </w:rPr>
        <w:t>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송달</w:t>
      </w:r>
      <w:r w:rsidR="00534641">
        <w:rPr>
          <w:rFonts w:hint="eastAsia"/>
          <w:sz w:val="22"/>
          <w:lang w:val="ko-KR" w:bidi="ko-KR"/>
        </w:rPr>
        <w:t>하기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위한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용납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가능한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방법을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(CIC</w:t>
      </w:r>
      <w:r>
        <w:rPr>
          <w:sz w:val="22"/>
          <w:lang w:val="ko-KR" w:bidi="ko-KR"/>
        </w:rPr>
        <w:t>의</w:t>
      </w:r>
      <w:r>
        <w:rPr>
          <w:sz w:val="22"/>
          <w:lang w:val="ko-KR" w:bidi="ko-KR"/>
        </w:rPr>
        <w:t xml:space="preserve"> 10113.6</w:t>
      </w:r>
      <w:r>
        <w:rPr>
          <w:sz w:val="22"/>
          <w:lang w:val="ko-KR" w:bidi="ko-KR"/>
        </w:rPr>
        <w:t>절</w:t>
      </w:r>
      <w:r>
        <w:rPr>
          <w:sz w:val="22"/>
          <w:lang w:val="ko-KR" w:bidi="ko-KR"/>
        </w:rPr>
        <w:t>)</w:t>
      </w:r>
    </w:p>
    <w:p w14:paraId="688921DE" w14:textId="77777777" w:rsidR="00F625E6" w:rsidRDefault="009C2547" w:rsidP="00BC7005">
      <w:pPr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lastRenderedPageBreak/>
        <w:t>e.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송달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영수증</w:t>
      </w:r>
    </w:p>
    <w:p w14:paraId="4792570C" w14:textId="77777777" w:rsidR="00F625E6" w:rsidRDefault="009C2547">
      <w:p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lang w:val="ko-KR" w:bidi="ko-KR"/>
        </w:rPr>
        <w:t>7.</w:t>
      </w:r>
      <w:r>
        <w:rPr>
          <w:sz w:val="22"/>
          <w:lang w:val="ko-KR" w:bidi="ko-KR"/>
        </w:rPr>
        <w:tab/>
      </w:r>
      <w:r>
        <w:rPr>
          <w:sz w:val="22"/>
          <w:lang w:val="ko-KR" w:bidi="ko-KR"/>
        </w:rPr>
        <w:t>피보험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이익과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관련하여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다음에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대한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요구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사항들을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파악할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수</w:t>
      </w:r>
      <w:r>
        <w:rPr>
          <w:sz w:val="22"/>
          <w:lang w:val="ko-KR" w:bidi="ko-KR"/>
        </w:rPr>
        <w:t xml:space="preserve"> </w:t>
      </w:r>
      <w:r>
        <w:rPr>
          <w:sz w:val="22"/>
          <w:lang w:val="ko-KR" w:bidi="ko-KR"/>
        </w:rPr>
        <w:t>있다</w:t>
      </w:r>
      <w:r>
        <w:rPr>
          <w:sz w:val="22"/>
          <w:lang w:val="ko-KR" w:bidi="ko-KR"/>
        </w:rPr>
        <w:t>.</w:t>
      </w:r>
    </w:p>
    <w:p w14:paraId="440BF218" w14:textId="77777777" w:rsidR="00F625E6" w:rsidRDefault="000C4B2A">
      <w:pPr>
        <w:pStyle w:val="Quick1"/>
        <w:numPr>
          <w:ilvl w:val="0"/>
          <w:numId w:val="18"/>
        </w:numPr>
        <w:tabs>
          <w:tab w:val="clear" w:pos="1080"/>
          <w:tab w:val="left" w:pos="-1440"/>
        </w:tabs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증권소유자</w:t>
      </w:r>
    </w:p>
    <w:p w14:paraId="413E6CCC" w14:textId="4AA91D1B" w:rsidR="00F625E6" w:rsidRPr="00F625E6" w:rsidRDefault="00EC38F1" w:rsidP="00F625E6">
      <w:pPr>
        <w:numPr>
          <w:ilvl w:val="0"/>
          <w:numId w:val="18"/>
        </w:numPr>
        <w:tabs>
          <w:tab w:val="clear" w:pos="1080"/>
          <w:tab w:val="left" w:pos="-1440"/>
        </w:tabs>
        <w:spacing w:after="240"/>
        <w:ind w:left="1440" w:hanging="720"/>
        <w:rPr>
          <w:sz w:val="22"/>
          <w:szCs w:val="22"/>
        </w:rPr>
      </w:pPr>
      <w:r>
        <w:rPr>
          <w:sz w:val="22"/>
          <w:lang w:val="ko-KR" w:bidi="ko-KR"/>
        </w:rPr>
        <w:t>수혜자</w:t>
      </w:r>
    </w:p>
    <w:p w14:paraId="5063FDC4" w14:textId="77777777" w:rsidR="00F625E6" w:rsidRDefault="001C2D87" w:rsidP="001C2D87">
      <w:pPr>
        <w:rPr>
          <w:sz w:val="22"/>
          <w:szCs w:val="22"/>
        </w:rPr>
      </w:pPr>
      <w:r w:rsidRPr="002B5FE7">
        <w:rPr>
          <w:sz w:val="22"/>
          <w:lang w:val="ko-KR" w:bidi="ko-KR"/>
        </w:rPr>
        <w:t xml:space="preserve">IV. </w:t>
      </w:r>
      <w:r w:rsidRPr="002B5FE7">
        <w:rPr>
          <w:sz w:val="22"/>
          <w:lang w:val="ko-KR" w:bidi="ko-KR"/>
        </w:rPr>
        <w:t>처벌</w:t>
      </w:r>
      <w:r w:rsidRPr="002B5FE7">
        <w:rPr>
          <w:sz w:val="22"/>
          <w:lang w:val="ko-KR" w:bidi="ko-KR"/>
        </w:rPr>
        <w:t>(</w:t>
      </w:r>
      <w:r w:rsidRPr="002B5FE7">
        <w:rPr>
          <w:sz w:val="22"/>
          <w:lang w:val="ko-KR" w:bidi="ko-KR"/>
        </w:rPr>
        <w:t>시험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중</w:t>
      </w:r>
      <w:r w:rsidRPr="002B5FE7">
        <w:rPr>
          <w:sz w:val="22"/>
          <w:lang w:val="ko-KR" w:bidi="ko-KR"/>
        </w:rPr>
        <w:t xml:space="preserve"> 2</w:t>
      </w:r>
      <w:r w:rsidRPr="002B5FE7">
        <w:rPr>
          <w:sz w:val="22"/>
          <w:lang w:val="ko-KR" w:bidi="ko-KR"/>
        </w:rPr>
        <w:t>문항</w:t>
      </w:r>
      <w:r w:rsidRPr="002B5FE7">
        <w:rPr>
          <w:sz w:val="22"/>
          <w:lang w:val="ko-KR" w:bidi="ko-KR"/>
        </w:rPr>
        <w:t>(2</w:t>
      </w:r>
      <w:r w:rsidRPr="002B5FE7">
        <w:rPr>
          <w:sz w:val="22"/>
          <w:lang w:val="ko-KR" w:bidi="ko-KR"/>
        </w:rPr>
        <w:t>퍼센트</w:t>
      </w:r>
      <w:r w:rsidRPr="002B5FE7">
        <w:rPr>
          <w:sz w:val="22"/>
          <w:lang w:val="ko-KR" w:bidi="ko-KR"/>
        </w:rPr>
        <w:t>))</w:t>
      </w:r>
    </w:p>
    <w:p w14:paraId="733999BD" w14:textId="77777777" w:rsidR="00F625E6" w:rsidRDefault="0076228D" w:rsidP="006460EB">
      <w:pPr>
        <w:rPr>
          <w:rFonts w:cs="Arial"/>
          <w:sz w:val="22"/>
          <w:szCs w:val="22"/>
        </w:rPr>
      </w:pPr>
      <w:r w:rsidRPr="002B5FE7">
        <w:rPr>
          <w:sz w:val="22"/>
          <w:lang w:val="ko-KR" w:bidi="ko-KR"/>
        </w:rPr>
        <w:t xml:space="preserve">IV. A. </w:t>
      </w:r>
      <w:r w:rsidRPr="002B5FE7">
        <w:rPr>
          <w:sz w:val="22"/>
          <w:lang w:val="ko-KR" w:bidi="ko-KR"/>
        </w:rPr>
        <w:t>다음과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같은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금지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사항과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처벌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사항들을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숙지한다</w:t>
      </w:r>
      <w:r w:rsidRPr="002B5FE7">
        <w:rPr>
          <w:sz w:val="22"/>
          <w:lang w:val="ko-KR" w:bidi="ko-KR"/>
        </w:rPr>
        <w:t>.</w:t>
      </w:r>
    </w:p>
    <w:p w14:paraId="4134737A" w14:textId="77777777" w:rsidR="00F625E6" w:rsidRDefault="00BE4DAA" w:rsidP="00BE4DAA">
      <w:pPr>
        <w:tabs>
          <w:tab w:val="left" w:pos="-1440"/>
          <w:tab w:val="left" w:pos="720"/>
        </w:tabs>
        <w:ind w:left="720" w:hanging="720"/>
        <w:rPr>
          <w:sz w:val="22"/>
          <w:szCs w:val="22"/>
        </w:rPr>
      </w:pPr>
      <w:r w:rsidRPr="002B5FE7">
        <w:rPr>
          <w:sz w:val="22"/>
          <w:lang w:val="ko-KR" w:bidi="ko-KR"/>
        </w:rPr>
        <w:t>1.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허위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표시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및</w:t>
      </w:r>
      <w:r w:rsidRPr="002B5FE7">
        <w:rPr>
          <w:sz w:val="22"/>
          <w:lang w:val="ko-KR" w:bidi="ko-KR"/>
        </w:rPr>
        <w:t xml:space="preserve"> </w:t>
      </w:r>
      <w:r w:rsidR="00534641">
        <w:rPr>
          <w:rFonts w:hint="eastAsia"/>
          <w:sz w:val="22"/>
          <w:lang w:val="ko-KR" w:bidi="ko-KR"/>
        </w:rPr>
        <w:t>승환</w:t>
      </w:r>
      <w:r w:rsidRPr="002B5FE7">
        <w:rPr>
          <w:sz w:val="22"/>
          <w:lang w:val="ko-KR" w:bidi="ko-KR"/>
        </w:rPr>
        <w:t>계약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780-782</w:t>
      </w:r>
      <w:r w:rsidRPr="002B5FE7">
        <w:rPr>
          <w:sz w:val="22"/>
          <w:lang w:val="ko-KR" w:bidi="ko-KR"/>
        </w:rPr>
        <w:t>절</w:t>
      </w:r>
      <w:r w:rsidRPr="002B5FE7">
        <w:rPr>
          <w:sz w:val="22"/>
          <w:lang w:val="ko-KR" w:bidi="ko-KR"/>
        </w:rPr>
        <w:t>)</w:t>
      </w:r>
    </w:p>
    <w:p w14:paraId="4C97BAA9" w14:textId="77777777" w:rsidR="00F625E6" w:rsidRDefault="00BE4DAA" w:rsidP="00BE4DAA">
      <w:pPr>
        <w:tabs>
          <w:tab w:val="left" w:pos="-1440"/>
          <w:tab w:val="left" w:pos="720"/>
        </w:tabs>
        <w:ind w:left="720" w:hanging="720"/>
        <w:rPr>
          <w:sz w:val="22"/>
          <w:szCs w:val="22"/>
        </w:rPr>
      </w:pPr>
      <w:r w:rsidRPr="002B5FE7">
        <w:rPr>
          <w:sz w:val="22"/>
          <w:lang w:val="ko-KR" w:bidi="ko-KR"/>
        </w:rPr>
        <w:t>2.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노인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보험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785-789.10)</w:t>
      </w:r>
    </w:p>
    <w:p w14:paraId="117102D3" w14:textId="77777777" w:rsidR="00F625E6" w:rsidRDefault="00BE4DAA" w:rsidP="00BE4DAA">
      <w:pPr>
        <w:tabs>
          <w:tab w:val="left" w:pos="-1440"/>
          <w:tab w:val="left" w:pos="720"/>
        </w:tabs>
        <w:ind w:left="720" w:hanging="720"/>
        <w:rPr>
          <w:sz w:val="22"/>
          <w:szCs w:val="22"/>
        </w:rPr>
      </w:pPr>
      <w:r w:rsidRPr="002B5FE7">
        <w:rPr>
          <w:sz w:val="22"/>
          <w:lang w:val="ko-KR" w:bidi="ko-KR"/>
        </w:rPr>
        <w:t>3.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불공정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관행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조항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790-790.10</w:t>
      </w:r>
      <w:r w:rsidRPr="002B5FE7">
        <w:rPr>
          <w:sz w:val="22"/>
          <w:lang w:val="ko-KR" w:bidi="ko-KR"/>
        </w:rPr>
        <w:t>절</w:t>
      </w:r>
      <w:r w:rsidRPr="002B5FE7">
        <w:rPr>
          <w:sz w:val="22"/>
          <w:lang w:val="ko-KR" w:bidi="ko-KR"/>
        </w:rPr>
        <w:t>)</w:t>
      </w:r>
    </w:p>
    <w:p w14:paraId="2C80A02E" w14:textId="77777777" w:rsidR="00F625E6" w:rsidRDefault="00BE4DAA" w:rsidP="00BE4DAA">
      <w:pPr>
        <w:tabs>
          <w:tab w:val="left" w:pos="-1440"/>
          <w:tab w:val="left" w:pos="720"/>
        </w:tabs>
        <w:ind w:left="720" w:hanging="720"/>
        <w:rPr>
          <w:sz w:val="22"/>
          <w:lang w:val="ko-KR" w:bidi="ko-KR"/>
        </w:rPr>
      </w:pPr>
      <w:r w:rsidRPr="002B5FE7">
        <w:rPr>
          <w:sz w:val="22"/>
          <w:lang w:val="ko-KR" w:bidi="ko-KR"/>
        </w:rPr>
        <w:t>4.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보험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정보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및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개인정보보호법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791-791.26</w:t>
      </w:r>
      <w:r w:rsidRPr="002B5FE7">
        <w:rPr>
          <w:sz w:val="22"/>
          <w:lang w:val="ko-KR" w:bidi="ko-KR"/>
        </w:rPr>
        <w:t>절</w:t>
      </w:r>
      <w:r w:rsidRPr="002B5FE7">
        <w:rPr>
          <w:sz w:val="22"/>
          <w:lang w:val="ko-KR" w:bidi="ko-KR"/>
        </w:rPr>
        <w:t>)</w:t>
      </w:r>
    </w:p>
    <w:p w14:paraId="2346FF70" w14:textId="77777777" w:rsidR="00F625E6" w:rsidRDefault="00BE4DAA" w:rsidP="00BE4DAA">
      <w:pPr>
        <w:tabs>
          <w:tab w:val="left" w:pos="-1440"/>
          <w:tab w:val="left" w:pos="720"/>
        </w:tabs>
        <w:ind w:left="720" w:hanging="720"/>
        <w:rPr>
          <w:sz w:val="22"/>
          <w:szCs w:val="22"/>
        </w:rPr>
      </w:pPr>
      <w:r w:rsidRPr="002B5FE7">
        <w:rPr>
          <w:sz w:val="22"/>
          <w:lang w:val="ko-KR" w:bidi="ko-KR"/>
        </w:rPr>
        <w:t>5.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무면허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개인에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의한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행위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1631 </w:t>
      </w:r>
      <w:r w:rsidRPr="002B5FE7">
        <w:rPr>
          <w:sz w:val="22"/>
          <w:lang w:val="ko-KR" w:bidi="ko-KR"/>
        </w:rPr>
        <w:t>및</w:t>
      </w:r>
      <w:r w:rsidRPr="002B5FE7">
        <w:rPr>
          <w:sz w:val="22"/>
          <w:lang w:val="ko-KR" w:bidi="ko-KR"/>
        </w:rPr>
        <w:t xml:space="preserve"> 1633</w:t>
      </w:r>
      <w:r w:rsidRPr="002B5FE7">
        <w:rPr>
          <w:sz w:val="22"/>
          <w:lang w:val="ko-KR" w:bidi="ko-KR"/>
        </w:rPr>
        <w:t>절</w:t>
      </w:r>
      <w:r w:rsidRPr="002B5FE7">
        <w:rPr>
          <w:sz w:val="22"/>
          <w:lang w:val="ko-KR" w:bidi="ko-KR"/>
        </w:rPr>
        <w:t>)</w:t>
      </w:r>
    </w:p>
    <w:p w14:paraId="0F30891A" w14:textId="54CE60A3" w:rsidR="00D33061" w:rsidRPr="00F625E6" w:rsidRDefault="00BE4DAA" w:rsidP="00F625E6">
      <w:pPr>
        <w:tabs>
          <w:tab w:val="left" w:pos="-1440"/>
          <w:tab w:val="left" w:pos="720"/>
        </w:tabs>
        <w:ind w:left="720" w:hanging="720"/>
        <w:rPr>
          <w:sz w:val="22"/>
          <w:lang w:val="ko-KR" w:bidi="ko-KR"/>
        </w:rPr>
      </w:pPr>
      <w:r w:rsidRPr="002B5FE7">
        <w:rPr>
          <w:sz w:val="22"/>
          <w:lang w:val="ko-KR" w:bidi="ko-KR"/>
        </w:rPr>
        <w:t xml:space="preserve">6. </w:t>
      </w:r>
      <w:r w:rsidRPr="002B5FE7">
        <w:rPr>
          <w:sz w:val="22"/>
          <w:lang w:val="ko-KR" w:bidi="ko-KR"/>
        </w:rPr>
        <w:tab/>
      </w:r>
      <w:r w:rsidRPr="002B5FE7">
        <w:rPr>
          <w:sz w:val="22"/>
          <w:lang w:val="ko-KR" w:bidi="ko-KR"/>
        </w:rPr>
        <w:t>생명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보험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및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연금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증권의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교체를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위한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요구</w:t>
      </w:r>
      <w:r w:rsidRPr="002B5FE7">
        <w:rPr>
          <w:sz w:val="22"/>
          <w:lang w:val="ko-KR" w:bidi="ko-KR"/>
        </w:rPr>
        <w:t xml:space="preserve"> </w:t>
      </w:r>
      <w:r w:rsidRPr="002B5FE7">
        <w:rPr>
          <w:sz w:val="22"/>
          <w:lang w:val="ko-KR" w:bidi="ko-KR"/>
        </w:rPr>
        <w:t>사항</w:t>
      </w:r>
      <w:r w:rsidRPr="002B5FE7">
        <w:rPr>
          <w:sz w:val="22"/>
          <w:lang w:val="ko-KR" w:bidi="ko-KR"/>
        </w:rPr>
        <w:t>(CIC</w:t>
      </w:r>
      <w:r w:rsidRPr="002B5FE7">
        <w:rPr>
          <w:sz w:val="22"/>
          <w:lang w:val="ko-KR" w:bidi="ko-KR"/>
        </w:rPr>
        <w:t>의</w:t>
      </w:r>
      <w:r w:rsidRPr="002B5FE7">
        <w:rPr>
          <w:sz w:val="22"/>
          <w:lang w:val="ko-KR" w:bidi="ko-KR"/>
        </w:rPr>
        <w:t xml:space="preserve"> 10509-10509.9</w:t>
      </w:r>
      <w:r w:rsidRPr="002B5FE7">
        <w:rPr>
          <w:sz w:val="22"/>
          <w:lang w:val="ko-KR" w:bidi="ko-KR"/>
        </w:rPr>
        <w:t>절</w:t>
      </w:r>
      <w:r w:rsidRPr="002B5FE7">
        <w:rPr>
          <w:sz w:val="22"/>
          <w:lang w:val="ko-KR" w:bidi="ko-KR"/>
        </w:rPr>
        <w:t>)</w:t>
      </w:r>
    </w:p>
    <w:sectPr w:rsidR="00D33061" w:rsidRPr="00F625E6">
      <w:endnotePr>
        <w:numFmt w:val="decimal"/>
      </w:endnotePr>
      <w:type w:val="continuous"/>
      <w:pgSz w:w="12240" w:h="15840" w:code="1"/>
      <w:pgMar w:top="1440" w:right="1008" w:bottom="1440" w:left="1008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96E0" w14:textId="77777777" w:rsidR="008B6F11" w:rsidRDefault="008B6F11">
      <w:r>
        <w:separator/>
      </w:r>
    </w:p>
  </w:endnote>
  <w:endnote w:type="continuationSeparator" w:id="0">
    <w:p w14:paraId="10F3FB4F" w14:textId="77777777" w:rsidR="008B6F11" w:rsidRDefault="008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51D0" w14:textId="77777777" w:rsidR="00F625E6" w:rsidRDefault="00FB13C1">
    <w:pPr>
      <w:tabs>
        <w:tab w:val="left" w:pos="510"/>
        <w:tab w:val="left" w:pos="8640"/>
      </w:tabs>
      <w:spacing w:line="174" w:lineRule="exact"/>
      <w:ind w:right="360"/>
      <w:rPr>
        <w:rFonts w:ascii="Arial Narrow" w:hAnsi="Arial Narrow"/>
        <w:sz w:val="20"/>
      </w:rPr>
    </w:pPr>
    <w:r>
      <w:rPr>
        <w:rStyle w:val="PageNumber"/>
        <w:sz w:val="20"/>
        <w:lang w:val="ko-KR" w:bidi="ko-KR"/>
      </w:rPr>
      <w:t>개정일</w:t>
    </w:r>
    <w:r>
      <w:rPr>
        <w:rStyle w:val="PageNumber"/>
        <w:sz w:val="20"/>
        <w:lang w:val="ko-KR" w:bidi="ko-KR"/>
      </w:rPr>
      <w:t>: 7-18-2018</w:t>
    </w:r>
    <w:r>
      <w:rPr>
        <w:rStyle w:val="PageNumber"/>
        <w:sz w:val="20"/>
        <w:lang w:val="ko-KR" w:bidi="ko-KR"/>
      </w:rPr>
      <w:tab/>
    </w:r>
    <w:r>
      <w:rPr>
        <w:rStyle w:val="PageNumber"/>
        <w:sz w:val="20"/>
        <w:lang w:val="ko-KR" w:bidi="ko-KR"/>
      </w:rPr>
      <w:t>페이지</w:t>
    </w:r>
    <w:r>
      <w:rPr>
        <w:rStyle w:val="PageNumber"/>
        <w:sz w:val="20"/>
        <w:lang w:val="ko-KR" w:bidi="ko-KR"/>
      </w:rPr>
      <w:t xml:space="preserve"> </w:t>
    </w:r>
    <w:r>
      <w:rPr>
        <w:rStyle w:val="PageNumber"/>
        <w:sz w:val="20"/>
        <w:lang w:val="ko-KR" w:bidi="ko-KR"/>
      </w:rPr>
      <w:fldChar w:fldCharType="begin"/>
    </w:r>
    <w:r>
      <w:rPr>
        <w:rStyle w:val="PageNumber"/>
        <w:sz w:val="20"/>
        <w:lang w:val="ko-KR" w:bidi="ko-KR"/>
      </w:rPr>
      <w:instrText xml:space="preserve"> PAGE </w:instrText>
    </w:r>
    <w:r>
      <w:rPr>
        <w:rStyle w:val="PageNumber"/>
        <w:sz w:val="20"/>
        <w:lang w:val="ko-KR" w:bidi="ko-KR"/>
      </w:rPr>
      <w:fldChar w:fldCharType="separate"/>
    </w:r>
    <w:r w:rsidR="00085126">
      <w:rPr>
        <w:rStyle w:val="PageNumber"/>
        <w:noProof/>
        <w:sz w:val="20"/>
        <w:lang w:val="ko-KR" w:bidi="ko-KR"/>
      </w:rPr>
      <w:t>7</w:t>
    </w:r>
    <w:r>
      <w:rPr>
        <w:rStyle w:val="PageNumber"/>
        <w:sz w:val="20"/>
        <w:lang w:val="ko-KR" w:bidi="ko-KR"/>
      </w:rPr>
      <w:fldChar w:fldCharType="end"/>
    </w:r>
  </w:p>
  <w:p w14:paraId="0D3DEE27" w14:textId="0BDC1055" w:rsidR="00FB13C1" w:rsidRDefault="00FB13C1">
    <w:pPr>
      <w:tabs>
        <w:tab w:val="left" w:pos="510"/>
        <w:tab w:val="left" w:pos="8640"/>
      </w:tabs>
      <w:spacing w:line="174" w:lineRule="exact"/>
      <w:ind w:right="36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A0DC" w14:textId="77777777" w:rsidR="008B6F11" w:rsidRDefault="008B6F11">
      <w:r>
        <w:separator/>
      </w:r>
    </w:p>
  </w:footnote>
  <w:footnote w:type="continuationSeparator" w:id="0">
    <w:p w14:paraId="1DE8B9A8" w14:textId="77777777" w:rsidR="008B6F11" w:rsidRDefault="008B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7D71" w14:textId="77777777" w:rsidR="00F625E6" w:rsidRDefault="00FB13C1" w:rsidP="007C4CEC">
    <w:pPr>
      <w:pStyle w:val="Title1-Korean"/>
      <w:rPr>
        <w:rFonts w:cs="Arial"/>
        <w:szCs w:val="44"/>
      </w:rPr>
    </w:pPr>
    <w:r>
      <w:t>장례</w:t>
    </w:r>
    <w:r>
      <w:t xml:space="preserve"> </w:t>
    </w:r>
    <w:r>
      <w:t>및</w:t>
    </w:r>
    <w:r>
      <w:t xml:space="preserve"> </w:t>
    </w:r>
    <w:r>
      <w:t>매장</w:t>
    </w:r>
    <w:r>
      <w:t xml:space="preserve"> </w:t>
    </w:r>
    <w:r>
      <w:t>비용의</w:t>
    </w:r>
    <w:r>
      <w:t xml:space="preserve"> </w:t>
    </w:r>
    <w:r>
      <w:t>지급에</w:t>
    </w:r>
    <w:r>
      <w:t xml:space="preserve"> </w:t>
    </w:r>
    <w:r>
      <w:t>국한된</w:t>
    </w:r>
  </w:p>
  <w:p w14:paraId="336BCB92" w14:textId="77777777" w:rsidR="00F625E6" w:rsidRDefault="00FB13C1" w:rsidP="007C4CEC">
    <w:pPr>
      <w:pStyle w:val="Title1-Korean"/>
      <w:rPr>
        <w:rFonts w:cs="Arial"/>
        <w:sz w:val="28"/>
        <w:szCs w:val="28"/>
      </w:rPr>
    </w:pPr>
    <w:r>
      <w:t>생명</w:t>
    </w:r>
    <w:r>
      <w:t xml:space="preserve"> </w:t>
    </w:r>
    <w:r>
      <w:t>보험</w:t>
    </w:r>
  </w:p>
  <w:p w14:paraId="2B246F75" w14:textId="039CA503" w:rsidR="00FB13C1" w:rsidRPr="00F625E6" w:rsidRDefault="00FB13C1" w:rsidP="007C4CEC">
    <w:pPr>
      <w:pStyle w:val="Title1-Korean"/>
      <w:spacing w:after="240"/>
      <w:rPr>
        <w:rFonts w:cs="Arial"/>
        <w:sz w:val="32"/>
        <w:szCs w:val="32"/>
      </w:rPr>
    </w:pPr>
    <w:r w:rsidRPr="00473E8C">
      <w:rPr>
        <w:sz w:val="32"/>
      </w:rPr>
      <w:t>캘리포니아</w:t>
    </w:r>
    <w:r w:rsidRPr="00473E8C">
      <w:rPr>
        <w:sz w:val="32"/>
      </w:rPr>
      <w:t xml:space="preserve"> </w:t>
    </w:r>
    <w:r w:rsidRPr="00473E8C">
      <w:rPr>
        <w:sz w:val="32"/>
      </w:rPr>
      <w:t>시험</w:t>
    </w:r>
    <w:r w:rsidRPr="00473E8C">
      <w:rPr>
        <w:sz w:val="32"/>
      </w:rPr>
      <w:t xml:space="preserve"> </w:t>
    </w:r>
    <w:r w:rsidRPr="00473E8C">
      <w:rPr>
        <w:sz w:val="32"/>
      </w:rPr>
      <w:t>목표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1763C5B"/>
    <w:multiLevelType w:val="singleLevel"/>
    <w:tmpl w:val="BA4444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  <w:i w:val="0"/>
      </w:rPr>
    </w:lvl>
  </w:abstractNum>
  <w:abstractNum w:abstractNumId="2" w15:restartNumberingAfterBreak="0">
    <w:nsid w:val="0C5E23D6"/>
    <w:multiLevelType w:val="singleLevel"/>
    <w:tmpl w:val="3E468EF0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trike w:val="0"/>
      </w:rPr>
    </w:lvl>
  </w:abstractNum>
  <w:abstractNum w:abstractNumId="3" w15:restartNumberingAfterBreak="0">
    <w:nsid w:val="0D215FB4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031EEB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5266A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13432DC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E346316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3D77B1"/>
    <w:multiLevelType w:val="hybridMultilevel"/>
    <w:tmpl w:val="A9883948"/>
    <w:lvl w:ilvl="0" w:tplc="766471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B44549"/>
    <w:multiLevelType w:val="hybridMultilevel"/>
    <w:tmpl w:val="3C863F18"/>
    <w:lvl w:ilvl="0" w:tplc="B7B412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7133"/>
    <w:multiLevelType w:val="singleLevel"/>
    <w:tmpl w:val="3F502B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12" w15:restartNumberingAfterBreak="0">
    <w:nsid w:val="252662B5"/>
    <w:multiLevelType w:val="hybridMultilevel"/>
    <w:tmpl w:val="EC9CC14C"/>
    <w:lvl w:ilvl="0" w:tplc="6590B14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51F06"/>
    <w:multiLevelType w:val="hybridMultilevel"/>
    <w:tmpl w:val="DBF014FE"/>
    <w:lvl w:ilvl="0" w:tplc="6590B14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D99"/>
    <w:multiLevelType w:val="singleLevel"/>
    <w:tmpl w:val="6B04DAF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2D572D9E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C37D71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F4401F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600C1B"/>
    <w:multiLevelType w:val="singleLevel"/>
    <w:tmpl w:val="B3C4F2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37852C2B"/>
    <w:multiLevelType w:val="hybridMultilevel"/>
    <w:tmpl w:val="E36C3AC4"/>
    <w:lvl w:ilvl="0" w:tplc="A13E7584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380433E0"/>
    <w:multiLevelType w:val="singleLevel"/>
    <w:tmpl w:val="8B1C167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8CA6D6B"/>
    <w:multiLevelType w:val="singleLevel"/>
    <w:tmpl w:val="F94EE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2" w15:restartNumberingAfterBreak="0">
    <w:nsid w:val="3B5C657E"/>
    <w:multiLevelType w:val="singleLevel"/>
    <w:tmpl w:val="6FF20D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z w:val="24"/>
        <w:szCs w:val="24"/>
      </w:rPr>
    </w:lvl>
  </w:abstractNum>
  <w:abstractNum w:abstractNumId="23" w15:restartNumberingAfterBreak="0">
    <w:nsid w:val="3E1F5BD0"/>
    <w:multiLevelType w:val="singleLevel"/>
    <w:tmpl w:val="3D9267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4" w15:restartNumberingAfterBreak="0">
    <w:nsid w:val="401A5AC7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A43B82"/>
    <w:multiLevelType w:val="hybridMultilevel"/>
    <w:tmpl w:val="9FB8DA5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531DE"/>
    <w:multiLevelType w:val="singleLevel"/>
    <w:tmpl w:val="3AEE43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7" w15:restartNumberingAfterBreak="0">
    <w:nsid w:val="4E1D6CD3"/>
    <w:multiLevelType w:val="hybridMultilevel"/>
    <w:tmpl w:val="CF58E574"/>
    <w:lvl w:ilvl="0" w:tplc="B6043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80174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55146F"/>
    <w:multiLevelType w:val="singleLevel"/>
    <w:tmpl w:val="31F60D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29" w15:restartNumberingAfterBreak="0">
    <w:nsid w:val="54D366EC"/>
    <w:multiLevelType w:val="singleLevel"/>
    <w:tmpl w:val="340C3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0" w15:restartNumberingAfterBreak="0">
    <w:nsid w:val="54EA5CA6"/>
    <w:multiLevelType w:val="singleLevel"/>
    <w:tmpl w:val="8A4C18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59B709B"/>
    <w:multiLevelType w:val="singleLevel"/>
    <w:tmpl w:val="467213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2" w15:restartNumberingAfterBreak="0">
    <w:nsid w:val="565E2D5A"/>
    <w:multiLevelType w:val="singleLevel"/>
    <w:tmpl w:val="548CE3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5791940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F63575"/>
    <w:multiLevelType w:val="hybridMultilevel"/>
    <w:tmpl w:val="54745848"/>
    <w:lvl w:ilvl="0" w:tplc="69C2B8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6" w15:restartNumberingAfterBreak="0">
    <w:nsid w:val="774B591A"/>
    <w:multiLevelType w:val="hybridMultilevel"/>
    <w:tmpl w:val="673A95A2"/>
    <w:lvl w:ilvl="0" w:tplc="5FDAA2D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BC2957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B21D4D"/>
    <w:multiLevelType w:val="multilevel"/>
    <w:tmpl w:val="A98839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074D81"/>
    <w:multiLevelType w:val="multilevel"/>
    <w:tmpl w:val="CF58E5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5A2B37"/>
    <w:multiLevelType w:val="hybridMultilevel"/>
    <w:tmpl w:val="594AF3AA"/>
    <w:lvl w:ilvl="0" w:tplc="4590F9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0D25C6"/>
    <w:multiLevelType w:val="multilevel"/>
    <w:tmpl w:val="673A95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87207"/>
    <w:multiLevelType w:val="singleLevel"/>
    <w:tmpl w:val="C9C03FD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2"/>
  </w:num>
  <w:num w:numId="3">
    <w:abstractNumId w:val="5"/>
  </w:num>
  <w:num w:numId="4">
    <w:abstractNumId w:val="35"/>
  </w:num>
  <w:num w:numId="5">
    <w:abstractNumId w:val="7"/>
  </w:num>
  <w:num w:numId="6">
    <w:abstractNumId w:val="29"/>
  </w:num>
  <w:num w:numId="7">
    <w:abstractNumId w:val="14"/>
  </w:num>
  <w:num w:numId="8">
    <w:abstractNumId w:val="42"/>
  </w:num>
  <w:num w:numId="9">
    <w:abstractNumId w:val="21"/>
  </w:num>
  <w:num w:numId="10">
    <w:abstractNumId w:val="23"/>
  </w:num>
  <w:num w:numId="11">
    <w:abstractNumId w:val="26"/>
  </w:num>
  <w:num w:numId="12">
    <w:abstractNumId w:val="22"/>
  </w:num>
  <w:num w:numId="13">
    <w:abstractNumId w:val="31"/>
  </w:num>
  <w:num w:numId="14">
    <w:abstractNumId w:val="30"/>
  </w:num>
  <w:num w:numId="15">
    <w:abstractNumId w:val="28"/>
  </w:num>
  <w:num w:numId="16">
    <w:abstractNumId w:val="11"/>
  </w:num>
  <w:num w:numId="17">
    <w:abstractNumId w:val="18"/>
  </w:num>
  <w:num w:numId="18">
    <w:abstractNumId w:val="6"/>
  </w:num>
  <w:num w:numId="19">
    <w:abstractNumId w:val="32"/>
  </w:num>
  <w:num w:numId="20">
    <w:abstractNumId w:val="1"/>
  </w:num>
  <w:num w:numId="21">
    <w:abstractNumId w:val="20"/>
  </w:num>
  <w:num w:numId="22">
    <w:abstractNumId w:val="12"/>
  </w:num>
  <w:num w:numId="23">
    <w:abstractNumId w:val="27"/>
  </w:num>
  <w:num w:numId="24">
    <w:abstractNumId w:val="9"/>
  </w:num>
  <w:num w:numId="25">
    <w:abstractNumId w:val="4"/>
  </w:num>
  <w:num w:numId="26">
    <w:abstractNumId w:val="39"/>
  </w:num>
  <w:num w:numId="27">
    <w:abstractNumId w:val="15"/>
  </w:num>
  <w:num w:numId="28">
    <w:abstractNumId w:val="38"/>
  </w:num>
  <w:num w:numId="29">
    <w:abstractNumId w:val="33"/>
  </w:num>
  <w:num w:numId="30">
    <w:abstractNumId w:val="16"/>
  </w:num>
  <w:num w:numId="31">
    <w:abstractNumId w:val="8"/>
  </w:num>
  <w:num w:numId="32">
    <w:abstractNumId w:val="24"/>
  </w:num>
  <w:num w:numId="33">
    <w:abstractNumId w:val="17"/>
  </w:num>
  <w:num w:numId="34">
    <w:abstractNumId w:val="37"/>
  </w:num>
  <w:num w:numId="35">
    <w:abstractNumId w:val="3"/>
  </w:num>
  <w:num w:numId="36">
    <w:abstractNumId w:val="36"/>
  </w:num>
  <w:num w:numId="37">
    <w:abstractNumId w:val="41"/>
  </w:num>
  <w:num w:numId="38">
    <w:abstractNumId w:val="13"/>
  </w:num>
  <w:num w:numId="39">
    <w:abstractNumId w:val="25"/>
  </w:num>
  <w:num w:numId="40">
    <w:abstractNumId w:val="19"/>
  </w:num>
  <w:num w:numId="41">
    <w:abstractNumId w:val="34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26D"/>
    <w:rsid w:val="0000298B"/>
    <w:rsid w:val="00011297"/>
    <w:rsid w:val="00042810"/>
    <w:rsid w:val="00055A60"/>
    <w:rsid w:val="00084D23"/>
    <w:rsid w:val="00085126"/>
    <w:rsid w:val="00090EFE"/>
    <w:rsid w:val="000934D4"/>
    <w:rsid w:val="000C4B2A"/>
    <w:rsid w:val="000D264C"/>
    <w:rsid w:val="000F1C4D"/>
    <w:rsid w:val="000F1F25"/>
    <w:rsid w:val="001307A2"/>
    <w:rsid w:val="001436BA"/>
    <w:rsid w:val="00152146"/>
    <w:rsid w:val="00156006"/>
    <w:rsid w:val="0016526D"/>
    <w:rsid w:val="00183646"/>
    <w:rsid w:val="00185970"/>
    <w:rsid w:val="0019047B"/>
    <w:rsid w:val="00193040"/>
    <w:rsid w:val="001C1B4E"/>
    <w:rsid w:val="001C2CBF"/>
    <w:rsid w:val="001C2D87"/>
    <w:rsid w:val="001F3192"/>
    <w:rsid w:val="00220C58"/>
    <w:rsid w:val="002477F3"/>
    <w:rsid w:val="00257FBE"/>
    <w:rsid w:val="00264646"/>
    <w:rsid w:val="00274837"/>
    <w:rsid w:val="0027629A"/>
    <w:rsid w:val="002769C0"/>
    <w:rsid w:val="002929FE"/>
    <w:rsid w:val="00294AE2"/>
    <w:rsid w:val="002A0F3D"/>
    <w:rsid w:val="002A4B50"/>
    <w:rsid w:val="002A691D"/>
    <w:rsid w:val="002B12D5"/>
    <w:rsid w:val="002B46ED"/>
    <w:rsid w:val="002B5FE7"/>
    <w:rsid w:val="002C1213"/>
    <w:rsid w:val="002C454C"/>
    <w:rsid w:val="002C51AD"/>
    <w:rsid w:val="002F4440"/>
    <w:rsid w:val="00305507"/>
    <w:rsid w:val="00316F57"/>
    <w:rsid w:val="00317AA5"/>
    <w:rsid w:val="0032053A"/>
    <w:rsid w:val="00341BA9"/>
    <w:rsid w:val="00345073"/>
    <w:rsid w:val="00380668"/>
    <w:rsid w:val="003906C9"/>
    <w:rsid w:val="003B28C5"/>
    <w:rsid w:val="003C047A"/>
    <w:rsid w:val="003D1A97"/>
    <w:rsid w:val="003E377D"/>
    <w:rsid w:val="004129D6"/>
    <w:rsid w:val="00412D7A"/>
    <w:rsid w:val="004429C1"/>
    <w:rsid w:val="00444211"/>
    <w:rsid w:val="00470CA4"/>
    <w:rsid w:val="00471FCD"/>
    <w:rsid w:val="00473E8C"/>
    <w:rsid w:val="004876A7"/>
    <w:rsid w:val="00492189"/>
    <w:rsid w:val="00497D0C"/>
    <w:rsid w:val="004B470C"/>
    <w:rsid w:val="004B6515"/>
    <w:rsid w:val="004C0254"/>
    <w:rsid w:val="004C1037"/>
    <w:rsid w:val="004C1DB6"/>
    <w:rsid w:val="004C490B"/>
    <w:rsid w:val="004D5124"/>
    <w:rsid w:val="004E04E5"/>
    <w:rsid w:val="004E0928"/>
    <w:rsid w:val="004F414D"/>
    <w:rsid w:val="004F4216"/>
    <w:rsid w:val="005038D5"/>
    <w:rsid w:val="00504CEF"/>
    <w:rsid w:val="0050657C"/>
    <w:rsid w:val="00516489"/>
    <w:rsid w:val="005229C6"/>
    <w:rsid w:val="00523CC7"/>
    <w:rsid w:val="00532014"/>
    <w:rsid w:val="00534641"/>
    <w:rsid w:val="00545F0C"/>
    <w:rsid w:val="005466FB"/>
    <w:rsid w:val="005661A5"/>
    <w:rsid w:val="00570187"/>
    <w:rsid w:val="005B0DB6"/>
    <w:rsid w:val="005D4757"/>
    <w:rsid w:val="005E6FBB"/>
    <w:rsid w:val="00601566"/>
    <w:rsid w:val="006102E3"/>
    <w:rsid w:val="006230E4"/>
    <w:rsid w:val="0062414C"/>
    <w:rsid w:val="00625399"/>
    <w:rsid w:val="006460EB"/>
    <w:rsid w:val="00660269"/>
    <w:rsid w:val="0066497B"/>
    <w:rsid w:val="00682F1C"/>
    <w:rsid w:val="006842F2"/>
    <w:rsid w:val="006917EF"/>
    <w:rsid w:val="00693DFC"/>
    <w:rsid w:val="006D0EAC"/>
    <w:rsid w:val="006E0230"/>
    <w:rsid w:val="007065ED"/>
    <w:rsid w:val="00713E6C"/>
    <w:rsid w:val="007345EF"/>
    <w:rsid w:val="007503D1"/>
    <w:rsid w:val="00753FBC"/>
    <w:rsid w:val="0076228D"/>
    <w:rsid w:val="00763713"/>
    <w:rsid w:val="00764D9A"/>
    <w:rsid w:val="00767147"/>
    <w:rsid w:val="007676A1"/>
    <w:rsid w:val="00771FBB"/>
    <w:rsid w:val="00785D61"/>
    <w:rsid w:val="00792DB8"/>
    <w:rsid w:val="007A3FB5"/>
    <w:rsid w:val="007B5588"/>
    <w:rsid w:val="007C1115"/>
    <w:rsid w:val="007C273B"/>
    <w:rsid w:val="007C36D2"/>
    <w:rsid w:val="007C4CEC"/>
    <w:rsid w:val="007D3FD3"/>
    <w:rsid w:val="007E4CC0"/>
    <w:rsid w:val="007F2C47"/>
    <w:rsid w:val="007F2F98"/>
    <w:rsid w:val="007F39D4"/>
    <w:rsid w:val="007F6C1D"/>
    <w:rsid w:val="007F7E40"/>
    <w:rsid w:val="00807F91"/>
    <w:rsid w:val="00813D74"/>
    <w:rsid w:val="0083180B"/>
    <w:rsid w:val="0083254C"/>
    <w:rsid w:val="00846C9F"/>
    <w:rsid w:val="008500A4"/>
    <w:rsid w:val="00850D9A"/>
    <w:rsid w:val="00876521"/>
    <w:rsid w:val="008805B3"/>
    <w:rsid w:val="008A44BA"/>
    <w:rsid w:val="008B31EC"/>
    <w:rsid w:val="008B4F16"/>
    <w:rsid w:val="008B6F11"/>
    <w:rsid w:val="008C0802"/>
    <w:rsid w:val="008E578B"/>
    <w:rsid w:val="00927DF3"/>
    <w:rsid w:val="00931389"/>
    <w:rsid w:val="00932B04"/>
    <w:rsid w:val="009330AF"/>
    <w:rsid w:val="00944BBC"/>
    <w:rsid w:val="00952C89"/>
    <w:rsid w:val="009563BB"/>
    <w:rsid w:val="0097696E"/>
    <w:rsid w:val="00982E94"/>
    <w:rsid w:val="00983967"/>
    <w:rsid w:val="009A1BF8"/>
    <w:rsid w:val="009A60E6"/>
    <w:rsid w:val="009A7848"/>
    <w:rsid w:val="009B27E7"/>
    <w:rsid w:val="009B7AE8"/>
    <w:rsid w:val="009C2547"/>
    <w:rsid w:val="009D07C2"/>
    <w:rsid w:val="009D3CD8"/>
    <w:rsid w:val="00A0248C"/>
    <w:rsid w:val="00A108D9"/>
    <w:rsid w:val="00A25A68"/>
    <w:rsid w:val="00A33BF5"/>
    <w:rsid w:val="00A613E6"/>
    <w:rsid w:val="00A7386F"/>
    <w:rsid w:val="00A77C7E"/>
    <w:rsid w:val="00A97D24"/>
    <w:rsid w:val="00AA3FA1"/>
    <w:rsid w:val="00AC5156"/>
    <w:rsid w:val="00AC63EC"/>
    <w:rsid w:val="00AD343E"/>
    <w:rsid w:val="00AD787F"/>
    <w:rsid w:val="00AE2355"/>
    <w:rsid w:val="00AF3AC5"/>
    <w:rsid w:val="00B24B10"/>
    <w:rsid w:val="00B27721"/>
    <w:rsid w:val="00B4381C"/>
    <w:rsid w:val="00B560A4"/>
    <w:rsid w:val="00B65A42"/>
    <w:rsid w:val="00B66733"/>
    <w:rsid w:val="00B95CE8"/>
    <w:rsid w:val="00BB0457"/>
    <w:rsid w:val="00BB7426"/>
    <w:rsid w:val="00BC6938"/>
    <w:rsid w:val="00BC7005"/>
    <w:rsid w:val="00BC7365"/>
    <w:rsid w:val="00BD4C34"/>
    <w:rsid w:val="00BD5B29"/>
    <w:rsid w:val="00BD5FFE"/>
    <w:rsid w:val="00BE4DAA"/>
    <w:rsid w:val="00C02F13"/>
    <w:rsid w:val="00C22B3C"/>
    <w:rsid w:val="00C268A8"/>
    <w:rsid w:val="00C42B3F"/>
    <w:rsid w:val="00C470C3"/>
    <w:rsid w:val="00C635F4"/>
    <w:rsid w:val="00C657CE"/>
    <w:rsid w:val="00C708BB"/>
    <w:rsid w:val="00C71D96"/>
    <w:rsid w:val="00C777EE"/>
    <w:rsid w:val="00CA6259"/>
    <w:rsid w:val="00CB0F7B"/>
    <w:rsid w:val="00CB5D07"/>
    <w:rsid w:val="00CC319D"/>
    <w:rsid w:val="00CD78ED"/>
    <w:rsid w:val="00CF39E3"/>
    <w:rsid w:val="00D23163"/>
    <w:rsid w:val="00D30AF8"/>
    <w:rsid w:val="00D3268A"/>
    <w:rsid w:val="00D33061"/>
    <w:rsid w:val="00D349ED"/>
    <w:rsid w:val="00D6700C"/>
    <w:rsid w:val="00D70BDC"/>
    <w:rsid w:val="00D723AC"/>
    <w:rsid w:val="00D75797"/>
    <w:rsid w:val="00D87E54"/>
    <w:rsid w:val="00DA1041"/>
    <w:rsid w:val="00DA5955"/>
    <w:rsid w:val="00DC24AF"/>
    <w:rsid w:val="00DD1598"/>
    <w:rsid w:val="00DE53E8"/>
    <w:rsid w:val="00DF4ACD"/>
    <w:rsid w:val="00E07317"/>
    <w:rsid w:val="00E21122"/>
    <w:rsid w:val="00E21599"/>
    <w:rsid w:val="00E22AAD"/>
    <w:rsid w:val="00E248D7"/>
    <w:rsid w:val="00E56781"/>
    <w:rsid w:val="00E632D1"/>
    <w:rsid w:val="00E63ED2"/>
    <w:rsid w:val="00E83B60"/>
    <w:rsid w:val="00E902F8"/>
    <w:rsid w:val="00EA6079"/>
    <w:rsid w:val="00EB3FB6"/>
    <w:rsid w:val="00EC38F1"/>
    <w:rsid w:val="00EC79B3"/>
    <w:rsid w:val="00ED0130"/>
    <w:rsid w:val="00ED0FE2"/>
    <w:rsid w:val="00EE6AA6"/>
    <w:rsid w:val="00EF228F"/>
    <w:rsid w:val="00EF46E5"/>
    <w:rsid w:val="00EF62B0"/>
    <w:rsid w:val="00EF6524"/>
    <w:rsid w:val="00F130A6"/>
    <w:rsid w:val="00F15537"/>
    <w:rsid w:val="00F578EC"/>
    <w:rsid w:val="00F625E6"/>
    <w:rsid w:val="00F70952"/>
    <w:rsid w:val="00F852AF"/>
    <w:rsid w:val="00F901EA"/>
    <w:rsid w:val="00F92234"/>
    <w:rsid w:val="00F94109"/>
    <w:rsid w:val="00F97E93"/>
    <w:rsid w:val="00FA4C91"/>
    <w:rsid w:val="00FA5DD0"/>
    <w:rsid w:val="00FB13C1"/>
    <w:rsid w:val="00FB5360"/>
    <w:rsid w:val="00FC1363"/>
    <w:rsid w:val="00FC6515"/>
    <w:rsid w:val="00FC6588"/>
    <w:rsid w:val="00FC6E5F"/>
    <w:rsid w:val="00FD02BE"/>
    <w:rsid w:val="00FD0A01"/>
    <w:rsid w:val="00FD4088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7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Heading8"/>
    <w:next w:val="Normal"/>
    <w:link w:val="Heading1Char"/>
    <w:uiPriority w:val="9"/>
    <w:qFormat/>
    <w:rsid w:val="007C4CEC"/>
    <w:pPr>
      <w:widowControl/>
      <w:spacing w:after="240"/>
      <w:jc w:val="left"/>
      <w:outlineLvl w:val="0"/>
    </w:pPr>
    <w:rPr>
      <w:sz w:val="24"/>
      <w:u w:val="none"/>
      <w:lang w:val="ko-KR" w:bidi="ko-K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semiHidden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">
    <w:name w:val="Char Char"/>
    <w:rPr>
      <w:rFonts w:ascii="Arial" w:hAnsi="Arial"/>
      <w:snapToGrid w:val="0"/>
      <w:sz w:val="24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F62B0"/>
    <w:pPr>
      <w:spacing w:after="120"/>
    </w:pPr>
  </w:style>
  <w:style w:type="character" w:customStyle="1" w:styleId="BodyTextChar">
    <w:name w:val="Body Text Char"/>
    <w:link w:val="BodyText"/>
    <w:uiPriority w:val="99"/>
    <w:rsid w:val="00EF62B0"/>
    <w:rPr>
      <w:rFonts w:ascii="Arial" w:hAnsi="Arial"/>
      <w:snapToGrid w:val="0"/>
      <w:sz w:val="24"/>
    </w:rPr>
  </w:style>
  <w:style w:type="paragraph" w:styleId="Revision">
    <w:name w:val="Revision"/>
    <w:hidden/>
    <w:uiPriority w:val="99"/>
    <w:semiHidden/>
    <w:rsid w:val="004C490B"/>
    <w:rPr>
      <w:rFonts w:ascii="Arial" w:hAnsi="Arial"/>
      <w:snapToGrid w:val="0"/>
      <w:sz w:val="24"/>
    </w:rPr>
  </w:style>
  <w:style w:type="paragraph" w:customStyle="1" w:styleId="Title1-Korean">
    <w:name w:val="Title 1 - Korean"/>
    <w:basedOn w:val="Normal"/>
    <w:link w:val="Title1-KoreanChar"/>
    <w:qFormat/>
    <w:rsid w:val="007C4CEC"/>
    <w:pPr>
      <w:jc w:val="center"/>
    </w:pPr>
    <w:rPr>
      <w:sz w:val="44"/>
      <w:lang w:val="ko-KR" w:bidi="ko-KR"/>
    </w:rPr>
  </w:style>
  <w:style w:type="character" w:customStyle="1" w:styleId="Heading1Char">
    <w:name w:val="Heading 1 Char"/>
    <w:basedOn w:val="DefaultParagraphFont"/>
    <w:link w:val="Heading1"/>
    <w:uiPriority w:val="9"/>
    <w:rsid w:val="007C4CEC"/>
    <w:rPr>
      <w:rFonts w:ascii="Arial" w:hAnsi="Arial"/>
      <w:b/>
      <w:snapToGrid w:val="0"/>
      <w:sz w:val="24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7C4CEC"/>
    <w:rPr>
      <w:rFonts w:ascii="Arial" w:hAnsi="Arial"/>
      <w:snapToGrid w:val="0"/>
      <w:sz w:val="44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surance.ca.gov/0200-industry/0010-producer-online-services/0200-exam-info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200-industry/0020-apply-license/0100-indiv-resident/CandidateInformation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ndidate.psiexam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200-industry/0020-apply-license/0100-indiv-resident/CandidateInforma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FEF4-23B4-4ABB-84BA-0A799CD7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2664</Words>
  <Characters>8606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Limited to Payment of Funeral &amp; Burial EO's - Korean</vt:lpstr>
    </vt:vector>
  </TitlesOfParts>
  <Manager/>
  <Company/>
  <LinksUpToDate>false</LinksUpToDate>
  <CharactersWithSpaces>11248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Limited to Payment of Funeral &amp; Burial EO's - Korean</dc:title>
  <dc:subject>Educational Objectives</dc:subject>
  <dc:creator/>
  <cp:keywords>Life Limited to the Payment of Funeral &amp; Burial, Educatioanl Objectives, Korean, Prelicensing</cp:keywords>
  <cp:lastModifiedBy/>
  <cp:revision>1</cp:revision>
  <dcterms:created xsi:type="dcterms:W3CDTF">2023-11-06T07:57:00Z</dcterms:created>
  <dcterms:modified xsi:type="dcterms:W3CDTF">2023-11-28T19:15:00Z</dcterms:modified>
</cp:coreProperties>
</file>