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AF" w:rsidRPr="00034FF6" w:rsidRDefault="003C09AF" w:rsidP="008E5B1F">
      <w:pPr>
        <w:pStyle w:val="Heading1"/>
        <w:ind w:left="720"/>
        <w:jc w:val="both"/>
        <w:rPr>
          <w:u w:val="none"/>
        </w:rPr>
      </w:pPr>
      <w:r w:rsidRPr="00034FF6">
        <w:rPr>
          <w:u w:val="none"/>
        </w:rPr>
        <w:t>O</w:t>
      </w:r>
      <w:r w:rsidR="00C411C4" w:rsidRPr="00034FF6">
        <w:rPr>
          <w:u w:val="none"/>
        </w:rPr>
        <w:t>verview</w:t>
      </w:r>
    </w:p>
    <w:p w:rsidR="00C411C4" w:rsidRPr="00C411C4" w:rsidRDefault="00C411C4" w:rsidP="008E5B1F">
      <w:pPr>
        <w:ind w:left="720"/>
      </w:pPr>
    </w:p>
    <w:p w:rsidR="003C09AF" w:rsidRDefault="00152A40" w:rsidP="008E5B1F">
      <w:pPr>
        <w:tabs>
          <w:tab w:val="left" w:pos="-1080"/>
        </w:tabs>
        <w:ind w:left="360" w:firstLine="0"/>
        <w:rPr>
          <w:rFonts w:ascii="Arial" w:hAnsi="Arial"/>
        </w:rPr>
      </w:pPr>
      <w:r>
        <w:rPr>
          <w:rFonts w:ascii="Arial" w:hAnsi="Arial"/>
        </w:rPr>
        <w:t xml:space="preserve">The authorizing act for </w:t>
      </w:r>
      <w:r w:rsidRPr="00242B8F">
        <w:rPr>
          <w:rFonts w:ascii="Arial" w:hAnsi="Arial"/>
        </w:rPr>
        <w:t xml:space="preserve">an </w:t>
      </w:r>
      <w:r w:rsidR="001219D0">
        <w:rPr>
          <w:rFonts w:ascii="Arial" w:hAnsi="Arial"/>
        </w:rPr>
        <w:t>i</w:t>
      </w:r>
      <w:r w:rsidRPr="00242B8F">
        <w:rPr>
          <w:rFonts w:ascii="Arial" w:hAnsi="Arial"/>
        </w:rPr>
        <w:t xml:space="preserve">nsurance </w:t>
      </w:r>
      <w:r>
        <w:rPr>
          <w:rFonts w:ascii="Arial" w:hAnsi="Arial"/>
        </w:rPr>
        <w:t xml:space="preserve">adjuster </w:t>
      </w:r>
      <w:r w:rsidR="001219D0">
        <w:rPr>
          <w:rFonts w:ascii="Arial" w:hAnsi="Arial"/>
        </w:rPr>
        <w:t xml:space="preserve">(independent) </w:t>
      </w:r>
      <w:r>
        <w:rPr>
          <w:rFonts w:ascii="Arial" w:hAnsi="Arial"/>
        </w:rPr>
        <w:t xml:space="preserve">is in </w:t>
      </w:r>
      <w:r w:rsidR="00325652">
        <w:rPr>
          <w:rFonts w:ascii="Arial" w:hAnsi="Arial"/>
        </w:rPr>
        <w:t>Section 14021 of the California Insurance Code</w:t>
      </w:r>
      <w:r>
        <w:rPr>
          <w:rFonts w:ascii="Arial" w:hAnsi="Arial"/>
        </w:rPr>
        <w:t xml:space="preserve"> (CIC)</w:t>
      </w:r>
      <w:r w:rsidR="00FD5C9B">
        <w:rPr>
          <w:rFonts w:ascii="Arial" w:hAnsi="Arial"/>
        </w:rPr>
        <w:t xml:space="preserve"> and</w:t>
      </w:r>
      <w:r w:rsidR="00325652">
        <w:rPr>
          <w:rFonts w:ascii="Arial" w:hAnsi="Arial"/>
        </w:rPr>
        <w:t xml:space="preserve"> </w:t>
      </w:r>
      <w:r>
        <w:rPr>
          <w:rFonts w:ascii="Arial" w:hAnsi="Arial"/>
        </w:rPr>
        <w:t xml:space="preserve">states, </w:t>
      </w:r>
      <w:r w:rsidR="00325652">
        <w:rPr>
          <w:rFonts w:ascii="Arial" w:hAnsi="Arial"/>
        </w:rPr>
        <w:t>in part</w:t>
      </w:r>
      <w:r w:rsidR="00FD5C9B">
        <w:rPr>
          <w:rFonts w:ascii="Arial" w:hAnsi="Arial"/>
        </w:rPr>
        <w:t>,</w:t>
      </w:r>
      <w:r w:rsidR="00325652">
        <w:rPr>
          <w:rFonts w:ascii="Arial" w:hAnsi="Arial"/>
        </w:rPr>
        <w:t xml:space="preserve"> that “an insurance adjuster is a person other than a private investigator who, for any consideration whatsoever, engages in the business of making an</w:t>
      </w:r>
      <w:r w:rsidR="00934A87">
        <w:rPr>
          <w:rFonts w:ascii="Arial" w:hAnsi="Arial"/>
        </w:rPr>
        <w:t>y</w:t>
      </w:r>
      <w:r w:rsidR="00325652">
        <w:rPr>
          <w:rFonts w:ascii="Arial" w:hAnsi="Arial"/>
        </w:rPr>
        <w:t xml:space="preserve"> investigation for the purpose of obtaining</w:t>
      </w:r>
      <w:r w:rsidR="00934A87">
        <w:rPr>
          <w:rFonts w:ascii="Arial" w:hAnsi="Arial"/>
        </w:rPr>
        <w:t>,</w:t>
      </w:r>
      <w:r w:rsidR="00325652">
        <w:rPr>
          <w:rFonts w:ascii="Arial" w:hAnsi="Arial"/>
        </w:rPr>
        <w:t xml:space="preserve"> information in the course of adjusting or participating in the disposal of</w:t>
      </w:r>
      <w:r w:rsidR="00934A87">
        <w:rPr>
          <w:rFonts w:ascii="Arial" w:hAnsi="Arial"/>
        </w:rPr>
        <w:t>,</w:t>
      </w:r>
      <w:r w:rsidR="00325652">
        <w:rPr>
          <w:rFonts w:ascii="Arial" w:hAnsi="Arial"/>
        </w:rPr>
        <w:t xml:space="preserve"> any claim in connection with a policy of insurance </w:t>
      </w:r>
      <w:r w:rsidR="00934A87">
        <w:rPr>
          <w:rFonts w:ascii="Arial" w:hAnsi="Arial"/>
        </w:rPr>
        <w:t xml:space="preserve">on behalf of an insurer or </w:t>
      </w:r>
      <w:r w:rsidR="00325652">
        <w:rPr>
          <w:rFonts w:ascii="Arial" w:hAnsi="Arial"/>
        </w:rPr>
        <w:t>engages in soliciting insurance adjustment business.</w:t>
      </w:r>
    </w:p>
    <w:p w:rsidR="00152A40" w:rsidRDefault="00152A40" w:rsidP="008E5B1F">
      <w:pPr>
        <w:tabs>
          <w:tab w:val="left" w:pos="-1080"/>
        </w:tabs>
        <w:ind w:left="720"/>
        <w:rPr>
          <w:rFonts w:ascii="Arial" w:hAnsi="Arial"/>
        </w:rPr>
      </w:pPr>
    </w:p>
    <w:p w:rsidR="00152A40" w:rsidRDefault="00152A40" w:rsidP="008E5B1F">
      <w:pPr>
        <w:tabs>
          <w:tab w:val="left" w:pos="-1080"/>
        </w:tabs>
        <w:ind w:left="360" w:firstLine="0"/>
        <w:rPr>
          <w:rFonts w:ascii="Arial" w:hAnsi="Arial"/>
        </w:rPr>
      </w:pPr>
      <w:r>
        <w:rPr>
          <w:rFonts w:ascii="Arial" w:hAnsi="Arial"/>
        </w:rPr>
        <w:t>The person in charge of the business (owner, partner, officer, or and employed manager) must meet the following requirements:</w:t>
      </w:r>
    </w:p>
    <w:p w:rsidR="00CE076A" w:rsidRDefault="00CE076A" w:rsidP="008E5B1F">
      <w:pPr>
        <w:tabs>
          <w:tab w:val="left" w:pos="-1080"/>
        </w:tabs>
        <w:ind w:left="360" w:firstLine="0"/>
        <w:rPr>
          <w:rFonts w:ascii="Arial" w:hAnsi="Arial"/>
        </w:rPr>
      </w:pPr>
    </w:p>
    <w:p w:rsidR="00152A40" w:rsidRDefault="00152A40" w:rsidP="008E5B1F">
      <w:pPr>
        <w:numPr>
          <w:ilvl w:val="0"/>
          <w:numId w:val="2"/>
        </w:numPr>
        <w:tabs>
          <w:tab w:val="left" w:pos="-1080"/>
        </w:tabs>
        <w:ind w:left="1080"/>
        <w:rPr>
          <w:rFonts w:ascii="Arial" w:hAnsi="Arial"/>
        </w:rPr>
      </w:pPr>
      <w:r w:rsidRPr="00152A40">
        <w:rPr>
          <w:rFonts w:ascii="Arial" w:hAnsi="Arial"/>
          <w:b/>
        </w:rPr>
        <w:t>Minimum Age</w:t>
      </w:r>
      <w:r>
        <w:rPr>
          <w:rFonts w:ascii="Arial" w:hAnsi="Arial"/>
        </w:rPr>
        <w:t>: 18 years</w:t>
      </w:r>
    </w:p>
    <w:p w:rsidR="00152A40" w:rsidRDefault="00152A40" w:rsidP="008E5B1F">
      <w:pPr>
        <w:numPr>
          <w:ilvl w:val="0"/>
          <w:numId w:val="2"/>
        </w:numPr>
        <w:tabs>
          <w:tab w:val="left" w:pos="-1080"/>
        </w:tabs>
        <w:ind w:left="1080"/>
        <w:rPr>
          <w:rFonts w:ascii="Arial" w:hAnsi="Arial"/>
        </w:rPr>
      </w:pPr>
      <w:r w:rsidRPr="00152A40">
        <w:rPr>
          <w:rFonts w:ascii="Arial" w:hAnsi="Arial"/>
          <w:b/>
        </w:rPr>
        <w:t>Residency</w:t>
      </w:r>
      <w:r>
        <w:rPr>
          <w:rFonts w:ascii="Arial" w:hAnsi="Arial"/>
        </w:rPr>
        <w:t>:  Section 14029(a) of the CIC</w:t>
      </w:r>
      <w:r w:rsidR="00934A87">
        <w:rPr>
          <w:rFonts w:ascii="Arial" w:hAnsi="Arial"/>
        </w:rPr>
        <w:t xml:space="preserve"> states</w:t>
      </w:r>
      <w:r>
        <w:rPr>
          <w:rFonts w:ascii="Arial" w:hAnsi="Arial"/>
        </w:rPr>
        <w:t xml:space="preserve">, </w:t>
      </w:r>
      <w:r w:rsidR="00934A87">
        <w:rPr>
          <w:rFonts w:ascii="Arial" w:hAnsi="Arial"/>
        </w:rPr>
        <w:t>“</w:t>
      </w:r>
      <w:r>
        <w:rPr>
          <w:rFonts w:ascii="Arial" w:hAnsi="Arial"/>
        </w:rPr>
        <w:t>the business of each licensee must be operated under the active direction, control, charge, or management of the licensee, if the licensee is qualified, or the person who has qualified to act as the licensee’s manager, if the licensee is not qualified.</w:t>
      </w:r>
      <w:r w:rsidR="00242B8F">
        <w:rPr>
          <w:rFonts w:ascii="Arial" w:hAnsi="Arial"/>
        </w:rPr>
        <w:t>”</w:t>
      </w:r>
      <w:r>
        <w:rPr>
          <w:rFonts w:ascii="Arial" w:hAnsi="Arial"/>
        </w:rPr>
        <w:t xml:space="preserve">  Although the qualified manager is not required to be a resident of California</w:t>
      </w:r>
      <w:r w:rsidR="00242B8F">
        <w:rPr>
          <w:rFonts w:ascii="Arial" w:hAnsi="Arial"/>
        </w:rPr>
        <w:t>, the</w:t>
      </w:r>
      <w:r w:rsidR="00934A87">
        <w:rPr>
          <w:rFonts w:ascii="Arial" w:hAnsi="Arial"/>
        </w:rPr>
        <w:t xml:space="preserve"> qualified manager</w:t>
      </w:r>
      <w:r>
        <w:rPr>
          <w:rFonts w:ascii="Arial" w:hAnsi="Arial"/>
        </w:rPr>
        <w:t xml:space="preserve"> must meet the oversight requirements </w:t>
      </w:r>
      <w:r w:rsidR="005B454E">
        <w:rPr>
          <w:rFonts w:ascii="Arial" w:hAnsi="Arial"/>
        </w:rPr>
        <w:t>stated in</w:t>
      </w:r>
      <w:r>
        <w:rPr>
          <w:rFonts w:ascii="Arial" w:hAnsi="Arial"/>
        </w:rPr>
        <w:t xml:space="preserve"> Section 14029(a) </w:t>
      </w:r>
      <w:r w:rsidR="00934A87">
        <w:rPr>
          <w:rFonts w:ascii="Arial" w:hAnsi="Arial"/>
        </w:rPr>
        <w:t>of the CIC</w:t>
      </w:r>
      <w:r>
        <w:rPr>
          <w:rFonts w:ascii="Arial" w:hAnsi="Arial"/>
        </w:rPr>
        <w:t>.</w:t>
      </w:r>
    </w:p>
    <w:p w:rsidR="00152A40" w:rsidRDefault="00152A40" w:rsidP="008E5B1F">
      <w:pPr>
        <w:numPr>
          <w:ilvl w:val="0"/>
          <w:numId w:val="2"/>
        </w:numPr>
        <w:tabs>
          <w:tab w:val="left" w:pos="-1080"/>
        </w:tabs>
        <w:ind w:left="1080"/>
        <w:rPr>
          <w:rFonts w:ascii="Arial" w:hAnsi="Arial"/>
        </w:rPr>
      </w:pPr>
      <w:r w:rsidRPr="00152A40">
        <w:rPr>
          <w:rFonts w:ascii="Arial" w:hAnsi="Arial"/>
          <w:b/>
        </w:rPr>
        <w:t>Entity Type:</w:t>
      </w:r>
      <w:r>
        <w:rPr>
          <w:rFonts w:ascii="Arial" w:hAnsi="Arial"/>
        </w:rPr>
        <w:t xml:space="preserve">  Individual and Business Entity</w:t>
      </w:r>
    </w:p>
    <w:p w:rsidR="00152A40" w:rsidRPr="00625182" w:rsidRDefault="00152A40" w:rsidP="008E5B1F">
      <w:pPr>
        <w:numPr>
          <w:ilvl w:val="0"/>
          <w:numId w:val="2"/>
        </w:numPr>
        <w:tabs>
          <w:tab w:val="left" w:pos="-1080"/>
        </w:tabs>
        <w:ind w:left="1080"/>
        <w:rPr>
          <w:rFonts w:ascii="Arial" w:hAnsi="Arial"/>
        </w:rPr>
      </w:pPr>
      <w:r w:rsidRPr="00625182">
        <w:rPr>
          <w:rFonts w:ascii="Arial" w:hAnsi="Arial"/>
          <w:b/>
        </w:rPr>
        <w:t>Prelicensing Experience/Ed</w:t>
      </w:r>
      <w:r w:rsidR="00486D4D" w:rsidRPr="00625182">
        <w:rPr>
          <w:rFonts w:ascii="Arial" w:hAnsi="Arial"/>
          <w:b/>
        </w:rPr>
        <w:t xml:space="preserve">ucation: </w:t>
      </w:r>
      <w:r w:rsidR="00934A87" w:rsidRPr="00625182">
        <w:rPr>
          <w:rFonts w:ascii="Arial" w:hAnsi="Arial"/>
        </w:rPr>
        <w:t xml:space="preserve"> Applicants</w:t>
      </w:r>
      <w:r w:rsidR="00486D4D" w:rsidRPr="00625182">
        <w:rPr>
          <w:rFonts w:ascii="Arial" w:hAnsi="Arial"/>
        </w:rPr>
        <w:t xml:space="preserve"> for the insurance adjuster </w:t>
      </w:r>
      <w:r w:rsidR="000D72ED" w:rsidRPr="00625182">
        <w:rPr>
          <w:rFonts w:ascii="Arial" w:hAnsi="Arial"/>
        </w:rPr>
        <w:t xml:space="preserve">(independent) </w:t>
      </w:r>
      <w:r w:rsidR="00486D4D" w:rsidRPr="00625182">
        <w:rPr>
          <w:rFonts w:ascii="Arial" w:hAnsi="Arial"/>
          <w:b/>
        </w:rPr>
        <w:t xml:space="preserve">examination must have two years certified experience in adjusting </w:t>
      </w:r>
      <w:r w:rsidR="00934A87" w:rsidRPr="00625182">
        <w:rPr>
          <w:rFonts w:ascii="Arial" w:hAnsi="Arial"/>
          <w:b/>
        </w:rPr>
        <w:t>insurance claims o</w:t>
      </w:r>
      <w:r w:rsidR="00934A87" w:rsidRPr="00625182">
        <w:rPr>
          <w:rFonts w:ascii="Arial" w:hAnsi="Arial"/>
        </w:rPr>
        <w:t>r the equivalent thereof as defined by the Commissioner</w:t>
      </w:r>
      <w:r w:rsidR="008C360E" w:rsidRPr="00625182">
        <w:rPr>
          <w:rFonts w:ascii="Arial" w:hAnsi="Arial"/>
        </w:rPr>
        <w:t>.</w:t>
      </w:r>
      <w:r w:rsidR="00CE076A" w:rsidRPr="00625182">
        <w:rPr>
          <w:rFonts w:ascii="Arial" w:hAnsi="Arial"/>
        </w:rPr>
        <w:t xml:space="preserve"> </w:t>
      </w:r>
      <w:r w:rsidR="005F725D" w:rsidRPr="00625182">
        <w:rPr>
          <w:rFonts w:ascii="Arial" w:hAnsi="Arial"/>
        </w:rPr>
        <w:t>2,000</w:t>
      </w:r>
      <w:r w:rsidR="00486D4D" w:rsidRPr="00625182">
        <w:rPr>
          <w:rFonts w:ascii="Arial" w:hAnsi="Arial"/>
        </w:rPr>
        <w:t xml:space="preserve"> hours of compensated time in the adjusting field is equal to one year of experience.</w:t>
      </w:r>
      <w:r w:rsidR="00CE076A" w:rsidRPr="00625182">
        <w:rPr>
          <w:rFonts w:ascii="Arial" w:hAnsi="Arial"/>
        </w:rPr>
        <w:t xml:space="preserve"> (Section 1</w:t>
      </w:r>
      <w:r w:rsidR="005B454E" w:rsidRPr="00625182">
        <w:rPr>
          <w:rFonts w:ascii="Arial" w:hAnsi="Arial"/>
        </w:rPr>
        <w:t>4</w:t>
      </w:r>
      <w:r w:rsidR="00CE076A" w:rsidRPr="00625182">
        <w:rPr>
          <w:rFonts w:ascii="Arial" w:hAnsi="Arial"/>
        </w:rPr>
        <w:t>025 (c) of the CIC</w:t>
      </w:r>
      <w:r w:rsidR="008C360E" w:rsidRPr="00625182">
        <w:rPr>
          <w:rFonts w:ascii="Arial" w:hAnsi="Arial"/>
        </w:rPr>
        <w:t xml:space="preserve"> </w:t>
      </w:r>
      <w:r w:rsidR="00734343" w:rsidRPr="00625182">
        <w:rPr>
          <w:rFonts w:ascii="Arial" w:hAnsi="Arial"/>
        </w:rPr>
        <w:t>and Section 2691.4 (b) of the California Code of Regulations)</w:t>
      </w:r>
    </w:p>
    <w:p w:rsidR="0041532E" w:rsidRPr="008F69A5" w:rsidRDefault="0041532E" w:rsidP="008E5B1F">
      <w:pPr>
        <w:numPr>
          <w:ilvl w:val="0"/>
          <w:numId w:val="2"/>
        </w:numPr>
        <w:tabs>
          <w:tab w:val="left" w:pos="-1080"/>
        </w:tabs>
        <w:ind w:left="1080"/>
        <w:rPr>
          <w:rFonts w:ascii="Arial" w:hAnsi="Arial"/>
        </w:rPr>
      </w:pPr>
      <w:r>
        <w:rPr>
          <w:rFonts w:ascii="Arial" w:hAnsi="Arial"/>
          <w:b/>
        </w:rPr>
        <w:t>Continuing Education:</w:t>
      </w:r>
      <w:r>
        <w:rPr>
          <w:rFonts w:ascii="Arial" w:hAnsi="Arial"/>
        </w:rPr>
        <w:t xml:space="preserve">  California resident independent insurance adjusters must complete 24 hours of continuing education including three hours of ethics during the two-year license term.</w:t>
      </w:r>
      <w:r w:rsidR="00CE076A">
        <w:rPr>
          <w:rFonts w:ascii="Arial" w:hAnsi="Arial"/>
        </w:rPr>
        <w:t xml:space="preserve"> </w:t>
      </w:r>
      <w:r w:rsidR="00697BD6">
        <w:rPr>
          <w:rFonts w:ascii="Arial" w:hAnsi="Arial"/>
        </w:rPr>
        <w:t xml:space="preserve"> (Section 14090.1 (a) of the CIC)</w:t>
      </w:r>
    </w:p>
    <w:p w:rsidR="003C09AF" w:rsidRPr="008F69A5" w:rsidRDefault="003C09AF">
      <w:pPr>
        <w:tabs>
          <w:tab w:val="left" w:pos="-1080"/>
        </w:tabs>
        <w:rPr>
          <w:rFonts w:ascii="Arial" w:hAnsi="Arial"/>
        </w:rPr>
      </w:pPr>
    </w:p>
    <w:p w:rsidR="00B51198" w:rsidRPr="00B51198" w:rsidRDefault="00B51198" w:rsidP="008E5B1F">
      <w:pPr>
        <w:ind w:left="720"/>
        <w:rPr>
          <w:rFonts w:ascii="Arial" w:hAnsi="Arial" w:cs="Arial"/>
          <w:b/>
          <w:color w:val="000000"/>
          <w:szCs w:val="24"/>
        </w:rPr>
      </w:pPr>
      <w:r w:rsidRPr="00B51198">
        <w:rPr>
          <w:rFonts w:ascii="Arial" w:hAnsi="Arial" w:cs="Arial"/>
          <w:b/>
          <w:color w:val="000000"/>
          <w:szCs w:val="24"/>
        </w:rPr>
        <w:t xml:space="preserve">Examination Objectives </w:t>
      </w:r>
    </w:p>
    <w:p w:rsidR="00B51198" w:rsidRDefault="00B51198"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r w:rsidRPr="00B51198">
        <w:rPr>
          <w:rFonts w:ascii="Arial" w:hAnsi="Arial" w:cs="Arial"/>
          <w:szCs w:val="24"/>
        </w:rPr>
        <w:t>These examination objectives are derived from topics relative to the</w:t>
      </w:r>
      <w:r w:rsidR="00CE076A">
        <w:rPr>
          <w:rFonts w:ascii="Arial" w:hAnsi="Arial" w:cs="Arial"/>
          <w:szCs w:val="24"/>
        </w:rPr>
        <w:t xml:space="preserve"> </w:t>
      </w:r>
      <w:r>
        <w:rPr>
          <w:rFonts w:ascii="Arial" w:hAnsi="Arial" w:cs="Arial"/>
          <w:szCs w:val="24"/>
        </w:rPr>
        <w:t xml:space="preserve">insurance adjuster </w:t>
      </w:r>
      <w:r w:rsidR="000D72ED">
        <w:rPr>
          <w:rFonts w:ascii="Arial" w:hAnsi="Arial" w:cs="Arial"/>
          <w:szCs w:val="24"/>
        </w:rPr>
        <w:t xml:space="preserve">(independent) </w:t>
      </w:r>
      <w:r>
        <w:rPr>
          <w:rFonts w:ascii="Arial" w:hAnsi="Arial" w:cs="Arial"/>
          <w:szCs w:val="24"/>
        </w:rPr>
        <w:t>license and include the following</w:t>
      </w:r>
      <w:r w:rsidRPr="00B51198">
        <w:rPr>
          <w:rFonts w:ascii="Arial" w:hAnsi="Arial" w:cs="Arial"/>
          <w:szCs w:val="24"/>
        </w:rPr>
        <w:t xml:space="preserve">: </w:t>
      </w:r>
    </w:p>
    <w:p w:rsidR="00EF1F53" w:rsidRDefault="00EF1F53"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p>
    <w:p w:rsidR="00B51198" w:rsidRPr="00CD5404" w:rsidRDefault="00B51198"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CD5404">
        <w:rPr>
          <w:rFonts w:ascii="Arial" w:hAnsi="Arial" w:cs="Arial"/>
          <w:szCs w:val="24"/>
        </w:rPr>
        <w:t>Knowledge in the following areas of insurance coverages:</w:t>
      </w:r>
    </w:p>
    <w:p w:rsidR="00B51198" w:rsidRPr="00F51974" w:rsidRDefault="00CD540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 xml:space="preserve">Personal </w:t>
      </w:r>
      <w:r w:rsidR="00B51198" w:rsidRPr="00CD5404">
        <w:rPr>
          <w:rFonts w:ascii="Arial" w:hAnsi="Arial" w:cs="Arial"/>
          <w:szCs w:val="24"/>
        </w:rPr>
        <w:t>Auto</w:t>
      </w:r>
      <w:r w:rsidR="00AA09B5">
        <w:rPr>
          <w:rFonts w:ascii="Arial" w:hAnsi="Arial" w:cs="Arial"/>
          <w:szCs w:val="24"/>
        </w:rPr>
        <w:t>mobile</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Homeowners</w:t>
      </w:r>
      <w:r w:rsidR="005B454E">
        <w:rPr>
          <w:rFonts w:ascii="Arial" w:hAnsi="Arial" w:cs="Arial"/>
          <w:szCs w:val="24"/>
        </w:rPr>
        <w:t>’ Insurance</w:t>
      </w:r>
    </w:p>
    <w:p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Dwelling</w:t>
      </w:r>
      <w:r w:rsidR="005B454E">
        <w:rPr>
          <w:rFonts w:ascii="Arial" w:hAnsi="Arial" w:cs="Arial"/>
          <w:szCs w:val="24"/>
        </w:rPr>
        <w:t xml:space="preserve"> Coverage</w:t>
      </w:r>
    </w:p>
    <w:p w:rsidR="00B51198" w:rsidRPr="00CD5404" w:rsidRDefault="00B51198"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sidRPr="00CD5404">
        <w:rPr>
          <w:rFonts w:ascii="Arial" w:hAnsi="Arial" w:cs="Arial"/>
          <w:szCs w:val="24"/>
        </w:rPr>
        <w:t xml:space="preserve">Commercial </w:t>
      </w:r>
      <w:r w:rsidR="00F51974">
        <w:rPr>
          <w:rFonts w:ascii="Arial" w:hAnsi="Arial" w:cs="Arial"/>
          <w:szCs w:val="24"/>
        </w:rPr>
        <w:t>Policies</w:t>
      </w:r>
    </w:p>
    <w:p w:rsidR="00B51198"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Business Owners Policy (BOP)</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Workers</w:t>
      </w:r>
      <w:r w:rsidR="005B454E">
        <w:rPr>
          <w:rFonts w:ascii="Arial" w:hAnsi="Arial" w:cs="Arial"/>
          <w:szCs w:val="24"/>
        </w:rPr>
        <w:t>’</w:t>
      </w:r>
      <w:r>
        <w:rPr>
          <w:rFonts w:ascii="Arial" w:hAnsi="Arial" w:cs="Arial"/>
          <w:szCs w:val="24"/>
        </w:rPr>
        <w:t xml:space="preserve"> Compensation</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Ocean Marine</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lastRenderedPageBreak/>
        <w:t>Surety and Fidelity</w:t>
      </w:r>
    </w:p>
    <w:p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rPr>
        <w:t>Other Coverages and Options</w:t>
      </w:r>
    </w:p>
    <w:p w:rsidR="00E914A5" w:rsidRPr="003B0D1D" w:rsidRDefault="00E914A5"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strike/>
        </w:rPr>
      </w:pPr>
    </w:p>
    <w:p w:rsidR="00E914A5" w:rsidRPr="00F51974" w:rsidRDefault="00E914A5"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F51974">
        <w:rPr>
          <w:rFonts w:ascii="Arial" w:hAnsi="Arial" w:cs="Arial"/>
          <w:szCs w:val="24"/>
        </w:rPr>
        <w:t>General knowledge in the following areas:</w:t>
      </w:r>
    </w:p>
    <w:p w:rsidR="00E914A5" w:rsidRPr="00F51974" w:rsidRDefault="00E914A5"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sidRPr="00F51974">
        <w:rPr>
          <w:rFonts w:ascii="Arial" w:hAnsi="Arial" w:cs="Arial"/>
          <w:szCs w:val="24"/>
        </w:rPr>
        <w:t>Adjuster’s Act</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Adjusting Losses</w:t>
      </w:r>
    </w:p>
    <w:p w:rsidR="00E914A5"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Fair Claims Settlement Practices</w:t>
      </w:r>
    </w:p>
    <w:p w:rsidR="00E914A5" w:rsidRPr="003B0D1D" w:rsidRDefault="00E914A5" w:rsidP="00F5197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070" w:firstLine="0"/>
        <w:rPr>
          <w:rFonts w:ascii="Arial" w:hAnsi="Arial"/>
          <w:strike/>
        </w:rPr>
      </w:pPr>
    </w:p>
    <w:p w:rsidR="003C09AF" w:rsidRPr="009B1739" w:rsidRDefault="00D4117C" w:rsidP="008E5B1F">
      <w:pPr>
        <w:tabs>
          <w:tab w:val="left" w:pos="-1080"/>
        </w:tabs>
        <w:ind w:left="720"/>
        <w:rPr>
          <w:rFonts w:ascii="Arial" w:hAnsi="Arial"/>
          <w:b/>
          <w:color w:val="000000"/>
        </w:rPr>
      </w:pPr>
      <w:r w:rsidRPr="009B1739">
        <w:rPr>
          <w:rFonts w:ascii="Arial" w:hAnsi="Arial"/>
          <w:b/>
          <w:color w:val="000000"/>
        </w:rPr>
        <w:t xml:space="preserve">The </w:t>
      </w:r>
      <w:r w:rsidR="00594064" w:rsidRPr="009B1739">
        <w:rPr>
          <w:rFonts w:ascii="Arial" w:hAnsi="Arial"/>
          <w:b/>
          <w:color w:val="000000"/>
        </w:rPr>
        <w:t>Examination</w:t>
      </w:r>
    </w:p>
    <w:p w:rsidR="003C09AF" w:rsidRPr="00DD7B7B" w:rsidRDefault="003C09AF" w:rsidP="002965AE">
      <w:pPr>
        <w:tabs>
          <w:tab w:val="left" w:pos="-1080"/>
        </w:tabs>
        <w:ind w:left="360" w:firstLine="0"/>
        <w:rPr>
          <w:rFonts w:ascii="Arial" w:hAnsi="Arial"/>
          <w:i/>
        </w:rPr>
      </w:pPr>
      <w:r w:rsidRPr="00DD7B7B">
        <w:rPr>
          <w:rFonts w:ascii="Arial" w:hAnsi="Arial"/>
          <w:color w:val="000000"/>
        </w:rPr>
        <w:t>The California Department of Insurance’s</w:t>
      </w:r>
      <w:r w:rsidR="00CE076A">
        <w:rPr>
          <w:rFonts w:ascii="Arial" w:hAnsi="Arial"/>
          <w:color w:val="000000"/>
        </w:rPr>
        <w:t xml:space="preserve"> (CDI)</w:t>
      </w:r>
      <w:r w:rsidRPr="00DD7B7B">
        <w:rPr>
          <w:rFonts w:ascii="Arial" w:hAnsi="Arial"/>
          <w:color w:val="000000"/>
        </w:rPr>
        <w:t xml:space="preserve"> </w:t>
      </w:r>
      <w:r w:rsidR="00E914A5">
        <w:rPr>
          <w:rFonts w:ascii="Arial" w:hAnsi="Arial"/>
        </w:rPr>
        <w:t>Insurance Adjuster</w:t>
      </w:r>
      <w:r w:rsidR="000D72ED">
        <w:rPr>
          <w:rFonts w:ascii="Arial" w:hAnsi="Arial"/>
        </w:rPr>
        <w:t xml:space="preserve"> (independent)</w:t>
      </w:r>
      <w:r w:rsidRPr="00DD7B7B">
        <w:rPr>
          <w:rFonts w:ascii="Arial" w:hAnsi="Arial"/>
        </w:rPr>
        <w:t xml:space="preserve"> license examination contains </w:t>
      </w:r>
      <w:r w:rsidR="00E914A5">
        <w:rPr>
          <w:rFonts w:ascii="Arial" w:hAnsi="Arial"/>
        </w:rPr>
        <w:t>100</w:t>
      </w:r>
      <w:r w:rsidRPr="00DD7B7B">
        <w:rPr>
          <w:rFonts w:ascii="Arial" w:hAnsi="Arial"/>
        </w:rPr>
        <w:t xml:space="preserve"> multiple-choice questions.  </w:t>
      </w:r>
      <w:r w:rsidR="00CE076A">
        <w:rPr>
          <w:rFonts w:ascii="Arial" w:hAnsi="Arial"/>
        </w:rPr>
        <w:t>Applicants</w:t>
      </w:r>
      <w:r w:rsidRPr="00DD7B7B">
        <w:rPr>
          <w:rFonts w:ascii="Arial" w:hAnsi="Arial"/>
        </w:rPr>
        <w:t xml:space="preserve">, without any aids (e.g. reference materials, electronic aids), are allowed </w:t>
      </w:r>
      <w:r w:rsidR="00E914A5">
        <w:rPr>
          <w:rFonts w:ascii="Arial" w:hAnsi="Arial"/>
        </w:rPr>
        <w:t>two</w:t>
      </w:r>
      <w:r w:rsidRPr="00DD7B7B">
        <w:rPr>
          <w:rFonts w:ascii="Arial" w:hAnsi="Arial"/>
        </w:rPr>
        <w:t xml:space="preserve"> hour</w:t>
      </w:r>
      <w:r w:rsidR="00E914A5">
        <w:rPr>
          <w:rFonts w:ascii="Arial" w:hAnsi="Arial"/>
        </w:rPr>
        <w:t>s</w:t>
      </w:r>
      <w:r w:rsidRPr="00DD7B7B">
        <w:rPr>
          <w:rFonts w:ascii="Arial" w:hAnsi="Arial"/>
        </w:rPr>
        <w:t xml:space="preserve"> and thirty minutes to </w:t>
      </w:r>
      <w:r w:rsidR="00E914A5">
        <w:rPr>
          <w:rFonts w:ascii="Arial" w:hAnsi="Arial"/>
        </w:rPr>
        <w:t>complete the examination</w:t>
      </w:r>
      <w:r w:rsidR="00DD57A1" w:rsidRPr="00512F20">
        <w:rPr>
          <w:rFonts w:ascii="Arial" w:hAnsi="Arial"/>
        </w:rPr>
        <w:t xml:space="preserve">. </w:t>
      </w:r>
      <w:r w:rsidR="002932C6" w:rsidRPr="00B402B9">
        <w:rPr>
          <w:rFonts w:ascii="Arial" w:hAnsi="Arial"/>
        </w:rPr>
        <w:t>(Section 14026 of the CIC and Section 2691.6 and 2691.7 of the California Code of Regulations).</w:t>
      </w:r>
      <w:r w:rsidR="002932C6">
        <w:rPr>
          <w:rFonts w:ascii="Arial" w:hAnsi="Arial"/>
        </w:rPr>
        <w:t xml:space="preserve"> </w:t>
      </w:r>
      <w:r w:rsidR="00DD57A1" w:rsidRPr="00512F20">
        <w:rPr>
          <w:rFonts w:ascii="Arial" w:hAnsi="Arial"/>
        </w:rPr>
        <w:t xml:space="preserve"> </w:t>
      </w:r>
    </w:p>
    <w:p w:rsidR="003C09AF" w:rsidRPr="008F69A5" w:rsidRDefault="003C09AF" w:rsidP="002965AE">
      <w:pPr>
        <w:tabs>
          <w:tab w:val="left" w:pos="-1080"/>
        </w:tabs>
        <w:ind w:left="360" w:firstLine="0"/>
        <w:rPr>
          <w:rFonts w:ascii="Arial" w:hAnsi="Arial"/>
          <w:i/>
        </w:rPr>
      </w:pPr>
    </w:p>
    <w:p w:rsidR="00280A47" w:rsidRPr="00280A47" w:rsidRDefault="00CE076A" w:rsidP="00280A47">
      <w:pPr>
        <w:tabs>
          <w:tab w:val="left" w:pos="-1080"/>
        </w:tabs>
        <w:ind w:left="360" w:firstLine="0"/>
        <w:rPr>
          <w:rFonts w:ascii="Arial" w:hAnsi="Arial" w:cs="Arial"/>
          <w:snapToGrid/>
          <w:szCs w:val="24"/>
        </w:rPr>
      </w:pPr>
      <w:r>
        <w:rPr>
          <w:rFonts w:ascii="Arial" w:hAnsi="Arial" w:cs="Arial"/>
          <w:snapToGrid/>
          <w:szCs w:val="24"/>
        </w:rPr>
        <w:t>CDI’s</w:t>
      </w:r>
      <w:r w:rsidR="00D13039" w:rsidRPr="00D13039">
        <w:rPr>
          <w:rFonts w:ascii="Arial" w:hAnsi="Arial" w:cs="Arial"/>
          <w:snapToGrid/>
          <w:szCs w:val="24"/>
        </w:rPr>
        <w:t xml:space="preserve"> </w:t>
      </w:r>
      <w:r w:rsidR="00280A47" w:rsidRPr="00280A47">
        <w:rPr>
          <w:rFonts w:ascii="Arial" w:hAnsi="Arial" w:cs="Arial"/>
          <w:snapToGrid/>
          <w:szCs w:val="24"/>
        </w:rPr>
        <w:t>examinations are administered at the CDI examination site in Los Angeles or one of the many PSI test centers throughout California. PSI Services, LLC is CDI’s examination vendor.</w:t>
      </w:r>
    </w:p>
    <w:p w:rsidR="006B2A92" w:rsidRDefault="006B2A92" w:rsidP="002965AE">
      <w:pPr>
        <w:tabs>
          <w:tab w:val="left" w:pos="-1080"/>
        </w:tabs>
        <w:ind w:left="360" w:firstLine="0"/>
        <w:rPr>
          <w:rFonts w:ascii="Arial" w:hAnsi="Arial" w:cs="Arial"/>
          <w:snapToGrid/>
          <w:szCs w:val="24"/>
        </w:rPr>
      </w:pPr>
    </w:p>
    <w:p w:rsidR="00280A47" w:rsidRPr="00280A47" w:rsidRDefault="00280A47" w:rsidP="00280A47">
      <w:pPr>
        <w:tabs>
          <w:tab w:val="left" w:pos="-1080"/>
        </w:tabs>
        <w:ind w:left="360" w:firstLine="0"/>
        <w:rPr>
          <w:rFonts w:ascii="Arial" w:hAnsi="Arial" w:cs="Arial"/>
          <w:snapToGrid/>
          <w:szCs w:val="24"/>
        </w:rPr>
      </w:pPr>
      <w:r w:rsidRPr="00280A47">
        <w:rPr>
          <w:rFonts w:ascii="Arial" w:hAnsi="Arial" w:cs="Arial"/>
          <w:snapToGrid/>
          <w:szCs w:val="24"/>
        </w:rPr>
        <w:t>CDI site exams begin at 8:30 a.m. (8:</w:t>
      </w:r>
      <w:r w:rsidR="003C01F5">
        <w:rPr>
          <w:rFonts w:ascii="Arial" w:hAnsi="Arial" w:cs="Arial"/>
          <w:snapToGrid/>
          <w:szCs w:val="24"/>
        </w:rPr>
        <w:t>0</w:t>
      </w:r>
      <w:r w:rsidRPr="00280A47">
        <w:rPr>
          <w:rFonts w:ascii="Arial" w:hAnsi="Arial" w:cs="Arial"/>
          <w:snapToGrid/>
          <w:szCs w:val="24"/>
        </w:rPr>
        <w:t>0 a.m. check in) and 1:00 p.m. (12:</w:t>
      </w:r>
      <w:r w:rsidR="003C01F5">
        <w:rPr>
          <w:rFonts w:ascii="Arial" w:hAnsi="Arial" w:cs="Arial"/>
          <w:snapToGrid/>
          <w:szCs w:val="24"/>
        </w:rPr>
        <w:t>3</w:t>
      </w:r>
      <w:r w:rsidRPr="00280A47">
        <w:rPr>
          <w:rFonts w:ascii="Arial" w:hAnsi="Arial" w:cs="Arial"/>
          <w:snapToGrid/>
          <w:szCs w:val="24"/>
        </w:rPr>
        <w:t>0 p.m. check in), Monday through Friday except on state holidays:</w:t>
      </w:r>
    </w:p>
    <w:p w:rsidR="003C09AF" w:rsidRPr="00D13039" w:rsidRDefault="003C09AF" w:rsidP="008E5B1F">
      <w:pPr>
        <w:tabs>
          <w:tab w:val="left" w:pos="-1080"/>
        </w:tabs>
        <w:ind w:left="720"/>
        <w:rPr>
          <w:rFonts w:ascii="Arial" w:hAnsi="Arial" w:cs="Arial"/>
        </w:rPr>
      </w:pPr>
    </w:p>
    <w:tbl>
      <w:tblPr>
        <w:tblW w:w="0" w:type="auto"/>
        <w:tblInd w:w="468" w:type="dxa"/>
        <w:tblLayout w:type="fixed"/>
        <w:tblLook w:val="01E0" w:firstRow="1" w:lastRow="1" w:firstColumn="1" w:lastColumn="1" w:noHBand="0" w:noVBand="0"/>
      </w:tblPr>
      <w:tblGrid>
        <w:gridCol w:w="6768"/>
      </w:tblGrid>
      <w:tr w:rsidR="00280A47" w:rsidRPr="008F69A5" w:rsidTr="00280A47">
        <w:tc>
          <w:tcPr>
            <w:tcW w:w="6768" w:type="dxa"/>
          </w:tcPr>
          <w:p w:rsidR="00280A47" w:rsidRPr="00280A47" w:rsidRDefault="00280A47" w:rsidP="00280A47">
            <w:pPr>
              <w:tabs>
                <w:tab w:val="left" w:pos="-1080"/>
              </w:tabs>
              <w:ind w:left="360" w:firstLine="0"/>
              <w:rPr>
                <w:rFonts w:ascii="Arial" w:hAnsi="Arial"/>
                <w:b/>
              </w:rPr>
            </w:pPr>
            <w:r w:rsidRPr="00280A47">
              <w:rPr>
                <w:rFonts w:ascii="Arial" w:hAnsi="Arial"/>
                <w:b/>
              </w:rPr>
              <w:t>CDI Los Angeles Examination Site:</w:t>
            </w:r>
          </w:p>
          <w:p w:rsidR="00280A47" w:rsidRPr="00280A47" w:rsidRDefault="00280A47" w:rsidP="00280A47">
            <w:pPr>
              <w:tabs>
                <w:tab w:val="left" w:pos="-1080"/>
              </w:tabs>
              <w:ind w:left="360" w:firstLine="0"/>
              <w:rPr>
                <w:rFonts w:ascii="Arial" w:hAnsi="Arial"/>
              </w:rPr>
            </w:pPr>
            <w:r w:rsidRPr="00280A47">
              <w:rPr>
                <w:rFonts w:ascii="Arial" w:hAnsi="Arial"/>
              </w:rPr>
              <w:t>Ronald Reagan Building</w:t>
            </w:r>
          </w:p>
          <w:p w:rsidR="00280A47" w:rsidRPr="00280A47" w:rsidRDefault="00280A47" w:rsidP="00280A47">
            <w:pPr>
              <w:tabs>
                <w:tab w:val="left" w:pos="-1080"/>
              </w:tabs>
              <w:ind w:left="360" w:firstLine="0"/>
              <w:rPr>
                <w:rFonts w:ascii="Arial" w:hAnsi="Arial"/>
              </w:rPr>
            </w:pPr>
            <w:r w:rsidRPr="00280A47">
              <w:rPr>
                <w:rFonts w:ascii="Arial" w:hAnsi="Arial"/>
              </w:rPr>
              <w:t>300 South Spring Street</w:t>
            </w:r>
          </w:p>
          <w:p w:rsidR="00280A47" w:rsidRPr="00280A47" w:rsidRDefault="00280A47" w:rsidP="00280A47">
            <w:pPr>
              <w:tabs>
                <w:tab w:val="left" w:pos="-1080"/>
              </w:tabs>
              <w:ind w:left="360" w:firstLine="0"/>
              <w:rPr>
                <w:rFonts w:ascii="Arial" w:hAnsi="Arial"/>
              </w:rPr>
            </w:pPr>
            <w:r w:rsidRPr="00280A47">
              <w:rPr>
                <w:rFonts w:ascii="Arial" w:hAnsi="Arial"/>
              </w:rPr>
              <w:t>North Tower, Suite 1000</w:t>
            </w:r>
          </w:p>
          <w:p w:rsidR="00280A47" w:rsidRPr="00280A47" w:rsidRDefault="00280A47" w:rsidP="00280A47">
            <w:pPr>
              <w:tabs>
                <w:tab w:val="left" w:pos="-1080"/>
              </w:tabs>
              <w:ind w:left="360" w:firstLine="0"/>
              <w:rPr>
                <w:rFonts w:ascii="Arial" w:hAnsi="Arial"/>
              </w:rPr>
            </w:pPr>
            <w:r w:rsidRPr="00280A47">
              <w:rPr>
                <w:rFonts w:ascii="Arial" w:hAnsi="Arial"/>
              </w:rPr>
              <w:t>Los Angeles, California 90013</w:t>
            </w:r>
          </w:p>
          <w:p w:rsidR="00280A47" w:rsidRPr="008F69A5" w:rsidRDefault="00280A47" w:rsidP="002965AE">
            <w:pPr>
              <w:tabs>
                <w:tab w:val="left" w:pos="-1080"/>
              </w:tabs>
              <w:ind w:left="360" w:firstLine="0"/>
              <w:rPr>
                <w:rFonts w:ascii="Arial" w:hAnsi="Arial"/>
                <w:u w:val="single"/>
              </w:rPr>
            </w:pPr>
          </w:p>
        </w:tc>
      </w:tr>
    </w:tbl>
    <w:p w:rsidR="00280A47" w:rsidRDefault="00280A47" w:rsidP="008E5B1F">
      <w:pPr>
        <w:ind w:left="720"/>
        <w:rPr>
          <w:rFonts w:ascii="Arial" w:hAnsi="Arial" w:cs="Arial"/>
          <w:szCs w:val="24"/>
        </w:rPr>
      </w:pPr>
    </w:p>
    <w:p w:rsidR="009B1739" w:rsidRDefault="009B1739" w:rsidP="008E5B1F">
      <w:pPr>
        <w:ind w:left="720"/>
        <w:rPr>
          <w:rFonts w:ascii="Arial" w:hAnsi="Arial" w:cs="Arial"/>
          <w:b/>
          <w:szCs w:val="24"/>
        </w:rPr>
      </w:pPr>
      <w:r w:rsidRPr="00D13039">
        <w:rPr>
          <w:rFonts w:ascii="Arial" w:hAnsi="Arial" w:cs="Arial"/>
          <w:szCs w:val="24"/>
        </w:rPr>
        <w:t>PSI’s test centers are located at the following locations</w:t>
      </w:r>
      <w:r w:rsidRPr="00D13039">
        <w:rPr>
          <w:rFonts w:ascii="Arial" w:hAnsi="Arial" w:cs="Arial"/>
          <w:b/>
          <w:szCs w:val="24"/>
        </w:rPr>
        <w:t>:</w:t>
      </w:r>
    </w:p>
    <w:p w:rsidR="00521829" w:rsidRPr="00D13039" w:rsidRDefault="00521829" w:rsidP="008E5B1F">
      <w:pPr>
        <w:ind w:left="720"/>
        <w:rPr>
          <w:rFonts w:ascii="Arial" w:hAnsi="Arial" w:cs="Arial"/>
          <w:szCs w:val="24"/>
        </w:rPr>
      </w:pPr>
    </w:p>
    <w:tbl>
      <w:tblPr>
        <w:tblW w:w="0" w:type="auto"/>
        <w:tblInd w:w="468" w:type="dxa"/>
        <w:tblLook w:val="04A0" w:firstRow="1" w:lastRow="0" w:firstColumn="1" w:lastColumn="0" w:noHBand="0" w:noVBand="1"/>
      </w:tblPr>
      <w:tblGrid>
        <w:gridCol w:w="2610"/>
        <w:gridCol w:w="1890"/>
        <w:gridCol w:w="2421"/>
        <w:gridCol w:w="2250"/>
      </w:tblGrid>
      <w:tr w:rsidR="00521829" w:rsidRPr="00521829" w:rsidTr="00521829">
        <w:tc>
          <w:tcPr>
            <w:tcW w:w="2610" w:type="dxa"/>
            <w:shd w:val="clear" w:color="auto" w:fill="auto"/>
          </w:tcPr>
          <w:p w:rsidR="00521829" w:rsidRPr="00521829" w:rsidRDefault="00521829" w:rsidP="00280A47">
            <w:pPr>
              <w:widowControl w:val="0"/>
              <w:ind w:left="72" w:firstLine="0"/>
              <w:rPr>
                <w:rFonts w:ascii="Arial" w:hAnsi="Arial" w:cs="Arial"/>
                <w:szCs w:val="24"/>
              </w:rPr>
            </w:pPr>
            <w:r w:rsidRPr="00521829">
              <w:rPr>
                <w:rFonts w:ascii="Arial" w:hAnsi="Arial" w:cs="Arial"/>
                <w:szCs w:val="24"/>
              </w:rPr>
              <w:t>A</w:t>
            </w:r>
            <w:r w:rsidR="00CE5B91">
              <w:rPr>
                <w:rFonts w:ascii="Arial" w:hAnsi="Arial" w:cs="Arial"/>
                <w:szCs w:val="24"/>
              </w:rPr>
              <w:t>goura Hills</w:t>
            </w:r>
          </w:p>
        </w:tc>
        <w:tc>
          <w:tcPr>
            <w:tcW w:w="1890" w:type="dxa"/>
            <w:shd w:val="clear" w:color="auto" w:fill="auto"/>
          </w:tcPr>
          <w:p w:rsidR="00521829" w:rsidRPr="00521829" w:rsidRDefault="00521829" w:rsidP="00521829">
            <w:pPr>
              <w:widowControl w:val="0"/>
              <w:ind w:left="0" w:firstLine="0"/>
              <w:rPr>
                <w:rFonts w:ascii="Arial" w:hAnsi="Arial" w:cs="Arial"/>
                <w:szCs w:val="24"/>
              </w:rPr>
            </w:pPr>
            <w:r w:rsidRPr="00521829">
              <w:rPr>
                <w:rFonts w:ascii="Arial" w:hAnsi="Arial" w:cs="Arial"/>
                <w:szCs w:val="24"/>
              </w:rPr>
              <w:t>Fresno</w:t>
            </w:r>
          </w:p>
        </w:tc>
        <w:tc>
          <w:tcPr>
            <w:tcW w:w="2421" w:type="dxa"/>
            <w:shd w:val="clear" w:color="auto" w:fill="auto"/>
          </w:tcPr>
          <w:p w:rsidR="00521829" w:rsidRPr="00521829" w:rsidRDefault="00521829" w:rsidP="00521829">
            <w:pPr>
              <w:widowControl w:val="0"/>
              <w:ind w:left="0" w:firstLine="0"/>
              <w:rPr>
                <w:rFonts w:ascii="Arial" w:hAnsi="Arial" w:cs="Arial"/>
                <w:szCs w:val="24"/>
              </w:rPr>
            </w:pPr>
            <w:r w:rsidRPr="00521829">
              <w:rPr>
                <w:rFonts w:ascii="Arial" w:hAnsi="Arial" w:cs="Arial"/>
                <w:szCs w:val="24"/>
              </w:rPr>
              <w:t>Sacramento</w:t>
            </w:r>
          </w:p>
        </w:tc>
        <w:tc>
          <w:tcPr>
            <w:tcW w:w="2250" w:type="dxa"/>
            <w:shd w:val="clear" w:color="auto" w:fill="auto"/>
          </w:tcPr>
          <w:p w:rsidR="00521829" w:rsidRPr="00521829" w:rsidRDefault="00FE3F78" w:rsidP="00521829">
            <w:pPr>
              <w:widowControl w:val="0"/>
              <w:ind w:left="0" w:firstLine="0"/>
              <w:rPr>
                <w:rFonts w:ascii="Arial" w:hAnsi="Arial" w:cs="Arial"/>
                <w:szCs w:val="24"/>
              </w:rPr>
            </w:pPr>
            <w:r>
              <w:rPr>
                <w:rFonts w:ascii="Arial" w:hAnsi="Arial" w:cs="Arial"/>
                <w:szCs w:val="24"/>
              </w:rPr>
              <w:t>Santa Rosa</w:t>
            </w:r>
          </w:p>
        </w:tc>
      </w:tr>
      <w:tr w:rsidR="00521829" w:rsidRPr="00521829" w:rsidTr="00521829">
        <w:tc>
          <w:tcPr>
            <w:tcW w:w="2610" w:type="dxa"/>
            <w:shd w:val="clear" w:color="auto" w:fill="auto"/>
          </w:tcPr>
          <w:p w:rsidR="00521829" w:rsidRPr="00521829" w:rsidRDefault="00521829" w:rsidP="00280A47">
            <w:pPr>
              <w:widowControl w:val="0"/>
              <w:ind w:left="72" w:firstLine="0"/>
              <w:rPr>
                <w:rFonts w:ascii="Arial" w:hAnsi="Arial" w:cs="Arial"/>
                <w:szCs w:val="24"/>
              </w:rPr>
            </w:pPr>
            <w:r w:rsidRPr="00521829">
              <w:rPr>
                <w:rFonts w:ascii="Arial" w:hAnsi="Arial" w:cs="Arial"/>
                <w:szCs w:val="24"/>
              </w:rPr>
              <w:t>Atascadero</w:t>
            </w:r>
          </w:p>
        </w:tc>
        <w:tc>
          <w:tcPr>
            <w:tcW w:w="1890" w:type="dxa"/>
            <w:shd w:val="clear" w:color="auto" w:fill="auto"/>
          </w:tcPr>
          <w:p w:rsidR="00521829" w:rsidRPr="00521829" w:rsidRDefault="00FE3F78" w:rsidP="00521829">
            <w:pPr>
              <w:widowControl w:val="0"/>
              <w:ind w:left="0" w:firstLine="0"/>
              <w:rPr>
                <w:rFonts w:ascii="Arial" w:hAnsi="Arial" w:cs="Arial"/>
                <w:szCs w:val="24"/>
              </w:rPr>
            </w:pPr>
            <w:r>
              <w:rPr>
                <w:rFonts w:ascii="Arial" w:hAnsi="Arial" w:cs="Arial"/>
                <w:szCs w:val="24"/>
              </w:rPr>
              <w:t>Irvine</w:t>
            </w:r>
          </w:p>
        </w:tc>
        <w:tc>
          <w:tcPr>
            <w:tcW w:w="2421" w:type="dxa"/>
            <w:shd w:val="clear" w:color="auto" w:fill="auto"/>
          </w:tcPr>
          <w:p w:rsidR="00521829" w:rsidRPr="00521829" w:rsidRDefault="00521829" w:rsidP="00521829">
            <w:pPr>
              <w:widowControl w:val="0"/>
              <w:ind w:left="0" w:firstLine="0"/>
              <w:rPr>
                <w:rFonts w:ascii="Arial" w:hAnsi="Arial" w:cs="Arial"/>
                <w:szCs w:val="24"/>
              </w:rPr>
            </w:pPr>
            <w:r w:rsidRPr="00521829">
              <w:rPr>
                <w:rFonts w:ascii="Arial" w:hAnsi="Arial" w:cs="Arial"/>
                <w:szCs w:val="24"/>
              </w:rPr>
              <w:t>San Diego</w:t>
            </w:r>
          </w:p>
        </w:tc>
        <w:tc>
          <w:tcPr>
            <w:tcW w:w="2250" w:type="dxa"/>
            <w:shd w:val="clear" w:color="auto" w:fill="auto"/>
          </w:tcPr>
          <w:p w:rsidR="00521829" w:rsidRPr="00521829" w:rsidRDefault="00FE3F78" w:rsidP="00521829">
            <w:pPr>
              <w:widowControl w:val="0"/>
              <w:ind w:left="0" w:firstLine="0"/>
              <w:rPr>
                <w:rFonts w:ascii="Arial" w:hAnsi="Arial" w:cs="Arial"/>
                <w:szCs w:val="24"/>
              </w:rPr>
            </w:pPr>
            <w:r>
              <w:rPr>
                <w:rFonts w:ascii="Arial" w:hAnsi="Arial" w:cs="Arial"/>
                <w:szCs w:val="24"/>
              </w:rPr>
              <w:t>Union City</w:t>
            </w:r>
          </w:p>
        </w:tc>
      </w:tr>
      <w:tr w:rsidR="00521829" w:rsidRPr="00521829" w:rsidTr="00521829">
        <w:tc>
          <w:tcPr>
            <w:tcW w:w="2610" w:type="dxa"/>
            <w:shd w:val="clear" w:color="auto" w:fill="auto"/>
          </w:tcPr>
          <w:p w:rsidR="00521829" w:rsidRPr="00521829" w:rsidRDefault="00521829" w:rsidP="00280A47">
            <w:pPr>
              <w:widowControl w:val="0"/>
              <w:ind w:left="72" w:firstLine="0"/>
              <w:rPr>
                <w:rFonts w:ascii="Arial" w:hAnsi="Arial" w:cs="Arial"/>
                <w:szCs w:val="24"/>
              </w:rPr>
            </w:pPr>
            <w:r w:rsidRPr="00521829">
              <w:rPr>
                <w:rFonts w:ascii="Arial" w:hAnsi="Arial" w:cs="Arial"/>
                <w:szCs w:val="24"/>
              </w:rPr>
              <w:t>Bakersfield</w:t>
            </w:r>
          </w:p>
        </w:tc>
        <w:tc>
          <w:tcPr>
            <w:tcW w:w="1890" w:type="dxa"/>
            <w:shd w:val="clear" w:color="auto" w:fill="auto"/>
          </w:tcPr>
          <w:p w:rsidR="00521829" w:rsidRPr="00521829" w:rsidRDefault="00FE3F78" w:rsidP="00521829">
            <w:pPr>
              <w:widowControl w:val="0"/>
              <w:ind w:left="0" w:firstLine="0"/>
              <w:rPr>
                <w:rFonts w:ascii="Arial" w:hAnsi="Arial" w:cs="Arial"/>
                <w:szCs w:val="24"/>
              </w:rPr>
            </w:pPr>
            <w:r>
              <w:rPr>
                <w:rFonts w:ascii="Arial" w:hAnsi="Arial" w:cs="Arial"/>
                <w:szCs w:val="24"/>
              </w:rPr>
              <w:t>Lawndale</w:t>
            </w:r>
          </w:p>
        </w:tc>
        <w:tc>
          <w:tcPr>
            <w:tcW w:w="2421" w:type="dxa"/>
            <w:shd w:val="clear" w:color="auto" w:fill="auto"/>
          </w:tcPr>
          <w:p w:rsidR="00521829" w:rsidRPr="00521829" w:rsidRDefault="00521829" w:rsidP="00521829">
            <w:pPr>
              <w:widowControl w:val="0"/>
              <w:ind w:left="0" w:firstLine="0"/>
              <w:rPr>
                <w:rFonts w:ascii="Arial" w:hAnsi="Arial" w:cs="Arial"/>
                <w:szCs w:val="24"/>
              </w:rPr>
            </w:pPr>
            <w:r w:rsidRPr="00521829">
              <w:rPr>
                <w:rFonts w:ascii="Arial" w:hAnsi="Arial" w:cs="Arial"/>
                <w:szCs w:val="24"/>
              </w:rPr>
              <w:t>San Francisco</w:t>
            </w:r>
          </w:p>
        </w:tc>
        <w:tc>
          <w:tcPr>
            <w:tcW w:w="2250" w:type="dxa"/>
            <w:shd w:val="clear" w:color="auto" w:fill="auto"/>
          </w:tcPr>
          <w:p w:rsidR="00521829" w:rsidRPr="00521829" w:rsidRDefault="00FE3F78" w:rsidP="00521829">
            <w:pPr>
              <w:widowControl w:val="0"/>
              <w:ind w:left="0" w:firstLine="0"/>
              <w:rPr>
                <w:rFonts w:ascii="Arial" w:hAnsi="Arial" w:cs="Arial"/>
                <w:szCs w:val="24"/>
              </w:rPr>
            </w:pPr>
            <w:r>
              <w:rPr>
                <w:rFonts w:ascii="Arial" w:hAnsi="Arial" w:cs="Arial"/>
                <w:szCs w:val="24"/>
              </w:rPr>
              <w:t>Ventura</w:t>
            </w:r>
          </w:p>
        </w:tc>
      </w:tr>
      <w:tr w:rsidR="00521829" w:rsidRPr="00521829" w:rsidTr="00521829">
        <w:tc>
          <w:tcPr>
            <w:tcW w:w="2610" w:type="dxa"/>
            <w:shd w:val="clear" w:color="auto" w:fill="auto"/>
          </w:tcPr>
          <w:p w:rsidR="00521829" w:rsidRPr="00521829" w:rsidRDefault="007F64FD" w:rsidP="00280A47">
            <w:pPr>
              <w:widowControl w:val="0"/>
              <w:ind w:left="72" w:firstLine="0"/>
              <w:rPr>
                <w:rFonts w:ascii="Arial" w:hAnsi="Arial" w:cs="Arial"/>
                <w:szCs w:val="24"/>
              </w:rPr>
            </w:pPr>
            <w:r>
              <w:rPr>
                <w:rFonts w:ascii="Arial" w:hAnsi="Arial" w:cs="Arial"/>
                <w:szCs w:val="24"/>
              </w:rPr>
              <w:t>Car</w:t>
            </w:r>
            <w:r w:rsidR="00FE3F78">
              <w:rPr>
                <w:rFonts w:ascii="Arial" w:hAnsi="Arial" w:cs="Arial"/>
                <w:szCs w:val="24"/>
              </w:rPr>
              <w:t>son</w:t>
            </w:r>
          </w:p>
        </w:tc>
        <w:tc>
          <w:tcPr>
            <w:tcW w:w="1890" w:type="dxa"/>
            <w:shd w:val="clear" w:color="auto" w:fill="auto"/>
          </w:tcPr>
          <w:p w:rsidR="00521829" w:rsidRPr="00521829" w:rsidRDefault="00FE3F78" w:rsidP="00521829">
            <w:pPr>
              <w:widowControl w:val="0"/>
              <w:ind w:left="0" w:firstLine="0"/>
              <w:rPr>
                <w:rFonts w:ascii="Arial" w:hAnsi="Arial" w:cs="Arial"/>
                <w:szCs w:val="24"/>
              </w:rPr>
            </w:pPr>
            <w:r>
              <w:rPr>
                <w:rFonts w:ascii="Arial" w:hAnsi="Arial" w:cs="Arial"/>
                <w:szCs w:val="24"/>
              </w:rPr>
              <w:t>Redding</w:t>
            </w:r>
          </w:p>
        </w:tc>
        <w:tc>
          <w:tcPr>
            <w:tcW w:w="2421" w:type="dxa"/>
            <w:shd w:val="clear" w:color="auto" w:fill="auto"/>
          </w:tcPr>
          <w:p w:rsidR="00521829" w:rsidRPr="00521829" w:rsidRDefault="00521829" w:rsidP="00521829">
            <w:pPr>
              <w:widowControl w:val="0"/>
              <w:ind w:left="0" w:firstLine="0"/>
              <w:rPr>
                <w:rFonts w:ascii="Arial" w:hAnsi="Arial" w:cs="Arial"/>
                <w:szCs w:val="24"/>
              </w:rPr>
            </w:pPr>
            <w:r w:rsidRPr="00521829">
              <w:rPr>
                <w:rFonts w:ascii="Arial" w:hAnsi="Arial" w:cs="Arial"/>
                <w:szCs w:val="24"/>
              </w:rPr>
              <w:t>Santa Clara</w:t>
            </w:r>
          </w:p>
        </w:tc>
        <w:tc>
          <w:tcPr>
            <w:tcW w:w="2250" w:type="dxa"/>
            <w:shd w:val="clear" w:color="auto" w:fill="auto"/>
          </w:tcPr>
          <w:p w:rsidR="00521829" w:rsidRPr="00521829" w:rsidRDefault="00FE3F78" w:rsidP="00521829">
            <w:pPr>
              <w:widowControl w:val="0"/>
              <w:ind w:left="0" w:firstLine="0"/>
              <w:rPr>
                <w:rFonts w:ascii="Arial" w:hAnsi="Arial" w:cs="Arial"/>
                <w:szCs w:val="24"/>
              </w:rPr>
            </w:pPr>
            <w:r>
              <w:rPr>
                <w:rFonts w:ascii="Arial" w:hAnsi="Arial" w:cs="Arial"/>
                <w:szCs w:val="24"/>
              </w:rPr>
              <w:t>Visalia</w:t>
            </w:r>
          </w:p>
        </w:tc>
      </w:tr>
      <w:tr w:rsidR="00521829" w:rsidRPr="00521829" w:rsidTr="00521829">
        <w:tc>
          <w:tcPr>
            <w:tcW w:w="2610" w:type="dxa"/>
            <w:shd w:val="clear" w:color="auto" w:fill="auto"/>
          </w:tcPr>
          <w:p w:rsidR="00521829" w:rsidRPr="00521829" w:rsidRDefault="007F64FD" w:rsidP="00280A47">
            <w:pPr>
              <w:widowControl w:val="0"/>
              <w:ind w:left="72" w:firstLine="0"/>
              <w:rPr>
                <w:rFonts w:ascii="Arial" w:hAnsi="Arial" w:cs="Arial"/>
                <w:szCs w:val="24"/>
              </w:rPr>
            </w:pPr>
            <w:r>
              <w:rPr>
                <w:rFonts w:ascii="Arial" w:hAnsi="Arial" w:cs="Arial"/>
                <w:szCs w:val="24"/>
              </w:rPr>
              <w:t>Diamond Bar</w:t>
            </w:r>
          </w:p>
        </w:tc>
        <w:tc>
          <w:tcPr>
            <w:tcW w:w="1890" w:type="dxa"/>
            <w:shd w:val="clear" w:color="auto" w:fill="auto"/>
          </w:tcPr>
          <w:p w:rsidR="00521829" w:rsidRPr="00521829" w:rsidRDefault="00FE3F78" w:rsidP="00521829">
            <w:pPr>
              <w:widowControl w:val="0"/>
              <w:ind w:left="0" w:firstLine="0"/>
              <w:rPr>
                <w:rFonts w:ascii="Arial" w:hAnsi="Arial" w:cs="Arial"/>
                <w:szCs w:val="24"/>
              </w:rPr>
            </w:pPr>
            <w:r>
              <w:rPr>
                <w:rFonts w:ascii="Arial" w:hAnsi="Arial" w:cs="Arial"/>
                <w:szCs w:val="24"/>
              </w:rPr>
              <w:t>Riverside</w:t>
            </w:r>
          </w:p>
        </w:tc>
        <w:tc>
          <w:tcPr>
            <w:tcW w:w="2421" w:type="dxa"/>
            <w:shd w:val="clear" w:color="auto" w:fill="auto"/>
          </w:tcPr>
          <w:p w:rsidR="00521829" w:rsidRPr="00521829" w:rsidRDefault="00521829" w:rsidP="00521829">
            <w:pPr>
              <w:widowControl w:val="0"/>
              <w:ind w:left="0" w:firstLine="0"/>
              <w:rPr>
                <w:rFonts w:ascii="Arial" w:hAnsi="Arial" w:cs="Arial"/>
                <w:szCs w:val="24"/>
              </w:rPr>
            </w:pPr>
            <w:r w:rsidRPr="00521829">
              <w:rPr>
                <w:rFonts w:ascii="Arial" w:hAnsi="Arial" w:cs="Arial"/>
                <w:szCs w:val="24"/>
              </w:rPr>
              <w:t>Santa Fe Springs</w:t>
            </w:r>
          </w:p>
        </w:tc>
        <w:tc>
          <w:tcPr>
            <w:tcW w:w="2250" w:type="dxa"/>
            <w:shd w:val="clear" w:color="auto" w:fill="auto"/>
          </w:tcPr>
          <w:p w:rsidR="00521829" w:rsidRPr="00521829" w:rsidRDefault="00FE3F78" w:rsidP="00521829">
            <w:pPr>
              <w:widowControl w:val="0"/>
              <w:ind w:left="0" w:firstLine="0"/>
              <w:rPr>
                <w:rFonts w:ascii="Arial" w:hAnsi="Arial" w:cs="Arial"/>
                <w:szCs w:val="24"/>
              </w:rPr>
            </w:pPr>
            <w:r>
              <w:rPr>
                <w:rFonts w:ascii="Arial" w:hAnsi="Arial" w:cs="Arial"/>
                <w:szCs w:val="24"/>
              </w:rPr>
              <w:t>Walnut Creek</w:t>
            </w:r>
          </w:p>
        </w:tc>
      </w:tr>
      <w:tr w:rsidR="00521829" w:rsidRPr="00521829" w:rsidTr="00521829">
        <w:tc>
          <w:tcPr>
            <w:tcW w:w="2610" w:type="dxa"/>
            <w:shd w:val="clear" w:color="auto" w:fill="auto"/>
          </w:tcPr>
          <w:p w:rsidR="00521829" w:rsidRPr="00521829" w:rsidRDefault="00521829" w:rsidP="00280A47">
            <w:pPr>
              <w:widowControl w:val="0"/>
              <w:ind w:left="72" w:firstLine="0"/>
              <w:rPr>
                <w:rFonts w:ascii="Arial" w:hAnsi="Arial" w:cs="Arial"/>
                <w:szCs w:val="24"/>
              </w:rPr>
            </w:pPr>
          </w:p>
        </w:tc>
        <w:tc>
          <w:tcPr>
            <w:tcW w:w="1890" w:type="dxa"/>
            <w:shd w:val="clear" w:color="auto" w:fill="auto"/>
          </w:tcPr>
          <w:p w:rsidR="00521829" w:rsidRPr="00521829" w:rsidRDefault="00521829" w:rsidP="00521829">
            <w:pPr>
              <w:widowControl w:val="0"/>
              <w:ind w:left="0" w:firstLine="0"/>
              <w:rPr>
                <w:rFonts w:ascii="Arial" w:hAnsi="Arial" w:cs="Arial"/>
                <w:szCs w:val="24"/>
              </w:rPr>
            </w:pPr>
          </w:p>
        </w:tc>
        <w:tc>
          <w:tcPr>
            <w:tcW w:w="2421" w:type="dxa"/>
            <w:shd w:val="clear" w:color="auto" w:fill="auto"/>
          </w:tcPr>
          <w:p w:rsidR="00521829" w:rsidRPr="00521829" w:rsidRDefault="00521829" w:rsidP="00521829">
            <w:pPr>
              <w:widowControl w:val="0"/>
              <w:ind w:left="0" w:firstLine="0"/>
              <w:rPr>
                <w:rFonts w:ascii="Arial" w:hAnsi="Arial" w:cs="Arial"/>
                <w:szCs w:val="24"/>
              </w:rPr>
            </w:pPr>
          </w:p>
        </w:tc>
        <w:tc>
          <w:tcPr>
            <w:tcW w:w="2250" w:type="dxa"/>
            <w:shd w:val="clear" w:color="auto" w:fill="auto"/>
          </w:tcPr>
          <w:p w:rsidR="00521829" w:rsidRPr="00521829" w:rsidRDefault="00521829" w:rsidP="00521829">
            <w:pPr>
              <w:widowControl w:val="0"/>
              <w:ind w:left="0" w:firstLine="0"/>
              <w:rPr>
                <w:rFonts w:ascii="Arial" w:hAnsi="Arial" w:cs="Arial"/>
                <w:szCs w:val="24"/>
              </w:rPr>
            </w:pPr>
          </w:p>
        </w:tc>
      </w:tr>
    </w:tbl>
    <w:p w:rsidR="00521829" w:rsidRDefault="00521829" w:rsidP="006A0EA4">
      <w:pPr>
        <w:rPr>
          <w:rFonts w:ascii="Arial" w:hAnsi="Arial" w:cs="Arial"/>
          <w:szCs w:val="24"/>
        </w:rPr>
      </w:pPr>
    </w:p>
    <w:p w:rsidR="002D3685" w:rsidRPr="002D3685" w:rsidRDefault="002D3685" w:rsidP="006A0EA4">
      <w:pPr>
        <w:widowControl w:val="0"/>
        <w:ind w:left="360" w:firstLine="0"/>
        <w:rPr>
          <w:rFonts w:ascii="Arial" w:hAnsi="Arial" w:cs="Arial"/>
          <w:szCs w:val="24"/>
        </w:rPr>
      </w:pPr>
      <w:r w:rsidRPr="002D3685">
        <w:rPr>
          <w:rFonts w:ascii="Arial" w:hAnsi="Arial" w:cs="Arial"/>
          <w:szCs w:val="24"/>
        </w:rPr>
        <w:t xml:space="preserve">The list of PSI locations above </w:t>
      </w:r>
      <w:r w:rsidR="00981CA7">
        <w:rPr>
          <w:rFonts w:ascii="Arial" w:hAnsi="Arial" w:cs="Arial"/>
          <w:szCs w:val="24"/>
        </w:rPr>
        <w:t>is</w:t>
      </w:r>
      <w:r w:rsidRPr="002D3685">
        <w:rPr>
          <w:rFonts w:ascii="Arial" w:hAnsi="Arial" w:cs="Arial"/>
          <w:szCs w:val="24"/>
        </w:rPr>
        <w:t xml:space="preserve"> current at the time these Objectives </w:t>
      </w:r>
      <w:r w:rsidR="00981CA7">
        <w:rPr>
          <w:rFonts w:ascii="Arial" w:hAnsi="Arial" w:cs="Arial"/>
          <w:szCs w:val="24"/>
        </w:rPr>
        <w:t>are</w:t>
      </w:r>
      <w:r w:rsidRPr="002D3685">
        <w:rPr>
          <w:rFonts w:ascii="Arial" w:hAnsi="Arial" w:cs="Arial"/>
          <w:szCs w:val="24"/>
        </w:rPr>
        <w:t xml:space="preserve"> published and is subject to change.  To register for an examination or to obtain a complete list of PSI test centers, test center security policies, check-in times and procedures, as well as driving directions to PSI’s test centers, download the current </w:t>
      </w:r>
      <w:hyperlink r:id="rId8" w:history="1">
        <w:r w:rsidRPr="00981CA7">
          <w:rPr>
            <w:rStyle w:val="Hyperlink"/>
            <w:rFonts w:ascii="Arial" w:hAnsi="Arial" w:cs="Arial"/>
            <w:b/>
            <w:szCs w:val="24"/>
          </w:rPr>
          <w:t>Candidate Information Bulletin</w:t>
        </w:r>
      </w:hyperlink>
      <w:r w:rsidRPr="002D3685">
        <w:rPr>
          <w:rFonts w:ascii="Arial" w:hAnsi="Arial" w:cs="Arial"/>
          <w:szCs w:val="24"/>
        </w:rPr>
        <w:t xml:space="preserve"> for </w:t>
      </w:r>
      <w:r w:rsidRPr="002D3685">
        <w:rPr>
          <w:rFonts w:ascii="Arial" w:hAnsi="Arial" w:cs="Arial"/>
          <w:szCs w:val="24"/>
        </w:rPr>
        <w:lastRenderedPageBreak/>
        <w:t>the exam(s) you are taking at</w:t>
      </w:r>
      <w:r w:rsidR="006A0EA4">
        <w:rPr>
          <w:rFonts w:ascii="Arial" w:hAnsi="Arial" w:cs="Arial"/>
          <w:szCs w:val="24"/>
        </w:rPr>
        <w:t xml:space="preserve"> </w:t>
      </w:r>
      <w:hyperlink r:id="rId9" w:history="1">
        <w:r w:rsidR="006A0EA4" w:rsidRPr="006A0EA4">
          <w:rPr>
            <w:rFonts w:ascii="Arial" w:hAnsi="Arial" w:cs="Arial"/>
            <w:color w:val="0000FF"/>
            <w:szCs w:val="24"/>
            <w:u w:val="single"/>
          </w:rPr>
          <w:t>PSI Exams Online</w:t>
        </w:r>
      </w:hyperlink>
      <w:r w:rsidR="004355AB">
        <w:rPr>
          <w:rFonts w:ascii="Arial" w:hAnsi="Arial" w:cs="Arial"/>
          <w:szCs w:val="24"/>
        </w:rPr>
        <w:t xml:space="preserve">. </w:t>
      </w:r>
    </w:p>
    <w:p w:rsidR="002D3685" w:rsidRDefault="002D3685" w:rsidP="002965AE">
      <w:pPr>
        <w:ind w:left="360" w:firstLine="0"/>
        <w:rPr>
          <w:rFonts w:ascii="Arial" w:hAnsi="Arial" w:cs="Arial"/>
          <w:szCs w:val="24"/>
        </w:rPr>
      </w:pPr>
    </w:p>
    <w:p w:rsidR="009B1739" w:rsidRPr="00126BE3" w:rsidRDefault="00D26D26" w:rsidP="002965AE">
      <w:pPr>
        <w:ind w:left="360" w:firstLine="0"/>
        <w:rPr>
          <w:rFonts w:ascii="Arial" w:hAnsi="Arial" w:cs="Arial"/>
          <w:szCs w:val="24"/>
        </w:rPr>
      </w:pPr>
      <w:r>
        <w:rPr>
          <w:rFonts w:ascii="Arial" w:hAnsi="Arial" w:cs="Arial"/>
          <w:szCs w:val="24"/>
        </w:rPr>
        <w:t xml:space="preserve">PSI test center </w:t>
      </w:r>
      <w:r w:rsidR="009B1739" w:rsidRPr="009B1739">
        <w:rPr>
          <w:rFonts w:ascii="Arial" w:hAnsi="Arial" w:cs="Arial"/>
          <w:szCs w:val="24"/>
        </w:rPr>
        <w:t xml:space="preserve">check-in times and driving directions are listed on pages </w:t>
      </w:r>
      <w:r w:rsidR="004355AB">
        <w:rPr>
          <w:rFonts w:ascii="Arial" w:hAnsi="Arial" w:cs="Arial"/>
          <w:szCs w:val="24"/>
        </w:rPr>
        <w:t>4</w:t>
      </w:r>
      <w:r w:rsidR="009B1739" w:rsidRPr="009B1739">
        <w:rPr>
          <w:rFonts w:ascii="Arial" w:hAnsi="Arial" w:cs="Arial"/>
          <w:szCs w:val="24"/>
        </w:rPr>
        <w:t xml:space="preserve">, </w:t>
      </w:r>
      <w:r w:rsidR="004355AB">
        <w:rPr>
          <w:rFonts w:ascii="Arial" w:hAnsi="Arial" w:cs="Arial"/>
          <w:szCs w:val="24"/>
        </w:rPr>
        <w:t>5</w:t>
      </w:r>
      <w:r w:rsidR="009B1739" w:rsidRPr="009B1739">
        <w:rPr>
          <w:rFonts w:ascii="Arial" w:hAnsi="Arial" w:cs="Arial"/>
          <w:szCs w:val="24"/>
        </w:rPr>
        <w:t xml:space="preserve">, and </w:t>
      </w:r>
      <w:r w:rsidR="004355AB">
        <w:rPr>
          <w:rFonts w:ascii="Arial" w:hAnsi="Arial" w:cs="Arial"/>
          <w:szCs w:val="24"/>
        </w:rPr>
        <w:t>6</w:t>
      </w:r>
      <w:r w:rsidR="009B1739" w:rsidRPr="009B1739">
        <w:rPr>
          <w:rFonts w:ascii="Arial" w:hAnsi="Arial" w:cs="Arial"/>
          <w:szCs w:val="24"/>
        </w:rPr>
        <w:t xml:space="preserve"> </w:t>
      </w:r>
      <w:r w:rsidR="000A431F" w:rsidRPr="009B1739">
        <w:rPr>
          <w:rFonts w:ascii="Arial" w:hAnsi="Arial" w:cs="Arial"/>
          <w:szCs w:val="24"/>
        </w:rPr>
        <w:t xml:space="preserve">in </w:t>
      </w:r>
      <w:r w:rsidR="000A431F">
        <w:rPr>
          <w:rFonts w:ascii="Arial" w:hAnsi="Arial" w:cs="Arial"/>
          <w:szCs w:val="24"/>
        </w:rPr>
        <w:t>CDI’s</w:t>
      </w:r>
      <w:r w:rsidR="009B1739" w:rsidRPr="009B1739">
        <w:rPr>
          <w:rFonts w:ascii="Arial" w:hAnsi="Arial" w:cs="Arial"/>
          <w:szCs w:val="24"/>
        </w:rPr>
        <w:t xml:space="preserve"> </w:t>
      </w:r>
      <w:hyperlink r:id="rId10" w:history="1">
        <w:r w:rsidR="00126BE3" w:rsidRPr="00CB07E9">
          <w:rPr>
            <w:rStyle w:val="Hyperlink"/>
            <w:rFonts w:ascii="Arial" w:hAnsi="Arial" w:cs="Arial"/>
            <w:szCs w:val="24"/>
          </w:rPr>
          <w:t>Candidate Information Bulletin</w:t>
        </w:r>
      </w:hyperlink>
      <w:r w:rsidR="009B1739" w:rsidRPr="00CB07E9">
        <w:rPr>
          <w:rFonts w:ascii="Arial" w:hAnsi="Arial" w:cs="Arial"/>
          <w:szCs w:val="24"/>
        </w:rPr>
        <w:t>.</w:t>
      </w:r>
      <w:r w:rsidR="009B1739" w:rsidRPr="009B1739">
        <w:rPr>
          <w:rFonts w:ascii="Arial" w:hAnsi="Arial" w:cs="Arial"/>
          <w:szCs w:val="24"/>
        </w:rPr>
        <w:t xml:space="preserve"> </w:t>
      </w:r>
    </w:p>
    <w:p w:rsidR="009B1739" w:rsidRPr="009B1739" w:rsidRDefault="009B1739" w:rsidP="002965AE">
      <w:pPr>
        <w:spacing w:line="300" w:lineRule="atLeast"/>
        <w:ind w:left="360" w:firstLine="0"/>
        <w:rPr>
          <w:rFonts w:ascii="Arial" w:hAnsi="Arial" w:cs="Arial"/>
          <w:snapToGrid/>
          <w:szCs w:val="24"/>
        </w:rPr>
      </w:pPr>
    </w:p>
    <w:p w:rsidR="00182767" w:rsidRPr="00E7530E" w:rsidRDefault="00182767" w:rsidP="00182767">
      <w:pPr>
        <w:ind w:left="360" w:firstLine="0"/>
        <w:rPr>
          <w:rFonts w:ascii="Arial" w:hAnsi="Arial" w:cs="Arial"/>
          <w:color w:val="0070C0"/>
          <w:szCs w:val="24"/>
        </w:rPr>
      </w:pPr>
      <w:r>
        <w:rPr>
          <w:rFonts w:ascii="Arial" w:hAnsi="Arial" w:cs="Arial"/>
          <w:szCs w:val="24"/>
        </w:rPr>
        <w:t xml:space="preserve">In addition </w:t>
      </w:r>
      <w:r w:rsidR="00242B8F">
        <w:rPr>
          <w:rFonts w:ascii="Arial" w:hAnsi="Arial" w:cs="Arial"/>
          <w:szCs w:val="24"/>
        </w:rPr>
        <w:t>to PSI’s</w:t>
      </w:r>
      <w:r>
        <w:rPr>
          <w:rFonts w:ascii="Arial" w:hAnsi="Arial" w:cs="Arial"/>
          <w:szCs w:val="24"/>
        </w:rPr>
        <w:t xml:space="preserve"> test centers</w:t>
      </w:r>
      <w:r w:rsidR="00242B8F">
        <w:rPr>
          <w:rFonts w:ascii="Arial" w:hAnsi="Arial" w:cs="Arial"/>
          <w:szCs w:val="24"/>
        </w:rPr>
        <w:t xml:space="preserve"> </w:t>
      </w:r>
      <w:r>
        <w:rPr>
          <w:rFonts w:ascii="Arial" w:hAnsi="Arial" w:cs="Arial"/>
          <w:szCs w:val="24"/>
        </w:rPr>
        <w:t xml:space="preserve">sites listed above, independent </w:t>
      </w:r>
      <w:r w:rsidR="00242B8F">
        <w:rPr>
          <w:rFonts w:ascii="Arial" w:hAnsi="Arial" w:cs="Arial"/>
          <w:szCs w:val="24"/>
        </w:rPr>
        <w:t xml:space="preserve">adjuster </w:t>
      </w:r>
      <w:r w:rsidR="000D72ED">
        <w:rPr>
          <w:rFonts w:ascii="Arial" w:hAnsi="Arial" w:cs="Arial"/>
          <w:szCs w:val="24"/>
        </w:rPr>
        <w:t xml:space="preserve">(independent) </w:t>
      </w:r>
      <w:r w:rsidR="00242B8F">
        <w:rPr>
          <w:rFonts w:ascii="Arial" w:hAnsi="Arial" w:cs="Arial"/>
          <w:szCs w:val="24"/>
        </w:rPr>
        <w:t>applicants</w:t>
      </w:r>
      <w:r>
        <w:rPr>
          <w:rFonts w:ascii="Arial" w:hAnsi="Arial" w:cs="Arial"/>
          <w:szCs w:val="24"/>
        </w:rPr>
        <w:t xml:space="preserve"> may also take the examination at any </w:t>
      </w:r>
      <w:r w:rsidR="002738C9">
        <w:rPr>
          <w:rFonts w:ascii="Arial" w:hAnsi="Arial" w:cs="Arial"/>
          <w:szCs w:val="24"/>
        </w:rPr>
        <w:t>PSI test</w:t>
      </w:r>
      <w:r>
        <w:rPr>
          <w:rFonts w:ascii="Arial" w:hAnsi="Arial" w:cs="Arial"/>
          <w:szCs w:val="24"/>
        </w:rPr>
        <w:t xml:space="preserve"> center</w:t>
      </w:r>
      <w:r w:rsidR="00242B8F">
        <w:rPr>
          <w:rFonts w:ascii="Arial" w:hAnsi="Arial" w:cs="Arial"/>
          <w:szCs w:val="24"/>
        </w:rPr>
        <w:t>s</w:t>
      </w:r>
      <w:r>
        <w:rPr>
          <w:rFonts w:ascii="Arial" w:hAnsi="Arial" w:cs="Arial"/>
          <w:szCs w:val="24"/>
        </w:rPr>
        <w:t xml:space="preserve"> located throughout the United States.  PSI’s web site </w:t>
      </w:r>
      <w:r w:rsidR="002738C9">
        <w:rPr>
          <w:rFonts w:ascii="Arial" w:hAnsi="Arial" w:cs="Arial"/>
          <w:szCs w:val="24"/>
        </w:rPr>
        <w:t>lists the</w:t>
      </w:r>
      <w:r>
        <w:rPr>
          <w:rFonts w:ascii="Arial" w:hAnsi="Arial" w:cs="Arial"/>
          <w:szCs w:val="24"/>
        </w:rPr>
        <w:t xml:space="preserve"> available test centers at</w:t>
      </w:r>
      <w:r w:rsidR="00EE089C">
        <w:rPr>
          <w:rFonts w:ascii="Arial" w:hAnsi="Arial" w:cs="Arial"/>
          <w:szCs w:val="24"/>
        </w:rPr>
        <w:t xml:space="preserve"> </w:t>
      </w:r>
      <w:hyperlink r:id="rId11" w:history="1">
        <w:r w:rsidR="00EE089C" w:rsidRPr="00EE089C">
          <w:rPr>
            <w:rStyle w:val="Hyperlink"/>
            <w:rFonts w:ascii="Arial" w:hAnsi="Arial" w:cs="Arial"/>
            <w:szCs w:val="24"/>
          </w:rPr>
          <w:t>PSI Exams Online</w:t>
        </w:r>
      </w:hyperlink>
      <w:r w:rsidR="00EE089C">
        <w:rPr>
          <w:rFonts w:ascii="Arial" w:hAnsi="Arial" w:cs="Arial"/>
          <w:szCs w:val="24"/>
        </w:rPr>
        <w:t xml:space="preserve">. </w:t>
      </w:r>
    </w:p>
    <w:p w:rsidR="00182767" w:rsidRDefault="00182767" w:rsidP="00182767">
      <w:pPr>
        <w:ind w:left="360" w:firstLine="0"/>
        <w:rPr>
          <w:rFonts w:ascii="Arial" w:hAnsi="Arial" w:cs="Arial"/>
          <w:szCs w:val="24"/>
        </w:rPr>
      </w:pPr>
    </w:p>
    <w:p w:rsidR="009B1739" w:rsidRPr="00D26D26" w:rsidRDefault="009B1739" w:rsidP="002965AE">
      <w:pPr>
        <w:ind w:left="360" w:firstLine="0"/>
        <w:rPr>
          <w:rFonts w:ascii="Arial" w:hAnsi="Arial" w:cs="Arial"/>
          <w:szCs w:val="24"/>
        </w:rPr>
      </w:pPr>
      <w:r w:rsidRPr="009B1739">
        <w:rPr>
          <w:rFonts w:ascii="Arial" w:hAnsi="Arial" w:cs="Arial"/>
          <w:color w:val="000000"/>
          <w:szCs w:val="24"/>
        </w:rPr>
        <w:t xml:space="preserve">For </w:t>
      </w:r>
      <w:r w:rsidRPr="00D26D26">
        <w:rPr>
          <w:rFonts w:ascii="Arial" w:hAnsi="Arial" w:cs="Arial"/>
          <w:color w:val="000000"/>
          <w:szCs w:val="24"/>
        </w:rPr>
        <w:t>additional information on license examinations (i.e. online examination scheduling, fingerprint requirements, examination admittance</w:t>
      </w:r>
      <w:r w:rsidRPr="00D26D26">
        <w:rPr>
          <w:rFonts w:ascii="Arial" w:hAnsi="Arial" w:cs="Arial"/>
          <w:color w:val="000080"/>
          <w:szCs w:val="24"/>
        </w:rPr>
        <w:t xml:space="preserve">, </w:t>
      </w:r>
      <w:r w:rsidRPr="00D26D26">
        <w:rPr>
          <w:rFonts w:ascii="Arial" w:hAnsi="Arial" w:cs="Arial"/>
          <w:color w:val="000000"/>
          <w:szCs w:val="24"/>
        </w:rPr>
        <w:t>forms of identification, check your scheduled examination date, check your examination results), pl</w:t>
      </w:r>
      <w:r w:rsidR="004459D0" w:rsidRPr="00D26D26">
        <w:rPr>
          <w:rFonts w:ascii="Arial" w:hAnsi="Arial" w:cs="Arial"/>
          <w:color w:val="000000"/>
          <w:szCs w:val="24"/>
        </w:rPr>
        <w:t xml:space="preserve">ease review </w:t>
      </w:r>
      <w:r w:rsidR="004355AB">
        <w:rPr>
          <w:rFonts w:ascii="Arial" w:hAnsi="Arial" w:cs="Arial"/>
          <w:color w:val="000000"/>
          <w:szCs w:val="24"/>
        </w:rPr>
        <w:t xml:space="preserve">CDI’s </w:t>
      </w:r>
      <w:hyperlink r:id="rId12" w:history="1">
        <w:r w:rsidR="004355AB" w:rsidRPr="004355AB">
          <w:rPr>
            <w:rStyle w:val="Hyperlink"/>
            <w:rFonts w:ascii="Arial" w:hAnsi="Arial" w:cs="Arial"/>
            <w:szCs w:val="24"/>
          </w:rPr>
          <w:t>Insurance License Examination Information</w:t>
        </w:r>
      </w:hyperlink>
      <w:r w:rsidR="00A333B6">
        <w:rPr>
          <w:rFonts w:ascii="Arial" w:hAnsi="Arial" w:cs="Arial"/>
          <w:color w:val="000000"/>
          <w:szCs w:val="24"/>
        </w:rPr>
        <w:t xml:space="preserve"> web page</w:t>
      </w:r>
      <w:r w:rsidR="004355AB">
        <w:rPr>
          <w:rFonts w:ascii="Arial" w:hAnsi="Arial" w:cs="Arial"/>
          <w:color w:val="000000"/>
          <w:szCs w:val="24"/>
        </w:rPr>
        <w:t>.</w:t>
      </w:r>
    </w:p>
    <w:p w:rsidR="009B1739" w:rsidRPr="00D26D26" w:rsidRDefault="009B1739" w:rsidP="00182767">
      <w:pPr>
        <w:ind w:left="360" w:firstLine="0"/>
        <w:rPr>
          <w:rFonts w:ascii="Arial" w:hAnsi="Arial" w:cs="Arial"/>
          <w:szCs w:val="24"/>
        </w:rPr>
      </w:pPr>
      <w:bookmarkStart w:id="0" w:name="_GoBack"/>
      <w:bookmarkEnd w:id="0"/>
    </w:p>
    <w:p w:rsidR="003C09AF" w:rsidRPr="00D26D26" w:rsidRDefault="003C09AF" w:rsidP="0018276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color w:val="000000"/>
        </w:rPr>
      </w:pPr>
    </w:p>
    <w:p w:rsidR="003C09AF" w:rsidRPr="006B2A92" w:rsidRDefault="00594064" w:rsidP="00182767">
      <w:pPr>
        <w:pStyle w:val="BlockText"/>
        <w:tabs>
          <w:tab w:val="clear" w:pos="720"/>
          <w:tab w:val="left" w:pos="360"/>
        </w:tabs>
        <w:ind w:left="360" w:firstLine="0"/>
        <w:jc w:val="left"/>
        <w:rPr>
          <w:rFonts w:cs="Arial"/>
          <w:b/>
          <w:i w:val="0"/>
          <w:color w:val="000000"/>
        </w:rPr>
      </w:pPr>
      <w:r w:rsidRPr="006B2A92">
        <w:rPr>
          <w:rFonts w:cs="Arial"/>
          <w:b/>
          <w:i w:val="0"/>
          <w:color w:val="000000"/>
        </w:rPr>
        <w:t>Candidate Information Bulletin</w:t>
      </w:r>
    </w:p>
    <w:p w:rsidR="00C411C4" w:rsidRPr="00F02001" w:rsidRDefault="00C411C4" w:rsidP="00182767">
      <w:pPr>
        <w:pStyle w:val="BlockText"/>
        <w:tabs>
          <w:tab w:val="clear" w:pos="720"/>
          <w:tab w:val="left" w:pos="0"/>
        </w:tabs>
        <w:ind w:left="360" w:firstLine="0"/>
        <w:jc w:val="left"/>
        <w:rPr>
          <w:rFonts w:cs="Arial"/>
          <w:i w:val="0"/>
          <w:color w:val="000000"/>
        </w:rPr>
      </w:pPr>
    </w:p>
    <w:p w:rsidR="00280A47" w:rsidRPr="00280A47" w:rsidRDefault="00280A47" w:rsidP="00280A47">
      <w:pPr>
        <w:pStyle w:val="BlockText"/>
        <w:tabs>
          <w:tab w:val="clear" w:pos="720"/>
        </w:tabs>
        <w:ind w:left="360" w:firstLine="0"/>
        <w:jc w:val="left"/>
        <w:rPr>
          <w:rFonts w:cs="Arial"/>
          <w:i w:val="0"/>
          <w:iCs/>
          <w:szCs w:val="24"/>
        </w:rPr>
      </w:pPr>
      <w:r w:rsidRPr="00280A47">
        <w:rPr>
          <w:rFonts w:cs="Arial"/>
          <w:i w:val="0"/>
          <w:iCs/>
          <w:szCs w:val="24"/>
        </w:rPr>
        <w:t xml:space="preserve">The </w:t>
      </w:r>
      <w:hyperlink r:id="rId13" w:history="1">
        <w:r w:rsidRPr="00981CA7">
          <w:rPr>
            <w:rStyle w:val="Hyperlink"/>
            <w:rFonts w:ascii="Arial" w:hAnsi="Arial" w:cs="Arial"/>
            <w:i w:val="0"/>
            <w:iCs/>
            <w:szCs w:val="24"/>
          </w:rPr>
          <w:t>Candidate Information Bulletin</w:t>
        </w:r>
      </w:hyperlink>
      <w:r w:rsidRPr="00280A47">
        <w:rPr>
          <w:rFonts w:cs="Arial"/>
          <w:i w:val="0"/>
          <w:iCs/>
          <w:szCs w:val="24"/>
        </w:rPr>
        <w:t xml:space="preserve"> (CIB) provides detailed information on how to prepare for your license examination, prelicensing education requirements, examination site procedures, sample examination questions, test taking strategies, and driving directions to CDI’s Los Angeles examination site and PSI’s test centers that are located throughout California.  </w:t>
      </w:r>
    </w:p>
    <w:p w:rsidR="009B1739" w:rsidRPr="008C360E" w:rsidRDefault="009B1739" w:rsidP="009B1739">
      <w:pPr>
        <w:pStyle w:val="BlockText"/>
        <w:ind w:left="0"/>
        <w:jc w:val="left"/>
        <w:rPr>
          <w:rFonts w:cs="Arial"/>
          <w:i w:val="0"/>
        </w:rPr>
      </w:pPr>
    </w:p>
    <w:p w:rsidR="003C09AF" w:rsidRPr="00FF4319" w:rsidRDefault="003C09AF" w:rsidP="00F51974">
      <w:pPr>
        <w:ind w:left="900"/>
        <w:jc w:val="center"/>
        <w:rPr>
          <w:rFonts w:ascii="Arial" w:hAnsi="Arial"/>
          <w:b/>
        </w:rPr>
      </w:pPr>
      <w:r>
        <w:br w:type="page"/>
      </w:r>
      <w:r w:rsidR="00594064" w:rsidRPr="00FF4319">
        <w:rPr>
          <w:rFonts w:ascii="Arial" w:hAnsi="Arial"/>
          <w:b/>
        </w:rPr>
        <w:lastRenderedPageBreak/>
        <w:t>Table of Contents</w:t>
      </w:r>
    </w:p>
    <w:p w:rsidR="003C09AF" w:rsidRPr="00F05426" w:rsidRDefault="003C09AF" w:rsidP="006D5D32">
      <w:pPr>
        <w:ind w:left="0" w:firstLine="0"/>
        <w:rPr>
          <w:rFonts w:ascii="Arial" w:hAnsi="Arial"/>
        </w:rPr>
      </w:pPr>
    </w:p>
    <w:p w:rsidR="003C09AF" w:rsidRPr="003931B6" w:rsidRDefault="003C09AF" w:rsidP="00A36EBC">
      <w:pPr>
        <w:ind w:left="720" w:hanging="720"/>
        <w:rPr>
          <w:rFonts w:ascii="Arial" w:hAnsi="Arial"/>
        </w:rPr>
      </w:pPr>
      <w:r w:rsidRPr="00CF271A">
        <w:rPr>
          <w:rFonts w:ascii="Arial" w:hAnsi="Arial"/>
          <w:b/>
        </w:rPr>
        <w:t>I</w:t>
      </w:r>
      <w:r w:rsidRPr="00F05426">
        <w:rPr>
          <w:rFonts w:ascii="Arial" w:hAnsi="Arial"/>
        </w:rPr>
        <w:t>.</w:t>
      </w:r>
      <w:r w:rsidRPr="00F05426">
        <w:rPr>
          <w:rFonts w:ascii="Arial" w:hAnsi="Arial"/>
        </w:rPr>
        <w:tab/>
      </w:r>
      <w:r w:rsidR="009B545C" w:rsidRPr="003931B6">
        <w:rPr>
          <w:rFonts w:ascii="Arial" w:hAnsi="Arial"/>
          <w:b/>
        </w:rPr>
        <w:t xml:space="preserve">Insurance </w:t>
      </w:r>
      <w:r w:rsidR="00C349FF" w:rsidRPr="003931B6">
        <w:rPr>
          <w:rFonts w:ascii="Arial" w:hAnsi="Arial"/>
          <w:b/>
        </w:rPr>
        <w:t>Regulation</w:t>
      </w:r>
      <w:r w:rsidR="00EF1F53" w:rsidRPr="003931B6">
        <w:rPr>
          <w:rFonts w:ascii="Arial" w:hAnsi="Arial"/>
          <w:b/>
        </w:rPr>
        <w:t xml:space="preserve"> </w:t>
      </w:r>
      <w:r w:rsidR="00EF1F53" w:rsidRPr="003931B6">
        <w:rPr>
          <w:rFonts w:ascii="Arial" w:hAnsi="Arial"/>
        </w:rPr>
        <w:t>(</w:t>
      </w:r>
      <w:r w:rsidR="00AA0773" w:rsidRPr="003931B6">
        <w:rPr>
          <w:rFonts w:ascii="Arial" w:hAnsi="Arial"/>
        </w:rPr>
        <w:t>9</w:t>
      </w:r>
      <w:r w:rsidR="00EF1F53" w:rsidRPr="003931B6">
        <w:rPr>
          <w:rFonts w:ascii="Arial" w:hAnsi="Arial"/>
        </w:rPr>
        <w:t xml:space="preserve"> questions (</w:t>
      </w:r>
      <w:r w:rsidR="00AA0773" w:rsidRPr="003931B6">
        <w:rPr>
          <w:rFonts w:ascii="Arial" w:hAnsi="Arial"/>
        </w:rPr>
        <w:t>9</w:t>
      </w:r>
      <w:r w:rsidR="00EF1F53" w:rsidRPr="003931B6">
        <w:rPr>
          <w:rFonts w:ascii="Arial" w:hAnsi="Arial"/>
        </w:rPr>
        <w:t xml:space="preserve"> percent) on the examination)</w:t>
      </w:r>
    </w:p>
    <w:p w:rsidR="00DE2C75" w:rsidRDefault="003C09AF" w:rsidP="00A36EBC">
      <w:pPr>
        <w:ind w:left="1440" w:hanging="720"/>
        <w:rPr>
          <w:rFonts w:ascii="Arial" w:hAnsi="Arial" w:cs="Arial"/>
          <w:szCs w:val="24"/>
        </w:rPr>
      </w:pPr>
      <w:r w:rsidRPr="00F05426">
        <w:rPr>
          <w:rFonts w:ascii="Arial" w:hAnsi="Arial"/>
        </w:rPr>
        <w:t>A.</w:t>
      </w:r>
      <w:r w:rsidRPr="00F05426">
        <w:rPr>
          <w:rFonts w:ascii="Arial" w:hAnsi="Arial"/>
        </w:rPr>
        <w:tab/>
      </w:r>
      <w:r w:rsidR="009A1232" w:rsidRPr="00F05426">
        <w:rPr>
          <w:rFonts w:ascii="Arial" w:hAnsi="Arial"/>
        </w:rPr>
        <w:t xml:space="preserve">Insurance Adjuster </w:t>
      </w:r>
      <w:r w:rsidR="003931B6" w:rsidRPr="003931B6">
        <w:rPr>
          <w:rFonts w:ascii="Arial" w:hAnsi="Arial"/>
        </w:rPr>
        <w:t xml:space="preserve">Act </w:t>
      </w:r>
      <w:r w:rsidR="003931B6" w:rsidRPr="003931B6">
        <w:rPr>
          <w:rFonts w:ascii="Arial" w:hAnsi="Arial" w:cs="Arial"/>
          <w:szCs w:val="24"/>
        </w:rPr>
        <w:t>(</w:t>
      </w:r>
      <w:r w:rsidR="008C79C4">
        <w:rPr>
          <w:rFonts w:ascii="Arial" w:hAnsi="Arial" w:cs="Arial"/>
          <w:szCs w:val="24"/>
        </w:rPr>
        <w:t>8</w:t>
      </w:r>
      <w:r w:rsidR="00AA0773" w:rsidRPr="003931B6">
        <w:rPr>
          <w:rFonts w:ascii="Arial" w:hAnsi="Arial" w:cs="Arial"/>
          <w:szCs w:val="24"/>
        </w:rPr>
        <w:t xml:space="preserve"> questions of the </w:t>
      </w:r>
      <w:r w:rsidR="003931B6" w:rsidRPr="003931B6">
        <w:rPr>
          <w:rFonts w:ascii="Arial" w:hAnsi="Arial" w:cs="Arial"/>
          <w:szCs w:val="24"/>
        </w:rPr>
        <w:t>9</w:t>
      </w:r>
      <w:r w:rsidR="003931B6" w:rsidRPr="003931B6">
        <w:rPr>
          <w:rFonts w:ascii="Arial" w:hAnsi="Arial"/>
        </w:rPr>
        <w:t xml:space="preserve"> Insurance Regulation</w:t>
      </w:r>
      <w:r w:rsidR="003931B6" w:rsidRPr="003931B6">
        <w:rPr>
          <w:rFonts w:ascii="Arial" w:hAnsi="Arial" w:cs="Arial"/>
          <w:szCs w:val="24"/>
        </w:rPr>
        <w:t xml:space="preserve"> </w:t>
      </w:r>
      <w:r w:rsidR="00EF1F53" w:rsidRPr="003931B6">
        <w:rPr>
          <w:rFonts w:ascii="Arial" w:hAnsi="Arial" w:cs="Arial"/>
          <w:szCs w:val="24"/>
        </w:rPr>
        <w:t>questions)</w:t>
      </w:r>
    </w:p>
    <w:p w:rsidR="008C79C4" w:rsidRPr="00F05426" w:rsidRDefault="008C79C4" w:rsidP="00A36EBC">
      <w:pPr>
        <w:ind w:left="1440" w:hanging="720"/>
        <w:rPr>
          <w:rFonts w:ascii="Arial" w:hAnsi="Arial"/>
        </w:rPr>
      </w:pPr>
      <w:r>
        <w:rPr>
          <w:rFonts w:ascii="Arial" w:hAnsi="Arial"/>
        </w:rPr>
        <w:t>B.</w:t>
      </w:r>
      <w:r>
        <w:rPr>
          <w:rFonts w:ascii="Arial" w:hAnsi="Arial"/>
        </w:rPr>
        <w:tab/>
        <w:t xml:space="preserve">Special Investigative Unit </w:t>
      </w:r>
      <w:r w:rsidR="0040409A">
        <w:rPr>
          <w:rFonts w:ascii="Arial" w:hAnsi="Arial"/>
        </w:rPr>
        <w:t xml:space="preserve">(SIU) </w:t>
      </w:r>
      <w:r w:rsidRPr="003931B6">
        <w:rPr>
          <w:rFonts w:ascii="Arial" w:hAnsi="Arial" w:cs="Arial"/>
          <w:szCs w:val="24"/>
        </w:rPr>
        <w:t>(</w:t>
      </w:r>
      <w:r>
        <w:rPr>
          <w:rFonts w:ascii="Arial" w:hAnsi="Arial" w:cs="Arial"/>
          <w:szCs w:val="24"/>
        </w:rPr>
        <w:t>1</w:t>
      </w:r>
      <w:r w:rsidRPr="003931B6">
        <w:rPr>
          <w:rFonts w:ascii="Arial" w:hAnsi="Arial" w:cs="Arial"/>
          <w:szCs w:val="24"/>
        </w:rPr>
        <w:t xml:space="preserve"> questions of the 9</w:t>
      </w:r>
      <w:r w:rsidRPr="003931B6">
        <w:rPr>
          <w:rFonts w:ascii="Arial" w:hAnsi="Arial"/>
        </w:rPr>
        <w:t xml:space="preserve"> Insurance Regulation</w:t>
      </w:r>
      <w:r w:rsidRPr="003931B6">
        <w:rPr>
          <w:rFonts w:ascii="Arial" w:hAnsi="Arial" w:cs="Arial"/>
          <w:szCs w:val="24"/>
        </w:rPr>
        <w:t xml:space="preserve"> questions)</w:t>
      </w:r>
    </w:p>
    <w:p w:rsidR="003C09AF" w:rsidRPr="00F05426" w:rsidRDefault="003C09AF" w:rsidP="00A36EBC">
      <w:pPr>
        <w:ind w:left="720" w:hanging="720"/>
        <w:rPr>
          <w:rFonts w:ascii="Arial" w:hAnsi="Arial"/>
        </w:rPr>
      </w:pPr>
    </w:p>
    <w:p w:rsidR="008E5BBD" w:rsidRPr="00F05426" w:rsidRDefault="003C09AF" w:rsidP="00A36EBC">
      <w:pPr>
        <w:tabs>
          <w:tab w:val="left" w:pos="-1080"/>
        </w:tabs>
        <w:ind w:left="720" w:hanging="720"/>
        <w:rPr>
          <w:rFonts w:ascii="Arial" w:hAnsi="Arial"/>
        </w:rPr>
      </w:pPr>
      <w:r w:rsidRPr="00CF271A">
        <w:rPr>
          <w:rFonts w:ascii="Arial" w:hAnsi="Arial"/>
          <w:b/>
        </w:rPr>
        <w:t>II</w:t>
      </w:r>
      <w:r w:rsidRPr="00F05426">
        <w:rPr>
          <w:rFonts w:ascii="Arial" w:hAnsi="Arial"/>
        </w:rPr>
        <w:t>.</w:t>
      </w:r>
      <w:r w:rsidRPr="00F05426">
        <w:rPr>
          <w:rFonts w:ascii="Arial" w:hAnsi="Arial"/>
        </w:rPr>
        <w:tab/>
      </w:r>
      <w:r w:rsidR="00C349FF" w:rsidRPr="003931B6">
        <w:rPr>
          <w:rFonts w:ascii="Arial" w:hAnsi="Arial"/>
          <w:b/>
        </w:rPr>
        <w:t>Insurance Basics</w:t>
      </w:r>
      <w:r w:rsidR="00EF1F53" w:rsidRPr="003931B6">
        <w:rPr>
          <w:rFonts w:ascii="Arial" w:hAnsi="Arial"/>
        </w:rPr>
        <w:t xml:space="preserve"> (</w:t>
      </w:r>
      <w:r w:rsidR="00AA0773" w:rsidRPr="003931B6">
        <w:rPr>
          <w:rFonts w:ascii="Arial" w:hAnsi="Arial"/>
        </w:rPr>
        <w:t>8</w:t>
      </w:r>
      <w:r w:rsidR="00EF1F53" w:rsidRPr="003931B6">
        <w:rPr>
          <w:rFonts w:ascii="Arial" w:hAnsi="Arial"/>
        </w:rPr>
        <w:t xml:space="preserve"> questions (</w:t>
      </w:r>
      <w:r w:rsidR="00AA0773" w:rsidRPr="003931B6">
        <w:rPr>
          <w:rFonts w:ascii="Arial" w:hAnsi="Arial"/>
        </w:rPr>
        <w:t>8</w:t>
      </w:r>
      <w:r w:rsidR="00EF1F53" w:rsidRPr="003931B6">
        <w:rPr>
          <w:rFonts w:ascii="Arial" w:hAnsi="Arial"/>
        </w:rPr>
        <w:t xml:space="preserve"> percent) on the examination)</w:t>
      </w:r>
    </w:p>
    <w:p w:rsidR="009A1232" w:rsidRPr="003931B6" w:rsidRDefault="009A1232" w:rsidP="00A36EBC">
      <w:pPr>
        <w:numPr>
          <w:ilvl w:val="0"/>
          <w:numId w:val="4"/>
        </w:numPr>
        <w:ind w:left="1440" w:hanging="720"/>
        <w:rPr>
          <w:rFonts w:ascii="Arial" w:hAnsi="Arial"/>
        </w:rPr>
      </w:pPr>
      <w:r w:rsidRPr="00F05426">
        <w:rPr>
          <w:rFonts w:ascii="Arial" w:hAnsi="Arial"/>
        </w:rPr>
        <w:t>Insurance Principles and Concepts</w:t>
      </w:r>
      <w:r w:rsidR="00EF1F53" w:rsidRPr="003931B6">
        <w:rPr>
          <w:rFonts w:ascii="Arial" w:hAnsi="Arial" w:cs="Arial"/>
          <w:b/>
          <w:szCs w:val="24"/>
        </w:rPr>
        <w:t xml:space="preserve"> </w:t>
      </w:r>
      <w:r w:rsidR="00EF1F53" w:rsidRPr="003931B6">
        <w:rPr>
          <w:rFonts w:ascii="Arial" w:hAnsi="Arial" w:cs="Arial"/>
          <w:szCs w:val="24"/>
        </w:rPr>
        <w:t>(</w:t>
      </w:r>
      <w:r w:rsidR="00AA0773" w:rsidRPr="003931B6">
        <w:rPr>
          <w:rFonts w:ascii="Arial" w:hAnsi="Arial" w:cs="Arial"/>
          <w:szCs w:val="24"/>
        </w:rPr>
        <w:t>4</w:t>
      </w:r>
      <w:r w:rsidR="00EF1F53" w:rsidRPr="003931B6">
        <w:rPr>
          <w:rFonts w:ascii="Arial" w:hAnsi="Arial" w:cs="Arial"/>
          <w:szCs w:val="24"/>
        </w:rPr>
        <w:t xml:space="preserve"> questions of the</w:t>
      </w:r>
      <w:r w:rsidR="00AA0773" w:rsidRPr="003931B6">
        <w:rPr>
          <w:rFonts w:ascii="Arial" w:hAnsi="Arial" w:cs="Arial"/>
          <w:szCs w:val="24"/>
        </w:rPr>
        <w:t xml:space="preserve"> </w:t>
      </w:r>
      <w:r w:rsidR="003931B6" w:rsidRPr="003931B6">
        <w:rPr>
          <w:rFonts w:ascii="Arial" w:hAnsi="Arial" w:cs="Arial"/>
          <w:szCs w:val="24"/>
        </w:rPr>
        <w:t>8</w:t>
      </w:r>
      <w:r w:rsidR="003931B6" w:rsidRPr="003931B6">
        <w:rPr>
          <w:rFonts w:ascii="Arial" w:hAnsi="Arial"/>
        </w:rPr>
        <w:t xml:space="preserve"> Insurance Basics</w:t>
      </w:r>
      <w:r w:rsidR="00EF1F53" w:rsidRPr="003931B6">
        <w:rPr>
          <w:rFonts w:ascii="Arial" w:hAnsi="Arial" w:cs="Arial"/>
          <w:szCs w:val="24"/>
        </w:rPr>
        <w:t xml:space="preserve"> questions)</w:t>
      </w:r>
    </w:p>
    <w:p w:rsidR="009B545C" w:rsidRPr="00F05426" w:rsidRDefault="00C349FF" w:rsidP="00A36EBC">
      <w:pPr>
        <w:numPr>
          <w:ilvl w:val="0"/>
          <w:numId w:val="4"/>
        </w:numPr>
        <w:ind w:left="1440" w:hanging="720"/>
        <w:rPr>
          <w:rFonts w:ascii="Arial" w:hAnsi="Arial"/>
        </w:rPr>
      </w:pPr>
      <w:r w:rsidRPr="00F05426">
        <w:rPr>
          <w:rFonts w:ascii="Arial" w:hAnsi="Arial"/>
        </w:rPr>
        <w:t xml:space="preserve">Contract </w:t>
      </w:r>
      <w:r w:rsidRPr="003931B6">
        <w:rPr>
          <w:rFonts w:ascii="Arial" w:hAnsi="Arial"/>
        </w:rPr>
        <w:t>Basics</w:t>
      </w:r>
      <w:r w:rsidR="009B545C" w:rsidRPr="003931B6">
        <w:rPr>
          <w:rFonts w:ascii="Arial" w:hAnsi="Arial"/>
        </w:rPr>
        <w:t xml:space="preserve"> </w:t>
      </w:r>
      <w:r w:rsidR="00EF1F53" w:rsidRPr="003931B6">
        <w:rPr>
          <w:rFonts w:ascii="Arial" w:hAnsi="Arial" w:cs="Arial"/>
          <w:szCs w:val="24"/>
        </w:rPr>
        <w:t xml:space="preserve"> (</w:t>
      </w:r>
      <w:r w:rsidR="00AA0773" w:rsidRPr="003931B6">
        <w:rPr>
          <w:rFonts w:ascii="Arial" w:hAnsi="Arial" w:cs="Arial"/>
          <w:szCs w:val="24"/>
        </w:rPr>
        <w:t>2</w:t>
      </w:r>
      <w:r w:rsidR="00EF1F53" w:rsidRPr="003931B6">
        <w:rPr>
          <w:rFonts w:ascii="Arial" w:hAnsi="Arial" w:cs="Arial"/>
          <w:szCs w:val="24"/>
        </w:rPr>
        <w:t xml:space="preserve"> questions of the</w:t>
      </w:r>
      <w:r w:rsidR="00AA0773" w:rsidRPr="003931B6">
        <w:rPr>
          <w:rFonts w:ascii="Arial" w:hAnsi="Arial" w:cs="Arial"/>
          <w:szCs w:val="24"/>
        </w:rPr>
        <w:t xml:space="preserve"> </w:t>
      </w:r>
      <w:r w:rsidR="003931B6" w:rsidRPr="003931B6">
        <w:rPr>
          <w:rFonts w:ascii="Arial" w:hAnsi="Arial" w:cs="Arial"/>
          <w:szCs w:val="24"/>
        </w:rPr>
        <w:t>8</w:t>
      </w:r>
      <w:r w:rsidR="003931B6" w:rsidRPr="003931B6">
        <w:rPr>
          <w:rFonts w:ascii="Arial" w:hAnsi="Arial"/>
        </w:rPr>
        <w:t xml:space="preserve"> Insurance Basics</w:t>
      </w:r>
      <w:r w:rsidR="00AA0773" w:rsidRPr="003931B6">
        <w:rPr>
          <w:rFonts w:ascii="Arial" w:hAnsi="Arial" w:cs="Arial"/>
          <w:szCs w:val="24"/>
        </w:rPr>
        <w:t xml:space="preserve"> </w:t>
      </w:r>
      <w:r w:rsidR="00EF1F53" w:rsidRPr="003931B6">
        <w:rPr>
          <w:rFonts w:ascii="Arial" w:hAnsi="Arial" w:cs="Arial"/>
          <w:szCs w:val="24"/>
        </w:rPr>
        <w:t>questions)</w:t>
      </w:r>
    </w:p>
    <w:p w:rsidR="008B1010" w:rsidRPr="003931B6" w:rsidRDefault="00C349FF" w:rsidP="00A36EBC">
      <w:pPr>
        <w:numPr>
          <w:ilvl w:val="0"/>
          <w:numId w:val="4"/>
        </w:numPr>
        <w:ind w:left="1440" w:hanging="720"/>
        <w:rPr>
          <w:rFonts w:ascii="Arial" w:hAnsi="Arial"/>
        </w:rPr>
      </w:pPr>
      <w:r w:rsidRPr="00F05426">
        <w:rPr>
          <w:rFonts w:ascii="Arial" w:hAnsi="Arial"/>
        </w:rPr>
        <w:t xml:space="preserve">Policy </w:t>
      </w:r>
      <w:r w:rsidRPr="003931B6">
        <w:rPr>
          <w:rFonts w:ascii="Arial" w:hAnsi="Arial"/>
        </w:rPr>
        <w:t>Structure</w:t>
      </w:r>
      <w:r w:rsidR="00EF1F53" w:rsidRPr="003931B6">
        <w:rPr>
          <w:rFonts w:ascii="Arial" w:hAnsi="Arial" w:cs="Arial"/>
          <w:szCs w:val="24"/>
        </w:rPr>
        <w:t xml:space="preserve"> (</w:t>
      </w:r>
      <w:r w:rsidR="00AA0773" w:rsidRPr="003931B6">
        <w:rPr>
          <w:rFonts w:ascii="Arial" w:hAnsi="Arial" w:cs="Arial"/>
          <w:szCs w:val="24"/>
        </w:rPr>
        <w:t>2</w:t>
      </w:r>
      <w:r w:rsidR="00EF1F53" w:rsidRPr="003931B6">
        <w:rPr>
          <w:rFonts w:ascii="Arial" w:hAnsi="Arial" w:cs="Arial"/>
          <w:szCs w:val="24"/>
        </w:rPr>
        <w:t xml:space="preserve"> questions of the</w:t>
      </w:r>
      <w:r w:rsidR="00AA0773" w:rsidRPr="003931B6">
        <w:rPr>
          <w:rFonts w:ascii="Arial" w:hAnsi="Arial" w:cs="Arial"/>
          <w:szCs w:val="24"/>
        </w:rPr>
        <w:t xml:space="preserve"> </w:t>
      </w:r>
      <w:r w:rsidR="003931B6" w:rsidRPr="003931B6">
        <w:rPr>
          <w:rFonts w:ascii="Arial" w:hAnsi="Arial" w:cs="Arial"/>
          <w:szCs w:val="24"/>
        </w:rPr>
        <w:t>8</w:t>
      </w:r>
      <w:r w:rsidR="00AA0773" w:rsidRPr="003931B6">
        <w:rPr>
          <w:rFonts w:ascii="Arial" w:hAnsi="Arial" w:cs="Arial"/>
          <w:szCs w:val="24"/>
        </w:rPr>
        <w:t xml:space="preserve"> </w:t>
      </w:r>
      <w:r w:rsidR="003931B6" w:rsidRPr="003931B6">
        <w:rPr>
          <w:rFonts w:ascii="Arial" w:hAnsi="Arial"/>
        </w:rPr>
        <w:t xml:space="preserve">Insurance Basics </w:t>
      </w:r>
      <w:r w:rsidR="00EF1F53" w:rsidRPr="003931B6">
        <w:rPr>
          <w:rFonts w:ascii="Arial" w:hAnsi="Arial" w:cs="Arial"/>
          <w:szCs w:val="24"/>
        </w:rPr>
        <w:t>questions)</w:t>
      </w:r>
    </w:p>
    <w:p w:rsidR="00F51974" w:rsidRPr="003931B6" w:rsidRDefault="00F51974" w:rsidP="00A36EBC">
      <w:pPr>
        <w:tabs>
          <w:tab w:val="left" w:pos="-1080"/>
        </w:tabs>
        <w:ind w:left="720" w:hanging="720"/>
        <w:rPr>
          <w:rFonts w:ascii="Arial" w:hAnsi="Arial"/>
        </w:rPr>
      </w:pPr>
    </w:p>
    <w:p w:rsidR="00652565" w:rsidRPr="003931B6" w:rsidRDefault="00C349FF" w:rsidP="00A36EBC">
      <w:pPr>
        <w:tabs>
          <w:tab w:val="left" w:pos="-1080"/>
        </w:tabs>
        <w:ind w:left="720" w:hanging="720"/>
        <w:rPr>
          <w:rFonts w:ascii="Arial" w:hAnsi="Arial"/>
        </w:rPr>
      </w:pPr>
      <w:r w:rsidRPr="00CF271A">
        <w:rPr>
          <w:rFonts w:ascii="Arial" w:hAnsi="Arial"/>
          <w:b/>
        </w:rPr>
        <w:t>III</w:t>
      </w:r>
      <w:r w:rsidRPr="00F05426">
        <w:rPr>
          <w:rFonts w:ascii="Arial" w:hAnsi="Arial"/>
        </w:rPr>
        <w:t>.</w:t>
      </w:r>
      <w:r w:rsidRPr="00F05426">
        <w:rPr>
          <w:rFonts w:ascii="Arial" w:hAnsi="Arial"/>
        </w:rPr>
        <w:tab/>
      </w:r>
      <w:r w:rsidR="00652565" w:rsidRPr="00C76C5D">
        <w:rPr>
          <w:rFonts w:ascii="Arial" w:hAnsi="Arial"/>
          <w:b/>
        </w:rPr>
        <w:t>Auto</w:t>
      </w:r>
      <w:r w:rsidR="00AA09B5">
        <w:rPr>
          <w:rFonts w:ascii="Arial" w:hAnsi="Arial"/>
          <w:b/>
        </w:rPr>
        <w:t>mobile</w:t>
      </w:r>
      <w:r w:rsidR="00652565" w:rsidRPr="00C76C5D">
        <w:rPr>
          <w:rFonts w:ascii="Arial" w:hAnsi="Arial"/>
          <w:b/>
        </w:rPr>
        <w:t xml:space="preserve"> Insurance</w:t>
      </w:r>
      <w:r w:rsidR="00EF1F53" w:rsidRPr="003931B6">
        <w:rPr>
          <w:rFonts w:ascii="Arial" w:hAnsi="Arial"/>
        </w:rPr>
        <w:t xml:space="preserve"> (</w:t>
      </w:r>
      <w:r w:rsidR="00AA0773" w:rsidRPr="003931B6">
        <w:rPr>
          <w:rFonts w:ascii="Arial" w:hAnsi="Arial"/>
        </w:rPr>
        <w:t>16</w:t>
      </w:r>
      <w:r w:rsidR="00EF1F53" w:rsidRPr="003931B6">
        <w:rPr>
          <w:rFonts w:ascii="Arial" w:hAnsi="Arial"/>
        </w:rPr>
        <w:t xml:space="preserve"> questions (</w:t>
      </w:r>
      <w:r w:rsidR="00AA0773" w:rsidRPr="003931B6">
        <w:rPr>
          <w:rFonts w:ascii="Arial" w:hAnsi="Arial"/>
        </w:rPr>
        <w:t>16</w:t>
      </w:r>
      <w:r w:rsidR="00EF1F53" w:rsidRPr="003931B6">
        <w:rPr>
          <w:rFonts w:ascii="Arial" w:hAnsi="Arial"/>
        </w:rPr>
        <w:t xml:space="preserve"> percent) on the examination)</w:t>
      </w:r>
    </w:p>
    <w:p w:rsidR="00652565" w:rsidRPr="003931B6" w:rsidRDefault="007D5106" w:rsidP="00A36EBC">
      <w:pPr>
        <w:numPr>
          <w:ilvl w:val="0"/>
          <w:numId w:val="7"/>
        </w:numPr>
        <w:ind w:left="1440" w:hanging="720"/>
        <w:rPr>
          <w:rFonts w:ascii="Arial" w:hAnsi="Arial"/>
        </w:rPr>
      </w:pPr>
      <w:r w:rsidRPr="003931B6">
        <w:rPr>
          <w:rFonts w:ascii="Arial" w:hAnsi="Arial"/>
        </w:rPr>
        <w:t>Overview</w:t>
      </w:r>
      <w:r w:rsidR="00EF1F53" w:rsidRPr="003931B6">
        <w:rPr>
          <w:rFonts w:ascii="Arial" w:hAnsi="Arial" w:cs="Arial"/>
          <w:szCs w:val="24"/>
        </w:rPr>
        <w:t xml:space="preserve"> (</w:t>
      </w:r>
      <w:r w:rsidR="00AA0773" w:rsidRPr="003931B6">
        <w:rPr>
          <w:rFonts w:ascii="Arial" w:hAnsi="Arial" w:cs="Arial"/>
          <w:szCs w:val="24"/>
        </w:rPr>
        <w:t>0</w:t>
      </w:r>
      <w:r w:rsidR="00EF1F53" w:rsidRPr="003931B6">
        <w:rPr>
          <w:rFonts w:ascii="Arial" w:hAnsi="Arial" w:cs="Arial"/>
          <w:szCs w:val="24"/>
        </w:rPr>
        <w:t xml:space="preserve"> questions of the</w:t>
      </w:r>
      <w:r w:rsidR="00AA0773" w:rsidRPr="003931B6">
        <w:rPr>
          <w:rFonts w:ascii="Arial" w:hAnsi="Arial" w:cs="Arial"/>
          <w:szCs w:val="24"/>
        </w:rPr>
        <w:t xml:space="preserve"> </w:t>
      </w:r>
      <w:r w:rsidR="003931B6" w:rsidRPr="003931B6">
        <w:rPr>
          <w:rFonts w:ascii="Arial" w:hAnsi="Arial" w:cs="Arial"/>
          <w:szCs w:val="24"/>
        </w:rPr>
        <w:t>16</w:t>
      </w:r>
      <w:r w:rsidR="00AA0773" w:rsidRPr="003931B6">
        <w:rPr>
          <w:rFonts w:ascii="Arial" w:hAnsi="Arial" w:cs="Arial"/>
          <w:szCs w:val="24"/>
        </w:rPr>
        <w:t xml:space="preserve"> </w:t>
      </w:r>
      <w:r w:rsidR="00C76C5D" w:rsidRPr="00C76C5D">
        <w:rPr>
          <w:rFonts w:ascii="Arial" w:hAnsi="Arial"/>
        </w:rPr>
        <w:t>Auto</w:t>
      </w:r>
      <w:r w:rsidR="00AA09B5">
        <w:rPr>
          <w:rFonts w:ascii="Arial" w:hAnsi="Arial"/>
        </w:rPr>
        <w:t>mobile</w:t>
      </w:r>
      <w:r w:rsidR="00C76C5D" w:rsidRPr="00C76C5D">
        <w:rPr>
          <w:rFonts w:ascii="Arial" w:hAnsi="Arial"/>
        </w:rPr>
        <w:t xml:space="preserve"> Insurance</w:t>
      </w:r>
      <w:r w:rsidR="00C76C5D" w:rsidRPr="003931B6">
        <w:rPr>
          <w:rFonts w:ascii="Arial" w:hAnsi="Arial"/>
        </w:rPr>
        <w:t xml:space="preserve"> </w:t>
      </w:r>
      <w:r w:rsidR="00EF1F53" w:rsidRPr="003931B6">
        <w:rPr>
          <w:rFonts w:ascii="Arial" w:hAnsi="Arial" w:cs="Arial"/>
          <w:szCs w:val="24"/>
        </w:rPr>
        <w:t>questions)</w:t>
      </w:r>
    </w:p>
    <w:p w:rsidR="00652565" w:rsidRPr="003931B6" w:rsidRDefault="00652565" w:rsidP="00A36EBC">
      <w:pPr>
        <w:numPr>
          <w:ilvl w:val="0"/>
          <w:numId w:val="7"/>
        </w:numPr>
        <w:ind w:left="1440" w:hanging="720"/>
        <w:rPr>
          <w:rFonts w:ascii="Arial" w:hAnsi="Arial"/>
        </w:rPr>
      </w:pPr>
      <w:r w:rsidRPr="003931B6">
        <w:rPr>
          <w:rFonts w:ascii="Arial" w:hAnsi="Arial"/>
        </w:rPr>
        <w:t>Personal Auto</w:t>
      </w:r>
      <w:r w:rsidR="00AA09B5">
        <w:rPr>
          <w:rFonts w:ascii="Arial" w:hAnsi="Arial"/>
        </w:rPr>
        <w:t>mobile</w:t>
      </w:r>
      <w:r w:rsidRPr="003931B6">
        <w:rPr>
          <w:rFonts w:ascii="Arial" w:hAnsi="Arial"/>
        </w:rPr>
        <w:t xml:space="preserve"> Policy</w:t>
      </w:r>
      <w:r w:rsidR="00EF1F53" w:rsidRPr="003931B6">
        <w:rPr>
          <w:rFonts w:ascii="Arial" w:hAnsi="Arial" w:cs="Arial"/>
          <w:szCs w:val="24"/>
        </w:rPr>
        <w:t xml:space="preserve"> (</w:t>
      </w:r>
      <w:r w:rsidR="00AA0773" w:rsidRPr="003931B6">
        <w:rPr>
          <w:rFonts w:ascii="Arial" w:hAnsi="Arial" w:cs="Arial"/>
          <w:szCs w:val="24"/>
        </w:rPr>
        <w:t>16</w:t>
      </w:r>
      <w:r w:rsidR="00EF1F53" w:rsidRPr="003931B6">
        <w:rPr>
          <w:rFonts w:ascii="Arial" w:hAnsi="Arial" w:cs="Arial"/>
          <w:szCs w:val="24"/>
        </w:rPr>
        <w:t xml:space="preserve"> questions of the</w:t>
      </w:r>
      <w:r w:rsidR="00AA0773" w:rsidRPr="003931B6">
        <w:rPr>
          <w:rFonts w:ascii="Arial" w:hAnsi="Arial" w:cs="Arial"/>
          <w:szCs w:val="24"/>
        </w:rPr>
        <w:t xml:space="preserve"> 16</w:t>
      </w:r>
      <w:r w:rsidR="00EF1F53" w:rsidRPr="003931B6">
        <w:rPr>
          <w:rFonts w:ascii="Arial" w:hAnsi="Arial" w:cs="Arial"/>
          <w:szCs w:val="24"/>
        </w:rPr>
        <w:t xml:space="preserve"> </w:t>
      </w:r>
      <w:r w:rsidR="00C76C5D" w:rsidRPr="00C76C5D">
        <w:rPr>
          <w:rFonts w:ascii="Arial" w:hAnsi="Arial"/>
        </w:rPr>
        <w:t>Auto</w:t>
      </w:r>
      <w:r w:rsidR="00AA09B5">
        <w:rPr>
          <w:rFonts w:ascii="Arial" w:hAnsi="Arial"/>
        </w:rPr>
        <w:t>mobile</w:t>
      </w:r>
      <w:r w:rsidR="00C76C5D" w:rsidRPr="00C76C5D">
        <w:rPr>
          <w:rFonts w:ascii="Arial" w:hAnsi="Arial"/>
        </w:rPr>
        <w:t xml:space="preserve"> Insurance</w:t>
      </w:r>
      <w:r w:rsidR="00C76C5D" w:rsidRPr="003931B6">
        <w:rPr>
          <w:rFonts w:ascii="Arial" w:hAnsi="Arial"/>
        </w:rPr>
        <w:t xml:space="preserve"> </w:t>
      </w:r>
      <w:r w:rsidR="00EF1F53" w:rsidRPr="003931B6">
        <w:rPr>
          <w:rFonts w:ascii="Arial" w:hAnsi="Arial" w:cs="Arial"/>
          <w:szCs w:val="24"/>
        </w:rPr>
        <w:t>questions)</w:t>
      </w:r>
    </w:p>
    <w:p w:rsidR="007F4D1D" w:rsidRPr="003931B6" w:rsidRDefault="007F4D1D" w:rsidP="00A36EBC">
      <w:pPr>
        <w:tabs>
          <w:tab w:val="left" w:pos="-1080"/>
        </w:tabs>
        <w:ind w:left="720" w:hanging="720"/>
        <w:rPr>
          <w:rFonts w:ascii="Arial" w:hAnsi="Arial"/>
        </w:rPr>
      </w:pPr>
    </w:p>
    <w:p w:rsidR="007F4D1D" w:rsidRPr="00C76C5D" w:rsidRDefault="007F4D1D" w:rsidP="00A36EBC">
      <w:pPr>
        <w:tabs>
          <w:tab w:val="left" w:pos="-1080"/>
        </w:tabs>
        <w:ind w:left="720" w:hanging="720"/>
        <w:rPr>
          <w:rFonts w:ascii="Arial" w:hAnsi="Arial"/>
        </w:rPr>
      </w:pPr>
      <w:r w:rsidRPr="00CF271A">
        <w:rPr>
          <w:rFonts w:ascii="Arial" w:hAnsi="Arial"/>
          <w:b/>
        </w:rPr>
        <w:t>IV</w:t>
      </w:r>
      <w:r w:rsidRPr="00F05426">
        <w:rPr>
          <w:rFonts w:ascii="Arial" w:hAnsi="Arial"/>
        </w:rPr>
        <w:t>.</w:t>
      </w:r>
      <w:r w:rsidRPr="00F05426">
        <w:rPr>
          <w:rFonts w:ascii="Arial" w:hAnsi="Arial"/>
        </w:rPr>
        <w:tab/>
      </w:r>
      <w:r w:rsidRPr="00C76C5D">
        <w:rPr>
          <w:rFonts w:ascii="Arial" w:hAnsi="Arial"/>
          <w:b/>
        </w:rPr>
        <w:t>Homeowners</w:t>
      </w:r>
      <w:r w:rsidR="00182767">
        <w:rPr>
          <w:rFonts w:ascii="Arial" w:hAnsi="Arial"/>
          <w:b/>
        </w:rPr>
        <w:t>’ Insurance</w:t>
      </w:r>
      <w:r w:rsidR="00EF1F53" w:rsidRPr="00C76C5D">
        <w:rPr>
          <w:rFonts w:ascii="Arial" w:hAnsi="Arial"/>
        </w:rPr>
        <w:t xml:space="preserve"> (</w:t>
      </w:r>
      <w:r w:rsidR="000A431F" w:rsidRPr="00C76C5D">
        <w:rPr>
          <w:rFonts w:ascii="Arial" w:hAnsi="Arial"/>
        </w:rPr>
        <w:t>1</w:t>
      </w:r>
      <w:r w:rsidR="000A431F">
        <w:rPr>
          <w:rFonts w:ascii="Arial" w:hAnsi="Arial"/>
        </w:rPr>
        <w:t>6</w:t>
      </w:r>
      <w:r w:rsidR="000A431F" w:rsidRPr="00C76C5D">
        <w:rPr>
          <w:rFonts w:ascii="Arial" w:hAnsi="Arial"/>
        </w:rPr>
        <w:t xml:space="preserve"> </w:t>
      </w:r>
      <w:r w:rsidR="00EF1F53" w:rsidRPr="00C76C5D">
        <w:rPr>
          <w:rFonts w:ascii="Arial" w:hAnsi="Arial"/>
        </w:rPr>
        <w:t>questions (</w:t>
      </w:r>
      <w:r w:rsidR="000A431F" w:rsidRPr="00C76C5D">
        <w:rPr>
          <w:rFonts w:ascii="Arial" w:hAnsi="Arial"/>
        </w:rPr>
        <w:t>1</w:t>
      </w:r>
      <w:r w:rsidR="000A431F">
        <w:rPr>
          <w:rFonts w:ascii="Arial" w:hAnsi="Arial"/>
        </w:rPr>
        <w:t>6</w:t>
      </w:r>
      <w:r w:rsidR="000A431F" w:rsidRPr="00C76C5D">
        <w:rPr>
          <w:rFonts w:ascii="Arial" w:hAnsi="Arial"/>
        </w:rPr>
        <w:t xml:space="preserve"> </w:t>
      </w:r>
      <w:r w:rsidR="00EF1F53" w:rsidRPr="00C76C5D">
        <w:rPr>
          <w:rFonts w:ascii="Arial" w:hAnsi="Arial"/>
        </w:rPr>
        <w:t>percent) on the examination)</w:t>
      </w:r>
    </w:p>
    <w:p w:rsidR="009A1232" w:rsidRPr="00C76C5D" w:rsidRDefault="007D5106" w:rsidP="008F4AAF">
      <w:pPr>
        <w:numPr>
          <w:ilvl w:val="0"/>
          <w:numId w:val="6"/>
        </w:numPr>
        <w:ind w:left="1440" w:hanging="720"/>
        <w:rPr>
          <w:rFonts w:ascii="Arial" w:hAnsi="Arial"/>
        </w:rPr>
      </w:pPr>
      <w:r w:rsidRPr="00C76C5D">
        <w:rPr>
          <w:rFonts w:ascii="Arial" w:hAnsi="Arial"/>
        </w:rPr>
        <w:t>Overview</w:t>
      </w:r>
      <w:r w:rsidR="00EF1F53" w:rsidRPr="00C76C5D">
        <w:rPr>
          <w:rFonts w:ascii="Arial" w:hAnsi="Arial" w:cs="Arial"/>
          <w:szCs w:val="24"/>
        </w:rPr>
        <w:t xml:space="preserve"> (</w:t>
      </w:r>
      <w:r w:rsidR="00AA0773" w:rsidRPr="00C76C5D">
        <w:rPr>
          <w:rFonts w:ascii="Arial" w:hAnsi="Arial" w:cs="Arial"/>
          <w:szCs w:val="24"/>
        </w:rPr>
        <w:t>0</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cs="Arial"/>
          <w:szCs w:val="24"/>
        </w:rPr>
        <w:t xml:space="preserve"> </w:t>
      </w:r>
      <w:r w:rsidR="00C76C5D" w:rsidRPr="00C76C5D">
        <w:rPr>
          <w:rFonts w:ascii="Arial" w:hAnsi="Arial"/>
        </w:rPr>
        <w:t>Homeowners</w:t>
      </w:r>
      <w:r w:rsidR="00C76C5D" w:rsidRPr="00C76C5D">
        <w:rPr>
          <w:rFonts w:ascii="Arial" w:hAnsi="Arial" w:cs="Arial"/>
          <w:szCs w:val="24"/>
        </w:rPr>
        <w:t xml:space="preserve"> </w:t>
      </w:r>
      <w:r w:rsidR="00EF1F53" w:rsidRPr="00C76C5D">
        <w:rPr>
          <w:rFonts w:ascii="Arial" w:hAnsi="Arial" w:cs="Arial"/>
          <w:szCs w:val="24"/>
        </w:rPr>
        <w:t>questions)</w:t>
      </w:r>
    </w:p>
    <w:p w:rsidR="007F4D1D" w:rsidRPr="00C76C5D" w:rsidRDefault="007F4D1D" w:rsidP="008F4AAF">
      <w:pPr>
        <w:numPr>
          <w:ilvl w:val="0"/>
          <w:numId w:val="6"/>
        </w:numPr>
        <w:ind w:left="1440" w:hanging="720"/>
        <w:rPr>
          <w:rFonts w:ascii="Arial" w:hAnsi="Arial"/>
        </w:rPr>
      </w:pPr>
      <w:r w:rsidRPr="00C76C5D">
        <w:rPr>
          <w:rFonts w:ascii="Arial" w:hAnsi="Arial"/>
        </w:rPr>
        <w:t>Coverage Forms</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rPr>
        <w:t xml:space="preserve"> </w:t>
      </w:r>
      <w:r w:rsidR="00C76C5D" w:rsidRPr="00C76C5D">
        <w:rPr>
          <w:rFonts w:ascii="Arial" w:hAnsi="Arial"/>
        </w:rPr>
        <w:t>Homeowners</w:t>
      </w:r>
      <w:r w:rsidR="00EF1F53" w:rsidRPr="00C76C5D">
        <w:rPr>
          <w:rFonts w:ascii="Arial" w:hAnsi="Arial" w:cs="Arial"/>
          <w:szCs w:val="24"/>
        </w:rPr>
        <w:t xml:space="preserve"> questions)</w:t>
      </w:r>
    </w:p>
    <w:p w:rsidR="007F4D1D" w:rsidRPr="00C76C5D" w:rsidRDefault="007F4D1D" w:rsidP="008F4AAF">
      <w:pPr>
        <w:numPr>
          <w:ilvl w:val="0"/>
          <w:numId w:val="6"/>
        </w:numPr>
        <w:ind w:left="1440" w:hanging="720"/>
        <w:rPr>
          <w:rFonts w:ascii="Arial" w:hAnsi="Arial"/>
        </w:rPr>
      </w:pPr>
      <w:r w:rsidRPr="00C76C5D">
        <w:rPr>
          <w:rFonts w:ascii="Arial" w:hAnsi="Arial"/>
        </w:rPr>
        <w:t>Definitions</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rPr>
        <w:t xml:space="preserve"> </w:t>
      </w:r>
      <w:r w:rsidR="00C76C5D" w:rsidRPr="00C76C5D">
        <w:rPr>
          <w:rFonts w:ascii="Arial" w:hAnsi="Arial"/>
        </w:rPr>
        <w:t>Homeowners</w:t>
      </w:r>
      <w:r w:rsidR="00EF1F53" w:rsidRPr="00C76C5D">
        <w:rPr>
          <w:rFonts w:ascii="Arial" w:hAnsi="Arial" w:cs="Arial"/>
          <w:szCs w:val="24"/>
        </w:rPr>
        <w:t xml:space="preserve"> questions)</w:t>
      </w:r>
    </w:p>
    <w:p w:rsidR="007F4D1D" w:rsidRPr="00C76C5D" w:rsidRDefault="007F4D1D" w:rsidP="008F4AAF">
      <w:pPr>
        <w:numPr>
          <w:ilvl w:val="0"/>
          <w:numId w:val="6"/>
        </w:numPr>
        <w:ind w:left="1440" w:hanging="720"/>
        <w:rPr>
          <w:rFonts w:ascii="Arial" w:hAnsi="Arial"/>
        </w:rPr>
      </w:pPr>
      <w:r w:rsidRPr="00C76C5D">
        <w:rPr>
          <w:rFonts w:ascii="Arial" w:hAnsi="Arial"/>
        </w:rPr>
        <w:t>Section I – Property Coverages</w:t>
      </w:r>
      <w:r w:rsidR="00EF1F53" w:rsidRPr="00C76C5D">
        <w:rPr>
          <w:rFonts w:ascii="Arial" w:hAnsi="Arial" w:cs="Arial"/>
          <w:szCs w:val="24"/>
        </w:rPr>
        <w:t xml:space="preserve"> (</w:t>
      </w:r>
      <w:r w:rsidR="00AA0773" w:rsidRPr="00C76C5D">
        <w:rPr>
          <w:rFonts w:ascii="Arial" w:hAnsi="Arial" w:cs="Arial"/>
          <w:szCs w:val="24"/>
        </w:rPr>
        <w:t>4</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rPr>
        <w:t xml:space="preserve"> </w:t>
      </w:r>
      <w:r w:rsidR="00C76C5D" w:rsidRPr="00C76C5D">
        <w:rPr>
          <w:rFonts w:ascii="Arial" w:hAnsi="Arial"/>
        </w:rPr>
        <w:t>Homeowners</w:t>
      </w:r>
      <w:r w:rsidR="00AA0773" w:rsidRPr="00C76C5D">
        <w:rPr>
          <w:rFonts w:ascii="Arial" w:hAnsi="Arial" w:cs="Arial"/>
          <w:szCs w:val="24"/>
        </w:rPr>
        <w:t xml:space="preserve"> </w:t>
      </w:r>
      <w:r w:rsidR="00EF1F53" w:rsidRPr="00C76C5D">
        <w:rPr>
          <w:rFonts w:ascii="Arial" w:hAnsi="Arial" w:cs="Arial"/>
          <w:szCs w:val="24"/>
        </w:rPr>
        <w:t>questions)</w:t>
      </w:r>
    </w:p>
    <w:p w:rsidR="007F4D1D" w:rsidRPr="00C76C5D" w:rsidRDefault="007F4D1D" w:rsidP="008F4AAF">
      <w:pPr>
        <w:numPr>
          <w:ilvl w:val="0"/>
          <w:numId w:val="6"/>
        </w:numPr>
        <w:ind w:left="1440" w:hanging="720"/>
        <w:rPr>
          <w:rFonts w:ascii="Arial" w:hAnsi="Arial"/>
        </w:rPr>
      </w:pPr>
      <w:r w:rsidRPr="00C76C5D">
        <w:rPr>
          <w:rFonts w:ascii="Arial" w:hAnsi="Arial"/>
        </w:rPr>
        <w:t>Section II – Liability Coverages</w:t>
      </w:r>
      <w:r w:rsidR="00EF1F53" w:rsidRPr="00C76C5D">
        <w:rPr>
          <w:rFonts w:ascii="Arial" w:hAnsi="Arial" w:cs="Arial"/>
          <w:szCs w:val="24"/>
        </w:rPr>
        <w:t xml:space="preserve"> (</w:t>
      </w:r>
      <w:r w:rsidR="00AA0773" w:rsidRPr="00C76C5D">
        <w:rPr>
          <w:rFonts w:ascii="Arial" w:hAnsi="Arial" w:cs="Arial"/>
          <w:szCs w:val="24"/>
        </w:rPr>
        <w:t xml:space="preserve">4 </w:t>
      </w:r>
      <w:r w:rsidR="00EF1F53" w:rsidRPr="00C76C5D">
        <w:rPr>
          <w:rFonts w:ascii="Arial" w:hAnsi="Arial" w:cs="Arial"/>
          <w:szCs w:val="24"/>
        </w:rPr>
        <w:t>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cs="Arial"/>
          <w:szCs w:val="24"/>
        </w:rPr>
        <w:t xml:space="preserve"> </w:t>
      </w:r>
      <w:r w:rsidR="00C76C5D" w:rsidRPr="00C76C5D">
        <w:rPr>
          <w:rFonts w:ascii="Arial" w:hAnsi="Arial"/>
        </w:rPr>
        <w:t>Homeowners</w:t>
      </w:r>
      <w:r w:rsidR="00C76C5D" w:rsidRPr="00C76C5D">
        <w:rPr>
          <w:rFonts w:ascii="Arial" w:hAnsi="Arial" w:cs="Arial"/>
          <w:szCs w:val="24"/>
        </w:rPr>
        <w:t xml:space="preserve"> </w:t>
      </w:r>
      <w:r w:rsidR="00EF1F53" w:rsidRPr="00C76C5D">
        <w:rPr>
          <w:rFonts w:ascii="Arial" w:hAnsi="Arial" w:cs="Arial"/>
          <w:szCs w:val="24"/>
        </w:rPr>
        <w:t>questions)</w:t>
      </w:r>
    </w:p>
    <w:p w:rsidR="007F4D1D" w:rsidRPr="00C76C5D" w:rsidRDefault="00F05426" w:rsidP="008F4AAF">
      <w:pPr>
        <w:numPr>
          <w:ilvl w:val="0"/>
          <w:numId w:val="6"/>
        </w:numPr>
        <w:ind w:left="1440" w:hanging="720"/>
        <w:rPr>
          <w:rFonts w:ascii="Arial" w:hAnsi="Arial"/>
        </w:rPr>
      </w:pPr>
      <w:r w:rsidRPr="00C76C5D">
        <w:rPr>
          <w:rFonts w:ascii="Arial" w:hAnsi="Arial"/>
        </w:rPr>
        <w:t xml:space="preserve">General </w:t>
      </w:r>
      <w:r w:rsidR="007F4D1D" w:rsidRPr="00C76C5D">
        <w:rPr>
          <w:rFonts w:ascii="Arial" w:hAnsi="Arial"/>
        </w:rPr>
        <w:t>Exclusions</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cs="Arial"/>
          <w:szCs w:val="24"/>
        </w:rPr>
        <w:t xml:space="preserve"> </w:t>
      </w:r>
      <w:r w:rsidR="00C76C5D" w:rsidRPr="00C76C5D">
        <w:rPr>
          <w:rFonts w:ascii="Arial" w:hAnsi="Arial"/>
        </w:rPr>
        <w:t>Homeowners</w:t>
      </w:r>
      <w:r w:rsidR="00C76C5D" w:rsidRPr="00C76C5D">
        <w:rPr>
          <w:rFonts w:ascii="Arial" w:hAnsi="Arial" w:cs="Arial"/>
          <w:szCs w:val="24"/>
        </w:rPr>
        <w:t xml:space="preserve"> </w:t>
      </w:r>
      <w:r w:rsidR="00EF1F53" w:rsidRPr="00C76C5D">
        <w:rPr>
          <w:rFonts w:ascii="Arial" w:hAnsi="Arial" w:cs="Arial"/>
          <w:szCs w:val="24"/>
        </w:rPr>
        <w:t>questions)</w:t>
      </w:r>
    </w:p>
    <w:p w:rsidR="00F05426" w:rsidRPr="00C76C5D" w:rsidRDefault="007F4D1D" w:rsidP="008F4AAF">
      <w:pPr>
        <w:numPr>
          <w:ilvl w:val="0"/>
          <w:numId w:val="6"/>
        </w:numPr>
        <w:ind w:left="1440" w:hanging="720"/>
        <w:rPr>
          <w:rFonts w:ascii="Arial" w:hAnsi="Arial"/>
        </w:rPr>
      </w:pPr>
      <w:r w:rsidRPr="00C76C5D">
        <w:rPr>
          <w:rFonts w:ascii="Arial" w:hAnsi="Arial"/>
        </w:rPr>
        <w:t>Conditions</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cs="Arial"/>
          <w:szCs w:val="24"/>
        </w:rPr>
        <w:t xml:space="preserve"> </w:t>
      </w:r>
      <w:r w:rsidR="00C76C5D" w:rsidRPr="00C76C5D">
        <w:rPr>
          <w:rFonts w:ascii="Arial" w:hAnsi="Arial"/>
        </w:rPr>
        <w:t>Homeowners</w:t>
      </w:r>
      <w:r w:rsidR="00C76C5D" w:rsidRPr="00C76C5D">
        <w:rPr>
          <w:rFonts w:ascii="Arial" w:hAnsi="Arial" w:cs="Arial"/>
          <w:szCs w:val="24"/>
        </w:rPr>
        <w:t xml:space="preserve"> </w:t>
      </w:r>
      <w:r w:rsidR="00EF1F53" w:rsidRPr="00C76C5D">
        <w:rPr>
          <w:rFonts w:ascii="Arial" w:hAnsi="Arial" w:cs="Arial"/>
          <w:szCs w:val="24"/>
        </w:rPr>
        <w:t>questions)</w:t>
      </w:r>
    </w:p>
    <w:p w:rsidR="002D0FA4" w:rsidRPr="00C76C5D" w:rsidRDefault="002D0FA4" w:rsidP="002D0FA4">
      <w:pPr>
        <w:numPr>
          <w:ilvl w:val="0"/>
          <w:numId w:val="6"/>
        </w:numPr>
        <w:ind w:left="1440" w:hanging="720"/>
        <w:rPr>
          <w:rFonts w:ascii="Arial" w:hAnsi="Arial"/>
        </w:rPr>
      </w:pPr>
      <w:r w:rsidRPr="00C76C5D">
        <w:rPr>
          <w:rFonts w:ascii="Arial" w:hAnsi="Arial"/>
        </w:rPr>
        <w:t>Endorsements</w:t>
      </w:r>
      <w:r w:rsidRPr="00C76C5D">
        <w:rPr>
          <w:rFonts w:ascii="Arial" w:hAnsi="Arial" w:cs="Arial"/>
          <w:szCs w:val="24"/>
        </w:rPr>
        <w:t xml:space="preserve"> (</w:t>
      </w:r>
      <w:r w:rsidR="00AA0773" w:rsidRPr="00C76C5D">
        <w:rPr>
          <w:rFonts w:ascii="Arial" w:hAnsi="Arial" w:cs="Arial"/>
          <w:szCs w:val="24"/>
        </w:rPr>
        <w:t>2</w:t>
      </w:r>
      <w:r w:rsidRPr="00C76C5D">
        <w:rPr>
          <w:rFonts w:ascii="Arial" w:hAnsi="Arial" w:cs="Arial"/>
          <w:szCs w:val="24"/>
        </w:rPr>
        <w:t xml:space="preserve"> 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cs="Arial"/>
          <w:szCs w:val="24"/>
        </w:rPr>
        <w:t xml:space="preserve"> </w:t>
      </w:r>
      <w:r w:rsidR="00C76C5D" w:rsidRPr="00C76C5D">
        <w:rPr>
          <w:rFonts w:ascii="Arial" w:hAnsi="Arial"/>
        </w:rPr>
        <w:t>Homeowners</w:t>
      </w:r>
      <w:r w:rsidR="00C76C5D" w:rsidRPr="00C76C5D">
        <w:rPr>
          <w:rFonts w:ascii="Arial" w:hAnsi="Arial" w:cs="Arial"/>
          <w:szCs w:val="24"/>
        </w:rPr>
        <w:t xml:space="preserve"> </w:t>
      </w:r>
      <w:r w:rsidRPr="00C76C5D">
        <w:rPr>
          <w:rFonts w:ascii="Arial" w:hAnsi="Arial" w:cs="Arial"/>
          <w:szCs w:val="24"/>
        </w:rPr>
        <w:t>questions)</w:t>
      </w:r>
    </w:p>
    <w:p w:rsidR="007F4D1D" w:rsidRPr="00F05426" w:rsidRDefault="007F4D1D" w:rsidP="00A36EBC">
      <w:pPr>
        <w:ind w:left="720" w:hanging="720"/>
        <w:rPr>
          <w:rFonts w:ascii="Arial" w:hAnsi="Arial"/>
        </w:rPr>
      </w:pPr>
    </w:p>
    <w:p w:rsidR="00652565" w:rsidRPr="00C76C5D" w:rsidRDefault="007F4D1D" w:rsidP="00A36EBC">
      <w:pPr>
        <w:tabs>
          <w:tab w:val="left" w:pos="-1080"/>
        </w:tabs>
        <w:ind w:left="720" w:hanging="720"/>
        <w:rPr>
          <w:rFonts w:ascii="Arial" w:hAnsi="Arial"/>
        </w:rPr>
      </w:pPr>
      <w:r w:rsidRPr="00CF271A">
        <w:rPr>
          <w:rFonts w:ascii="Arial" w:hAnsi="Arial"/>
          <w:b/>
        </w:rPr>
        <w:t>V.</w:t>
      </w:r>
      <w:r w:rsidRPr="00F05426">
        <w:rPr>
          <w:rFonts w:ascii="Arial" w:hAnsi="Arial"/>
        </w:rPr>
        <w:tab/>
      </w:r>
      <w:r w:rsidR="00652565" w:rsidRPr="00C76C5D">
        <w:rPr>
          <w:rFonts w:ascii="Arial" w:hAnsi="Arial"/>
          <w:b/>
        </w:rPr>
        <w:t>Dwelling</w:t>
      </w:r>
      <w:r w:rsidR="00EF1F53" w:rsidRPr="00C76C5D">
        <w:rPr>
          <w:rFonts w:ascii="Arial" w:hAnsi="Arial"/>
          <w:b/>
        </w:rPr>
        <w:t xml:space="preserve"> </w:t>
      </w:r>
      <w:r w:rsidR="00182767">
        <w:rPr>
          <w:rFonts w:ascii="Arial" w:hAnsi="Arial"/>
          <w:b/>
        </w:rPr>
        <w:t xml:space="preserve">Coverage </w:t>
      </w:r>
      <w:r w:rsidR="00EF1F53" w:rsidRPr="00C76C5D">
        <w:rPr>
          <w:rFonts w:ascii="Arial" w:hAnsi="Arial"/>
        </w:rPr>
        <w:t>(</w:t>
      </w:r>
      <w:r w:rsidR="00AA0773" w:rsidRPr="00C76C5D">
        <w:rPr>
          <w:rFonts w:ascii="Arial" w:hAnsi="Arial"/>
        </w:rPr>
        <w:t>5</w:t>
      </w:r>
      <w:r w:rsidR="00EF1F53" w:rsidRPr="00C76C5D">
        <w:rPr>
          <w:rFonts w:ascii="Arial" w:hAnsi="Arial"/>
        </w:rPr>
        <w:t xml:space="preserve"> questions (</w:t>
      </w:r>
      <w:r w:rsidR="00AA0773" w:rsidRPr="00C76C5D">
        <w:rPr>
          <w:rFonts w:ascii="Arial" w:hAnsi="Arial"/>
        </w:rPr>
        <w:t>5</w:t>
      </w:r>
      <w:r w:rsidR="00EF1F53" w:rsidRPr="00C76C5D">
        <w:rPr>
          <w:rFonts w:ascii="Arial" w:hAnsi="Arial"/>
        </w:rPr>
        <w:t xml:space="preserve"> percent) on the examination)</w:t>
      </w:r>
    </w:p>
    <w:p w:rsidR="00652565" w:rsidRPr="00C76C5D" w:rsidRDefault="007D5106" w:rsidP="008F4AAF">
      <w:pPr>
        <w:numPr>
          <w:ilvl w:val="0"/>
          <w:numId w:val="5"/>
        </w:numPr>
        <w:ind w:left="1440" w:hanging="720"/>
        <w:rPr>
          <w:rFonts w:ascii="Arial" w:hAnsi="Arial"/>
        </w:rPr>
      </w:pPr>
      <w:r w:rsidRPr="00C76C5D">
        <w:rPr>
          <w:rFonts w:ascii="Arial" w:hAnsi="Arial"/>
        </w:rPr>
        <w:t>Overview</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AA0773" w:rsidRPr="00C76C5D">
        <w:rPr>
          <w:rFonts w:ascii="Arial" w:hAnsi="Arial" w:cs="Arial"/>
          <w:szCs w:val="24"/>
        </w:rPr>
        <w:t xml:space="preserve"> </w:t>
      </w:r>
      <w:r w:rsidR="003931B6" w:rsidRPr="00C76C5D">
        <w:rPr>
          <w:rFonts w:ascii="Arial" w:hAnsi="Arial" w:cs="Arial"/>
          <w:szCs w:val="24"/>
        </w:rPr>
        <w:t>5</w:t>
      </w:r>
      <w:r w:rsidR="00C76C5D" w:rsidRPr="00C76C5D">
        <w:rPr>
          <w:rFonts w:ascii="Arial" w:hAnsi="Arial"/>
        </w:rPr>
        <w:t xml:space="preserve"> Dwelling</w:t>
      </w:r>
      <w:r w:rsidR="00EF1F53" w:rsidRPr="00C76C5D">
        <w:rPr>
          <w:rFonts w:ascii="Arial" w:hAnsi="Arial" w:cs="Arial"/>
          <w:szCs w:val="24"/>
        </w:rPr>
        <w:t xml:space="preserve"> questions)</w:t>
      </w:r>
    </w:p>
    <w:p w:rsidR="00652565" w:rsidRPr="00C76C5D" w:rsidRDefault="00652565" w:rsidP="008F4AAF">
      <w:pPr>
        <w:numPr>
          <w:ilvl w:val="0"/>
          <w:numId w:val="5"/>
        </w:numPr>
        <w:ind w:left="1440" w:hanging="720"/>
        <w:rPr>
          <w:rFonts w:ascii="Arial" w:hAnsi="Arial"/>
        </w:rPr>
      </w:pPr>
      <w:r w:rsidRPr="00C76C5D">
        <w:rPr>
          <w:rFonts w:ascii="Arial" w:hAnsi="Arial"/>
        </w:rPr>
        <w:t>Property Coverages</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3931B6" w:rsidRPr="00C76C5D">
        <w:rPr>
          <w:rFonts w:ascii="Arial" w:hAnsi="Arial" w:cs="Arial"/>
          <w:szCs w:val="24"/>
        </w:rPr>
        <w:t>5</w:t>
      </w:r>
      <w:r w:rsidR="00C76C5D" w:rsidRPr="00C76C5D">
        <w:rPr>
          <w:rFonts w:ascii="Arial" w:hAnsi="Arial"/>
        </w:rPr>
        <w:t xml:space="preserve"> Dwelling</w:t>
      </w:r>
      <w:r w:rsidR="00EF1F53" w:rsidRPr="00C76C5D">
        <w:rPr>
          <w:rFonts w:ascii="Arial" w:hAnsi="Arial" w:cs="Arial"/>
          <w:szCs w:val="24"/>
        </w:rPr>
        <w:t xml:space="preserve"> questions)</w:t>
      </w:r>
    </w:p>
    <w:p w:rsidR="002D0FA4" w:rsidRPr="00C76C5D" w:rsidRDefault="002D0FA4" w:rsidP="002D0FA4">
      <w:pPr>
        <w:numPr>
          <w:ilvl w:val="0"/>
          <w:numId w:val="5"/>
        </w:numPr>
        <w:ind w:left="1440" w:hanging="720"/>
        <w:rPr>
          <w:rFonts w:ascii="Arial" w:hAnsi="Arial"/>
        </w:rPr>
      </w:pPr>
      <w:r w:rsidRPr="00C76C5D">
        <w:rPr>
          <w:rFonts w:ascii="Arial" w:hAnsi="Arial"/>
        </w:rPr>
        <w:t>Liability Endorsement</w:t>
      </w:r>
      <w:r w:rsidRPr="00C76C5D">
        <w:rPr>
          <w:rFonts w:ascii="Arial" w:hAnsi="Arial" w:cs="Arial"/>
          <w:szCs w:val="24"/>
        </w:rPr>
        <w:t xml:space="preserve"> (</w:t>
      </w:r>
      <w:r w:rsidR="00AA0773" w:rsidRPr="00C76C5D">
        <w:rPr>
          <w:rFonts w:ascii="Arial" w:hAnsi="Arial" w:cs="Arial"/>
          <w:szCs w:val="24"/>
        </w:rPr>
        <w:t>2</w:t>
      </w:r>
      <w:r w:rsidRPr="00C76C5D">
        <w:rPr>
          <w:rFonts w:ascii="Arial" w:hAnsi="Arial" w:cs="Arial"/>
          <w:szCs w:val="24"/>
        </w:rPr>
        <w:t xml:space="preserve"> questions of the</w:t>
      </w:r>
      <w:r w:rsidR="00AA0773" w:rsidRPr="00C76C5D">
        <w:rPr>
          <w:rFonts w:ascii="Arial" w:hAnsi="Arial" w:cs="Arial"/>
          <w:szCs w:val="24"/>
        </w:rPr>
        <w:t xml:space="preserve"> </w:t>
      </w:r>
      <w:r w:rsidR="003931B6" w:rsidRPr="00C76C5D">
        <w:rPr>
          <w:rFonts w:ascii="Arial" w:hAnsi="Arial" w:cs="Arial"/>
          <w:szCs w:val="24"/>
        </w:rPr>
        <w:t>5</w:t>
      </w:r>
      <w:r w:rsidR="00C76C5D" w:rsidRPr="00C76C5D">
        <w:rPr>
          <w:rFonts w:ascii="Arial" w:hAnsi="Arial"/>
        </w:rPr>
        <w:t xml:space="preserve"> Dwelling</w:t>
      </w:r>
      <w:r w:rsidRPr="00C76C5D">
        <w:rPr>
          <w:rFonts w:ascii="Arial" w:hAnsi="Arial" w:cs="Arial"/>
          <w:szCs w:val="24"/>
        </w:rPr>
        <w:t xml:space="preserve"> questions)</w:t>
      </w:r>
    </w:p>
    <w:p w:rsidR="007F4D1D" w:rsidRPr="00F05426" w:rsidRDefault="007F4D1D"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VI.</w:t>
      </w:r>
      <w:r w:rsidRPr="00F05426">
        <w:rPr>
          <w:rFonts w:ascii="Arial" w:hAnsi="Arial"/>
        </w:rPr>
        <w:tab/>
      </w:r>
      <w:r w:rsidRPr="00C76C5D">
        <w:rPr>
          <w:rFonts w:ascii="Arial" w:hAnsi="Arial"/>
          <w:b/>
        </w:rPr>
        <w:t>Commercial Policy</w:t>
      </w:r>
      <w:r w:rsidR="00EF1F53" w:rsidRPr="00C76C5D">
        <w:rPr>
          <w:rFonts w:ascii="Arial" w:hAnsi="Arial"/>
        </w:rPr>
        <w:t xml:space="preserve"> (</w:t>
      </w:r>
      <w:r w:rsidR="00AA0773" w:rsidRPr="00C76C5D">
        <w:rPr>
          <w:rFonts w:ascii="Arial" w:hAnsi="Arial"/>
        </w:rPr>
        <w:t>15</w:t>
      </w:r>
      <w:r w:rsidR="00EF1F53" w:rsidRPr="00C76C5D">
        <w:rPr>
          <w:rFonts w:ascii="Arial" w:hAnsi="Arial"/>
        </w:rPr>
        <w:t xml:space="preserve"> questions (</w:t>
      </w:r>
      <w:r w:rsidR="00AA0773" w:rsidRPr="00C76C5D">
        <w:rPr>
          <w:rFonts w:ascii="Arial" w:hAnsi="Arial"/>
        </w:rPr>
        <w:t>15</w:t>
      </w:r>
      <w:r w:rsidR="00EF1F53" w:rsidRPr="00C76C5D">
        <w:rPr>
          <w:rFonts w:ascii="Arial" w:hAnsi="Arial"/>
        </w:rPr>
        <w:t xml:space="preserve"> percent) on the examination)</w:t>
      </w:r>
    </w:p>
    <w:p w:rsidR="009A1232" w:rsidRPr="00C76C5D" w:rsidRDefault="007D5106" w:rsidP="008F4AAF">
      <w:pPr>
        <w:numPr>
          <w:ilvl w:val="0"/>
          <w:numId w:val="8"/>
        </w:numPr>
        <w:ind w:left="1440" w:hanging="720"/>
        <w:rPr>
          <w:rFonts w:ascii="Arial" w:hAnsi="Arial"/>
        </w:rPr>
      </w:pPr>
      <w:r w:rsidRPr="00C76C5D">
        <w:rPr>
          <w:rFonts w:ascii="Arial" w:hAnsi="Arial"/>
        </w:rPr>
        <w:t>Overview</w:t>
      </w:r>
      <w:r w:rsidR="00EF1F53" w:rsidRPr="00C76C5D">
        <w:rPr>
          <w:rFonts w:ascii="Arial" w:hAnsi="Arial" w:cs="Arial"/>
          <w:szCs w:val="24"/>
        </w:rPr>
        <w:t xml:space="preserve"> (</w:t>
      </w:r>
      <w:r w:rsidR="00AA0773" w:rsidRPr="00C76C5D">
        <w:rPr>
          <w:rFonts w:ascii="Arial" w:hAnsi="Arial" w:cs="Arial"/>
          <w:szCs w:val="24"/>
        </w:rPr>
        <w:t>0</w:t>
      </w:r>
      <w:r w:rsidR="00EF1F53" w:rsidRPr="00C76C5D">
        <w:rPr>
          <w:rFonts w:ascii="Arial" w:hAnsi="Arial" w:cs="Arial"/>
          <w:szCs w:val="24"/>
        </w:rPr>
        <w:t xml:space="preserve"> questions of the</w:t>
      </w:r>
      <w:r w:rsidR="00AA0773" w:rsidRPr="00C76C5D">
        <w:rPr>
          <w:rFonts w:ascii="Arial" w:hAnsi="Arial" w:cs="Arial"/>
          <w:szCs w:val="24"/>
        </w:rPr>
        <w:t xml:space="preserve"> 1</w:t>
      </w:r>
      <w:r w:rsidR="003931B6" w:rsidRPr="00C76C5D">
        <w:rPr>
          <w:rFonts w:ascii="Arial" w:hAnsi="Arial" w:cs="Arial"/>
          <w:szCs w:val="24"/>
        </w:rPr>
        <w:t>5</w:t>
      </w:r>
      <w:r w:rsidR="003931B6" w:rsidRPr="00C76C5D">
        <w:rPr>
          <w:rFonts w:ascii="Arial" w:hAnsi="Arial"/>
        </w:rPr>
        <w:t xml:space="preserve"> Commercial Policy</w:t>
      </w:r>
      <w:r w:rsidR="003931B6" w:rsidRPr="00C76C5D">
        <w:rPr>
          <w:rFonts w:ascii="Arial" w:hAnsi="Arial" w:cs="Arial"/>
          <w:szCs w:val="24"/>
        </w:rPr>
        <w:t xml:space="preserve"> </w:t>
      </w:r>
      <w:r w:rsidR="00EF1F53" w:rsidRPr="00C76C5D">
        <w:rPr>
          <w:rFonts w:ascii="Arial" w:hAnsi="Arial" w:cs="Arial"/>
          <w:szCs w:val="24"/>
        </w:rPr>
        <w:t xml:space="preserve"> questions)</w:t>
      </w:r>
    </w:p>
    <w:p w:rsidR="00067ACA" w:rsidRPr="00C76C5D" w:rsidRDefault="00067ACA" w:rsidP="008F4AAF">
      <w:pPr>
        <w:numPr>
          <w:ilvl w:val="0"/>
          <w:numId w:val="8"/>
        </w:numPr>
        <w:ind w:left="1440" w:hanging="720"/>
        <w:rPr>
          <w:rFonts w:ascii="Arial" w:hAnsi="Arial"/>
        </w:rPr>
      </w:pPr>
      <w:r w:rsidRPr="00C76C5D">
        <w:rPr>
          <w:rFonts w:ascii="Arial" w:hAnsi="Arial"/>
        </w:rPr>
        <w:t>Components of a commercial Policy</w:t>
      </w:r>
      <w:r w:rsidR="00EF1F53" w:rsidRPr="00C76C5D">
        <w:rPr>
          <w:rFonts w:ascii="Arial" w:hAnsi="Arial" w:cs="Arial"/>
          <w:szCs w:val="24"/>
        </w:rPr>
        <w:t xml:space="preserve"> (</w:t>
      </w:r>
      <w:r w:rsidR="00AA0773" w:rsidRPr="00C76C5D">
        <w:rPr>
          <w:rFonts w:ascii="Arial" w:hAnsi="Arial" w:cs="Arial"/>
          <w:szCs w:val="24"/>
        </w:rPr>
        <w:t xml:space="preserve">1 </w:t>
      </w:r>
      <w:r w:rsidR="00EF1F53" w:rsidRPr="00C76C5D">
        <w:rPr>
          <w:rFonts w:ascii="Arial" w:hAnsi="Arial" w:cs="Arial"/>
          <w:szCs w:val="24"/>
        </w:rPr>
        <w:t>question of the</w:t>
      </w:r>
      <w:r w:rsidR="00AA0773" w:rsidRPr="00C76C5D">
        <w:rPr>
          <w:rFonts w:ascii="Arial" w:hAnsi="Arial" w:cs="Arial"/>
          <w:szCs w:val="24"/>
        </w:rPr>
        <w:t xml:space="preserve"> </w:t>
      </w:r>
      <w:r w:rsidR="003931B6" w:rsidRPr="00C76C5D">
        <w:rPr>
          <w:rFonts w:ascii="Arial" w:hAnsi="Arial" w:cs="Arial"/>
          <w:szCs w:val="24"/>
        </w:rPr>
        <w:t>15</w:t>
      </w:r>
      <w:r w:rsidR="003931B6" w:rsidRPr="00C76C5D">
        <w:rPr>
          <w:rFonts w:ascii="Arial" w:hAnsi="Arial"/>
        </w:rPr>
        <w:t xml:space="preserve"> Commercial Policy</w:t>
      </w:r>
      <w:r w:rsidR="00EF1F53" w:rsidRPr="00C76C5D">
        <w:rPr>
          <w:rFonts w:ascii="Arial" w:hAnsi="Arial" w:cs="Arial"/>
          <w:szCs w:val="24"/>
        </w:rPr>
        <w:t xml:space="preserve"> </w:t>
      </w:r>
      <w:r w:rsidR="003931B6" w:rsidRPr="00C76C5D">
        <w:rPr>
          <w:rFonts w:ascii="Arial" w:hAnsi="Arial" w:cs="Arial"/>
          <w:szCs w:val="24"/>
        </w:rPr>
        <w:t xml:space="preserve"> </w:t>
      </w:r>
      <w:r w:rsidR="00EF1F53" w:rsidRPr="00C76C5D">
        <w:rPr>
          <w:rFonts w:ascii="Arial" w:hAnsi="Arial" w:cs="Arial"/>
          <w:szCs w:val="24"/>
        </w:rPr>
        <w:t>questions)</w:t>
      </w:r>
    </w:p>
    <w:p w:rsidR="009A1232" w:rsidRPr="00C76C5D" w:rsidRDefault="009A1232" w:rsidP="008F4AAF">
      <w:pPr>
        <w:numPr>
          <w:ilvl w:val="0"/>
          <w:numId w:val="8"/>
        </w:numPr>
        <w:ind w:left="1440" w:hanging="720"/>
        <w:rPr>
          <w:rFonts w:ascii="Arial" w:hAnsi="Arial"/>
        </w:rPr>
      </w:pPr>
      <w:r w:rsidRPr="00C76C5D">
        <w:rPr>
          <w:rFonts w:ascii="Arial" w:hAnsi="Arial"/>
        </w:rPr>
        <w:t>Commercial Property</w:t>
      </w:r>
      <w:r w:rsidR="00EF1F53" w:rsidRPr="00C76C5D">
        <w:rPr>
          <w:rFonts w:ascii="Arial" w:hAnsi="Arial" w:cs="Arial"/>
          <w:szCs w:val="24"/>
        </w:rPr>
        <w:t xml:space="preserve"> (</w:t>
      </w:r>
      <w:r w:rsidR="00AA0773" w:rsidRPr="00C76C5D">
        <w:rPr>
          <w:rFonts w:ascii="Arial" w:hAnsi="Arial" w:cs="Arial"/>
          <w:szCs w:val="24"/>
        </w:rPr>
        <w:t>3</w:t>
      </w:r>
      <w:r w:rsidR="00EF1F53" w:rsidRPr="00C76C5D">
        <w:rPr>
          <w:rFonts w:ascii="Arial" w:hAnsi="Arial" w:cs="Arial"/>
          <w:szCs w:val="24"/>
        </w:rPr>
        <w:t xml:space="preserve"> questions of the</w:t>
      </w:r>
      <w:r w:rsidR="00AA0773" w:rsidRPr="00C76C5D">
        <w:rPr>
          <w:rFonts w:ascii="Arial" w:hAnsi="Arial" w:cs="Arial"/>
          <w:szCs w:val="24"/>
        </w:rPr>
        <w:t xml:space="preserve"> 1</w:t>
      </w:r>
      <w:r w:rsidR="003931B6" w:rsidRPr="00C76C5D">
        <w:rPr>
          <w:rFonts w:ascii="Arial" w:hAnsi="Arial" w:cs="Arial"/>
          <w:szCs w:val="24"/>
        </w:rPr>
        <w:t>5</w:t>
      </w:r>
      <w:r w:rsidR="003931B6" w:rsidRPr="00C76C5D">
        <w:rPr>
          <w:rFonts w:ascii="Arial" w:hAnsi="Arial"/>
        </w:rPr>
        <w:t xml:space="preserve"> Commercial Policy</w:t>
      </w:r>
      <w:r w:rsidR="00EF1F53" w:rsidRPr="00C76C5D">
        <w:rPr>
          <w:rFonts w:ascii="Arial" w:hAnsi="Arial" w:cs="Arial"/>
          <w:szCs w:val="24"/>
        </w:rPr>
        <w:t xml:space="preserve"> questions)</w:t>
      </w:r>
    </w:p>
    <w:p w:rsidR="00067ACA" w:rsidRPr="00C76C5D" w:rsidRDefault="00067ACA" w:rsidP="008F4AAF">
      <w:pPr>
        <w:numPr>
          <w:ilvl w:val="0"/>
          <w:numId w:val="8"/>
        </w:numPr>
        <w:ind w:left="1440" w:hanging="720"/>
        <w:rPr>
          <w:rFonts w:ascii="Arial" w:hAnsi="Arial"/>
        </w:rPr>
      </w:pPr>
      <w:r w:rsidRPr="00C76C5D">
        <w:rPr>
          <w:rFonts w:ascii="Arial" w:hAnsi="Arial"/>
        </w:rPr>
        <w:t>Commercial General Liability</w:t>
      </w:r>
      <w:r w:rsidR="00EF1F53" w:rsidRPr="00C76C5D">
        <w:rPr>
          <w:rFonts w:ascii="Arial" w:hAnsi="Arial" w:cs="Arial"/>
          <w:szCs w:val="24"/>
        </w:rPr>
        <w:t xml:space="preserve"> (</w:t>
      </w:r>
      <w:r w:rsidR="00AA0773" w:rsidRPr="00C76C5D">
        <w:rPr>
          <w:rFonts w:ascii="Arial" w:hAnsi="Arial" w:cs="Arial"/>
          <w:szCs w:val="24"/>
        </w:rPr>
        <w:t>3</w:t>
      </w:r>
      <w:r w:rsidR="00EF1F53" w:rsidRPr="00C76C5D">
        <w:rPr>
          <w:rFonts w:ascii="Arial" w:hAnsi="Arial" w:cs="Arial"/>
          <w:szCs w:val="24"/>
        </w:rPr>
        <w:t xml:space="preserve"> questions of the </w:t>
      </w:r>
      <w:r w:rsidR="00AA0773" w:rsidRPr="00C76C5D">
        <w:rPr>
          <w:rFonts w:ascii="Arial" w:hAnsi="Arial" w:cs="Arial"/>
          <w:szCs w:val="24"/>
        </w:rPr>
        <w:t>1</w:t>
      </w:r>
      <w:r w:rsidR="003931B6" w:rsidRPr="00C76C5D">
        <w:rPr>
          <w:rFonts w:ascii="Arial" w:hAnsi="Arial" w:cs="Arial"/>
          <w:szCs w:val="24"/>
        </w:rPr>
        <w:t>5</w:t>
      </w:r>
      <w:r w:rsidR="003931B6" w:rsidRPr="00C76C5D">
        <w:rPr>
          <w:rFonts w:ascii="Arial" w:hAnsi="Arial"/>
        </w:rPr>
        <w:t xml:space="preserve"> Commercial Policy</w:t>
      </w:r>
      <w:r w:rsidR="00EF1F53" w:rsidRPr="00C76C5D">
        <w:rPr>
          <w:rFonts w:ascii="Arial" w:hAnsi="Arial" w:cs="Arial"/>
          <w:szCs w:val="24"/>
        </w:rPr>
        <w:t xml:space="preserve"> questions)</w:t>
      </w:r>
    </w:p>
    <w:p w:rsidR="009A1232" w:rsidRPr="00C76C5D" w:rsidRDefault="009A1232" w:rsidP="008F4AAF">
      <w:pPr>
        <w:numPr>
          <w:ilvl w:val="0"/>
          <w:numId w:val="8"/>
        </w:numPr>
        <w:ind w:left="1440" w:hanging="720"/>
        <w:rPr>
          <w:rFonts w:ascii="Arial" w:hAnsi="Arial"/>
        </w:rPr>
      </w:pPr>
      <w:r w:rsidRPr="00C76C5D">
        <w:rPr>
          <w:rFonts w:ascii="Arial" w:hAnsi="Arial"/>
        </w:rPr>
        <w:t>Commercial Inland Marine</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1</w:t>
      </w:r>
      <w:r w:rsidR="003931B6" w:rsidRPr="00C76C5D">
        <w:rPr>
          <w:rFonts w:ascii="Arial" w:hAnsi="Arial" w:cs="Arial"/>
          <w:szCs w:val="24"/>
        </w:rPr>
        <w:t>5</w:t>
      </w:r>
      <w:r w:rsidR="00EF1F53" w:rsidRPr="00C76C5D">
        <w:rPr>
          <w:rFonts w:ascii="Arial" w:hAnsi="Arial" w:cs="Arial"/>
          <w:szCs w:val="24"/>
        </w:rPr>
        <w:t xml:space="preserve"> </w:t>
      </w:r>
      <w:r w:rsidR="003931B6" w:rsidRPr="00C76C5D">
        <w:rPr>
          <w:rFonts w:ascii="Arial" w:hAnsi="Arial"/>
        </w:rPr>
        <w:t xml:space="preserve">Commercial Policy </w:t>
      </w:r>
      <w:r w:rsidR="00EF1F53" w:rsidRPr="00C76C5D">
        <w:rPr>
          <w:rFonts w:ascii="Arial" w:hAnsi="Arial" w:cs="Arial"/>
          <w:szCs w:val="24"/>
        </w:rPr>
        <w:t>questions)</w:t>
      </w:r>
    </w:p>
    <w:p w:rsidR="00067ACA" w:rsidRPr="00C76C5D" w:rsidRDefault="00067ACA" w:rsidP="008F4AAF">
      <w:pPr>
        <w:numPr>
          <w:ilvl w:val="0"/>
          <w:numId w:val="8"/>
        </w:numPr>
        <w:ind w:left="1440" w:hanging="720"/>
        <w:rPr>
          <w:rFonts w:ascii="Arial" w:hAnsi="Arial"/>
        </w:rPr>
      </w:pPr>
      <w:r w:rsidRPr="00C76C5D">
        <w:rPr>
          <w:rFonts w:ascii="Arial" w:hAnsi="Arial"/>
        </w:rPr>
        <w:t>Commercial Crime</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AA0773" w:rsidRPr="00C76C5D">
        <w:rPr>
          <w:rFonts w:ascii="Arial" w:hAnsi="Arial" w:cs="Arial"/>
          <w:szCs w:val="24"/>
        </w:rPr>
        <w:t xml:space="preserve"> 1</w:t>
      </w:r>
      <w:r w:rsidR="003931B6" w:rsidRPr="00C76C5D">
        <w:rPr>
          <w:rFonts w:ascii="Arial" w:hAnsi="Arial" w:cs="Arial"/>
          <w:szCs w:val="24"/>
        </w:rPr>
        <w:t>5</w:t>
      </w:r>
      <w:r w:rsidR="00EF1F53" w:rsidRPr="00C76C5D">
        <w:rPr>
          <w:rFonts w:ascii="Arial" w:hAnsi="Arial" w:cs="Arial"/>
          <w:szCs w:val="24"/>
        </w:rPr>
        <w:t xml:space="preserve"> </w:t>
      </w:r>
      <w:r w:rsidR="003931B6" w:rsidRPr="00C76C5D">
        <w:rPr>
          <w:rFonts w:ascii="Arial" w:hAnsi="Arial"/>
        </w:rPr>
        <w:t xml:space="preserve">Commercial Policy </w:t>
      </w:r>
      <w:r w:rsidR="00EF1F53" w:rsidRPr="00C76C5D">
        <w:rPr>
          <w:rFonts w:ascii="Arial" w:hAnsi="Arial" w:cs="Arial"/>
          <w:szCs w:val="24"/>
        </w:rPr>
        <w:t>questions)</w:t>
      </w:r>
    </w:p>
    <w:p w:rsidR="009A1232" w:rsidRPr="00C76C5D" w:rsidRDefault="009A1232" w:rsidP="008F4AAF">
      <w:pPr>
        <w:numPr>
          <w:ilvl w:val="0"/>
          <w:numId w:val="8"/>
        </w:numPr>
        <w:ind w:left="1440" w:hanging="720"/>
        <w:rPr>
          <w:rFonts w:ascii="Arial" w:hAnsi="Arial"/>
        </w:rPr>
      </w:pPr>
      <w:r w:rsidRPr="00C76C5D">
        <w:rPr>
          <w:rFonts w:ascii="Arial" w:hAnsi="Arial"/>
        </w:rPr>
        <w:t>Equipment Breakdown</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AA0773" w:rsidRPr="00C76C5D">
        <w:rPr>
          <w:rFonts w:ascii="Arial" w:hAnsi="Arial" w:cs="Arial"/>
          <w:szCs w:val="24"/>
        </w:rPr>
        <w:t xml:space="preserve"> 1</w:t>
      </w:r>
      <w:r w:rsidR="003931B6" w:rsidRPr="00C76C5D">
        <w:rPr>
          <w:rFonts w:ascii="Arial" w:hAnsi="Arial" w:cs="Arial"/>
          <w:szCs w:val="24"/>
        </w:rPr>
        <w:t>5</w:t>
      </w:r>
      <w:r w:rsidR="003931B6" w:rsidRPr="00C76C5D">
        <w:rPr>
          <w:rFonts w:ascii="Arial" w:hAnsi="Arial"/>
        </w:rPr>
        <w:t xml:space="preserve"> Commercial Policy</w:t>
      </w:r>
      <w:r w:rsidR="00EF1F53" w:rsidRPr="00C76C5D">
        <w:rPr>
          <w:rFonts w:ascii="Arial" w:hAnsi="Arial" w:cs="Arial"/>
          <w:szCs w:val="24"/>
        </w:rPr>
        <w:t xml:space="preserve"> questions)</w:t>
      </w:r>
    </w:p>
    <w:p w:rsidR="009A1232" w:rsidRPr="00C76C5D" w:rsidRDefault="009A1232" w:rsidP="008F4AAF">
      <w:pPr>
        <w:numPr>
          <w:ilvl w:val="0"/>
          <w:numId w:val="8"/>
        </w:numPr>
        <w:ind w:left="1440" w:hanging="720"/>
        <w:rPr>
          <w:rFonts w:ascii="Arial" w:hAnsi="Arial"/>
        </w:rPr>
      </w:pPr>
      <w:r w:rsidRPr="00C76C5D">
        <w:rPr>
          <w:rFonts w:ascii="Arial" w:hAnsi="Arial"/>
        </w:rPr>
        <w:lastRenderedPageBreak/>
        <w:t>Commercial Auto</w:t>
      </w:r>
      <w:r w:rsidR="00AA09B5">
        <w:rPr>
          <w:rFonts w:ascii="Arial" w:hAnsi="Arial"/>
        </w:rPr>
        <w:t>mobile</w:t>
      </w:r>
      <w:r w:rsidRPr="00C76C5D">
        <w:rPr>
          <w:rFonts w:ascii="Arial" w:hAnsi="Arial"/>
        </w:rPr>
        <w:t xml:space="preserve"> Policy</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 </w:t>
      </w:r>
      <w:r w:rsidR="00AA0773" w:rsidRPr="00C76C5D">
        <w:rPr>
          <w:rFonts w:ascii="Arial" w:hAnsi="Arial" w:cs="Arial"/>
          <w:szCs w:val="24"/>
        </w:rPr>
        <w:t>1</w:t>
      </w:r>
      <w:r w:rsidR="003931B6" w:rsidRPr="00C76C5D">
        <w:rPr>
          <w:rFonts w:ascii="Arial" w:hAnsi="Arial" w:cs="Arial"/>
          <w:szCs w:val="24"/>
        </w:rPr>
        <w:t>5</w:t>
      </w:r>
      <w:r w:rsidR="00EF1F53" w:rsidRPr="00C76C5D">
        <w:rPr>
          <w:rFonts w:ascii="Arial" w:hAnsi="Arial" w:cs="Arial"/>
          <w:szCs w:val="24"/>
        </w:rPr>
        <w:t xml:space="preserve"> </w:t>
      </w:r>
      <w:r w:rsidR="003931B6" w:rsidRPr="00C76C5D">
        <w:rPr>
          <w:rFonts w:ascii="Arial" w:hAnsi="Arial"/>
        </w:rPr>
        <w:t xml:space="preserve">Commercial Policy </w:t>
      </w:r>
      <w:r w:rsidR="00EF1F53" w:rsidRPr="00C76C5D">
        <w:rPr>
          <w:rFonts w:ascii="Arial" w:hAnsi="Arial" w:cs="Arial"/>
          <w:szCs w:val="24"/>
        </w:rPr>
        <w:t>questions)</w:t>
      </w:r>
    </w:p>
    <w:p w:rsidR="009A1232" w:rsidRPr="00C76C5D" w:rsidRDefault="009A1232" w:rsidP="008F4AAF">
      <w:pPr>
        <w:numPr>
          <w:ilvl w:val="0"/>
          <w:numId w:val="8"/>
        </w:numPr>
        <w:tabs>
          <w:tab w:val="left" w:pos="1440"/>
        </w:tabs>
        <w:ind w:left="1440" w:hanging="720"/>
        <w:rPr>
          <w:rFonts w:ascii="Arial" w:hAnsi="Arial"/>
        </w:rPr>
      </w:pPr>
      <w:r w:rsidRPr="00C76C5D">
        <w:rPr>
          <w:rFonts w:ascii="Arial" w:hAnsi="Arial"/>
        </w:rPr>
        <w:t>Farm Coverage</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1</w:t>
      </w:r>
      <w:r w:rsidR="00C76C5D">
        <w:rPr>
          <w:rFonts w:ascii="Arial" w:hAnsi="Arial" w:cs="Arial"/>
          <w:szCs w:val="24"/>
        </w:rPr>
        <w:t>5</w:t>
      </w:r>
      <w:r w:rsidR="003931B6" w:rsidRPr="00C76C5D">
        <w:rPr>
          <w:rFonts w:ascii="Arial" w:hAnsi="Arial"/>
        </w:rPr>
        <w:t xml:space="preserve"> Commercial Policy q</w:t>
      </w:r>
      <w:r w:rsidR="00EF1F53" w:rsidRPr="00C76C5D">
        <w:rPr>
          <w:rFonts w:ascii="Arial" w:hAnsi="Arial" w:cs="Arial"/>
          <w:szCs w:val="24"/>
        </w:rPr>
        <w:t>uestions)</w:t>
      </w:r>
    </w:p>
    <w:p w:rsidR="00067ACA" w:rsidRDefault="00067ACA"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VII.</w:t>
      </w:r>
      <w:r w:rsidRPr="00B62335">
        <w:rPr>
          <w:rFonts w:ascii="Arial" w:hAnsi="Arial"/>
        </w:rPr>
        <w:tab/>
      </w:r>
      <w:r w:rsidRPr="00C76C5D">
        <w:rPr>
          <w:rFonts w:ascii="Arial" w:hAnsi="Arial"/>
          <w:b/>
        </w:rPr>
        <w:t>Business</w:t>
      </w:r>
      <w:r w:rsidR="009A1232" w:rsidRPr="00C76C5D">
        <w:rPr>
          <w:rFonts w:ascii="Arial" w:hAnsi="Arial"/>
          <w:b/>
        </w:rPr>
        <w:t xml:space="preserve"> O</w:t>
      </w:r>
      <w:r w:rsidRPr="00C76C5D">
        <w:rPr>
          <w:rFonts w:ascii="Arial" w:hAnsi="Arial"/>
          <w:b/>
        </w:rPr>
        <w:t>wners</w:t>
      </w:r>
      <w:r w:rsidR="009A1232" w:rsidRPr="00C76C5D">
        <w:rPr>
          <w:rFonts w:ascii="Arial" w:hAnsi="Arial"/>
          <w:b/>
        </w:rPr>
        <w:t xml:space="preserve"> Policy (BOP)</w:t>
      </w:r>
      <w:r w:rsidR="00EF1F53" w:rsidRPr="00C76C5D">
        <w:rPr>
          <w:rFonts w:ascii="Arial" w:hAnsi="Arial"/>
        </w:rPr>
        <w:t xml:space="preserve"> (</w:t>
      </w:r>
      <w:r w:rsidR="00AA0773" w:rsidRPr="00C76C5D">
        <w:rPr>
          <w:rFonts w:ascii="Arial" w:hAnsi="Arial"/>
        </w:rPr>
        <w:t>5</w:t>
      </w:r>
      <w:r w:rsidR="00EF1F53" w:rsidRPr="00C76C5D">
        <w:rPr>
          <w:rFonts w:ascii="Arial" w:hAnsi="Arial"/>
        </w:rPr>
        <w:t xml:space="preserve"> questions (</w:t>
      </w:r>
      <w:r w:rsidR="00AA0773" w:rsidRPr="00C76C5D">
        <w:rPr>
          <w:rFonts w:ascii="Arial" w:hAnsi="Arial"/>
        </w:rPr>
        <w:t>5</w:t>
      </w:r>
      <w:r w:rsidR="00EF1F53" w:rsidRPr="00C76C5D">
        <w:rPr>
          <w:rFonts w:ascii="Arial" w:hAnsi="Arial"/>
        </w:rPr>
        <w:t xml:space="preserve"> percent) on the examination)</w:t>
      </w:r>
    </w:p>
    <w:p w:rsidR="00067ACA" w:rsidRPr="00C76C5D" w:rsidRDefault="00F05426" w:rsidP="008F4AAF">
      <w:pPr>
        <w:numPr>
          <w:ilvl w:val="0"/>
          <w:numId w:val="9"/>
        </w:numPr>
        <w:ind w:left="1440" w:hanging="720"/>
        <w:rPr>
          <w:rFonts w:ascii="Arial" w:hAnsi="Arial"/>
          <w:strike/>
        </w:rPr>
      </w:pPr>
      <w:r w:rsidRPr="00C76C5D">
        <w:rPr>
          <w:rFonts w:ascii="Arial" w:hAnsi="Arial"/>
        </w:rPr>
        <w:t>General Concepts</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C76C5D" w:rsidRPr="00C76C5D">
        <w:rPr>
          <w:rFonts w:ascii="Arial" w:hAnsi="Arial" w:cs="Arial"/>
          <w:szCs w:val="24"/>
        </w:rPr>
        <w:t xml:space="preserve"> 5</w:t>
      </w:r>
      <w:r w:rsidR="00C76C5D" w:rsidRPr="00C76C5D">
        <w:rPr>
          <w:rFonts w:ascii="Arial" w:hAnsi="Arial"/>
        </w:rPr>
        <w:t xml:space="preserve"> Business Owners Policy (BOP) </w:t>
      </w:r>
      <w:r w:rsidR="00EF1F53" w:rsidRPr="00C76C5D">
        <w:rPr>
          <w:rFonts w:ascii="Arial" w:hAnsi="Arial" w:cs="Arial"/>
          <w:szCs w:val="24"/>
        </w:rPr>
        <w:t>questions)</w:t>
      </w:r>
    </w:p>
    <w:p w:rsidR="00067ACA" w:rsidRPr="00C76C5D" w:rsidRDefault="00F05426" w:rsidP="008F4AAF">
      <w:pPr>
        <w:numPr>
          <w:ilvl w:val="0"/>
          <w:numId w:val="9"/>
        </w:numPr>
        <w:ind w:left="1440" w:hanging="720"/>
        <w:rPr>
          <w:rFonts w:ascii="Arial" w:hAnsi="Arial"/>
        </w:rPr>
      </w:pPr>
      <w:r w:rsidRPr="00C76C5D">
        <w:rPr>
          <w:rFonts w:ascii="Arial" w:hAnsi="Arial"/>
        </w:rPr>
        <w:t xml:space="preserve">BOP </w:t>
      </w:r>
      <w:r w:rsidR="00067ACA" w:rsidRPr="00C76C5D">
        <w:rPr>
          <w:rFonts w:ascii="Arial" w:hAnsi="Arial"/>
        </w:rPr>
        <w:t>Property</w:t>
      </w:r>
      <w:r w:rsidRPr="00C76C5D">
        <w:rPr>
          <w:rFonts w:ascii="Arial" w:hAnsi="Arial"/>
        </w:rPr>
        <w:t xml:space="preserve"> Coverages</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C76C5D" w:rsidRPr="00C76C5D">
        <w:rPr>
          <w:rFonts w:ascii="Arial" w:hAnsi="Arial" w:cs="Arial"/>
          <w:szCs w:val="24"/>
        </w:rPr>
        <w:t>5</w:t>
      </w:r>
      <w:r w:rsidR="00C76C5D" w:rsidRPr="00C76C5D">
        <w:rPr>
          <w:rFonts w:ascii="Arial" w:hAnsi="Arial"/>
        </w:rPr>
        <w:t xml:space="preserve"> Business Owners Policy (BOP) </w:t>
      </w:r>
      <w:r w:rsidR="00EF1F53" w:rsidRPr="00C76C5D">
        <w:rPr>
          <w:rFonts w:ascii="Arial" w:hAnsi="Arial" w:cs="Arial"/>
          <w:szCs w:val="24"/>
        </w:rPr>
        <w:t xml:space="preserve"> questions)</w:t>
      </w:r>
    </w:p>
    <w:p w:rsidR="00067ACA" w:rsidRPr="00C76C5D" w:rsidRDefault="00F05426" w:rsidP="008F4AAF">
      <w:pPr>
        <w:numPr>
          <w:ilvl w:val="0"/>
          <w:numId w:val="9"/>
        </w:numPr>
        <w:ind w:left="1440" w:hanging="720"/>
        <w:rPr>
          <w:rFonts w:ascii="Arial" w:hAnsi="Arial"/>
        </w:rPr>
      </w:pPr>
      <w:r w:rsidRPr="00C76C5D">
        <w:rPr>
          <w:rFonts w:ascii="Arial" w:hAnsi="Arial"/>
        </w:rPr>
        <w:t xml:space="preserve">BOP </w:t>
      </w:r>
      <w:r w:rsidR="00067ACA" w:rsidRPr="00C76C5D">
        <w:rPr>
          <w:rFonts w:ascii="Arial" w:hAnsi="Arial"/>
        </w:rPr>
        <w:t>Liability</w:t>
      </w:r>
      <w:r w:rsidRPr="00C76C5D">
        <w:rPr>
          <w:rFonts w:ascii="Arial" w:hAnsi="Arial"/>
        </w:rPr>
        <w:t xml:space="preserve"> Coverages</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C76C5D" w:rsidRPr="00C76C5D">
        <w:rPr>
          <w:rFonts w:ascii="Arial" w:hAnsi="Arial" w:cs="Arial"/>
          <w:szCs w:val="24"/>
        </w:rPr>
        <w:t>5</w:t>
      </w:r>
      <w:r w:rsidR="00C76C5D" w:rsidRPr="00C76C5D">
        <w:rPr>
          <w:rFonts w:ascii="Arial" w:hAnsi="Arial"/>
        </w:rPr>
        <w:t xml:space="preserve"> Business Owners Policy (BOP) </w:t>
      </w:r>
      <w:r w:rsidR="00EF1F53" w:rsidRPr="00C76C5D">
        <w:rPr>
          <w:rFonts w:ascii="Arial" w:hAnsi="Arial" w:cs="Arial"/>
          <w:szCs w:val="24"/>
        </w:rPr>
        <w:t xml:space="preserve"> questions)</w:t>
      </w:r>
    </w:p>
    <w:p w:rsidR="007F4D1D" w:rsidRPr="004459D0" w:rsidRDefault="007F4D1D"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VIII.</w:t>
      </w:r>
      <w:r w:rsidRPr="004459D0">
        <w:rPr>
          <w:rFonts w:ascii="Arial" w:hAnsi="Arial"/>
        </w:rPr>
        <w:tab/>
      </w:r>
      <w:r w:rsidRPr="00C76C5D">
        <w:rPr>
          <w:rFonts w:ascii="Arial" w:hAnsi="Arial"/>
          <w:b/>
        </w:rPr>
        <w:t>Workers</w:t>
      </w:r>
      <w:r w:rsidR="00182767">
        <w:rPr>
          <w:rFonts w:ascii="Arial" w:hAnsi="Arial"/>
          <w:b/>
        </w:rPr>
        <w:t>’</w:t>
      </w:r>
      <w:r w:rsidRPr="00C76C5D">
        <w:rPr>
          <w:rFonts w:ascii="Arial" w:hAnsi="Arial"/>
          <w:b/>
        </w:rPr>
        <w:t xml:space="preserve"> Compensation Insurance</w:t>
      </w:r>
      <w:r w:rsidR="00EF1F53" w:rsidRPr="00C76C5D">
        <w:rPr>
          <w:rFonts w:ascii="Arial" w:hAnsi="Arial"/>
          <w:b/>
        </w:rPr>
        <w:t xml:space="preserve"> </w:t>
      </w:r>
      <w:r w:rsidR="00EF1F53" w:rsidRPr="00C76C5D">
        <w:rPr>
          <w:rFonts w:ascii="Arial" w:hAnsi="Arial"/>
        </w:rPr>
        <w:t>(</w:t>
      </w:r>
      <w:r w:rsidR="00AA0773" w:rsidRPr="00C76C5D">
        <w:rPr>
          <w:rFonts w:ascii="Arial" w:hAnsi="Arial"/>
        </w:rPr>
        <w:t>8</w:t>
      </w:r>
      <w:r w:rsidR="00EF1F53" w:rsidRPr="00C76C5D">
        <w:rPr>
          <w:rFonts w:ascii="Arial" w:hAnsi="Arial"/>
        </w:rPr>
        <w:t xml:space="preserve"> questions (</w:t>
      </w:r>
      <w:r w:rsidR="00AA0773" w:rsidRPr="00C76C5D">
        <w:rPr>
          <w:rFonts w:ascii="Arial" w:hAnsi="Arial"/>
        </w:rPr>
        <w:t>8</w:t>
      </w:r>
      <w:r w:rsidR="00EF1F53" w:rsidRPr="00C76C5D">
        <w:rPr>
          <w:rFonts w:ascii="Arial" w:hAnsi="Arial"/>
        </w:rPr>
        <w:t xml:space="preserve"> percent) on the examination)</w:t>
      </w:r>
    </w:p>
    <w:p w:rsidR="00F05426" w:rsidRPr="00C76C5D" w:rsidRDefault="002D0FA4" w:rsidP="008F4AAF">
      <w:pPr>
        <w:numPr>
          <w:ilvl w:val="0"/>
          <w:numId w:val="10"/>
        </w:numPr>
        <w:ind w:left="1440" w:hanging="720"/>
        <w:rPr>
          <w:rFonts w:ascii="Arial" w:hAnsi="Arial"/>
        </w:rPr>
      </w:pPr>
      <w:r w:rsidRPr="00C76C5D">
        <w:rPr>
          <w:rFonts w:ascii="Arial" w:hAnsi="Arial"/>
        </w:rPr>
        <w:t>General Concepts</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 </w:t>
      </w:r>
      <w:r w:rsidR="00C76C5D" w:rsidRPr="00C76C5D">
        <w:rPr>
          <w:rFonts w:ascii="Arial" w:hAnsi="Arial" w:cs="Arial"/>
          <w:szCs w:val="24"/>
        </w:rPr>
        <w:t>8</w:t>
      </w:r>
      <w:r w:rsidR="00EF1F53" w:rsidRPr="00C76C5D">
        <w:rPr>
          <w:rFonts w:ascii="Arial" w:hAnsi="Arial" w:cs="Arial"/>
          <w:szCs w:val="24"/>
        </w:rPr>
        <w:t xml:space="preserve"> </w:t>
      </w:r>
      <w:r w:rsidR="00C76C5D" w:rsidRPr="00C76C5D">
        <w:rPr>
          <w:rFonts w:ascii="Arial" w:hAnsi="Arial"/>
        </w:rPr>
        <w:t>Workers</w:t>
      </w:r>
      <w:r w:rsidR="00182767">
        <w:rPr>
          <w:rFonts w:ascii="Arial" w:hAnsi="Arial"/>
        </w:rPr>
        <w:t>’</w:t>
      </w:r>
      <w:r w:rsidR="00C76C5D" w:rsidRPr="00C76C5D">
        <w:rPr>
          <w:rFonts w:ascii="Arial" w:hAnsi="Arial"/>
        </w:rPr>
        <w:t xml:space="preserve"> Compensation Insurance </w:t>
      </w:r>
      <w:r w:rsidR="0006692B">
        <w:rPr>
          <w:rFonts w:ascii="Arial" w:hAnsi="Arial"/>
        </w:rPr>
        <w:t>q</w:t>
      </w:r>
      <w:r w:rsidR="00EF1F53" w:rsidRPr="00C76C5D">
        <w:rPr>
          <w:rFonts w:ascii="Arial" w:hAnsi="Arial" w:cs="Arial"/>
          <w:szCs w:val="24"/>
        </w:rPr>
        <w:t>uestions)</w:t>
      </w:r>
    </w:p>
    <w:p w:rsidR="009A1232" w:rsidRPr="00C76C5D" w:rsidRDefault="00DB427A" w:rsidP="008F4AAF">
      <w:pPr>
        <w:numPr>
          <w:ilvl w:val="0"/>
          <w:numId w:val="10"/>
        </w:numPr>
        <w:ind w:left="1440" w:hanging="720"/>
        <w:rPr>
          <w:rFonts w:ascii="Arial" w:hAnsi="Arial"/>
        </w:rPr>
      </w:pPr>
      <w:r w:rsidRPr="00C76C5D">
        <w:rPr>
          <w:rFonts w:ascii="Arial" w:hAnsi="Arial"/>
        </w:rPr>
        <w:t>Benefits</w:t>
      </w:r>
      <w:r w:rsidR="00EF1F53" w:rsidRPr="00C76C5D">
        <w:rPr>
          <w:rFonts w:ascii="Arial" w:hAnsi="Arial" w:cs="Arial"/>
          <w:szCs w:val="24"/>
        </w:rPr>
        <w:t xml:space="preserve"> </w:t>
      </w:r>
      <w:r w:rsidR="00AA0773" w:rsidRPr="00C76C5D">
        <w:rPr>
          <w:rFonts w:ascii="Arial" w:hAnsi="Arial" w:cs="Arial"/>
          <w:szCs w:val="24"/>
        </w:rPr>
        <w:t xml:space="preserve"> (1 question of the </w:t>
      </w:r>
      <w:r w:rsidR="00C76C5D" w:rsidRPr="00C76C5D">
        <w:rPr>
          <w:rFonts w:ascii="Arial" w:hAnsi="Arial" w:cs="Arial"/>
          <w:szCs w:val="24"/>
        </w:rPr>
        <w:t>8</w:t>
      </w:r>
      <w:r w:rsidR="00AA0773" w:rsidRPr="00C76C5D">
        <w:rPr>
          <w:rFonts w:ascii="Arial" w:hAnsi="Arial" w:cs="Arial"/>
          <w:szCs w:val="24"/>
        </w:rPr>
        <w:t xml:space="preserve"> </w:t>
      </w:r>
      <w:r w:rsidR="00C76C5D" w:rsidRPr="00C76C5D">
        <w:rPr>
          <w:rFonts w:ascii="Arial" w:hAnsi="Arial"/>
        </w:rPr>
        <w:t>Workers</w:t>
      </w:r>
      <w:r w:rsidR="00182767" w:rsidRPr="0051329B">
        <w:rPr>
          <w:rFonts w:ascii="Arial" w:hAnsi="Arial"/>
        </w:rPr>
        <w:t>’</w:t>
      </w:r>
      <w:r w:rsidR="00C76C5D" w:rsidRPr="0051329B">
        <w:rPr>
          <w:rFonts w:ascii="Arial" w:hAnsi="Arial"/>
        </w:rPr>
        <w:t xml:space="preserve"> </w:t>
      </w:r>
      <w:r w:rsidR="00C76C5D" w:rsidRPr="00C76C5D">
        <w:rPr>
          <w:rFonts w:ascii="Arial" w:hAnsi="Arial"/>
        </w:rPr>
        <w:t xml:space="preserve">Compensation Insurance </w:t>
      </w:r>
      <w:r w:rsidR="0006692B">
        <w:rPr>
          <w:rFonts w:ascii="Arial" w:hAnsi="Arial"/>
        </w:rPr>
        <w:t>q</w:t>
      </w:r>
      <w:r w:rsidR="00AA0773" w:rsidRPr="00C76C5D">
        <w:rPr>
          <w:rFonts w:ascii="Arial" w:hAnsi="Arial" w:cs="Arial"/>
          <w:szCs w:val="24"/>
        </w:rPr>
        <w:t>uestions)</w:t>
      </w:r>
    </w:p>
    <w:p w:rsidR="00067ACA" w:rsidRPr="00C76C5D" w:rsidRDefault="00DB427A" w:rsidP="008F4AAF">
      <w:pPr>
        <w:numPr>
          <w:ilvl w:val="0"/>
          <w:numId w:val="10"/>
        </w:numPr>
        <w:ind w:left="1440" w:hanging="720"/>
        <w:rPr>
          <w:rFonts w:ascii="Arial" w:hAnsi="Arial"/>
          <w:strike/>
        </w:rPr>
      </w:pPr>
      <w:r w:rsidRPr="00C76C5D">
        <w:rPr>
          <w:rFonts w:ascii="Arial" w:hAnsi="Arial"/>
        </w:rPr>
        <w:t>Identify Limits</w:t>
      </w:r>
      <w:r w:rsidR="00EF1F53" w:rsidRPr="00C76C5D">
        <w:rPr>
          <w:rFonts w:ascii="Arial" w:hAnsi="Arial" w:cs="Arial"/>
          <w:szCs w:val="24"/>
        </w:rPr>
        <w:t xml:space="preserve"> </w:t>
      </w:r>
      <w:r w:rsidR="00AA0773" w:rsidRPr="00C76C5D">
        <w:rPr>
          <w:rFonts w:ascii="Arial" w:hAnsi="Arial" w:cs="Arial"/>
          <w:szCs w:val="24"/>
        </w:rPr>
        <w:t xml:space="preserve"> (1 question of the </w:t>
      </w:r>
      <w:r w:rsidR="00C76C5D" w:rsidRPr="00C76C5D">
        <w:rPr>
          <w:rFonts w:ascii="Arial" w:hAnsi="Arial" w:cs="Arial"/>
          <w:szCs w:val="24"/>
        </w:rPr>
        <w:t>8</w:t>
      </w:r>
      <w:r w:rsidR="00C76C5D" w:rsidRPr="00C76C5D">
        <w:rPr>
          <w:rFonts w:ascii="Arial" w:hAnsi="Arial"/>
        </w:rPr>
        <w:t xml:space="preserve"> Workers</w:t>
      </w:r>
      <w:r w:rsidR="00182767">
        <w:rPr>
          <w:rFonts w:ascii="Arial" w:hAnsi="Arial"/>
        </w:rPr>
        <w:t>’</w:t>
      </w:r>
      <w:r w:rsidR="00C76C5D" w:rsidRPr="00C76C5D">
        <w:rPr>
          <w:rFonts w:ascii="Arial" w:hAnsi="Arial"/>
        </w:rPr>
        <w:t xml:space="preserve"> Compensation Insurance</w:t>
      </w:r>
      <w:r w:rsidR="00AA0773" w:rsidRPr="00C76C5D">
        <w:rPr>
          <w:rFonts w:ascii="Arial" w:hAnsi="Arial" w:cs="Arial"/>
          <w:szCs w:val="24"/>
        </w:rPr>
        <w:t xml:space="preserve"> questions)</w:t>
      </w:r>
    </w:p>
    <w:p w:rsidR="00AA0773" w:rsidRPr="00C76C5D" w:rsidRDefault="00067ACA" w:rsidP="008F4AAF">
      <w:pPr>
        <w:numPr>
          <w:ilvl w:val="0"/>
          <w:numId w:val="10"/>
        </w:numPr>
        <w:ind w:left="1440" w:hanging="720"/>
        <w:rPr>
          <w:rFonts w:ascii="Arial" w:hAnsi="Arial"/>
        </w:rPr>
      </w:pPr>
      <w:r w:rsidRPr="00C76C5D">
        <w:rPr>
          <w:rFonts w:ascii="Arial" w:hAnsi="Arial"/>
        </w:rPr>
        <w:t>Employers Liability Insurance Policy</w:t>
      </w:r>
      <w:r w:rsidR="00EF1F53" w:rsidRPr="00C76C5D">
        <w:rPr>
          <w:rFonts w:ascii="Arial" w:hAnsi="Arial" w:cs="Arial"/>
          <w:szCs w:val="24"/>
        </w:rPr>
        <w:t xml:space="preserve"> </w:t>
      </w:r>
      <w:r w:rsidR="00AA0773" w:rsidRPr="00C76C5D">
        <w:rPr>
          <w:rFonts w:ascii="Arial" w:hAnsi="Arial" w:cs="Arial"/>
          <w:szCs w:val="24"/>
        </w:rPr>
        <w:t xml:space="preserve">(1 question of the </w:t>
      </w:r>
      <w:r w:rsidR="00C76C5D" w:rsidRPr="00C76C5D">
        <w:rPr>
          <w:rFonts w:ascii="Arial" w:hAnsi="Arial" w:cs="Arial"/>
          <w:szCs w:val="24"/>
        </w:rPr>
        <w:t>8</w:t>
      </w:r>
      <w:r w:rsidR="00C76C5D" w:rsidRPr="00C76C5D">
        <w:rPr>
          <w:rFonts w:ascii="Arial" w:hAnsi="Arial"/>
        </w:rPr>
        <w:t xml:space="preserve"> Workers</w:t>
      </w:r>
      <w:r w:rsidR="00182767">
        <w:rPr>
          <w:rFonts w:ascii="Arial" w:hAnsi="Arial"/>
        </w:rPr>
        <w:t>’</w:t>
      </w:r>
      <w:r w:rsidR="00C76C5D" w:rsidRPr="00C76C5D">
        <w:rPr>
          <w:rFonts w:ascii="Arial" w:hAnsi="Arial"/>
        </w:rPr>
        <w:t xml:space="preserve"> Compensation Insurance</w:t>
      </w:r>
      <w:r w:rsidR="00AA0773" w:rsidRPr="00C76C5D">
        <w:rPr>
          <w:rFonts w:ascii="Arial" w:hAnsi="Arial" w:cs="Arial"/>
          <w:szCs w:val="24"/>
        </w:rPr>
        <w:t xml:space="preserve"> questions)</w:t>
      </w:r>
    </w:p>
    <w:p w:rsidR="00E61FEE" w:rsidRPr="00C76C5D" w:rsidRDefault="00E61FEE" w:rsidP="008F4AAF">
      <w:pPr>
        <w:numPr>
          <w:ilvl w:val="0"/>
          <w:numId w:val="10"/>
        </w:numPr>
        <w:ind w:left="1440" w:hanging="720"/>
        <w:rPr>
          <w:rFonts w:ascii="Arial" w:hAnsi="Arial"/>
        </w:rPr>
      </w:pPr>
      <w:r w:rsidRPr="00C76C5D">
        <w:rPr>
          <w:rFonts w:ascii="Arial" w:hAnsi="Arial"/>
        </w:rPr>
        <w:t xml:space="preserve">Definitions </w:t>
      </w:r>
      <w:r w:rsidR="00AA0773" w:rsidRPr="00C76C5D">
        <w:rPr>
          <w:rFonts w:ascii="Arial" w:hAnsi="Arial" w:cs="Arial"/>
          <w:szCs w:val="24"/>
        </w:rPr>
        <w:t xml:space="preserve"> (1 question of the </w:t>
      </w:r>
      <w:r w:rsidR="00C76C5D" w:rsidRPr="00C76C5D">
        <w:rPr>
          <w:rFonts w:ascii="Arial" w:hAnsi="Arial" w:cs="Arial"/>
          <w:szCs w:val="24"/>
        </w:rPr>
        <w:t>8</w:t>
      </w:r>
      <w:r w:rsidR="00C76C5D" w:rsidRPr="00C76C5D">
        <w:rPr>
          <w:rFonts w:ascii="Arial" w:hAnsi="Arial"/>
        </w:rPr>
        <w:t xml:space="preserve"> Workers</w:t>
      </w:r>
      <w:r w:rsidR="00182767">
        <w:rPr>
          <w:rFonts w:ascii="Arial" w:hAnsi="Arial"/>
        </w:rPr>
        <w:t>’</w:t>
      </w:r>
      <w:r w:rsidR="00C76C5D" w:rsidRPr="00C76C5D">
        <w:rPr>
          <w:rFonts w:ascii="Arial" w:hAnsi="Arial"/>
        </w:rPr>
        <w:t xml:space="preserve"> Compensation Insurance</w:t>
      </w:r>
      <w:r w:rsidR="00AA0773" w:rsidRPr="00C76C5D">
        <w:rPr>
          <w:rFonts w:ascii="Arial" w:hAnsi="Arial" w:cs="Arial"/>
          <w:szCs w:val="24"/>
        </w:rPr>
        <w:t xml:space="preserve"> questions)</w:t>
      </w:r>
    </w:p>
    <w:p w:rsidR="00067ACA" w:rsidRPr="00C76C5D" w:rsidRDefault="00DB427A" w:rsidP="008F4AAF">
      <w:pPr>
        <w:numPr>
          <w:ilvl w:val="0"/>
          <w:numId w:val="10"/>
        </w:numPr>
        <w:ind w:left="1440" w:hanging="720"/>
        <w:rPr>
          <w:rFonts w:ascii="Arial" w:hAnsi="Arial"/>
        </w:rPr>
      </w:pPr>
      <w:r w:rsidRPr="00C76C5D">
        <w:rPr>
          <w:rFonts w:ascii="Arial" w:hAnsi="Arial"/>
        </w:rPr>
        <w:t>Endorsements</w:t>
      </w:r>
      <w:r w:rsidR="00EF1F53" w:rsidRPr="00C76C5D">
        <w:rPr>
          <w:rFonts w:ascii="Arial" w:hAnsi="Arial" w:cs="Arial"/>
          <w:szCs w:val="24"/>
        </w:rPr>
        <w:t xml:space="preserve"> </w:t>
      </w:r>
      <w:r w:rsidR="00AA0773" w:rsidRPr="00C76C5D">
        <w:rPr>
          <w:rFonts w:ascii="Arial" w:hAnsi="Arial" w:cs="Arial"/>
          <w:szCs w:val="24"/>
        </w:rPr>
        <w:t xml:space="preserve"> (1 question of the </w:t>
      </w:r>
      <w:r w:rsidR="00C76C5D" w:rsidRPr="00C76C5D">
        <w:rPr>
          <w:rFonts w:ascii="Arial" w:hAnsi="Arial" w:cs="Arial"/>
          <w:szCs w:val="24"/>
        </w:rPr>
        <w:t>8</w:t>
      </w:r>
      <w:r w:rsidR="00AA0773" w:rsidRPr="00C76C5D">
        <w:rPr>
          <w:rFonts w:ascii="Arial" w:hAnsi="Arial" w:cs="Arial"/>
          <w:szCs w:val="24"/>
        </w:rPr>
        <w:t xml:space="preserve"> </w:t>
      </w:r>
      <w:r w:rsidR="00C76C5D" w:rsidRPr="00C76C5D">
        <w:rPr>
          <w:rFonts w:ascii="Arial" w:hAnsi="Arial"/>
        </w:rPr>
        <w:t>Workers</w:t>
      </w:r>
      <w:r w:rsidR="00182767">
        <w:rPr>
          <w:rFonts w:ascii="Arial" w:hAnsi="Arial"/>
        </w:rPr>
        <w:t>’</w:t>
      </w:r>
      <w:r w:rsidR="00C76C5D" w:rsidRPr="00C76C5D">
        <w:rPr>
          <w:rFonts w:ascii="Arial" w:hAnsi="Arial"/>
        </w:rPr>
        <w:t xml:space="preserve"> Compensation Insurance </w:t>
      </w:r>
      <w:r w:rsidR="00AA0773" w:rsidRPr="00C76C5D">
        <w:rPr>
          <w:rFonts w:ascii="Arial" w:hAnsi="Arial" w:cs="Arial"/>
          <w:szCs w:val="24"/>
        </w:rPr>
        <w:t>questions)</w:t>
      </w:r>
    </w:p>
    <w:p w:rsidR="00AA0773" w:rsidRPr="00C76C5D" w:rsidRDefault="00182767" w:rsidP="008F4AAF">
      <w:pPr>
        <w:numPr>
          <w:ilvl w:val="0"/>
          <w:numId w:val="10"/>
        </w:numPr>
        <w:ind w:left="1440" w:hanging="720"/>
        <w:rPr>
          <w:rFonts w:ascii="Arial" w:hAnsi="Arial"/>
        </w:rPr>
      </w:pPr>
      <w:r>
        <w:rPr>
          <w:rFonts w:ascii="Arial" w:hAnsi="Arial"/>
        </w:rPr>
        <w:t xml:space="preserve">Twenty-Four </w:t>
      </w:r>
      <w:r w:rsidR="00DB427A" w:rsidRPr="00C76C5D">
        <w:rPr>
          <w:rFonts w:ascii="Arial" w:hAnsi="Arial"/>
        </w:rPr>
        <w:t>Hour Coverage</w:t>
      </w:r>
      <w:r w:rsidR="00EF1F53" w:rsidRPr="00C76C5D">
        <w:rPr>
          <w:rFonts w:ascii="Arial" w:hAnsi="Arial" w:cs="Arial"/>
          <w:szCs w:val="24"/>
        </w:rPr>
        <w:t xml:space="preserve"> </w:t>
      </w:r>
      <w:r w:rsidR="00AA0773" w:rsidRPr="00C76C5D">
        <w:rPr>
          <w:rFonts w:ascii="Arial" w:hAnsi="Arial" w:cs="Arial"/>
          <w:szCs w:val="24"/>
        </w:rPr>
        <w:t xml:space="preserve"> (1 question of the </w:t>
      </w:r>
      <w:r w:rsidR="00C76C5D" w:rsidRPr="00C76C5D">
        <w:rPr>
          <w:rFonts w:ascii="Arial" w:hAnsi="Arial" w:cs="Arial"/>
          <w:szCs w:val="24"/>
        </w:rPr>
        <w:t>8</w:t>
      </w:r>
      <w:r w:rsidR="00C76C5D" w:rsidRPr="00C76C5D">
        <w:rPr>
          <w:rFonts w:ascii="Arial" w:hAnsi="Arial"/>
        </w:rPr>
        <w:t xml:space="preserve"> Workers</w:t>
      </w:r>
      <w:r>
        <w:rPr>
          <w:rFonts w:ascii="Arial" w:hAnsi="Arial"/>
        </w:rPr>
        <w:t>’</w:t>
      </w:r>
      <w:r w:rsidR="00C76C5D" w:rsidRPr="00C76C5D">
        <w:rPr>
          <w:rFonts w:ascii="Arial" w:hAnsi="Arial"/>
        </w:rPr>
        <w:t xml:space="preserve"> Compensation Insurance</w:t>
      </w:r>
      <w:r w:rsidR="00AA0773" w:rsidRPr="00C76C5D">
        <w:rPr>
          <w:rFonts w:ascii="Arial" w:hAnsi="Arial" w:cs="Arial"/>
          <w:szCs w:val="24"/>
        </w:rPr>
        <w:t xml:space="preserve"> questions)</w:t>
      </w:r>
    </w:p>
    <w:p w:rsidR="00DB427A" w:rsidRPr="00C76C5D" w:rsidRDefault="00E61FEE" w:rsidP="008F4AAF">
      <w:pPr>
        <w:numPr>
          <w:ilvl w:val="0"/>
          <w:numId w:val="10"/>
        </w:numPr>
        <w:ind w:left="1440" w:hanging="720"/>
        <w:rPr>
          <w:rFonts w:ascii="Arial" w:hAnsi="Arial"/>
        </w:rPr>
      </w:pPr>
      <w:r w:rsidRPr="00C76C5D">
        <w:rPr>
          <w:rFonts w:ascii="Arial" w:hAnsi="Arial"/>
        </w:rPr>
        <w:t>Policy Coverage</w:t>
      </w:r>
      <w:r w:rsidRPr="00C76C5D">
        <w:rPr>
          <w:rFonts w:ascii="Arial" w:hAnsi="Arial" w:cs="Arial"/>
          <w:szCs w:val="24"/>
        </w:rPr>
        <w:t xml:space="preserve"> </w:t>
      </w:r>
      <w:r w:rsidR="00AA0773" w:rsidRPr="00C76C5D">
        <w:rPr>
          <w:rFonts w:ascii="Arial" w:hAnsi="Arial" w:cs="Arial"/>
          <w:szCs w:val="24"/>
        </w:rPr>
        <w:t xml:space="preserve"> (1 question of the </w:t>
      </w:r>
      <w:r w:rsidR="00C76C5D" w:rsidRPr="00C76C5D">
        <w:rPr>
          <w:rFonts w:ascii="Arial" w:hAnsi="Arial" w:cs="Arial"/>
          <w:szCs w:val="24"/>
        </w:rPr>
        <w:t>8</w:t>
      </w:r>
      <w:r w:rsidR="00C76C5D" w:rsidRPr="00C76C5D">
        <w:rPr>
          <w:rFonts w:ascii="Arial" w:hAnsi="Arial"/>
        </w:rPr>
        <w:t xml:space="preserve"> Workers</w:t>
      </w:r>
      <w:r w:rsidR="00182767">
        <w:rPr>
          <w:rFonts w:ascii="Arial" w:hAnsi="Arial"/>
        </w:rPr>
        <w:t>’</w:t>
      </w:r>
      <w:r w:rsidR="00C76C5D" w:rsidRPr="00C76C5D">
        <w:rPr>
          <w:rFonts w:ascii="Arial" w:hAnsi="Arial"/>
        </w:rPr>
        <w:t xml:space="preserve"> Compensation Insurance</w:t>
      </w:r>
      <w:r w:rsidR="00AA0773" w:rsidRPr="00C76C5D">
        <w:rPr>
          <w:rFonts w:ascii="Arial" w:hAnsi="Arial" w:cs="Arial"/>
          <w:szCs w:val="24"/>
        </w:rPr>
        <w:t xml:space="preserve"> questions)</w:t>
      </w:r>
    </w:p>
    <w:p w:rsidR="003C09AF" w:rsidRPr="00C76C5D" w:rsidRDefault="003C09AF"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IX.</w:t>
      </w:r>
      <w:r w:rsidRPr="004459D0">
        <w:rPr>
          <w:rFonts w:ascii="Arial" w:hAnsi="Arial"/>
        </w:rPr>
        <w:tab/>
      </w:r>
      <w:r w:rsidR="009A1232" w:rsidRPr="00C76C5D">
        <w:rPr>
          <w:rFonts w:ascii="Arial" w:hAnsi="Arial"/>
          <w:b/>
        </w:rPr>
        <w:t xml:space="preserve">Ocean </w:t>
      </w:r>
      <w:r w:rsidRPr="00C76C5D">
        <w:rPr>
          <w:rFonts w:ascii="Arial" w:hAnsi="Arial"/>
          <w:b/>
        </w:rPr>
        <w:t xml:space="preserve">Marine </w:t>
      </w:r>
      <w:r w:rsidR="00C76C5D">
        <w:rPr>
          <w:rFonts w:ascii="Arial" w:hAnsi="Arial"/>
          <w:b/>
        </w:rPr>
        <w:t>I</w:t>
      </w:r>
      <w:r w:rsidRPr="00C76C5D">
        <w:rPr>
          <w:rFonts w:ascii="Arial" w:hAnsi="Arial"/>
          <w:b/>
        </w:rPr>
        <w:t>nsurance</w:t>
      </w:r>
      <w:r w:rsidR="00EF1F53" w:rsidRPr="00C76C5D">
        <w:rPr>
          <w:rFonts w:ascii="Arial" w:hAnsi="Arial"/>
        </w:rPr>
        <w:t xml:space="preserve"> (</w:t>
      </w:r>
      <w:r w:rsidR="00AA0773" w:rsidRPr="00C76C5D">
        <w:rPr>
          <w:rFonts w:ascii="Arial" w:hAnsi="Arial"/>
        </w:rPr>
        <w:t>3</w:t>
      </w:r>
      <w:r w:rsidR="00EF1F53" w:rsidRPr="00C76C5D">
        <w:rPr>
          <w:rFonts w:ascii="Arial" w:hAnsi="Arial"/>
        </w:rPr>
        <w:t xml:space="preserve"> questions (</w:t>
      </w:r>
      <w:r w:rsidR="00AA0773" w:rsidRPr="00C76C5D">
        <w:rPr>
          <w:rFonts w:ascii="Arial" w:hAnsi="Arial"/>
        </w:rPr>
        <w:t>3</w:t>
      </w:r>
      <w:r w:rsidR="00EF1F53" w:rsidRPr="00C76C5D">
        <w:rPr>
          <w:rFonts w:ascii="Arial" w:hAnsi="Arial"/>
        </w:rPr>
        <w:t xml:space="preserve"> percent) on the examination)</w:t>
      </w:r>
    </w:p>
    <w:p w:rsidR="009A1232" w:rsidRPr="00C76C5D" w:rsidRDefault="00DB427A" w:rsidP="008F4AAF">
      <w:pPr>
        <w:numPr>
          <w:ilvl w:val="0"/>
          <w:numId w:val="11"/>
        </w:numPr>
        <w:ind w:left="1440" w:hanging="720"/>
        <w:rPr>
          <w:rFonts w:ascii="Arial" w:hAnsi="Arial"/>
          <w:strike/>
        </w:rPr>
      </w:pPr>
      <w:r w:rsidRPr="00C76C5D">
        <w:rPr>
          <w:rFonts w:ascii="Arial" w:hAnsi="Arial"/>
        </w:rPr>
        <w:t>Characteristics and Purpose</w:t>
      </w:r>
      <w:r w:rsidR="00033870" w:rsidRPr="00C76C5D">
        <w:rPr>
          <w:rFonts w:ascii="Arial" w:hAnsi="Arial"/>
        </w:rPr>
        <w:t xml:space="preserve"> </w:t>
      </w:r>
      <w:r w:rsidR="00033870" w:rsidRPr="00C76C5D">
        <w:rPr>
          <w:rFonts w:ascii="Arial" w:hAnsi="Arial" w:cs="Arial"/>
          <w:szCs w:val="24"/>
        </w:rPr>
        <w:t>(</w:t>
      </w:r>
      <w:r w:rsidR="00AA0773" w:rsidRPr="00C76C5D">
        <w:rPr>
          <w:rFonts w:ascii="Arial" w:hAnsi="Arial" w:cs="Arial"/>
          <w:szCs w:val="24"/>
        </w:rPr>
        <w:t>1</w:t>
      </w:r>
      <w:r w:rsidR="00033870" w:rsidRPr="00C76C5D">
        <w:rPr>
          <w:rFonts w:ascii="Arial" w:hAnsi="Arial" w:cs="Arial"/>
          <w:szCs w:val="24"/>
        </w:rPr>
        <w:t xml:space="preserve"> question of the</w:t>
      </w:r>
      <w:r w:rsidR="00AA0773" w:rsidRPr="00C76C5D">
        <w:rPr>
          <w:rFonts w:ascii="Arial" w:hAnsi="Arial" w:cs="Arial"/>
          <w:szCs w:val="24"/>
        </w:rPr>
        <w:t xml:space="preserve"> </w:t>
      </w:r>
      <w:r w:rsidR="00C76C5D" w:rsidRPr="00C76C5D">
        <w:rPr>
          <w:rFonts w:ascii="Arial" w:hAnsi="Arial" w:cs="Arial"/>
          <w:szCs w:val="24"/>
        </w:rPr>
        <w:t>3</w:t>
      </w:r>
      <w:r w:rsidR="00C76C5D" w:rsidRPr="00C76C5D">
        <w:rPr>
          <w:rFonts w:ascii="Arial" w:hAnsi="Arial"/>
        </w:rPr>
        <w:t xml:space="preserve"> Ocean Marine </w:t>
      </w:r>
      <w:r w:rsidR="00C76C5D">
        <w:rPr>
          <w:rFonts w:ascii="Arial" w:hAnsi="Arial"/>
        </w:rPr>
        <w:t>I</w:t>
      </w:r>
      <w:r w:rsidR="00C76C5D" w:rsidRPr="00C76C5D">
        <w:rPr>
          <w:rFonts w:ascii="Arial" w:hAnsi="Arial"/>
        </w:rPr>
        <w:t>nsurance</w:t>
      </w:r>
      <w:r w:rsidR="00033870" w:rsidRPr="00C76C5D">
        <w:rPr>
          <w:rFonts w:ascii="Arial" w:hAnsi="Arial" w:cs="Arial"/>
          <w:szCs w:val="24"/>
        </w:rPr>
        <w:t xml:space="preserve"> questions)</w:t>
      </w:r>
    </w:p>
    <w:p w:rsidR="00067ACA" w:rsidRPr="00C76C5D" w:rsidRDefault="00DB427A" w:rsidP="008F4AAF">
      <w:pPr>
        <w:numPr>
          <w:ilvl w:val="0"/>
          <w:numId w:val="11"/>
        </w:numPr>
        <w:ind w:left="1440" w:hanging="720"/>
        <w:rPr>
          <w:rFonts w:ascii="Arial" w:hAnsi="Arial"/>
        </w:rPr>
      </w:pPr>
      <w:r w:rsidRPr="00C76C5D">
        <w:rPr>
          <w:rFonts w:ascii="Arial" w:hAnsi="Arial"/>
        </w:rPr>
        <w:t>Differences Between Coverages</w:t>
      </w:r>
      <w:r w:rsidR="00033870" w:rsidRPr="00C76C5D">
        <w:rPr>
          <w:rFonts w:ascii="Arial" w:hAnsi="Arial"/>
        </w:rPr>
        <w:t xml:space="preserve"> </w:t>
      </w:r>
      <w:r w:rsidR="00033870" w:rsidRPr="00C76C5D">
        <w:rPr>
          <w:rFonts w:ascii="Arial" w:hAnsi="Arial" w:cs="Arial"/>
          <w:szCs w:val="24"/>
        </w:rPr>
        <w:t>(</w:t>
      </w:r>
      <w:r w:rsidR="00AA0773" w:rsidRPr="00C76C5D">
        <w:rPr>
          <w:rFonts w:ascii="Arial" w:hAnsi="Arial" w:cs="Arial"/>
          <w:szCs w:val="24"/>
        </w:rPr>
        <w:t>1</w:t>
      </w:r>
      <w:r w:rsidR="00033870" w:rsidRPr="00C76C5D">
        <w:rPr>
          <w:rFonts w:ascii="Arial" w:hAnsi="Arial" w:cs="Arial"/>
          <w:szCs w:val="24"/>
        </w:rPr>
        <w:t xml:space="preserve"> question of the </w:t>
      </w:r>
      <w:r w:rsidR="00C76C5D" w:rsidRPr="00C76C5D">
        <w:rPr>
          <w:rFonts w:ascii="Arial" w:hAnsi="Arial" w:cs="Arial"/>
          <w:szCs w:val="24"/>
        </w:rPr>
        <w:t>3</w:t>
      </w:r>
      <w:r w:rsidR="00C76C5D" w:rsidRPr="00C76C5D">
        <w:rPr>
          <w:rFonts w:ascii="Arial" w:hAnsi="Arial"/>
        </w:rPr>
        <w:t xml:space="preserve"> Ocean Marine </w:t>
      </w:r>
      <w:r w:rsidR="00C76C5D">
        <w:rPr>
          <w:rFonts w:ascii="Arial" w:hAnsi="Arial"/>
        </w:rPr>
        <w:t>I</w:t>
      </w:r>
      <w:r w:rsidR="00C76C5D" w:rsidRPr="00C76C5D">
        <w:rPr>
          <w:rFonts w:ascii="Arial" w:hAnsi="Arial"/>
        </w:rPr>
        <w:t>nsurance</w:t>
      </w:r>
      <w:r w:rsidR="00AA0773" w:rsidRPr="00C76C5D">
        <w:rPr>
          <w:rFonts w:ascii="Arial" w:hAnsi="Arial" w:cs="Arial"/>
          <w:szCs w:val="24"/>
        </w:rPr>
        <w:t xml:space="preserve"> </w:t>
      </w:r>
      <w:r w:rsidR="00033870" w:rsidRPr="00C76C5D">
        <w:rPr>
          <w:rFonts w:ascii="Arial" w:hAnsi="Arial" w:cs="Arial"/>
          <w:szCs w:val="24"/>
        </w:rPr>
        <w:t>questions)</w:t>
      </w:r>
    </w:p>
    <w:p w:rsidR="00067ACA" w:rsidRPr="00C76C5D" w:rsidRDefault="00DB427A" w:rsidP="008F4AAF">
      <w:pPr>
        <w:numPr>
          <w:ilvl w:val="0"/>
          <w:numId w:val="11"/>
        </w:numPr>
        <w:ind w:left="1440" w:hanging="720"/>
        <w:rPr>
          <w:rFonts w:ascii="Arial" w:hAnsi="Arial"/>
        </w:rPr>
      </w:pPr>
      <w:r w:rsidRPr="00C76C5D">
        <w:rPr>
          <w:rFonts w:ascii="Arial" w:hAnsi="Arial"/>
        </w:rPr>
        <w:t>Protection and Indemnity Insurance</w:t>
      </w:r>
      <w:r w:rsidR="00033870" w:rsidRPr="00C76C5D">
        <w:rPr>
          <w:rFonts w:ascii="Arial" w:hAnsi="Arial"/>
        </w:rPr>
        <w:t xml:space="preserve"> </w:t>
      </w:r>
      <w:r w:rsidR="00033870" w:rsidRPr="00C76C5D">
        <w:rPr>
          <w:rFonts w:ascii="Arial" w:hAnsi="Arial" w:cs="Arial"/>
          <w:szCs w:val="24"/>
        </w:rPr>
        <w:t>(</w:t>
      </w:r>
      <w:r w:rsidR="00AA0773" w:rsidRPr="00C76C5D">
        <w:rPr>
          <w:rFonts w:ascii="Arial" w:hAnsi="Arial" w:cs="Arial"/>
          <w:szCs w:val="24"/>
        </w:rPr>
        <w:t>1</w:t>
      </w:r>
      <w:r w:rsidR="00033870" w:rsidRPr="00C76C5D">
        <w:rPr>
          <w:rFonts w:ascii="Arial" w:hAnsi="Arial" w:cs="Arial"/>
          <w:szCs w:val="24"/>
        </w:rPr>
        <w:t xml:space="preserve"> question of the </w:t>
      </w:r>
      <w:r w:rsidR="00C76C5D" w:rsidRPr="00C76C5D">
        <w:rPr>
          <w:rFonts w:ascii="Arial" w:hAnsi="Arial" w:cs="Arial"/>
          <w:szCs w:val="24"/>
        </w:rPr>
        <w:t>3</w:t>
      </w:r>
      <w:r w:rsidR="00C76C5D" w:rsidRPr="00C76C5D">
        <w:rPr>
          <w:rFonts w:ascii="Arial" w:hAnsi="Arial"/>
        </w:rPr>
        <w:t xml:space="preserve"> Ocean Marine </w:t>
      </w:r>
      <w:r w:rsidR="00C76C5D">
        <w:rPr>
          <w:rFonts w:ascii="Arial" w:hAnsi="Arial"/>
        </w:rPr>
        <w:t>I</w:t>
      </w:r>
      <w:r w:rsidR="00C76C5D" w:rsidRPr="00C76C5D">
        <w:rPr>
          <w:rFonts w:ascii="Arial" w:hAnsi="Arial"/>
        </w:rPr>
        <w:t>nsurance</w:t>
      </w:r>
      <w:r w:rsidR="00033870" w:rsidRPr="00C76C5D">
        <w:rPr>
          <w:rFonts w:ascii="Arial" w:hAnsi="Arial" w:cs="Arial"/>
          <w:szCs w:val="24"/>
        </w:rPr>
        <w:t xml:space="preserve"> questions)</w:t>
      </w:r>
    </w:p>
    <w:p w:rsidR="00067ACA" w:rsidRPr="004459D0" w:rsidRDefault="00067ACA"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X.</w:t>
      </w:r>
      <w:r w:rsidRPr="004459D0">
        <w:rPr>
          <w:rFonts w:ascii="Arial" w:hAnsi="Arial"/>
        </w:rPr>
        <w:tab/>
      </w:r>
      <w:r w:rsidRPr="00C76C5D">
        <w:rPr>
          <w:rFonts w:ascii="Arial" w:hAnsi="Arial"/>
          <w:b/>
        </w:rPr>
        <w:t>Surety and Fidelity</w:t>
      </w:r>
      <w:r w:rsidR="00EF1F53" w:rsidRPr="00C76C5D">
        <w:rPr>
          <w:rFonts w:ascii="Arial" w:hAnsi="Arial"/>
        </w:rPr>
        <w:t xml:space="preserve"> (</w:t>
      </w:r>
      <w:r w:rsidR="005B516E" w:rsidRPr="00C76C5D">
        <w:rPr>
          <w:rFonts w:ascii="Arial" w:hAnsi="Arial"/>
        </w:rPr>
        <w:t>2</w:t>
      </w:r>
      <w:r w:rsidR="00EF1F53" w:rsidRPr="00C76C5D">
        <w:rPr>
          <w:rFonts w:ascii="Arial" w:hAnsi="Arial"/>
        </w:rPr>
        <w:t xml:space="preserve"> questions (</w:t>
      </w:r>
      <w:r w:rsidR="005B516E" w:rsidRPr="00C76C5D">
        <w:rPr>
          <w:rFonts w:ascii="Arial" w:hAnsi="Arial"/>
        </w:rPr>
        <w:t>2</w:t>
      </w:r>
      <w:r w:rsidR="00EF1F53" w:rsidRPr="00C76C5D">
        <w:rPr>
          <w:rFonts w:ascii="Arial" w:hAnsi="Arial"/>
        </w:rPr>
        <w:t xml:space="preserve"> percent) on the examination)</w:t>
      </w:r>
    </w:p>
    <w:p w:rsidR="00DB427A" w:rsidRPr="00C76C5D" w:rsidRDefault="00DB427A" w:rsidP="008F4AAF">
      <w:pPr>
        <w:numPr>
          <w:ilvl w:val="0"/>
          <w:numId w:val="12"/>
        </w:numPr>
        <w:ind w:left="1440" w:hanging="720"/>
        <w:rPr>
          <w:rFonts w:ascii="Arial" w:hAnsi="Arial"/>
          <w:strike/>
        </w:rPr>
      </w:pPr>
      <w:r w:rsidRPr="00C76C5D">
        <w:rPr>
          <w:rFonts w:ascii="Arial" w:hAnsi="Arial"/>
        </w:rPr>
        <w:t>Characteristics and Purpose</w:t>
      </w:r>
      <w:r w:rsidR="00EF1F53" w:rsidRPr="00C76C5D">
        <w:rPr>
          <w:rFonts w:ascii="Arial" w:hAnsi="Arial" w:cs="Arial"/>
          <w:szCs w:val="24"/>
        </w:rPr>
        <w:t xml:space="preserve"> (</w:t>
      </w:r>
      <w:r w:rsidR="005B516E" w:rsidRPr="00C76C5D">
        <w:rPr>
          <w:rFonts w:ascii="Arial" w:hAnsi="Arial" w:cs="Arial"/>
          <w:szCs w:val="24"/>
        </w:rPr>
        <w:t>1</w:t>
      </w:r>
      <w:r w:rsidR="00EF1F53" w:rsidRPr="00C76C5D">
        <w:rPr>
          <w:rFonts w:ascii="Arial" w:hAnsi="Arial" w:cs="Arial"/>
          <w:szCs w:val="24"/>
        </w:rPr>
        <w:t xml:space="preserve"> questions of the</w:t>
      </w:r>
      <w:r w:rsidR="005B516E" w:rsidRPr="00C76C5D">
        <w:rPr>
          <w:rFonts w:ascii="Arial" w:hAnsi="Arial" w:cs="Arial"/>
          <w:szCs w:val="24"/>
        </w:rPr>
        <w:t xml:space="preserve"> </w:t>
      </w:r>
      <w:r w:rsidR="00C76C5D" w:rsidRPr="00C76C5D">
        <w:rPr>
          <w:rFonts w:ascii="Arial" w:hAnsi="Arial" w:cs="Arial"/>
          <w:szCs w:val="24"/>
        </w:rPr>
        <w:t>2</w:t>
      </w:r>
      <w:r w:rsidR="00C76C5D" w:rsidRPr="00C76C5D">
        <w:rPr>
          <w:rFonts w:ascii="Arial" w:hAnsi="Arial"/>
        </w:rPr>
        <w:t xml:space="preserve"> Surety and Fidelity</w:t>
      </w:r>
      <w:r w:rsidR="005B516E" w:rsidRPr="00C76C5D">
        <w:rPr>
          <w:rFonts w:ascii="Arial" w:hAnsi="Arial" w:cs="Arial"/>
          <w:szCs w:val="24"/>
        </w:rPr>
        <w:t xml:space="preserve"> </w:t>
      </w:r>
      <w:r w:rsidR="00EF1F53" w:rsidRPr="00C76C5D">
        <w:rPr>
          <w:rFonts w:ascii="Arial" w:hAnsi="Arial" w:cs="Arial"/>
          <w:szCs w:val="24"/>
        </w:rPr>
        <w:t>questions)</w:t>
      </w:r>
    </w:p>
    <w:p w:rsidR="00067ACA" w:rsidRPr="00C76C5D" w:rsidRDefault="00067ACA" w:rsidP="008F4AAF">
      <w:pPr>
        <w:numPr>
          <w:ilvl w:val="0"/>
          <w:numId w:val="12"/>
        </w:numPr>
        <w:ind w:left="1440" w:hanging="720"/>
        <w:rPr>
          <w:rFonts w:ascii="Arial" w:hAnsi="Arial"/>
        </w:rPr>
      </w:pPr>
      <w:r w:rsidRPr="00C76C5D">
        <w:rPr>
          <w:rFonts w:ascii="Arial" w:hAnsi="Arial"/>
        </w:rPr>
        <w:t>Surety Bonds</w:t>
      </w:r>
      <w:r w:rsidR="00DB427A" w:rsidRPr="00C76C5D">
        <w:rPr>
          <w:rFonts w:ascii="Arial" w:hAnsi="Arial"/>
        </w:rPr>
        <w:t xml:space="preserve"> and General Bond Concepts</w:t>
      </w:r>
      <w:r w:rsidR="00EF1F53" w:rsidRPr="00C76C5D">
        <w:rPr>
          <w:rFonts w:ascii="Arial" w:hAnsi="Arial" w:cs="Arial"/>
          <w:szCs w:val="24"/>
        </w:rPr>
        <w:t xml:space="preserve"> (</w:t>
      </w:r>
      <w:r w:rsidR="005B516E" w:rsidRPr="00C76C5D">
        <w:rPr>
          <w:rFonts w:ascii="Arial" w:hAnsi="Arial" w:cs="Arial"/>
          <w:szCs w:val="24"/>
        </w:rPr>
        <w:t>1</w:t>
      </w:r>
      <w:r w:rsidR="00EF1F53" w:rsidRPr="00C76C5D">
        <w:rPr>
          <w:rFonts w:ascii="Arial" w:hAnsi="Arial" w:cs="Arial"/>
          <w:szCs w:val="24"/>
        </w:rPr>
        <w:t xml:space="preserve"> question of the</w:t>
      </w:r>
      <w:r w:rsidR="005B516E" w:rsidRPr="00C76C5D">
        <w:rPr>
          <w:rFonts w:ascii="Arial" w:hAnsi="Arial" w:cs="Arial"/>
          <w:szCs w:val="24"/>
        </w:rPr>
        <w:t xml:space="preserve"> </w:t>
      </w:r>
      <w:r w:rsidR="00C76C5D" w:rsidRPr="00C76C5D">
        <w:rPr>
          <w:rFonts w:ascii="Arial" w:hAnsi="Arial" w:cs="Arial"/>
          <w:szCs w:val="24"/>
        </w:rPr>
        <w:t>2</w:t>
      </w:r>
      <w:r w:rsidR="00C76C5D" w:rsidRPr="00C76C5D">
        <w:rPr>
          <w:rFonts w:ascii="Arial" w:hAnsi="Arial"/>
        </w:rPr>
        <w:t xml:space="preserve"> Surety and Fidelity</w:t>
      </w:r>
      <w:r w:rsidR="005B516E" w:rsidRPr="00C76C5D">
        <w:rPr>
          <w:rFonts w:ascii="Arial" w:hAnsi="Arial" w:cs="Arial"/>
          <w:szCs w:val="24"/>
        </w:rPr>
        <w:t xml:space="preserve"> </w:t>
      </w:r>
      <w:r w:rsidR="00EF1F53" w:rsidRPr="00C76C5D">
        <w:rPr>
          <w:rFonts w:ascii="Arial" w:hAnsi="Arial" w:cs="Arial"/>
          <w:szCs w:val="24"/>
        </w:rPr>
        <w:t>questions)</w:t>
      </w:r>
    </w:p>
    <w:p w:rsidR="00067ACA" w:rsidRPr="004459D0" w:rsidRDefault="00067ACA"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XI.</w:t>
      </w:r>
      <w:r w:rsidRPr="004459D0">
        <w:rPr>
          <w:rFonts w:ascii="Arial" w:hAnsi="Arial"/>
        </w:rPr>
        <w:tab/>
      </w:r>
      <w:r w:rsidRPr="0006692B">
        <w:rPr>
          <w:rFonts w:ascii="Arial" w:hAnsi="Arial"/>
          <w:b/>
        </w:rPr>
        <w:t>Other Coverages and Options</w:t>
      </w:r>
      <w:r w:rsidR="00EF1F53" w:rsidRPr="00C76C5D">
        <w:rPr>
          <w:rFonts w:ascii="Arial" w:hAnsi="Arial"/>
        </w:rPr>
        <w:t xml:space="preserve"> (</w:t>
      </w:r>
      <w:r w:rsidR="005B516E" w:rsidRPr="00C76C5D">
        <w:rPr>
          <w:rFonts w:ascii="Arial" w:hAnsi="Arial"/>
        </w:rPr>
        <w:t>2</w:t>
      </w:r>
      <w:r w:rsidR="00EF1F53" w:rsidRPr="00C76C5D">
        <w:rPr>
          <w:rFonts w:ascii="Arial" w:hAnsi="Arial"/>
        </w:rPr>
        <w:t xml:space="preserve"> questions (</w:t>
      </w:r>
      <w:r w:rsidR="005B516E" w:rsidRPr="00C76C5D">
        <w:rPr>
          <w:rFonts w:ascii="Arial" w:hAnsi="Arial"/>
        </w:rPr>
        <w:t>2</w:t>
      </w:r>
      <w:r w:rsidR="00EF1F53" w:rsidRPr="00C76C5D">
        <w:rPr>
          <w:rFonts w:ascii="Arial" w:hAnsi="Arial"/>
        </w:rPr>
        <w:t xml:space="preserve"> percent) on the examination)</w:t>
      </w:r>
    </w:p>
    <w:p w:rsidR="00067ACA" w:rsidRPr="00C76C5D" w:rsidRDefault="00067ACA" w:rsidP="008F4AAF">
      <w:pPr>
        <w:numPr>
          <w:ilvl w:val="0"/>
          <w:numId w:val="13"/>
        </w:numPr>
        <w:ind w:left="1440" w:hanging="720"/>
        <w:rPr>
          <w:rFonts w:ascii="Arial" w:hAnsi="Arial"/>
        </w:rPr>
      </w:pPr>
      <w:r w:rsidRPr="00C76C5D">
        <w:rPr>
          <w:rFonts w:ascii="Arial" w:hAnsi="Arial"/>
        </w:rPr>
        <w:t>Umbrella/Excess Liability Policies</w:t>
      </w:r>
      <w:r w:rsidR="00EF1F53" w:rsidRPr="00C76C5D">
        <w:rPr>
          <w:rFonts w:ascii="Arial" w:hAnsi="Arial" w:cs="Arial"/>
          <w:szCs w:val="24"/>
        </w:rPr>
        <w:t xml:space="preserve"> (</w:t>
      </w:r>
      <w:r w:rsidR="005B516E" w:rsidRPr="00C76C5D">
        <w:rPr>
          <w:rFonts w:ascii="Arial" w:hAnsi="Arial" w:cs="Arial"/>
          <w:szCs w:val="24"/>
        </w:rPr>
        <w:t>1</w:t>
      </w:r>
      <w:r w:rsidR="00EF1F53" w:rsidRPr="00C76C5D">
        <w:rPr>
          <w:rFonts w:ascii="Arial" w:hAnsi="Arial" w:cs="Arial"/>
          <w:szCs w:val="24"/>
        </w:rPr>
        <w:t xml:space="preserve"> question of the</w:t>
      </w:r>
      <w:r w:rsidR="005B516E" w:rsidRPr="00C76C5D">
        <w:rPr>
          <w:rFonts w:ascii="Arial" w:hAnsi="Arial" w:cs="Arial"/>
          <w:szCs w:val="24"/>
        </w:rPr>
        <w:t xml:space="preserve"> </w:t>
      </w:r>
      <w:r w:rsidR="00C76C5D" w:rsidRPr="00C76C5D">
        <w:rPr>
          <w:rFonts w:ascii="Arial" w:hAnsi="Arial" w:cs="Arial"/>
          <w:szCs w:val="24"/>
        </w:rPr>
        <w:t>2</w:t>
      </w:r>
      <w:r w:rsidR="00C76C5D" w:rsidRPr="00C76C5D">
        <w:rPr>
          <w:rFonts w:ascii="Arial" w:hAnsi="Arial"/>
        </w:rPr>
        <w:t xml:space="preserve"> Other Coverages and Options</w:t>
      </w:r>
      <w:r w:rsidR="005B516E" w:rsidRPr="00C76C5D">
        <w:rPr>
          <w:rFonts w:ascii="Arial" w:hAnsi="Arial" w:cs="Arial"/>
          <w:szCs w:val="24"/>
        </w:rPr>
        <w:t xml:space="preserve"> </w:t>
      </w:r>
      <w:r w:rsidR="00EF1F53" w:rsidRPr="00C76C5D">
        <w:rPr>
          <w:rFonts w:ascii="Arial" w:hAnsi="Arial" w:cs="Arial"/>
          <w:szCs w:val="24"/>
        </w:rPr>
        <w:t>questions)</w:t>
      </w:r>
    </w:p>
    <w:p w:rsidR="00067ACA" w:rsidRPr="00C76C5D" w:rsidRDefault="00F63382" w:rsidP="000C2E14">
      <w:pPr>
        <w:numPr>
          <w:ilvl w:val="0"/>
          <w:numId w:val="29"/>
        </w:numPr>
        <w:ind w:left="1440" w:hanging="720"/>
        <w:rPr>
          <w:rFonts w:ascii="Arial" w:hAnsi="Arial"/>
        </w:rPr>
      </w:pPr>
      <w:r w:rsidRPr="00C76C5D">
        <w:rPr>
          <w:rFonts w:ascii="Arial" w:hAnsi="Arial"/>
        </w:rPr>
        <w:lastRenderedPageBreak/>
        <w:t>National Flood Insurance Program</w:t>
      </w:r>
      <w:r w:rsidR="00EF1F53" w:rsidRPr="00C76C5D">
        <w:rPr>
          <w:rFonts w:ascii="Arial" w:hAnsi="Arial" w:cs="Arial"/>
          <w:szCs w:val="24"/>
        </w:rPr>
        <w:t xml:space="preserve"> (</w:t>
      </w:r>
      <w:r w:rsidR="005B516E" w:rsidRPr="00C76C5D">
        <w:rPr>
          <w:rFonts w:ascii="Arial" w:hAnsi="Arial" w:cs="Arial"/>
          <w:szCs w:val="24"/>
        </w:rPr>
        <w:t>1</w:t>
      </w:r>
      <w:r w:rsidR="00EF1F53" w:rsidRPr="00C76C5D">
        <w:rPr>
          <w:rFonts w:ascii="Arial" w:hAnsi="Arial" w:cs="Arial"/>
          <w:szCs w:val="24"/>
        </w:rPr>
        <w:t xml:space="preserve"> question of the</w:t>
      </w:r>
      <w:r w:rsidR="005B516E" w:rsidRPr="00C76C5D">
        <w:rPr>
          <w:rFonts w:ascii="Arial" w:hAnsi="Arial" w:cs="Arial"/>
          <w:szCs w:val="24"/>
        </w:rPr>
        <w:t xml:space="preserve"> </w:t>
      </w:r>
      <w:r w:rsidR="00C76C5D" w:rsidRPr="00C76C5D">
        <w:rPr>
          <w:rFonts w:ascii="Arial" w:hAnsi="Arial" w:cs="Arial"/>
          <w:szCs w:val="24"/>
        </w:rPr>
        <w:t>2</w:t>
      </w:r>
      <w:r w:rsidR="00C76C5D" w:rsidRPr="00C76C5D">
        <w:rPr>
          <w:rFonts w:ascii="Arial" w:hAnsi="Arial"/>
        </w:rPr>
        <w:t xml:space="preserve"> Other Coverages and Options</w:t>
      </w:r>
      <w:r w:rsidR="00EF1F53" w:rsidRPr="00C76C5D">
        <w:rPr>
          <w:rFonts w:ascii="Arial" w:hAnsi="Arial" w:cs="Arial"/>
          <w:szCs w:val="24"/>
        </w:rPr>
        <w:t xml:space="preserve"> questions)</w:t>
      </w:r>
    </w:p>
    <w:p w:rsidR="00F63382" w:rsidRPr="004459D0" w:rsidRDefault="00F63382" w:rsidP="00A36EBC">
      <w:pPr>
        <w:ind w:left="720" w:hanging="720"/>
        <w:rPr>
          <w:rFonts w:ascii="Arial" w:hAnsi="Arial"/>
        </w:rPr>
      </w:pPr>
    </w:p>
    <w:p w:rsidR="00A36EBC" w:rsidRPr="00F00C57" w:rsidRDefault="00F63382" w:rsidP="00A36EBC">
      <w:pPr>
        <w:ind w:left="720" w:hanging="720"/>
        <w:rPr>
          <w:rFonts w:ascii="Arial" w:hAnsi="Arial"/>
        </w:rPr>
      </w:pPr>
      <w:r w:rsidRPr="00CF271A">
        <w:rPr>
          <w:rFonts w:ascii="Arial" w:hAnsi="Arial"/>
          <w:b/>
        </w:rPr>
        <w:t>XII.</w:t>
      </w:r>
      <w:r w:rsidRPr="004459D0">
        <w:rPr>
          <w:rFonts w:ascii="Arial" w:hAnsi="Arial"/>
        </w:rPr>
        <w:tab/>
      </w:r>
      <w:r w:rsidR="00A36EBC" w:rsidRPr="00033870">
        <w:rPr>
          <w:rFonts w:ascii="Arial" w:hAnsi="Arial"/>
          <w:b/>
        </w:rPr>
        <w:t xml:space="preserve">Fair Claims Settlement Practices </w:t>
      </w:r>
      <w:r w:rsidR="00A36EBC" w:rsidRPr="00F00C57">
        <w:rPr>
          <w:rFonts w:ascii="Arial" w:hAnsi="Arial"/>
          <w:b/>
        </w:rPr>
        <w:t>Regulations</w:t>
      </w:r>
      <w:r w:rsidR="00EF1F53" w:rsidRPr="00F00C57">
        <w:rPr>
          <w:rFonts w:ascii="Arial" w:hAnsi="Arial"/>
          <w:b/>
        </w:rPr>
        <w:t xml:space="preserve"> </w:t>
      </w:r>
      <w:r w:rsidR="00EF1F53" w:rsidRPr="00F00C57">
        <w:rPr>
          <w:rFonts w:ascii="Arial" w:hAnsi="Arial"/>
        </w:rPr>
        <w:t>(</w:t>
      </w:r>
      <w:r w:rsidR="005B516E" w:rsidRPr="00F00C57">
        <w:rPr>
          <w:rFonts w:ascii="Arial" w:hAnsi="Arial"/>
        </w:rPr>
        <w:t>11</w:t>
      </w:r>
      <w:r w:rsidR="00EF1F53" w:rsidRPr="00F00C57">
        <w:rPr>
          <w:rFonts w:ascii="Arial" w:hAnsi="Arial"/>
        </w:rPr>
        <w:t xml:space="preserve"> questions (</w:t>
      </w:r>
      <w:r w:rsidR="005B516E" w:rsidRPr="00F00C57">
        <w:rPr>
          <w:rFonts w:ascii="Arial" w:hAnsi="Arial"/>
        </w:rPr>
        <w:t>11</w:t>
      </w:r>
      <w:r w:rsidR="00EF1F53" w:rsidRPr="00F00C57">
        <w:rPr>
          <w:rFonts w:ascii="Arial" w:hAnsi="Arial"/>
        </w:rPr>
        <w:t xml:space="preserve"> percent) on the examination)</w:t>
      </w:r>
    </w:p>
    <w:p w:rsidR="00A36EBC" w:rsidRPr="00512F20" w:rsidRDefault="00A36EBC" w:rsidP="000C2E14">
      <w:pPr>
        <w:numPr>
          <w:ilvl w:val="1"/>
          <w:numId w:val="57"/>
        </w:numPr>
        <w:ind w:hanging="720"/>
        <w:rPr>
          <w:rFonts w:ascii="Arial" w:hAnsi="Arial"/>
        </w:rPr>
      </w:pPr>
      <w:r w:rsidRPr="00F00C57">
        <w:rPr>
          <w:rFonts w:ascii="Arial" w:hAnsi="Arial"/>
        </w:rPr>
        <w:t xml:space="preserve">File and Record Documentation, Section 2695.3 of the </w:t>
      </w:r>
      <w:r w:rsidR="00734343" w:rsidRPr="00512F20">
        <w:rPr>
          <w:rFonts w:ascii="Arial" w:hAnsi="Arial" w:cs="Arial"/>
          <w:szCs w:val="24"/>
        </w:rPr>
        <w:t>CCR</w:t>
      </w:r>
      <w:r w:rsidR="00906D9E" w:rsidRPr="00512F20">
        <w:rPr>
          <w:rFonts w:ascii="Arial" w:hAnsi="Arial" w:cs="Arial"/>
          <w:szCs w:val="24"/>
        </w:rPr>
        <w:t xml:space="preserve"> </w:t>
      </w:r>
      <w:r w:rsidR="00EF1F53" w:rsidRPr="00512F20">
        <w:rPr>
          <w:rFonts w:ascii="Arial" w:hAnsi="Arial" w:cs="Arial"/>
          <w:szCs w:val="24"/>
        </w:rPr>
        <w:t>(</w:t>
      </w:r>
      <w:r w:rsidR="005B516E" w:rsidRPr="00512F20">
        <w:rPr>
          <w:rFonts w:ascii="Arial" w:hAnsi="Arial" w:cs="Arial"/>
          <w:szCs w:val="24"/>
        </w:rPr>
        <w:t>1</w:t>
      </w:r>
      <w:r w:rsidR="00EF1F53" w:rsidRPr="00512F20">
        <w:rPr>
          <w:rFonts w:ascii="Arial" w:hAnsi="Arial" w:cs="Arial"/>
          <w:szCs w:val="24"/>
        </w:rPr>
        <w:t xml:space="preserve"> question of the</w:t>
      </w:r>
      <w:r w:rsidR="005B516E" w:rsidRPr="00512F20">
        <w:rPr>
          <w:rFonts w:ascii="Arial" w:hAnsi="Arial" w:cs="Arial"/>
          <w:szCs w:val="24"/>
        </w:rPr>
        <w:t xml:space="preserve"> 1</w:t>
      </w:r>
      <w:r w:rsidR="00C76C5D" w:rsidRPr="00512F20">
        <w:rPr>
          <w:rFonts w:ascii="Arial" w:hAnsi="Arial" w:cs="Arial"/>
          <w:szCs w:val="24"/>
        </w:rPr>
        <w:t>1</w:t>
      </w:r>
      <w:r w:rsidR="00C76C5D" w:rsidRPr="00512F20">
        <w:rPr>
          <w:rFonts w:ascii="Arial" w:hAnsi="Arial"/>
        </w:rPr>
        <w:t xml:space="preserve"> Fair Claims Settlement Practices Regulations </w:t>
      </w:r>
      <w:r w:rsidR="00EF1F53" w:rsidRPr="00512F20">
        <w:rPr>
          <w:rFonts w:ascii="Arial" w:hAnsi="Arial" w:cs="Arial"/>
          <w:szCs w:val="24"/>
        </w:rPr>
        <w:t>questions)</w:t>
      </w:r>
    </w:p>
    <w:p w:rsidR="00A36EBC" w:rsidRPr="00512F20" w:rsidRDefault="00A36EBC" w:rsidP="000C2E14">
      <w:pPr>
        <w:numPr>
          <w:ilvl w:val="0"/>
          <w:numId w:val="60"/>
        </w:numPr>
        <w:ind w:hanging="720"/>
        <w:rPr>
          <w:rFonts w:ascii="Arial" w:hAnsi="Arial"/>
        </w:rPr>
      </w:pPr>
      <w:r w:rsidRPr="00512F20">
        <w:rPr>
          <w:rFonts w:ascii="Arial" w:hAnsi="Arial"/>
        </w:rPr>
        <w:t xml:space="preserve">Representation of Policy Provisions and Benefits, Section 2695.4 of the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 xml:space="preserve">2 </w:t>
      </w:r>
      <w:r w:rsidR="00EF1F53" w:rsidRPr="00512F20">
        <w:rPr>
          <w:rFonts w:ascii="Arial" w:hAnsi="Arial" w:cs="Arial"/>
          <w:szCs w:val="24"/>
        </w:rPr>
        <w:t xml:space="preserve">questions of the </w:t>
      </w:r>
      <w:r w:rsidR="005B516E" w:rsidRPr="00512F20">
        <w:rPr>
          <w:rFonts w:ascii="Arial" w:hAnsi="Arial" w:cs="Arial"/>
          <w:szCs w:val="24"/>
        </w:rPr>
        <w:t>1</w:t>
      </w:r>
      <w:r w:rsidR="00C76C5D" w:rsidRPr="00512F20">
        <w:rPr>
          <w:rFonts w:ascii="Arial" w:hAnsi="Arial" w:cs="Arial"/>
          <w:szCs w:val="24"/>
        </w:rPr>
        <w:t>1</w:t>
      </w:r>
      <w:r w:rsidR="00C76C5D" w:rsidRPr="00512F20">
        <w:rPr>
          <w:rFonts w:ascii="Arial" w:hAnsi="Arial"/>
        </w:rPr>
        <w:t xml:space="preserve"> Fair Claims Settlement Practices Regulations</w:t>
      </w:r>
      <w:r w:rsidR="00C76C5D" w:rsidRPr="00512F20">
        <w:rPr>
          <w:rFonts w:ascii="Arial" w:hAnsi="Arial" w:cs="Arial"/>
          <w:szCs w:val="24"/>
        </w:rPr>
        <w:t xml:space="preserve"> </w:t>
      </w:r>
      <w:r w:rsidR="00EF1F53" w:rsidRPr="00512F20">
        <w:rPr>
          <w:rFonts w:ascii="Arial" w:hAnsi="Arial" w:cs="Arial"/>
          <w:szCs w:val="24"/>
        </w:rPr>
        <w:t>questions)</w:t>
      </w:r>
    </w:p>
    <w:p w:rsidR="00A36EBC" w:rsidRPr="00512F20" w:rsidRDefault="00A36EBC" w:rsidP="000C2E14">
      <w:pPr>
        <w:numPr>
          <w:ilvl w:val="0"/>
          <w:numId w:val="61"/>
        </w:numPr>
        <w:ind w:hanging="720"/>
        <w:rPr>
          <w:rFonts w:ascii="Arial" w:hAnsi="Arial"/>
        </w:rPr>
      </w:pPr>
      <w:r w:rsidRPr="00512F20">
        <w:rPr>
          <w:rFonts w:ascii="Arial" w:hAnsi="Arial"/>
        </w:rPr>
        <w:t>Duties upon Receipt of Communications, Section 2695.5 of the</w:t>
      </w:r>
      <w:r w:rsidR="00EF1F53" w:rsidRPr="00512F20">
        <w:rPr>
          <w:rFonts w:ascii="Arial" w:hAnsi="Arial" w:cs="Arial"/>
          <w:szCs w:val="24"/>
        </w:rPr>
        <w:t xml:space="preserv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1</w:t>
      </w:r>
      <w:r w:rsidR="00EF1F53" w:rsidRPr="00512F20">
        <w:rPr>
          <w:rFonts w:ascii="Arial" w:hAnsi="Arial" w:cs="Arial"/>
          <w:szCs w:val="24"/>
        </w:rPr>
        <w:t xml:space="preserve"> questions of the </w:t>
      </w:r>
      <w:r w:rsidR="005B516E" w:rsidRPr="00512F20">
        <w:rPr>
          <w:rFonts w:ascii="Arial" w:hAnsi="Arial" w:cs="Arial"/>
          <w:szCs w:val="24"/>
        </w:rPr>
        <w:t>1</w:t>
      </w:r>
      <w:r w:rsidR="00C76C5D" w:rsidRPr="00512F20">
        <w:rPr>
          <w:rFonts w:ascii="Arial" w:hAnsi="Arial" w:cs="Arial"/>
          <w:szCs w:val="24"/>
        </w:rPr>
        <w:t>1</w:t>
      </w:r>
      <w:r w:rsidR="00C76C5D" w:rsidRPr="00512F20">
        <w:rPr>
          <w:rFonts w:ascii="Arial" w:hAnsi="Arial"/>
        </w:rPr>
        <w:t xml:space="preserve"> Fair Claims Settlement Practices Regulations</w:t>
      </w:r>
      <w:r w:rsidR="00EF1F53" w:rsidRPr="00512F20">
        <w:rPr>
          <w:rFonts w:ascii="Arial" w:hAnsi="Arial" w:cs="Arial"/>
          <w:szCs w:val="24"/>
        </w:rPr>
        <w:t xml:space="preserve"> questions)</w:t>
      </w:r>
    </w:p>
    <w:p w:rsidR="00A36EBC" w:rsidRPr="00512F20" w:rsidRDefault="00A36EBC" w:rsidP="000C2E14">
      <w:pPr>
        <w:numPr>
          <w:ilvl w:val="0"/>
          <w:numId w:val="62"/>
        </w:numPr>
        <w:ind w:hanging="720"/>
        <w:rPr>
          <w:rFonts w:ascii="Arial" w:hAnsi="Arial"/>
        </w:rPr>
      </w:pPr>
      <w:r w:rsidRPr="00512F20">
        <w:rPr>
          <w:rFonts w:ascii="Arial" w:hAnsi="Arial"/>
        </w:rPr>
        <w:t xml:space="preserve">Training and Certification, Section 2695.6 of the </w:t>
      </w:r>
      <w:r w:rsidR="00EF1F53" w:rsidRPr="00512F20">
        <w:rPr>
          <w:rFonts w:ascii="Arial" w:hAnsi="Arial" w:cs="Arial"/>
          <w:szCs w:val="24"/>
        </w:rPr>
        <w:t xml:space="preserv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0</w:t>
      </w:r>
      <w:r w:rsidR="00EF1F53" w:rsidRPr="00512F20">
        <w:rPr>
          <w:rFonts w:ascii="Arial" w:hAnsi="Arial" w:cs="Arial"/>
          <w:szCs w:val="24"/>
        </w:rPr>
        <w:t xml:space="preserve"> questions of the</w:t>
      </w:r>
      <w:r w:rsidR="005B516E" w:rsidRPr="00512F20">
        <w:rPr>
          <w:rFonts w:ascii="Arial" w:hAnsi="Arial" w:cs="Arial"/>
          <w:szCs w:val="24"/>
        </w:rPr>
        <w:t xml:space="preserve"> 1</w:t>
      </w:r>
      <w:r w:rsidR="00C76C5D" w:rsidRPr="00512F20">
        <w:rPr>
          <w:rFonts w:ascii="Arial" w:hAnsi="Arial" w:cs="Arial"/>
          <w:szCs w:val="24"/>
        </w:rPr>
        <w:t>1</w:t>
      </w:r>
      <w:r w:rsidR="00C76C5D" w:rsidRPr="00512F20">
        <w:rPr>
          <w:rFonts w:ascii="Arial" w:hAnsi="Arial"/>
        </w:rPr>
        <w:t xml:space="preserve"> Fair Claims Settlement Practices Regulations</w:t>
      </w:r>
      <w:r w:rsidR="005B516E" w:rsidRPr="00512F20">
        <w:rPr>
          <w:rFonts w:ascii="Arial" w:hAnsi="Arial" w:cs="Arial"/>
          <w:szCs w:val="24"/>
        </w:rPr>
        <w:t xml:space="preserve"> </w:t>
      </w:r>
      <w:r w:rsidR="00EF1F53" w:rsidRPr="00512F20">
        <w:rPr>
          <w:rFonts w:ascii="Arial" w:hAnsi="Arial" w:cs="Arial"/>
          <w:szCs w:val="24"/>
        </w:rPr>
        <w:t>questions)</w:t>
      </w:r>
    </w:p>
    <w:p w:rsidR="00A36EBC" w:rsidRPr="00512F20" w:rsidRDefault="00A36EBC" w:rsidP="000C2E14">
      <w:pPr>
        <w:numPr>
          <w:ilvl w:val="0"/>
          <w:numId w:val="63"/>
        </w:numPr>
        <w:ind w:hanging="720"/>
        <w:rPr>
          <w:rFonts w:ascii="Arial" w:hAnsi="Arial"/>
        </w:rPr>
      </w:pPr>
      <w:r w:rsidRPr="00512F20">
        <w:rPr>
          <w:rFonts w:ascii="Arial" w:hAnsi="Arial"/>
        </w:rPr>
        <w:t xml:space="preserve">Standards for Prompt, Fair and Equitable Settlements, Section 2695.7 of the </w:t>
      </w:r>
      <w:r w:rsidR="00EF1F53" w:rsidRPr="00512F20">
        <w:rPr>
          <w:rFonts w:ascii="Arial" w:hAnsi="Arial" w:cs="Arial"/>
          <w:szCs w:val="24"/>
        </w:rPr>
        <w:t xml:space="preserv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2</w:t>
      </w:r>
      <w:r w:rsidR="00EF1F53" w:rsidRPr="00512F20">
        <w:rPr>
          <w:rFonts w:ascii="Arial" w:hAnsi="Arial" w:cs="Arial"/>
          <w:szCs w:val="24"/>
        </w:rPr>
        <w:t xml:space="preserve"> questions of the</w:t>
      </w:r>
      <w:r w:rsidR="005B516E" w:rsidRPr="00512F20">
        <w:rPr>
          <w:rFonts w:ascii="Arial" w:hAnsi="Arial" w:cs="Arial"/>
          <w:szCs w:val="24"/>
        </w:rPr>
        <w:t xml:space="preserve"> 1</w:t>
      </w:r>
      <w:r w:rsidR="00C76C5D" w:rsidRPr="00512F20">
        <w:rPr>
          <w:rFonts w:ascii="Arial" w:hAnsi="Arial" w:cs="Arial"/>
          <w:szCs w:val="24"/>
        </w:rPr>
        <w:t>1</w:t>
      </w:r>
      <w:r w:rsidR="00C76C5D" w:rsidRPr="00512F20">
        <w:rPr>
          <w:rFonts w:ascii="Arial" w:hAnsi="Arial"/>
        </w:rPr>
        <w:t xml:space="preserve"> Fair Claims Settlement Practices Regulations</w:t>
      </w:r>
      <w:r w:rsidR="00EF1F53" w:rsidRPr="00512F20">
        <w:rPr>
          <w:rFonts w:ascii="Arial" w:hAnsi="Arial" w:cs="Arial"/>
          <w:szCs w:val="24"/>
        </w:rPr>
        <w:t xml:space="preserve"> questions)</w:t>
      </w:r>
    </w:p>
    <w:p w:rsidR="00A36EBC" w:rsidRPr="00512F20" w:rsidRDefault="00A36EBC" w:rsidP="000C2E14">
      <w:pPr>
        <w:numPr>
          <w:ilvl w:val="0"/>
          <w:numId w:val="64"/>
        </w:numPr>
        <w:ind w:hanging="720"/>
        <w:rPr>
          <w:rFonts w:ascii="Arial" w:hAnsi="Arial"/>
        </w:rPr>
      </w:pPr>
      <w:r w:rsidRPr="00512F20">
        <w:rPr>
          <w:rFonts w:ascii="Arial" w:hAnsi="Arial"/>
        </w:rPr>
        <w:t xml:space="preserve">Additional Standards Applicable to Automobile Insurance, Section 2695.8 of the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2</w:t>
      </w:r>
      <w:r w:rsidR="00EF1F53" w:rsidRPr="00512F20">
        <w:rPr>
          <w:rFonts w:ascii="Arial" w:hAnsi="Arial" w:cs="Arial"/>
          <w:szCs w:val="24"/>
        </w:rPr>
        <w:t xml:space="preserve"> questions of the</w:t>
      </w:r>
      <w:r w:rsidR="005B516E" w:rsidRPr="00512F20">
        <w:rPr>
          <w:rFonts w:ascii="Arial" w:hAnsi="Arial" w:cs="Arial"/>
          <w:szCs w:val="24"/>
        </w:rPr>
        <w:t xml:space="preserve"> </w:t>
      </w:r>
      <w:r w:rsidR="00C76C5D" w:rsidRPr="00512F20">
        <w:rPr>
          <w:rFonts w:ascii="Arial" w:hAnsi="Arial" w:cs="Arial"/>
          <w:szCs w:val="24"/>
        </w:rPr>
        <w:t>11</w:t>
      </w:r>
      <w:r w:rsidR="00C76C5D" w:rsidRPr="00512F20">
        <w:rPr>
          <w:rFonts w:ascii="Arial" w:hAnsi="Arial"/>
        </w:rPr>
        <w:t xml:space="preserve"> Fair Claims Settlement Practices Regulations</w:t>
      </w:r>
      <w:r w:rsidR="00EF1F53" w:rsidRPr="00512F20">
        <w:rPr>
          <w:rFonts w:ascii="Arial" w:hAnsi="Arial" w:cs="Arial"/>
          <w:szCs w:val="24"/>
        </w:rPr>
        <w:t xml:space="preserve"> questions)</w:t>
      </w:r>
    </w:p>
    <w:p w:rsidR="00A36EBC" w:rsidRPr="00512F20" w:rsidRDefault="00A36EBC" w:rsidP="000C2E14">
      <w:pPr>
        <w:numPr>
          <w:ilvl w:val="0"/>
          <w:numId w:val="65"/>
        </w:numPr>
        <w:ind w:hanging="720"/>
        <w:rPr>
          <w:rFonts w:ascii="Arial" w:hAnsi="Arial"/>
        </w:rPr>
      </w:pPr>
      <w:r w:rsidRPr="00512F20">
        <w:rPr>
          <w:rFonts w:ascii="Arial" w:hAnsi="Arial"/>
        </w:rPr>
        <w:t xml:space="preserve">Additional Standards Applicable to First Party Residential and Commercial Property Insurance Policies, Section 2695.9 of the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2</w:t>
      </w:r>
      <w:r w:rsidR="00EF1F53" w:rsidRPr="00512F20">
        <w:rPr>
          <w:rFonts w:ascii="Arial" w:hAnsi="Arial" w:cs="Arial"/>
          <w:szCs w:val="24"/>
        </w:rPr>
        <w:t xml:space="preserve"> questions of the</w:t>
      </w:r>
      <w:r w:rsidR="005B516E" w:rsidRPr="00512F20">
        <w:rPr>
          <w:rFonts w:ascii="Arial" w:hAnsi="Arial" w:cs="Arial"/>
          <w:szCs w:val="24"/>
        </w:rPr>
        <w:t xml:space="preserve"> 1</w:t>
      </w:r>
      <w:r w:rsidR="00C76C5D" w:rsidRPr="00512F20">
        <w:rPr>
          <w:rFonts w:ascii="Arial" w:hAnsi="Arial" w:cs="Arial"/>
          <w:szCs w:val="24"/>
        </w:rPr>
        <w:t>1</w:t>
      </w:r>
      <w:r w:rsidR="00C76C5D" w:rsidRPr="00512F20">
        <w:rPr>
          <w:rFonts w:ascii="Arial" w:hAnsi="Arial"/>
        </w:rPr>
        <w:t xml:space="preserve"> Fair Claims Settlement Practices Regulations</w:t>
      </w:r>
      <w:r w:rsidR="005B516E" w:rsidRPr="00512F20">
        <w:rPr>
          <w:rFonts w:ascii="Arial" w:hAnsi="Arial" w:cs="Arial"/>
          <w:szCs w:val="24"/>
        </w:rPr>
        <w:t xml:space="preserve"> </w:t>
      </w:r>
      <w:r w:rsidR="00EF1F53" w:rsidRPr="00512F20">
        <w:rPr>
          <w:rFonts w:ascii="Arial" w:hAnsi="Arial" w:cs="Arial"/>
          <w:szCs w:val="24"/>
        </w:rPr>
        <w:t>questions)</w:t>
      </w:r>
    </w:p>
    <w:p w:rsidR="00A36EBC" w:rsidRPr="00512F20" w:rsidRDefault="00A36EBC" w:rsidP="000C2E14">
      <w:pPr>
        <w:numPr>
          <w:ilvl w:val="0"/>
          <w:numId w:val="66"/>
        </w:numPr>
        <w:ind w:hanging="720"/>
        <w:rPr>
          <w:rFonts w:ascii="Arial" w:hAnsi="Arial"/>
        </w:rPr>
      </w:pPr>
      <w:r w:rsidRPr="00512F20">
        <w:rPr>
          <w:rFonts w:ascii="Arial" w:hAnsi="Arial"/>
        </w:rPr>
        <w:t xml:space="preserve">Additional Standards Applicable to Surety Insurance, Section 2695.10 of the </w:t>
      </w:r>
      <w:r w:rsidR="00360EA8" w:rsidRPr="00512F20">
        <w:rPr>
          <w:rFonts w:ascii="Arial" w:hAnsi="Arial" w:cs="Arial"/>
          <w:szCs w:val="24"/>
        </w:rPr>
        <w:t>CCR</w:t>
      </w:r>
      <w:r w:rsidR="00EF1F53" w:rsidRPr="00512F20">
        <w:rPr>
          <w:rFonts w:ascii="Arial" w:hAnsi="Arial" w:cs="Arial"/>
          <w:szCs w:val="24"/>
        </w:rPr>
        <w:t xml:space="preserve"> (</w:t>
      </w:r>
      <w:r w:rsidR="005B516E" w:rsidRPr="00512F20">
        <w:rPr>
          <w:rFonts w:ascii="Arial" w:hAnsi="Arial" w:cs="Arial"/>
          <w:szCs w:val="24"/>
        </w:rPr>
        <w:t>1</w:t>
      </w:r>
      <w:r w:rsidR="00EF1F53" w:rsidRPr="00512F20">
        <w:rPr>
          <w:rFonts w:ascii="Arial" w:hAnsi="Arial" w:cs="Arial"/>
          <w:szCs w:val="24"/>
        </w:rPr>
        <w:t xml:space="preserve"> question of the</w:t>
      </w:r>
      <w:r w:rsidR="005B516E" w:rsidRPr="00512F20">
        <w:rPr>
          <w:rFonts w:ascii="Arial" w:hAnsi="Arial" w:cs="Arial"/>
          <w:szCs w:val="24"/>
        </w:rPr>
        <w:t xml:space="preserve"> 1</w:t>
      </w:r>
      <w:r w:rsidR="00F00C57" w:rsidRPr="00512F20">
        <w:rPr>
          <w:rFonts w:ascii="Arial" w:hAnsi="Arial" w:cs="Arial"/>
          <w:szCs w:val="24"/>
        </w:rPr>
        <w:t>1</w:t>
      </w:r>
      <w:r w:rsidR="00EF1F53" w:rsidRPr="00512F20">
        <w:rPr>
          <w:rFonts w:ascii="Arial" w:hAnsi="Arial" w:cs="Arial"/>
          <w:szCs w:val="24"/>
        </w:rPr>
        <w:t xml:space="preserve"> </w:t>
      </w:r>
      <w:r w:rsidR="00F00C57" w:rsidRPr="00512F20">
        <w:rPr>
          <w:rFonts w:ascii="Arial" w:hAnsi="Arial"/>
        </w:rPr>
        <w:t>Fair Claims Settlement Practices Regulations</w:t>
      </w:r>
      <w:r w:rsidR="00F00C57" w:rsidRPr="00512F20">
        <w:rPr>
          <w:rFonts w:ascii="Arial" w:hAnsi="Arial" w:cs="Arial"/>
          <w:szCs w:val="24"/>
        </w:rPr>
        <w:t xml:space="preserve"> </w:t>
      </w:r>
      <w:r w:rsidR="00EF1F53" w:rsidRPr="00512F20">
        <w:rPr>
          <w:rFonts w:ascii="Arial" w:hAnsi="Arial" w:cs="Arial"/>
          <w:szCs w:val="24"/>
        </w:rPr>
        <w:t>questions)</w:t>
      </w:r>
    </w:p>
    <w:p w:rsidR="00A36EBC" w:rsidRPr="00512F20" w:rsidRDefault="00A36EBC" w:rsidP="000C2E14">
      <w:pPr>
        <w:numPr>
          <w:ilvl w:val="0"/>
          <w:numId w:val="66"/>
        </w:numPr>
        <w:ind w:hanging="720"/>
        <w:rPr>
          <w:rFonts w:ascii="Arial" w:hAnsi="Arial"/>
          <w:color w:val="000000"/>
        </w:rPr>
      </w:pPr>
      <w:r w:rsidRPr="00512F20">
        <w:rPr>
          <w:rFonts w:ascii="Arial" w:hAnsi="Arial"/>
        </w:rPr>
        <w:t xml:space="preserve">Additional Standards Applicable to Life and Disability Insurance Claims, Section 2695.11 of the </w:t>
      </w:r>
      <w:r w:rsidR="00B135C3"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0</w:t>
      </w:r>
      <w:r w:rsidR="00EF1F53" w:rsidRPr="00512F20">
        <w:rPr>
          <w:rFonts w:ascii="Arial" w:hAnsi="Arial" w:cs="Arial"/>
          <w:szCs w:val="24"/>
        </w:rPr>
        <w:t xml:space="preserve"> questions of the</w:t>
      </w:r>
      <w:r w:rsidR="00F00C57" w:rsidRPr="00512F20">
        <w:rPr>
          <w:rFonts w:ascii="Arial" w:hAnsi="Arial" w:cs="Arial"/>
          <w:szCs w:val="24"/>
        </w:rPr>
        <w:t xml:space="preserve"> 11</w:t>
      </w:r>
      <w:r w:rsidR="00F00C57" w:rsidRPr="00512F20">
        <w:rPr>
          <w:rFonts w:ascii="Arial" w:hAnsi="Arial"/>
        </w:rPr>
        <w:t xml:space="preserve"> Fair Claims Settlement Practices Regulations</w:t>
      </w:r>
      <w:r w:rsidR="00EF1F53" w:rsidRPr="00512F20">
        <w:rPr>
          <w:rFonts w:ascii="Arial" w:hAnsi="Arial" w:cs="Arial"/>
          <w:szCs w:val="24"/>
        </w:rPr>
        <w:t xml:space="preserve"> questions)</w:t>
      </w:r>
    </w:p>
    <w:p w:rsidR="00A36EBC" w:rsidRPr="00512F20" w:rsidRDefault="00A36EBC" w:rsidP="000C2E14">
      <w:pPr>
        <w:numPr>
          <w:ilvl w:val="0"/>
          <w:numId w:val="66"/>
        </w:numPr>
        <w:ind w:hanging="720"/>
        <w:rPr>
          <w:rFonts w:ascii="Arial" w:hAnsi="Arial"/>
          <w:color w:val="000000"/>
        </w:rPr>
      </w:pPr>
      <w:r w:rsidRPr="00512F20">
        <w:rPr>
          <w:rFonts w:ascii="Arial" w:hAnsi="Arial"/>
        </w:rPr>
        <w:t xml:space="preserve">Penalties, Section 2695.11 of the </w:t>
      </w:r>
      <w:r w:rsidR="00B135C3" w:rsidRPr="00512F20">
        <w:rPr>
          <w:rFonts w:ascii="Arial" w:hAnsi="Arial" w:cs="Arial"/>
          <w:szCs w:val="24"/>
        </w:rPr>
        <w:t xml:space="preserve">CCR </w:t>
      </w:r>
      <w:r w:rsidR="00EF1F53" w:rsidRPr="00512F20">
        <w:rPr>
          <w:rFonts w:ascii="Arial" w:hAnsi="Arial" w:cs="Arial"/>
          <w:szCs w:val="24"/>
        </w:rPr>
        <w:t>(</w:t>
      </w:r>
      <w:r w:rsidR="004754A1" w:rsidRPr="00512F20">
        <w:rPr>
          <w:rFonts w:ascii="Arial" w:hAnsi="Arial" w:cs="Arial"/>
          <w:szCs w:val="24"/>
        </w:rPr>
        <w:t>0</w:t>
      </w:r>
      <w:r w:rsidR="00EF1F53" w:rsidRPr="00512F20">
        <w:rPr>
          <w:rFonts w:ascii="Arial" w:hAnsi="Arial" w:cs="Arial"/>
          <w:szCs w:val="24"/>
        </w:rPr>
        <w:t xml:space="preserve"> questions of the</w:t>
      </w:r>
      <w:r w:rsidR="004754A1" w:rsidRPr="00512F20">
        <w:rPr>
          <w:rFonts w:ascii="Arial" w:hAnsi="Arial" w:cs="Arial"/>
          <w:szCs w:val="24"/>
        </w:rPr>
        <w:t xml:space="preserve"> 1</w:t>
      </w:r>
      <w:r w:rsidR="00F00C57" w:rsidRPr="00512F20">
        <w:rPr>
          <w:rFonts w:ascii="Arial" w:hAnsi="Arial" w:cs="Arial"/>
          <w:szCs w:val="24"/>
        </w:rPr>
        <w:t>1</w:t>
      </w:r>
      <w:r w:rsidR="00F00C57" w:rsidRPr="00512F20">
        <w:rPr>
          <w:rFonts w:ascii="Arial" w:hAnsi="Arial"/>
        </w:rPr>
        <w:t xml:space="preserve"> Fair Claims Settlement Practices Regulations</w:t>
      </w:r>
      <w:r w:rsidR="00EF1F53" w:rsidRPr="00512F20">
        <w:rPr>
          <w:rFonts w:ascii="Arial" w:hAnsi="Arial" w:cs="Arial"/>
          <w:szCs w:val="24"/>
        </w:rPr>
        <w:t xml:space="preserve"> questions)</w:t>
      </w:r>
    </w:p>
    <w:p w:rsidR="00A36EBC" w:rsidRPr="00917A4D" w:rsidRDefault="00A36EBC" w:rsidP="00A36EBC">
      <w:pPr>
        <w:ind w:left="720" w:hanging="720"/>
        <w:rPr>
          <w:rFonts w:ascii="Arial" w:hAnsi="Arial"/>
        </w:rPr>
      </w:pPr>
    </w:p>
    <w:p w:rsidR="00F51974" w:rsidRPr="0006692B" w:rsidRDefault="003C09AF" w:rsidP="000C2E14">
      <w:pPr>
        <w:numPr>
          <w:ilvl w:val="0"/>
          <w:numId w:val="68"/>
        </w:numPr>
        <w:rPr>
          <w:rFonts w:ascii="Arial" w:hAnsi="Arial" w:cs="Arial"/>
          <w:b/>
          <w:color w:val="000000"/>
          <w:szCs w:val="24"/>
        </w:rPr>
      </w:pPr>
      <w:r>
        <w:rPr>
          <w:rFonts w:ascii="Arial" w:hAnsi="Arial"/>
          <w:b/>
          <w:color w:val="000000"/>
          <w:u w:val="single"/>
        </w:rPr>
        <w:br w:type="page"/>
      </w:r>
      <w:r w:rsidR="008C7684" w:rsidRPr="004459D0">
        <w:rPr>
          <w:rFonts w:ascii="Arial" w:hAnsi="Arial"/>
          <w:b/>
          <w:color w:val="000000"/>
        </w:rPr>
        <w:lastRenderedPageBreak/>
        <w:t xml:space="preserve">Insurance </w:t>
      </w:r>
      <w:r w:rsidR="008C7684" w:rsidRPr="0006692B">
        <w:rPr>
          <w:rFonts w:ascii="Arial" w:hAnsi="Arial" w:cs="Arial"/>
          <w:b/>
          <w:color w:val="000000"/>
          <w:szCs w:val="24"/>
        </w:rPr>
        <w:t>Regulation</w:t>
      </w:r>
      <w:r w:rsidR="00EF1F53" w:rsidRPr="0006692B">
        <w:rPr>
          <w:rFonts w:ascii="Arial" w:hAnsi="Arial" w:cs="Arial"/>
          <w:b/>
          <w:szCs w:val="24"/>
        </w:rPr>
        <w:t xml:space="preserve"> </w:t>
      </w:r>
      <w:r w:rsidR="004754A1" w:rsidRPr="0006692B">
        <w:rPr>
          <w:rFonts w:ascii="Arial" w:hAnsi="Arial"/>
        </w:rPr>
        <w:t>(9 questions (9 percent) on the examination)</w:t>
      </w:r>
    </w:p>
    <w:p w:rsidR="004754A1" w:rsidRPr="0006692B" w:rsidRDefault="00F51974" w:rsidP="004754A1">
      <w:pPr>
        <w:ind w:left="1440" w:hanging="720"/>
        <w:rPr>
          <w:rFonts w:ascii="Arial" w:hAnsi="Arial" w:cs="Arial"/>
          <w:szCs w:val="24"/>
        </w:rPr>
      </w:pPr>
      <w:r w:rsidRPr="0006692B">
        <w:rPr>
          <w:rFonts w:ascii="Arial" w:hAnsi="Arial" w:cs="Arial"/>
          <w:b/>
          <w:color w:val="000000"/>
          <w:szCs w:val="24"/>
        </w:rPr>
        <w:t>A.</w:t>
      </w:r>
      <w:r w:rsidRPr="0006692B">
        <w:rPr>
          <w:rFonts w:ascii="Arial" w:hAnsi="Arial" w:cs="Arial"/>
          <w:b/>
          <w:color w:val="000000"/>
          <w:szCs w:val="24"/>
        </w:rPr>
        <w:tab/>
      </w:r>
      <w:r w:rsidR="008C7684" w:rsidRPr="0006692B">
        <w:rPr>
          <w:rFonts w:ascii="Arial" w:hAnsi="Arial" w:cs="Arial"/>
          <w:b/>
          <w:color w:val="000000"/>
          <w:szCs w:val="24"/>
        </w:rPr>
        <w:t>Insurance Adjuster Act</w:t>
      </w:r>
      <w:r w:rsidR="0087309A" w:rsidRPr="0006692B">
        <w:rPr>
          <w:rFonts w:ascii="Arial" w:hAnsi="Arial" w:cs="Arial"/>
          <w:b/>
          <w:szCs w:val="24"/>
        </w:rPr>
        <w:t xml:space="preserve"> </w:t>
      </w:r>
      <w:r w:rsidR="004754A1" w:rsidRPr="0006692B">
        <w:rPr>
          <w:rFonts w:ascii="Arial" w:hAnsi="Arial" w:cs="Arial"/>
          <w:szCs w:val="24"/>
        </w:rPr>
        <w:t>(</w:t>
      </w:r>
      <w:r w:rsidR="007E30FF">
        <w:rPr>
          <w:rFonts w:ascii="Arial" w:hAnsi="Arial" w:cs="Arial"/>
          <w:szCs w:val="24"/>
        </w:rPr>
        <w:t>8</w:t>
      </w:r>
      <w:r w:rsidR="004754A1" w:rsidRPr="0006692B">
        <w:rPr>
          <w:rFonts w:ascii="Arial" w:hAnsi="Arial" w:cs="Arial"/>
          <w:szCs w:val="24"/>
        </w:rPr>
        <w:t xml:space="preserve"> questions of the </w:t>
      </w:r>
      <w:r w:rsidR="0006692B" w:rsidRPr="0006692B">
        <w:rPr>
          <w:rFonts w:ascii="Arial" w:hAnsi="Arial" w:cs="Arial"/>
          <w:szCs w:val="24"/>
        </w:rPr>
        <w:t>9</w:t>
      </w:r>
      <w:r w:rsidR="0006692B" w:rsidRPr="0006692B">
        <w:rPr>
          <w:rFonts w:ascii="Arial" w:hAnsi="Arial"/>
          <w:color w:val="000000"/>
        </w:rPr>
        <w:t xml:space="preserve"> Insurance </w:t>
      </w:r>
      <w:r w:rsidR="0006692B" w:rsidRPr="0006692B">
        <w:rPr>
          <w:rFonts w:ascii="Arial" w:hAnsi="Arial" w:cs="Arial"/>
          <w:color w:val="000000"/>
          <w:szCs w:val="24"/>
        </w:rPr>
        <w:t>Regulation</w:t>
      </w:r>
      <w:r w:rsidR="004754A1" w:rsidRPr="0006692B">
        <w:rPr>
          <w:rFonts w:ascii="Arial" w:hAnsi="Arial" w:cs="Arial"/>
          <w:szCs w:val="24"/>
        </w:rPr>
        <w:t xml:space="preserve"> questions)</w:t>
      </w:r>
    </w:p>
    <w:p w:rsidR="008C7684" w:rsidRDefault="00F51974" w:rsidP="004754A1">
      <w:pPr>
        <w:ind w:left="1440" w:firstLine="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sidR="008C7684" w:rsidRPr="0087309A">
        <w:rPr>
          <w:rFonts w:ascii="Arial" w:hAnsi="Arial" w:cs="Arial"/>
          <w:color w:val="000000"/>
          <w:szCs w:val="24"/>
        </w:rPr>
        <w:t>General Provisions</w:t>
      </w:r>
      <w:r w:rsidRPr="0087309A">
        <w:rPr>
          <w:rFonts w:ascii="Arial" w:hAnsi="Arial" w:cs="Arial"/>
          <w:color w:val="000000"/>
          <w:szCs w:val="24"/>
        </w:rPr>
        <w:t>, Section</w:t>
      </w:r>
      <w:r w:rsidR="008A2D07">
        <w:rPr>
          <w:rFonts w:ascii="Arial" w:hAnsi="Arial" w:cs="Arial"/>
          <w:color w:val="000000"/>
          <w:szCs w:val="24"/>
        </w:rPr>
        <w:t>s</w:t>
      </w:r>
      <w:r w:rsidRPr="0087309A">
        <w:rPr>
          <w:rFonts w:ascii="Arial" w:hAnsi="Arial" w:cs="Arial"/>
          <w:color w:val="000000"/>
          <w:szCs w:val="24"/>
        </w:rPr>
        <w:t xml:space="preserve"> 14000 </w:t>
      </w:r>
      <w:r w:rsidR="00512F20">
        <w:rPr>
          <w:rFonts w:ascii="Arial" w:hAnsi="Arial" w:cs="Arial"/>
          <w:color w:val="000000"/>
          <w:szCs w:val="24"/>
        </w:rPr>
        <w:t xml:space="preserve">through 14002 </w:t>
      </w:r>
      <w:r w:rsidRPr="0087309A">
        <w:rPr>
          <w:rFonts w:ascii="Arial" w:hAnsi="Arial" w:cs="Arial"/>
          <w:color w:val="000000"/>
          <w:szCs w:val="24"/>
        </w:rPr>
        <w:t>of the CIC</w:t>
      </w:r>
    </w:p>
    <w:p w:rsidR="00F319C5" w:rsidRPr="00512F20" w:rsidRDefault="00512F20" w:rsidP="00E06A69">
      <w:pPr>
        <w:pStyle w:val="ListParagraph"/>
        <w:numPr>
          <w:ilvl w:val="1"/>
          <w:numId w:val="113"/>
        </w:numPr>
        <w:ind w:hanging="720"/>
        <w:rPr>
          <w:rFonts w:ascii="Arial" w:hAnsi="Arial" w:cs="Arial"/>
          <w:color w:val="000000"/>
          <w:szCs w:val="24"/>
        </w:rPr>
      </w:pPr>
      <w:r>
        <w:rPr>
          <w:rFonts w:ascii="Arial" w:hAnsi="Arial" w:cs="Arial"/>
          <w:color w:val="000000"/>
          <w:szCs w:val="24"/>
        </w:rPr>
        <w:t xml:space="preserve">Have knowledge of </w:t>
      </w:r>
      <w:r w:rsidR="00F319C5" w:rsidRPr="00512F20">
        <w:rPr>
          <w:rFonts w:ascii="Arial" w:hAnsi="Arial" w:cs="Arial"/>
          <w:color w:val="000000"/>
          <w:szCs w:val="24"/>
        </w:rPr>
        <w:t xml:space="preserve">the </w:t>
      </w:r>
      <w:r w:rsidR="00DF6928">
        <w:rPr>
          <w:rFonts w:ascii="Arial" w:hAnsi="Arial" w:cs="Arial"/>
          <w:color w:val="000000"/>
          <w:szCs w:val="24"/>
        </w:rPr>
        <w:t>terms stated</w:t>
      </w:r>
      <w:r w:rsidR="00F319C5" w:rsidRPr="00512F20">
        <w:rPr>
          <w:rFonts w:ascii="Arial" w:hAnsi="Arial" w:cs="Arial"/>
          <w:color w:val="000000"/>
          <w:szCs w:val="24"/>
        </w:rPr>
        <w:t xml:space="preserve"> in Section 1400</w:t>
      </w:r>
      <w:r w:rsidR="00433D52">
        <w:rPr>
          <w:rFonts w:ascii="Arial" w:hAnsi="Arial" w:cs="Arial"/>
          <w:color w:val="000000"/>
          <w:szCs w:val="24"/>
        </w:rPr>
        <w:t>1</w:t>
      </w:r>
      <w:r w:rsidR="00F319C5" w:rsidRPr="00512F20">
        <w:rPr>
          <w:rFonts w:ascii="Arial" w:hAnsi="Arial" w:cs="Arial"/>
          <w:color w:val="000000"/>
          <w:szCs w:val="24"/>
        </w:rPr>
        <w:t xml:space="preserve"> of the CIC</w:t>
      </w:r>
    </w:p>
    <w:p w:rsidR="00F319C5" w:rsidRPr="00512F20" w:rsidRDefault="00F319C5" w:rsidP="00E06A69">
      <w:pPr>
        <w:pStyle w:val="ListParagraph"/>
        <w:numPr>
          <w:ilvl w:val="1"/>
          <w:numId w:val="113"/>
        </w:numPr>
        <w:ind w:hanging="720"/>
        <w:rPr>
          <w:rFonts w:ascii="Arial" w:hAnsi="Arial" w:cs="Arial"/>
          <w:color w:val="000000"/>
          <w:szCs w:val="24"/>
          <w:lang w:val="it-IT"/>
        </w:rPr>
      </w:pPr>
      <w:r w:rsidRPr="00512F20">
        <w:rPr>
          <w:rFonts w:ascii="Arial" w:hAnsi="Arial" w:cs="Arial"/>
          <w:color w:val="000000"/>
          <w:szCs w:val="24"/>
        </w:rPr>
        <w:t xml:space="preserve">Understand that nothing in Section 14000 </w:t>
      </w:r>
      <w:r w:rsidR="00512F20">
        <w:rPr>
          <w:rFonts w:ascii="Arial" w:hAnsi="Arial" w:cs="Arial"/>
          <w:color w:val="000000"/>
          <w:szCs w:val="24"/>
        </w:rPr>
        <w:t xml:space="preserve">et seq. </w:t>
      </w:r>
      <w:r w:rsidRPr="00512F20">
        <w:rPr>
          <w:rFonts w:ascii="Arial" w:hAnsi="Arial" w:cs="Arial"/>
          <w:color w:val="000000"/>
          <w:szCs w:val="24"/>
        </w:rPr>
        <w:t>of the CIC can be construed as entitling any person to practice law in this state, unless he is an active member of the State Bar of California.</w:t>
      </w:r>
    </w:p>
    <w:p w:rsidR="008C7684" w:rsidRDefault="00F51974" w:rsidP="002E34DE">
      <w:pPr>
        <w:ind w:left="1440" w:firstLine="0"/>
        <w:rPr>
          <w:rFonts w:ascii="Arial" w:hAnsi="Arial"/>
          <w:color w:val="000000"/>
        </w:rPr>
      </w:pPr>
      <w:r w:rsidRPr="0087309A">
        <w:rPr>
          <w:rFonts w:ascii="Arial" w:hAnsi="Arial" w:cs="Arial"/>
          <w:color w:val="000000"/>
          <w:szCs w:val="24"/>
        </w:rPr>
        <w:t>2.</w:t>
      </w:r>
      <w:r w:rsidRPr="0087309A">
        <w:rPr>
          <w:rFonts w:ascii="Arial" w:hAnsi="Arial" w:cs="Arial"/>
          <w:color w:val="000000"/>
          <w:szCs w:val="24"/>
        </w:rPr>
        <w:tab/>
      </w:r>
      <w:r w:rsidR="008C7684" w:rsidRPr="0087309A">
        <w:rPr>
          <w:rFonts w:ascii="Arial" w:hAnsi="Arial" w:cs="Arial"/>
          <w:color w:val="000000"/>
          <w:szCs w:val="24"/>
        </w:rPr>
        <w:t>Administration</w:t>
      </w:r>
      <w:r w:rsidR="008C7684">
        <w:rPr>
          <w:rFonts w:ascii="Arial" w:hAnsi="Arial"/>
          <w:color w:val="000000"/>
        </w:rPr>
        <w:t xml:space="preserve">: </w:t>
      </w:r>
      <w:r w:rsidR="008A4AB3">
        <w:rPr>
          <w:rFonts w:ascii="Arial" w:hAnsi="Arial"/>
          <w:color w:val="000000"/>
        </w:rPr>
        <w:t>Section</w:t>
      </w:r>
      <w:r w:rsidR="008A2D07">
        <w:rPr>
          <w:rFonts w:ascii="Arial" w:hAnsi="Arial"/>
          <w:color w:val="000000"/>
        </w:rPr>
        <w:t>s</w:t>
      </w:r>
      <w:r w:rsidR="008C7684">
        <w:rPr>
          <w:rFonts w:ascii="Arial" w:hAnsi="Arial"/>
          <w:color w:val="000000"/>
        </w:rPr>
        <w:t xml:space="preserve"> </w:t>
      </w:r>
      <w:r w:rsidR="008A2D07">
        <w:rPr>
          <w:rFonts w:ascii="Arial" w:hAnsi="Arial"/>
          <w:color w:val="000000"/>
        </w:rPr>
        <w:t xml:space="preserve">14010 through 14013 </w:t>
      </w:r>
      <w:r w:rsidR="008A4AB3">
        <w:rPr>
          <w:rFonts w:ascii="Arial" w:hAnsi="Arial"/>
          <w:color w:val="000000"/>
        </w:rPr>
        <w:t>of the CIC</w:t>
      </w:r>
    </w:p>
    <w:p w:rsidR="00F319C5" w:rsidRDefault="00E21F57" w:rsidP="002E34DE">
      <w:pPr>
        <w:pStyle w:val="ListParagraph"/>
        <w:numPr>
          <w:ilvl w:val="0"/>
          <w:numId w:val="114"/>
        </w:numPr>
        <w:ind w:hanging="726"/>
        <w:rPr>
          <w:rFonts w:ascii="Arial" w:hAnsi="Arial"/>
          <w:color w:val="000000"/>
          <w:lang w:val="it-IT"/>
        </w:rPr>
      </w:pPr>
      <w:r>
        <w:rPr>
          <w:rFonts w:ascii="Arial" w:hAnsi="Arial"/>
          <w:color w:val="000000"/>
          <w:lang w:val="it-IT"/>
        </w:rPr>
        <w:t xml:space="preserve">Be familiar with the </w:t>
      </w:r>
      <w:r w:rsidR="00E06A69">
        <w:rPr>
          <w:rFonts w:ascii="Arial" w:hAnsi="Arial"/>
          <w:color w:val="000000"/>
          <w:lang w:val="it-IT"/>
        </w:rPr>
        <w:t xml:space="preserve">Commissioner’s authority </w:t>
      </w:r>
      <w:r w:rsidR="00A66AD9">
        <w:rPr>
          <w:rFonts w:ascii="Arial" w:hAnsi="Arial"/>
          <w:color w:val="000000"/>
          <w:lang w:val="it-IT"/>
        </w:rPr>
        <w:t>in the:</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Succession to powers and duties</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Construction of reference to prior licensing</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Administration and enforcement by the Commissioner</w:t>
      </w:r>
    </w:p>
    <w:p w:rsidR="00E21F57" w:rsidRPr="00E06A69" w:rsidRDefault="00E06A69" w:rsidP="002E34DE">
      <w:pPr>
        <w:ind w:left="3600" w:hanging="630"/>
        <w:rPr>
          <w:rFonts w:ascii="Arial" w:hAnsi="Arial"/>
          <w:color w:val="000000"/>
          <w:lang w:val="it-IT"/>
        </w:rPr>
      </w:pPr>
      <w:r>
        <w:rPr>
          <w:rFonts w:ascii="Arial" w:hAnsi="Arial"/>
          <w:color w:val="000000"/>
          <w:lang w:val="it-IT"/>
        </w:rPr>
        <w:t>iv.</w:t>
      </w:r>
      <w:r>
        <w:rPr>
          <w:rFonts w:ascii="Arial" w:hAnsi="Arial"/>
          <w:color w:val="000000"/>
          <w:lang w:val="it-IT"/>
        </w:rPr>
        <w:tab/>
      </w:r>
      <w:r w:rsidR="00E21F57" w:rsidRPr="00E06A69">
        <w:rPr>
          <w:rFonts w:ascii="Arial" w:hAnsi="Arial"/>
          <w:color w:val="000000"/>
          <w:lang w:val="it-IT"/>
        </w:rPr>
        <w:t>Appointment of personnel</w:t>
      </w:r>
    </w:p>
    <w:p w:rsidR="00E21F57" w:rsidRDefault="00E21F57" w:rsidP="00A66AD9">
      <w:pPr>
        <w:pStyle w:val="ListParagraph"/>
        <w:numPr>
          <w:ilvl w:val="2"/>
          <w:numId w:val="114"/>
        </w:numPr>
        <w:ind w:left="3600" w:hanging="450"/>
        <w:rPr>
          <w:rFonts w:ascii="Arial" w:hAnsi="Arial"/>
          <w:color w:val="000000"/>
          <w:lang w:val="it-IT"/>
        </w:rPr>
      </w:pPr>
      <w:r>
        <w:rPr>
          <w:rFonts w:ascii="Arial" w:hAnsi="Arial"/>
          <w:color w:val="000000"/>
          <w:lang w:val="it-IT"/>
        </w:rPr>
        <w:t>Delegation of powers and duties</w:t>
      </w:r>
    </w:p>
    <w:p w:rsidR="00A66AD9" w:rsidRDefault="00A66AD9" w:rsidP="00A66AD9">
      <w:pPr>
        <w:pStyle w:val="ListParagraph"/>
        <w:numPr>
          <w:ilvl w:val="2"/>
          <w:numId w:val="114"/>
        </w:numPr>
        <w:ind w:left="3600" w:hanging="450"/>
        <w:rPr>
          <w:rFonts w:ascii="Arial" w:hAnsi="Arial"/>
          <w:color w:val="000000"/>
          <w:lang w:val="it-IT"/>
        </w:rPr>
      </w:pPr>
      <w:r>
        <w:rPr>
          <w:rFonts w:ascii="Arial" w:hAnsi="Arial"/>
          <w:color w:val="000000"/>
          <w:lang w:val="it-IT"/>
        </w:rPr>
        <w:t>Adoption and Enforcement of Reasonable Rules</w:t>
      </w:r>
    </w:p>
    <w:p w:rsidR="008C7684" w:rsidRDefault="00F51974" w:rsidP="00482589">
      <w:pPr>
        <w:ind w:left="2160" w:hanging="720"/>
        <w:rPr>
          <w:rFonts w:ascii="Arial" w:hAnsi="Arial"/>
          <w:color w:val="000000"/>
        </w:rPr>
      </w:pPr>
      <w:r>
        <w:rPr>
          <w:rFonts w:ascii="Arial" w:hAnsi="Arial"/>
          <w:color w:val="000000"/>
        </w:rPr>
        <w:t>3.</w:t>
      </w:r>
      <w:r>
        <w:rPr>
          <w:rFonts w:ascii="Arial" w:hAnsi="Arial"/>
          <w:color w:val="000000"/>
        </w:rPr>
        <w:tab/>
      </w:r>
      <w:r w:rsidR="008C7684">
        <w:rPr>
          <w:rFonts w:ascii="Arial" w:hAnsi="Arial"/>
          <w:color w:val="000000"/>
        </w:rPr>
        <w:t xml:space="preserve">Regulation, Licensing, and Registration: </w:t>
      </w:r>
      <w:r w:rsidR="008A4AB3">
        <w:rPr>
          <w:rFonts w:ascii="Arial" w:hAnsi="Arial"/>
          <w:color w:val="000000"/>
        </w:rPr>
        <w:t>Section</w:t>
      </w:r>
      <w:r w:rsidR="008A2D07">
        <w:rPr>
          <w:rFonts w:ascii="Arial" w:hAnsi="Arial"/>
          <w:color w:val="000000"/>
        </w:rPr>
        <w:t>s</w:t>
      </w:r>
      <w:r w:rsidR="008C7684">
        <w:rPr>
          <w:rFonts w:ascii="Arial" w:hAnsi="Arial"/>
          <w:color w:val="000000"/>
        </w:rPr>
        <w:t xml:space="preserve"> 14020</w:t>
      </w:r>
      <w:r w:rsidR="008A4AB3">
        <w:rPr>
          <w:rFonts w:ascii="Arial" w:hAnsi="Arial"/>
          <w:color w:val="000000"/>
        </w:rPr>
        <w:t xml:space="preserve"> </w:t>
      </w:r>
      <w:r w:rsidR="008A2D07">
        <w:rPr>
          <w:rFonts w:ascii="Arial" w:hAnsi="Arial"/>
          <w:color w:val="000000"/>
        </w:rPr>
        <w:t xml:space="preserve">through 14045 </w:t>
      </w:r>
      <w:r w:rsidR="008A4AB3">
        <w:rPr>
          <w:rFonts w:ascii="Arial" w:hAnsi="Arial"/>
          <w:color w:val="000000"/>
        </w:rPr>
        <w:t>of the CIC</w:t>
      </w:r>
      <w:r w:rsidR="00482589">
        <w:rPr>
          <w:rFonts w:ascii="Arial" w:hAnsi="Arial"/>
          <w:color w:val="000000"/>
        </w:rPr>
        <w:t xml:space="preserve"> and Sections </w:t>
      </w:r>
      <w:r w:rsidR="00842505">
        <w:rPr>
          <w:rFonts w:ascii="Arial" w:hAnsi="Arial"/>
          <w:color w:val="000000"/>
        </w:rPr>
        <w:t>2691 through 2691.24 of the CCR</w:t>
      </w:r>
    </w:p>
    <w:p w:rsidR="008A2D07" w:rsidRDefault="008A2D07" w:rsidP="00A66AD9">
      <w:pPr>
        <w:pStyle w:val="ListParagraph"/>
        <w:numPr>
          <w:ilvl w:val="0"/>
          <w:numId w:val="116"/>
        </w:numPr>
        <w:ind w:hanging="726"/>
        <w:rPr>
          <w:rFonts w:ascii="Arial" w:hAnsi="Arial"/>
          <w:color w:val="000000"/>
          <w:lang w:val="it-IT"/>
        </w:rPr>
      </w:pPr>
      <w:r>
        <w:rPr>
          <w:rFonts w:ascii="Arial" w:hAnsi="Arial"/>
          <w:color w:val="000000"/>
          <w:lang w:val="it-IT"/>
        </w:rPr>
        <w:t>Have knowledge of the requirements of licensure</w:t>
      </w:r>
    </w:p>
    <w:p w:rsidR="00E21F57" w:rsidRDefault="00206A94" w:rsidP="00A66AD9">
      <w:pPr>
        <w:pStyle w:val="ListParagraph"/>
        <w:numPr>
          <w:ilvl w:val="4"/>
          <w:numId w:val="116"/>
        </w:numPr>
        <w:ind w:hanging="450"/>
        <w:rPr>
          <w:rFonts w:ascii="Arial" w:hAnsi="Arial"/>
          <w:color w:val="000000"/>
          <w:lang w:val="it-IT"/>
        </w:rPr>
      </w:pPr>
      <w:r>
        <w:rPr>
          <w:rFonts w:ascii="Arial" w:hAnsi="Arial"/>
          <w:color w:val="000000"/>
          <w:lang w:val="it-IT"/>
        </w:rPr>
        <w:t>P</w:t>
      </w:r>
      <w:r w:rsidR="00E21F57">
        <w:rPr>
          <w:rFonts w:ascii="Arial" w:hAnsi="Arial"/>
          <w:color w:val="000000"/>
          <w:lang w:val="it-IT"/>
        </w:rPr>
        <w:t xml:space="preserve">rerequisites for </w:t>
      </w:r>
      <w:r w:rsidR="00697BD6">
        <w:rPr>
          <w:rFonts w:ascii="Arial" w:hAnsi="Arial"/>
          <w:color w:val="000000"/>
          <w:lang w:val="it-IT"/>
        </w:rPr>
        <w:t>Licensing</w:t>
      </w:r>
    </w:p>
    <w:p w:rsidR="00206A94" w:rsidRDefault="00206A94" w:rsidP="00A66AD9">
      <w:pPr>
        <w:pStyle w:val="ListParagraph"/>
        <w:numPr>
          <w:ilvl w:val="2"/>
          <w:numId w:val="116"/>
        </w:numPr>
        <w:ind w:left="3600" w:hanging="450"/>
        <w:rPr>
          <w:rFonts w:ascii="Arial" w:hAnsi="Arial"/>
          <w:color w:val="000000"/>
          <w:lang w:val="it-IT"/>
        </w:rPr>
      </w:pPr>
      <w:r>
        <w:rPr>
          <w:rFonts w:ascii="Arial" w:hAnsi="Arial"/>
          <w:color w:val="000000"/>
          <w:lang w:val="it-IT"/>
        </w:rPr>
        <w:t>Application Form and Fees</w:t>
      </w:r>
    </w:p>
    <w:p w:rsidR="00E21F57" w:rsidRDefault="00206A94" w:rsidP="00A66AD9">
      <w:pPr>
        <w:pStyle w:val="ListParagraph"/>
        <w:numPr>
          <w:ilvl w:val="2"/>
          <w:numId w:val="116"/>
        </w:numPr>
        <w:ind w:left="3600" w:hanging="450"/>
        <w:rPr>
          <w:rFonts w:ascii="Arial" w:hAnsi="Arial"/>
          <w:color w:val="000000"/>
          <w:lang w:val="it-IT"/>
        </w:rPr>
      </w:pPr>
      <w:r>
        <w:rPr>
          <w:rFonts w:ascii="Arial" w:hAnsi="Arial"/>
          <w:color w:val="000000"/>
          <w:lang w:val="it-IT"/>
        </w:rPr>
        <w:t>M</w:t>
      </w:r>
      <w:r w:rsidR="00E21F57">
        <w:rPr>
          <w:rFonts w:ascii="Arial" w:hAnsi="Arial"/>
          <w:color w:val="000000"/>
          <w:lang w:val="it-IT"/>
        </w:rPr>
        <w:t xml:space="preserve">aintenance of </w:t>
      </w:r>
      <w:r w:rsidR="00697BD6">
        <w:rPr>
          <w:rFonts w:ascii="Arial" w:hAnsi="Arial"/>
          <w:color w:val="000000"/>
          <w:lang w:val="it-IT"/>
        </w:rPr>
        <w:t>L</w:t>
      </w:r>
      <w:r w:rsidR="00E21F57">
        <w:rPr>
          <w:rFonts w:ascii="Arial" w:hAnsi="Arial"/>
          <w:color w:val="000000"/>
          <w:lang w:val="it-IT"/>
        </w:rPr>
        <w:t>icens</w:t>
      </w:r>
      <w:r w:rsidR="00697BD6">
        <w:rPr>
          <w:rFonts w:ascii="Arial" w:hAnsi="Arial"/>
          <w:color w:val="000000"/>
          <w:lang w:val="it-IT"/>
        </w:rPr>
        <w:t>e</w:t>
      </w:r>
    </w:p>
    <w:p w:rsidR="00206A94" w:rsidRDefault="00206A94" w:rsidP="00206A94">
      <w:pPr>
        <w:pStyle w:val="ListParagraph"/>
        <w:numPr>
          <w:ilvl w:val="2"/>
          <w:numId w:val="116"/>
        </w:numPr>
        <w:ind w:left="3600" w:hanging="450"/>
        <w:rPr>
          <w:rFonts w:ascii="Arial" w:hAnsi="Arial"/>
          <w:color w:val="000000"/>
          <w:lang w:val="it-IT"/>
        </w:rPr>
      </w:pPr>
      <w:r>
        <w:rPr>
          <w:rFonts w:ascii="Arial" w:hAnsi="Arial"/>
          <w:color w:val="000000"/>
          <w:lang w:val="it-IT"/>
        </w:rPr>
        <w:t>Denial of License</w:t>
      </w:r>
    </w:p>
    <w:p w:rsidR="00206A94" w:rsidRDefault="00F51974" w:rsidP="00206A94">
      <w:pPr>
        <w:ind w:left="2160" w:hanging="720"/>
        <w:rPr>
          <w:rFonts w:ascii="Arial" w:hAnsi="Arial"/>
          <w:color w:val="000000"/>
          <w:lang w:val="it-IT"/>
        </w:rPr>
      </w:pPr>
      <w:r>
        <w:rPr>
          <w:rFonts w:ascii="Arial" w:hAnsi="Arial"/>
          <w:color w:val="000000"/>
          <w:lang w:val="it-IT"/>
        </w:rPr>
        <w:t>4.</w:t>
      </w:r>
      <w:r>
        <w:rPr>
          <w:rFonts w:ascii="Arial" w:hAnsi="Arial"/>
          <w:color w:val="000000"/>
          <w:lang w:val="it-IT"/>
        </w:rPr>
        <w:tab/>
      </w:r>
      <w:r w:rsidR="00206A94">
        <w:rPr>
          <w:rFonts w:ascii="Arial" w:hAnsi="Arial"/>
          <w:color w:val="000000"/>
          <w:lang w:val="it-IT"/>
        </w:rPr>
        <w:t>Emergency Situation:  Claims Adjusted by Nonlicensed Adjuster, Section 14022.5 of the CIC</w:t>
      </w:r>
    </w:p>
    <w:p w:rsidR="00206A94" w:rsidRDefault="00206A94" w:rsidP="00206A94">
      <w:pPr>
        <w:ind w:left="2880" w:hanging="720"/>
        <w:rPr>
          <w:rFonts w:ascii="Arial" w:hAnsi="Arial"/>
          <w:color w:val="000000"/>
          <w:lang w:val="it-IT"/>
        </w:rPr>
      </w:pPr>
      <w:r>
        <w:rPr>
          <w:rFonts w:ascii="Arial" w:hAnsi="Arial"/>
          <w:color w:val="000000"/>
          <w:lang w:val="it-IT"/>
        </w:rPr>
        <w:t>a.</w:t>
      </w:r>
      <w:r>
        <w:rPr>
          <w:rFonts w:ascii="Arial" w:hAnsi="Arial"/>
          <w:color w:val="000000"/>
          <w:lang w:val="it-IT"/>
        </w:rPr>
        <w:tab/>
        <w:t>Understand the process, registration and timing when the Commissioner Declares an Emergency.</w:t>
      </w:r>
    </w:p>
    <w:p w:rsidR="008C7684" w:rsidRDefault="00206A94" w:rsidP="004459D0">
      <w:pPr>
        <w:ind w:left="1440" w:firstLine="0"/>
        <w:rPr>
          <w:rFonts w:ascii="Arial" w:hAnsi="Arial"/>
          <w:color w:val="000000"/>
        </w:rPr>
      </w:pPr>
      <w:r>
        <w:rPr>
          <w:rFonts w:ascii="Arial" w:hAnsi="Arial"/>
          <w:color w:val="000000"/>
          <w:lang w:val="it-IT"/>
        </w:rPr>
        <w:t>5.</w:t>
      </w:r>
      <w:r>
        <w:rPr>
          <w:rFonts w:ascii="Arial" w:hAnsi="Arial"/>
          <w:color w:val="000000"/>
          <w:lang w:val="it-IT"/>
        </w:rPr>
        <w:tab/>
      </w:r>
      <w:r w:rsidR="008C7684">
        <w:rPr>
          <w:rFonts w:ascii="Arial" w:hAnsi="Arial"/>
          <w:color w:val="000000"/>
          <w:lang w:val="it-IT"/>
        </w:rPr>
        <w:t xml:space="preserve">Bonds: </w:t>
      </w:r>
      <w:r w:rsidR="008A4AB3">
        <w:rPr>
          <w:rFonts w:ascii="Arial" w:hAnsi="Arial"/>
          <w:color w:val="000000"/>
          <w:lang w:val="it-IT"/>
        </w:rPr>
        <w:t xml:space="preserve">Section </w:t>
      </w:r>
      <w:r w:rsidR="008C7684">
        <w:rPr>
          <w:rFonts w:ascii="Arial" w:hAnsi="Arial"/>
          <w:color w:val="000000"/>
          <w:lang w:val="it-IT"/>
        </w:rPr>
        <w:t>14050</w:t>
      </w:r>
      <w:r w:rsidR="008A4AB3">
        <w:rPr>
          <w:rFonts w:ascii="Arial" w:hAnsi="Arial"/>
          <w:color w:val="000000"/>
          <w:lang w:val="it-IT"/>
        </w:rPr>
        <w:t xml:space="preserve"> </w:t>
      </w:r>
      <w:r w:rsidR="008A4AB3">
        <w:rPr>
          <w:rFonts w:ascii="Arial" w:hAnsi="Arial"/>
          <w:color w:val="000000"/>
        </w:rPr>
        <w:t>of the CIC</w:t>
      </w:r>
    </w:p>
    <w:p w:rsidR="00E21F57"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 xml:space="preserve">Be </w:t>
      </w:r>
      <w:r w:rsidR="00E3459D">
        <w:rPr>
          <w:rFonts w:ascii="Arial" w:hAnsi="Arial"/>
          <w:color w:val="000000"/>
          <w:lang w:val="it-IT"/>
        </w:rPr>
        <w:t xml:space="preserve">able to identify </w:t>
      </w:r>
      <w:r>
        <w:rPr>
          <w:rFonts w:ascii="Arial" w:hAnsi="Arial"/>
          <w:color w:val="000000"/>
          <w:lang w:val="it-IT"/>
        </w:rPr>
        <w:t>the amount, form, execution, and sufficiency of sureties</w:t>
      </w:r>
      <w:r w:rsidR="002932C6">
        <w:rPr>
          <w:rFonts w:ascii="Arial" w:hAnsi="Arial"/>
          <w:color w:val="000000"/>
          <w:lang w:val="it-IT"/>
        </w:rPr>
        <w:t>.</w:t>
      </w:r>
    </w:p>
    <w:p w:rsidR="003F6718"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Be able to identify actions for damages</w:t>
      </w:r>
      <w:r w:rsidR="00697BD6">
        <w:rPr>
          <w:rFonts w:ascii="Arial" w:hAnsi="Arial"/>
          <w:color w:val="000000"/>
          <w:lang w:val="it-IT"/>
        </w:rPr>
        <w:t>.</w:t>
      </w:r>
    </w:p>
    <w:p w:rsidR="003F6718" w:rsidRDefault="00E3459D" w:rsidP="00E3459D">
      <w:pPr>
        <w:pStyle w:val="ListParagraph"/>
        <w:numPr>
          <w:ilvl w:val="0"/>
          <w:numId w:val="115"/>
        </w:numPr>
        <w:ind w:left="2880" w:hanging="720"/>
        <w:rPr>
          <w:rFonts w:ascii="Arial" w:hAnsi="Arial"/>
          <w:color w:val="000000"/>
          <w:lang w:val="it-IT"/>
        </w:rPr>
      </w:pPr>
      <w:r>
        <w:rPr>
          <w:rFonts w:ascii="Arial" w:hAnsi="Arial"/>
          <w:color w:val="000000"/>
          <w:lang w:val="it-IT"/>
        </w:rPr>
        <w:t xml:space="preserve">Have knowledge of </w:t>
      </w:r>
      <w:r w:rsidR="003F6718">
        <w:rPr>
          <w:rFonts w:ascii="Arial" w:hAnsi="Arial"/>
          <w:color w:val="000000"/>
          <w:lang w:val="it-IT"/>
        </w:rPr>
        <w:t>maintenance of bonds and reasons for denial of an applicatoin</w:t>
      </w:r>
      <w:r w:rsidR="002932C6">
        <w:rPr>
          <w:rFonts w:ascii="Arial" w:hAnsi="Arial"/>
          <w:color w:val="000000"/>
          <w:lang w:val="it-IT"/>
        </w:rPr>
        <w:t>.</w:t>
      </w:r>
    </w:p>
    <w:p w:rsidR="003F6718" w:rsidRPr="00512F20"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Be familiar with the duration of bonds.</w:t>
      </w:r>
    </w:p>
    <w:p w:rsidR="008C7684" w:rsidRDefault="005D37C1" w:rsidP="00F51974">
      <w:pPr>
        <w:ind w:left="1440" w:firstLine="0"/>
        <w:rPr>
          <w:rFonts w:ascii="Arial" w:hAnsi="Arial"/>
          <w:color w:val="000000"/>
        </w:rPr>
      </w:pPr>
      <w:r>
        <w:rPr>
          <w:rFonts w:ascii="Arial" w:hAnsi="Arial"/>
          <w:color w:val="000000"/>
          <w:lang w:val="it-IT"/>
        </w:rPr>
        <w:t>6</w:t>
      </w:r>
      <w:r w:rsidR="00F51974">
        <w:rPr>
          <w:rFonts w:ascii="Arial" w:hAnsi="Arial"/>
          <w:color w:val="000000"/>
          <w:lang w:val="it-IT"/>
        </w:rPr>
        <w:t>.</w:t>
      </w:r>
      <w:r w:rsidR="00F51974">
        <w:rPr>
          <w:rFonts w:ascii="Arial" w:hAnsi="Arial"/>
          <w:color w:val="000000"/>
          <w:lang w:val="it-IT"/>
        </w:rPr>
        <w:tab/>
        <w:t>D</w:t>
      </w:r>
      <w:r w:rsidR="008C7684">
        <w:rPr>
          <w:rFonts w:ascii="Arial" w:hAnsi="Arial"/>
          <w:color w:val="000000"/>
          <w:lang w:val="it-IT"/>
        </w:rPr>
        <w:t xml:space="preserve">isciplinary Proceedings: </w:t>
      </w:r>
      <w:r w:rsidR="008A4AB3">
        <w:rPr>
          <w:rFonts w:ascii="Arial" w:hAnsi="Arial"/>
          <w:color w:val="000000"/>
          <w:lang w:val="it-IT"/>
        </w:rPr>
        <w:t xml:space="preserve">Section </w:t>
      </w:r>
      <w:r w:rsidR="008C7684">
        <w:rPr>
          <w:rFonts w:ascii="Arial" w:hAnsi="Arial"/>
          <w:color w:val="000000"/>
          <w:lang w:val="it-IT"/>
        </w:rPr>
        <w:t>14060</w:t>
      </w:r>
      <w:r w:rsidR="008A4AB3">
        <w:rPr>
          <w:rFonts w:ascii="Arial" w:hAnsi="Arial"/>
          <w:color w:val="000000"/>
          <w:lang w:val="it-IT"/>
        </w:rPr>
        <w:t xml:space="preserve"> </w:t>
      </w:r>
      <w:r w:rsidR="008A4AB3">
        <w:rPr>
          <w:rFonts w:ascii="Arial" w:hAnsi="Arial"/>
          <w:color w:val="000000"/>
        </w:rPr>
        <w:t>of the CIC</w:t>
      </w:r>
      <w:r w:rsidR="00482589">
        <w:rPr>
          <w:rFonts w:ascii="Arial" w:hAnsi="Arial"/>
          <w:color w:val="000000"/>
        </w:rPr>
        <w:t xml:space="preserve"> and 2691.3 of the CCR</w:t>
      </w:r>
    </w:p>
    <w:p w:rsidR="003F6718" w:rsidRDefault="003F6718" w:rsidP="00E3459D">
      <w:pPr>
        <w:pStyle w:val="ListParagraph"/>
        <w:numPr>
          <w:ilvl w:val="0"/>
          <w:numId w:val="117"/>
        </w:numPr>
        <w:ind w:left="2880" w:hanging="720"/>
        <w:rPr>
          <w:rFonts w:ascii="Arial" w:hAnsi="Arial"/>
          <w:color w:val="000000"/>
          <w:lang w:val="it-IT"/>
        </w:rPr>
      </w:pPr>
      <w:r>
        <w:rPr>
          <w:rFonts w:ascii="Arial" w:hAnsi="Arial"/>
          <w:color w:val="000000"/>
          <w:lang w:val="it-IT"/>
        </w:rPr>
        <w:t>Be able to recognize actions that would result in suspension or revocation of a license</w:t>
      </w:r>
      <w:r w:rsidR="00697BD6">
        <w:rPr>
          <w:rFonts w:ascii="Arial" w:hAnsi="Arial"/>
          <w:color w:val="000000"/>
          <w:lang w:val="it-IT"/>
        </w:rPr>
        <w:t>.</w:t>
      </w:r>
    </w:p>
    <w:p w:rsidR="008C7684" w:rsidRDefault="005D37C1" w:rsidP="004459D0">
      <w:pPr>
        <w:ind w:left="1440" w:firstLine="0"/>
        <w:rPr>
          <w:rFonts w:ascii="Arial" w:hAnsi="Arial"/>
          <w:color w:val="000000"/>
        </w:rPr>
      </w:pPr>
      <w:r>
        <w:rPr>
          <w:rFonts w:ascii="Arial" w:hAnsi="Arial"/>
          <w:color w:val="000000"/>
          <w:lang w:val="it-IT"/>
        </w:rPr>
        <w:t>7</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Nonresidents: </w:t>
      </w:r>
      <w:r w:rsidR="008A4AB3">
        <w:rPr>
          <w:rFonts w:ascii="Arial" w:hAnsi="Arial"/>
          <w:color w:val="000000"/>
          <w:lang w:val="it-IT"/>
        </w:rPr>
        <w:t xml:space="preserve">Section </w:t>
      </w:r>
      <w:r w:rsidR="008C7684">
        <w:rPr>
          <w:rFonts w:ascii="Arial" w:hAnsi="Arial"/>
          <w:color w:val="000000"/>
          <w:lang w:val="it-IT"/>
        </w:rPr>
        <w:t>14070</w:t>
      </w:r>
      <w:r w:rsidR="008A4AB3">
        <w:rPr>
          <w:rFonts w:ascii="Arial" w:hAnsi="Arial"/>
          <w:color w:val="000000"/>
          <w:lang w:val="it-IT"/>
        </w:rPr>
        <w:t xml:space="preserve"> </w:t>
      </w:r>
      <w:r w:rsidR="008A4AB3">
        <w:rPr>
          <w:rFonts w:ascii="Arial" w:hAnsi="Arial"/>
          <w:color w:val="000000"/>
        </w:rPr>
        <w:t>of the CIC</w:t>
      </w:r>
    </w:p>
    <w:p w:rsidR="003F6718" w:rsidRDefault="00E3459D" w:rsidP="00E3459D">
      <w:pPr>
        <w:pStyle w:val="ListParagraph"/>
        <w:numPr>
          <w:ilvl w:val="0"/>
          <w:numId w:val="118"/>
        </w:numPr>
        <w:ind w:left="2880" w:hanging="720"/>
        <w:rPr>
          <w:rFonts w:ascii="Arial" w:hAnsi="Arial"/>
          <w:color w:val="000000"/>
          <w:lang w:val="it-IT"/>
        </w:rPr>
      </w:pPr>
      <w:r>
        <w:rPr>
          <w:rFonts w:ascii="Arial" w:hAnsi="Arial"/>
          <w:color w:val="000000"/>
          <w:lang w:val="it-IT"/>
        </w:rPr>
        <w:t>Have knowledge of</w:t>
      </w:r>
      <w:r w:rsidR="003F6718">
        <w:rPr>
          <w:rFonts w:ascii="Arial" w:hAnsi="Arial"/>
          <w:color w:val="000000"/>
          <w:lang w:val="it-IT"/>
        </w:rPr>
        <w:t xml:space="preserve"> disciplinary proceedings for nonresidents</w:t>
      </w:r>
    </w:p>
    <w:p w:rsidR="00697BD6" w:rsidRDefault="003F6718" w:rsidP="00E3459D">
      <w:pPr>
        <w:pStyle w:val="ListParagraph"/>
        <w:numPr>
          <w:ilvl w:val="0"/>
          <w:numId w:val="118"/>
        </w:numPr>
        <w:ind w:left="2880" w:hanging="720"/>
        <w:rPr>
          <w:rFonts w:ascii="Arial" w:hAnsi="Arial"/>
          <w:color w:val="000000"/>
          <w:lang w:val="it-IT"/>
        </w:rPr>
      </w:pPr>
      <w:r>
        <w:rPr>
          <w:rFonts w:ascii="Arial" w:hAnsi="Arial"/>
          <w:color w:val="000000"/>
          <w:lang w:val="it-IT"/>
        </w:rPr>
        <w:t>Be familiar with proof of compliance requirements for nonresidents</w:t>
      </w:r>
    </w:p>
    <w:p w:rsidR="00697BD6" w:rsidRDefault="00697BD6" w:rsidP="00F74762">
      <w:pPr>
        <w:rPr>
          <w:lang w:val="it-IT"/>
        </w:rPr>
      </w:pPr>
      <w:r>
        <w:rPr>
          <w:lang w:val="it-IT"/>
        </w:rPr>
        <w:br w:type="page"/>
      </w:r>
    </w:p>
    <w:p w:rsidR="003F6718" w:rsidRPr="00512F20" w:rsidRDefault="003F6718" w:rsidP="00697BD6">
      <w:pPr>
        <w:pStyle w:val="ListParagraph"/>
        <w:ind w:left="2160" w:firstLine="0"/>
        <w:rPr>
          <w:rFonts w:ascii="Arial" w:hAnsi="Arial"/>
          <w:color w:val="000000"/>
          <w:lang w:val="it-IT"/>
        </w:rPr>
      </w:pPr>
    </w:p>
    <w:p w:rsidR="008C7684" w:rsidRDefault="005D37C1" w:rsidP="004459D0">
      <w:pPr>
        <w:ind w:left="1440" w:firstLine="0"/>
        <w:rPr>
          <w:rFonts w:ascii="Arial" w:hAnsi="Arial"/>
          <w:color w:val="000000"/>
        </w:rPr>
      </w:pPr>
      <w:r>
        <w:rPr>
          <w:rFonts w:ascii="Arial" w:hAnsi="Arial"/>
          <w:color w:val="000000"/>
          <w:lang w:val="it-IT"/>
        </w:rPr>
        <w:t>8</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Penal Provisions: </w:t>
      </w:r>
      <w:r w:rsidR="008A4AB3">
        <w:rPr>
          <w:rFonts w:ascii="Arial" w:hAnsi="Arial"/>
          <w:color w:val="000000"/>
          <w:lang w:val="it-IT"/>
        </w:rPr>
        <w:t>Section</w:t>
      </w:r>
      <w:r w:rsidR="008C7684">
        <w:rPr>
          <w:rFonts w:ascii="Arial" w:hAnsi="Arial"/>
          <w:color w:val="000000"/>
          <w:lang w:val="it-IT"/>
        </w:rPr>
        <w:t xml:space="preserve"> 14080</w:t>
      </w:r>
      <w:r w:rsidR="008A4AB3">
        <w:rPr>
          <w:rFonts w:ascii="Arial" w:hAnsi="Arial"/>
          <w:color w:val="000000"/>
          <w:lang w:val="it-IT"/>
        </w:rPr>
        <w:t xml:space="preserve"> </w:t>
      </w:r>
      <w:r w:rsidR="008A4AB3">
        <w:rPr>
          <w:rFonts w:ascii="Arial" w:hAnsi="Arial"/>
          <w:color w:val="000000"/>
        </w:rPr>
        <w:t>of the CIC</w:t>
      </w:r>
    </w:p>
    <w:p w:rsidR="003F6718" w:rsidRDefault="003F6718" w:rsidP="00E3459D">
      <w:pPr>
        <w:pStyle w:val="ListParagraph"/>
        <w:numPr>
          <w:ilvl w:val="0"/>
          <w:numId w:val="119"/>
        </w:numPr>
        <w:ind w:left="2880" w:hanging="720"/>
        <w:rPr>
          <w:rFonts w:ascii="Arial" w:hAnsi="Arial"/>
          <w:color w:val="000000"/>
          <w:lang w:val="it-IT"/>
        </w:rPr>
      </w:pPr>
      <w:r>
        <w:rPr>
          <w:rFonts w:ascii="Arial" w:hAnsi="Arial"/>
          <w:color w:val="000000"/>
          <w:lang w:val="it-IT"/>
        </w:rPr>
        <w:t>Be able to recognize that anyone who falsifies the fingerprints or photographs submitted under subdivision (f) of Section 14024 of the CIC is guilty of a felony</w:t>
      </w:r>
    </w:p>
    <w:p w:rsidR="003F6718" w:rsidRPr="00512F20" w:rsidRDefault="003F6718" w:rsidP="00E3459D">
      <w:pPr>
        <w:pStyle w:val="ListParagraph"/>
        <w:numPr>
          <w:ilvl w:val="0"/>
          <w:numId w:val="119"/>
        </w:numPr>
        <w:ind w:left="2880" w:hanging="720"/>
        <w:rPr>
          <w:rFonts w:ascii="Arial" w:hAnsi="Arial"/>
          <w:color w:val="000000"/>
          <w:lang w:val="it-IT"/>
        </w:rPr>
      </w:pPr>
      <w:r>
        <w:rPr>
          <w:rFonts w:ascii="Arial" w:hAnsi="Arial"/>
          <w:color w:val="000000"/>
          <w:lang w:val="it-IT"/>
        </w:rPr>
        <w:t xml:space="preserve">Be able to recognize that any violations to all other provisions is </w:t>
      </w:r>
      <w:r w:rsidR="002E2040">
        <w:rPr>
          <w:rFonts w:ascii="Arial" w:hAnsi="Arial"/>
          <w:color w:val="000000"/>
          <w:lang w:val="it-IT"/>
        </w:rPr>
        <w:t>a misdemeanor</w:t>
      </w:r>
    </w:p>
    <w:p w:rsidR="005F50CE" w:rsidRDefault="005D37C1" w:rsidP="00482589">
      <w:pPr>
        <w:ind w:left="2160" w:hanging="720"/>
        <w:rPr>
          <w:rFonts w:ascii="Arial" w:hAnsi="Arial"/>
          <w:color w:val="000000"/>
          <w:lang w:val="it-IT"/>
        </w:rPr>
      </w:pPr>
      <w:r>
        <w:rPr>
          <w:rFonts w:ascii="Arial" w:hAnsi="Arial"/>
          <w:color w:val="000000"/>
          <w:lang w:val="it-IT"/>
        </w:rPr>
        <w:t>9</w:t>
      </w:r>
      <w:r w:rsidR="00F51974">
        <w:rPr>
          <w:rFonts w:ascii="Arial" w:hAnsi="Arial"/>
          <w:color w:val="000000"/>
          <w:lang w:val="it-IT"/>
        </w:rPr>
        <w:t>.</w:t>
      </w:r>
      <w:r w:rsidR="00F51974">
        <w:rPr>
          <w:rFonts w:ascii="Arial" w:hAnsi="Arial"/>
          <w:color w:val="000000"/>
          <w:lang w:val="it-IT"/>
        </w:rPr>
        <w:tab/>
      </w:r>
      <w:r w:rsidR="005F50CE">
        <w:rPr>
          <w:rFonts w:ascii="Arial" w:hAnsi="Arial"/>
          <w:color w:val="000000"/>
          <w:lang w:val="it-IT"/>
        </w:rPr>
        <w:t>Crop Insurance Adj</w:t>
      </w:r>
      <w:r w:rsidR="00842505">
        <w:rPr>
          <w:rFonts w:ascii="Arial" w:hAnsi="Arial"/>
          <w:color w:val="000000"/>
          <w:lang w:val="it-IT"/>
        </w:rPr>
        <w:t>uster, Section 14085 of the CIC</w:t>
      </w:r>
    </w:p>
    <w:p w:rsidR="005F50CE" w:rsidRDefault="005F50CE" w:rsidP="005F50CE">
      <w:pPr>
        <w:ind w:left="2880" w:hanging="720"/>
        <w:rPr>
          <w:rFonts w:ascii="Arial" w:hAnsi="Arial"/>
          <w:color w:val="000000"/>
          <w:lang w:val="it-IT"/>
        </w:rPr>
      </w:pPr>
      <w:r>
        <w:rPr>
          <w:rFonts w:ascii="Arial" w:hAnsi="Arial"/>
          <w:color w:val="000000"/>
          <w:lang w:val="it-IT"/>
        </w:rPr>
        <w:t>a.</w:t>
      </w:r>
      <w:r>
        <w:rPr>
          <w:rFonts w:ascii="Arial" w:hAnsi="Arial"/>
          <w:color w:val="000000"/>
          <w:lang w:val="it-IT"/>
        </w:rPr>
        <w:tab/>
        <w:t xml:space="preserve">Have knowledge of </w:t>
      </w:r>
      <w:r w:rsidR="002932C6">
        <w:rPr>
          <w:rFonts w:ascii="Arial" w:hAnsi="Arial"/>
          <w:color w:val="000000"/>
          <w:lang w:val="it-IT"/>
        </w:rPr>
        <w:t xml:space="preserve">the crop insurance adjuster </w:t>
      </w:r>
      <w:r>
        <w:rPr>
          <w:rFonts w:ascii="Arial" w:hAnsi="Arial"/>
          <w:color w:val="000000"/>
          <w:lang w:val="it-IT"/>
        </w:rPr>
        <w:t>limited line license and its requirements.</w:t>
      </w:r>
    </w:p>
    <w:p w:rsidR="008C7684" w:rsidRDefault="005D37C1" w:rsidP="00482589">
      <w:pPr>
        <w:ind w:left="2160" w:hanging="720"/>
        <w:rPr>
          <w:rFonts w:ascii="Arial" w:hAnsi="Arial"/>
          <w:color w:val="000000"/>
        </w:rPr>
      </w:pPr>
      <w:r>
        <w:rPr>
          <w:rFonts w:ascii="Arial" w:hAnsi="Arial"/>
          <w:color w:val="000000"/>
          <w:lang w:val="it-IT"/>
        </w:rPr>
        <w:t>10</w:t>
      </w:r>
      <w:r w:rsidR="005F50CE">
        <w:rPr>
          <w:rFonts w:ascii="Arial" w:hAnsi="Arial"/>
          <w:color w:val="000000"/>
          <w:lang w:val="it-IT"/>
        </w:rPr>
        <w:t>.</w:t>
      </w:r>
      <w:r w:rsidR="005F50CE">
        <w:rPr>
          <w:rFonts w:ascii="Arial" w:hAnsi="Arial"/>
          <w:color w:val="000000"/>
          <w:lang w:val="it-IT"/>
        </w:rPr>
        <w:tab/>
      </w:r>
      <w:r w:rsidR="008C7684">
        <w:rPr>
          <w:rFonts w:ascii="Arial" w:hAnsi="Arial"/>
          <w:color w:val="000000"/>
          <w:lang w:val="it-IT"/>
        </w:rPr>
        <w:t xml:space="preserve">Expiration and Renewal of Licenses and Cards: </w:t>
      </w:r>
      <w:r w:rsidR="008A4AB3">
        <w:rPr>
          <w:rFonts w:ascii="Arial" w:hAnsi="Arial"/>
          <w:color w:val="000000"/>
          <w:lang w:val="it-IT"/>
        </w:rPr>
        <w:t>Section</w:t>
      </w:r>
      <w:r w:rsidR="00E3459D">
        <w:rPr>
          <w:rFonts w:ascii="Arial" w:hAnsi="Arial"/>
          <w:color w:val="000000"/>
          <w:lang w:val="it-IT"/>
        </w:rPr>
        <w:t>s</w:t>
      </w:r>
      <w:r w:rsidR="008C7684">
        <w:rPr>
          <w:rFonts w:ascii="Arial" w:hAnsi="Arial"/>
          <w:color w:val="000000"/>
          <w:lang w:val="it-IT"/>
        </w:rPr>
        <w:t xml:space="preserve"> 14090</w:t>
      </w:r>
      <w:r w:rsidR="008A4AB3">
        <w:rPr>
          <w:rFonts w:ascii="Arial" w:hAnsi="Arial"/>
          <w:color w:val="000000"/>
          <w:lang w:val="it-IT"/>
        </w:rPr>
        <w:t xml:space="preserve"> </w:t>
      </w:r>
      <w:r w:rsidR="00E3459D">
        <w:rPr>
          <w:rFonts w:ascii="Arial" w:hAnsi="Arial"/>
          <w:color w:val="000000"/>
          <w:lang w:val="it-IT"/>
        </w:rPr>
        <w:t>through 1409</w:t>
      </w:r>
      <w:r w:rsidR="005F50CE">
        <w:rPr>
          <w:rFonts w:ascii="Arial" w:hAnsi="Arial"/>
          <w:color w:val="000000"/>
          <w:lang w:val="it-IT"/>
        </w:rPr>
        <w:t xml:space="preserve">4 </w:t>
      </w:r>
      <w:r w:rsidR="008A4AB3">
        <w:rPr>
          <w:rFonts w:ascii="Arial" w:hAnsi="Arial"/>
          <w:color w:val="000000"/>
        </w:rPr>
        <w:t>of the CIC</w:t>
      </w:r>
      <w:r w:rsidR="00482589">
        <w:rPr>
          <w:rFonts w:ascii="Arial" w:hAnsi="Arial"/>
          <w:color w:val="000000"/>
        </w:rPr>
        <w:t xml:space="preserve"> </w:t>
      </w:r>
      <w:r w:rsidR="00842505">
        <w:rPr>
          <w:rFonts w:ascii="Arial" w:hAnsi="Arial"/>
          <w:color w:val="000000"/>
        </w:rPr>
        <w:t>and Sections 2691.21 of the CCR</w:t>
      </w:r>
      <w:r w:rsidR="00482589">
        <w:rPr>
          <w:rFonts w:ascii="Arial" w:hAnsi="Arial"/>
          <w:color w:val="000000"/>
        </w:rPr>
        <w:t xml:space="preserve"> </w:t>
      </w:r>
    </w:p>
    <w:p w:rsidR="005F50CE" w:rsidRDefault="005F50CE" w:rsidP="00E3459D">
      <w:pPr>
        <w:pStyle w:val="ListParagraph"/>
        <w:numPr>
          <w:ilvl w:val="0"/>
          <w:numId w:val="120"/>
        </w:numPr>
        <w:ind w:left="2880" w:hanging="720"/>
        <w:rPr>
          <w:rFonts w:ascii="Arial" w:hAnsi="Arial"/>
          <w:color w:val="000000"/>
          <w:lang w:val="it-IT"/>
        </w:rPr>
      </w:pPr>
      <w:r>
        <w:rPr>
          <w:rFonts w:ascii="Arial" w:hAnsi="Arial"/>
          <w:color w:val="000000"/>
          <w:lang w:val="it-IT"/>
        </w:rPr>
        <w:t>Have knowledge of:</w:t>
      </w:r>
    </w:p>
    <w:p w:rsidR="005F50CE" w:rsidRDefault="005F50CE" w:rsidP="005F50CE">
      <w:pPr>
        <w:pStyle w:val="ListParagraph"/>
        <w:ind w:left="3600" w:hanging="720"/>
        <w:rPr>
          <w:rFonts w:ascii="Arial" w:hAnsi="Arial"/>
          <w:color w:val="000000"/>
          <w:lang w:val="it-IT"/>
        </w:rPr>
      </w:pPr>
      <w:r>
        <w:rPr>
          <w:rFonts w:ascii="Arial" w:hAnsi="Arial"/>
          <w:color w:val="000000"/>
          <w:lang w:val="it-IT"/>
        </w:rPr>
        <w:t>i.</w:t>
      </w:r>
      <w:r>
        <w:rPr>
          <w:rFonts w:ascii="Arial" w:hAnsi="Arial"/>
          <w:color w:val="000000"/>
          <w:lang w:val="it-IT"/>
        </w:rPr>
        <w:tab/>
        <w:t>License Renewal</w:t>
      </w:r>
    </w:p>
    <w:p w:rsidR="002E2040" w:rsidRDefault="002E2040" w:rsidP="005F50CE">
      <w:pPr>
        <w:pStyle w:val="ListParagraph"/>
        <w:numPr>
          <w:ilvl w:val="3"/>
          <w:numId w:val="120"/>
        </w:numPr>
        <w:ind w:hanging="720"/>
        <w:rPr>
          <w:rFonts w:ascii="Arial" w:hAnsi="Arial"/>
          <w:color w:val="000000"/>
          <w:lang w:val="it-IT"/>
        </w:rPr>
      </w:pPr>
      <w:r>
        <w:rPr>
          <w:rFonts w:ascii="Arial" w:hAnsi="Arial"/>
          <w:color w:val="000000"/>
          <w:lang w:val="it-IT"/>
        </w:rPr>
        <w:t>Be able to recognize that every license, branch office certificate, and pocket card issued pursuant to the Insurance Adjuster Act shall expire on the day two years after the last calendar day of the month in which the initial license was issued</w:t>
      </w:r>
      <w:r w:rsidR="00E3459D">
        <w:rPr>
          <w:rFonts w:ascii="Arial" w:hAnsi="Arial"/>
          <w:color w:val="000000"/>
          <w:lang w:val="it-IT"/>
        </w:rPr>
        <w:t>.</w:t>
      </w:r>
    </w:p>
    <w:p w:rsidR="005F50CE" w:rsidRDefault="005F50CE" w:rsidP="005F50CE">
      <w:pPr>
        <w:pStyle w:val="ListParagraph"/>
        <w:numPr>
          <w:ilvl w:val="3"/>
          <w:numId w:val="120"/>
        </w:numPr>
        <w:ind w:hanging="720"/>
        <w:rPr>
          <w:rFonts w:ascii="Arial" w:hAnsi="Arial"/>
          <w:color w:val="000000"/>
          <w:lang w:val="it-IT"/>
        </w:rPr>
      </w:pPr>
      <w:r>
        <w:rPr>
          <w:rFonts w:ascii="Arial" w:hAnsi="Arial"/>
          <w:color w:val="000000"/>
          <w:lang w:val="it-IT"/>
        </w:rPr>
        <w:t>Late License Renewal</w:t>
      </w:r>
    </w:p>
    <w:p w:rsidR="005F50CE" w:rsidRPr="00147B97" w:rsidRDefault="005F50CE" w:rsidP="00147B97">
      <w:pPr>
        <w:pStyle w:val="ListParagraph"/>
        <w:numPr>
          <w:ilvl w:val="2"/>
          <w:numId w:val="120"/>
        </w:numPr>
        <w:ind w:hanging="540"/>
        <w:rPr>
          <w:rFonts w:ascii="Arial" w:hAnsi="Arial"/>
          <w:color w:val="000000"/>
          <w:lang w:val="it-IT"/>
        </w:rPr>
      </w:pPr>
      <w:r>
        <w:rPr>
          <w:rFonts w:ascii="Arial" w:hAnsi="Arial"/>
          <w:color w:val="000000"/>
          <w:lang w:val="it-IT"/>
        </w:rPr>
        <w:t>Continuing Education Requirements</w:t>
      </w:r>
    </w:p>
    <w:p w:rsidR="003F7A1B" w:rsidRDefault="005D37C1" w:rsidP="003F7A1B">
      <w:pPr>
        <w:ind w:left="1440" w:firstLine="0"/>
        <w:rPr>
          <w:rFonts w:ascii="Arial" w:hAnsi="Arial"/>
          <w:color w:val="000000"/>
        </w:rPr>
      </w:pPr>
      <w:r>
        <w:rPr>
          <w:rFonts w:ascii="Arial" w:hAnsi="Arial"/>
          <w:color w:val="000000"/>
          <w:lang w:val="it-IT"/>
        </w:rPr>
        <w:t>11</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Revenue: </w:t>
      </w:r>
      <w:r w:rsidR="008A4AB3">
        <w:rPr>
          <w:rFonts w:ascii="Arial" w:hAnsi="Arial"/>
          <w:color w:val="000000"/>
          <w:lang w:val="it-IT"/>
        </w:rPr>
        <w:t>Section</w:t>
      </w:r>
      <w:r w:rsidR="008C7684">
        <w:rPr>
          <w:rFonts w:ascii="Arial" w:hAnsi="Arial"/>
          <w:color w:val="000000"/>
          <w:lang w:val="it-IT"/>
        </w:rPr>
        <w:t xml:space="preserve"> 14097</w:t>
      </w:r>
      <w:r w:rsidR="008A4AB3">
        <w:rPr>
          <w:rFonts w:ascii="Arial" w:hAnsi="Arial"/>
          <w:color w:val="000000"/>
          <w:lang w:val="it-IT"/>
        </w:rPr>
        <w:t xml:space="preserve"> </w:t>
      </w:r>
      <w:r w:rsidR="008A4AB3">
        <w:rPr>
          <w:rFonts w:ascii="Arial" w:hAnsi="Arial"/>
          <w:color w:val="000000"/>
        </w:rPr>
        <w:t>of the CIC</w:t>
      </w:r>
    </w:p>
    <w:p w:rsidR="002E2040" w:rsidRDefault="002E2040" w:rsidP="002932C6">
      <w:pPr>
        <w:pStyle w:val="ListParagraph"/>
        <w:numPr>
          <w:ilvl w:val="0"/>
          <w:numId w:val="121"/>
        </w:numPr>
        <w:ind w:left="2880" w:hanging="720"/>
        <w:rPr>
          <w:rFonts w:ascii="Arial" w:hAnsi="Arial"/>
          <w:color w:val="000000"/>
          <w:lang w:val="it-IT"/>
        </w:rPr>
      </w:pPr>
      <w:r>
        <w:rPr>
          <w:rFonts w:ascii="Arial" w:hAnsi="Arial"/>
          <w:color w:val="000000"/>
          <w:lang w:val="it-IT"/>
        </w:rPr>
        <w:t>Be familiar wi</w:t>
      </w:r>
      <w:r w:rsidR="00E3459D">
        <w:rPr>
          <w:rFonts w:ascii="Arial" w:hAnsi="Arial"/>
          <w:color w:val="000000"/>
          <w:lang w:val="it-IT"/>
        </w:rPr>
        <w:t>t</w:t>
      </w:r>
      <w:r>
        <w:rPr>
          <w:rFonts w:ascii="Arial" w:hAnsi="Arial"/>
          <w:color w:val="000000"/>
          <w:lang w:val="it-IT"/>
        </w:rPr>
        <w:t xml:space="preserve">h the </w:t>
      </w:r>
      <w:r w:rsidR="00E3459D">
        <w:rPr>
          <w:rFonts w:ascii="Arial" w:hAnsi="Arial"/>
          <w:color w:val="000000"/>
          <w:lang w:val="it-IT"/>
        </w:rPr>
        <w:t xml:space="preserve">adjuster licensing fees stated in </w:t>
      </w:r>
      <w:r>
        <w:rPr>
          <w:rFonts w:ascii="Arial" w:hAnsi="Arial"/>
          <w:color w:val="000000"/>
          <w:lang w:val="it-IT"/>
        </w:rPr>
        <w:t>Section 14097 of the CIC</w:t>
      </w:r>
    </w:p>
    <w:p w:rsidR="008C79C4" w:rsidRDefault="008C79C4" w:rsidP="008C79C4">
      <w:pPr>
        <w:pStyle w:val="ListParagraph"/>
        <w:ind w:left="2880" w:firstLine="0"/>
        <w:rPr>
          <w:rFonts w:ascii="Arial" w:hAnsi="Arial"/>
          <w:color w:val="000000"/>
          <w:lang w:val="it-IT"/>
        </w:rPr>
      </w:pPr>
    </w:p>
    <w:p w:rsidR="008C79C4" w:rsidRPr="0006692B" w:rsidRDefault="008C79C4" w:rsidP="008C79C4">
      <w:pPr>
        <w:numPr>
          <w:ilvl w:val="0"/>
          <w:numId w:val="122"/>
        </w:numPr>
        <w:rPr>
          <w:rFonts w:ascii="Arial" w:hAnsi="Arial" w:cs="Arial"/>
          <w:b/>
          <w:color w:val="000000"/>
          <w:szCs w:val="24"/>
        </w:rPr>
      </w:pPr>
      <w:r w:rsidRPr="004459D0">
        <w:rPr>
          <w:rFonts w:ascii="Arial" w:hAnsi="Arial"/>
          <w:b/>
          <w:color w:val="000000"/>
        </w:rPr>
        <w:t xml:space="preserve">Insurance </w:t>
      </w:r>
      <w:r w:rsidRPr="0006692B">
        <w:rPr>
          <w:rFonts w:ascii="Arial" w:hAnsi="Arial" w:cs="Arial"/>
          <w:b/>
          <w:color w:val="000000"/>
          <w:szCs w:val="24"/>
        </w:rPr>
        <w:t>Regulation</w:t>
      </w:r>
      <w:r w:rsidRPr="0006692B">
        <w:rPr>
          <w:rFonts w:ascii="Arial" w:hAnsi="Arial" w:cs="Arial"/>
          <w:b/>
          <w:szCs w:val="24"/>
        </w:rPr>
        <w:t xml:space="preserve"> </w:t>
      </w:r>
      <w:r>
        <w:rPr>
          <w:rFonts w:ascii="Arial" w:hAnsi="Arial"/>
        </w:rPr>
        <w:t>(9</w:t>
      </w:r>
      <w:r w:rsidRPr="0006692B">
        <w:rPr>
          <w:rFonts w:ascii="Arial" w:hAnsi="Arial"/>
        </w:rPr>
        <w:t xml:space="preserve"> questions (9 percent) on the examination)</w:t>
      </w:r>
    </w:p>
    <w:p w:rsidR="008C79C4" w:rsidRPr="0006692B" w:rsidRDefault="008C79C4" w:rsidP="008C79C4">
      <w:pPr>
        <w:ind w:left="1440" w:hanging="720"/>
        <w:rPr>
          <w:rFonts w:ascii="Arial" w:hAnsi="Arial" w:cs="Arial"/>
          <w:szCs w:val="24"/>
        </w:rPr>
      </w:pPr>
      <w:r>
        <w:rPr>
          <w:rFonts w:ascii="Arial" w:hAnsi="Arial" w:cs="Arial"/>
          <w:b/>
          <w:color w:val="000000"/>
          <w:szCs w:val="24"/>
        </w:rPr>
        <w:t>B</w:t>
      </w:r>
      <w:r w:rsidRPr="0006692B">
        <w:rPr>
          <w:rFonts w:ascii="Arial" w:hAnsi="Arial" w:cs="Arial"/>
          <w:b/>
          <w:color w:val="000000"/>
          <w:szCs w:val="24"/>
        </w:rPr>
        <w:t>.</w:t>
      </w:r>
      <w:r w:rsidRPr="0006692B">
        <w:rPr>
          <w:rFonts w:ascii="Arial" w:hAnsi="Arial" w:cs="Arial"/>
          <w:b/>
          <w:color w:val="000000"/>
          <w:szCs w:val="24"/>
        </w:rPr>
        <w:tab/>
      </w:r>
      <w:r>
        <w:rPr>
          <w:rFonts w:ascii="Arial" w:hAnsi="Arial" w:cs="Arial"/>
          <w:b/>
          <w:color w:val="000000"/>
          <w:szCs w:val="24"/>
        </w:rPr>
        <w:t>Special Investigative Unit</w:t>
      </w:r>
      <w:r w:rsidRPr="0006692B">
        <w:rPr>
          <w:rFonts w:ascii="Arial" w:hAnsi="Arial" w:cs="Arial"/>
          <w:b/>
          <w:szCs w:val="24"/>
        </w:rPr>
        <w:t xml:space="preserve"> </w:t>
      </w:r>
      <w:r w:rsidR="002C14BD">
        <w:rPr>
          <w:rFonts w:ascii="Arial" w:hAnsi="Arial" w:cs="Arial"/>
          <w:b/>
          <w:szCs w:val="24"/>
        </w:rPr>
        <w:t xml:space="preserve">(SIU) </w:t>
      </w:r>
      <w:r w:rsidRPr="0006692B">
        <w:rPr>
          <w:rFonts w:ascii="Arial" w:hAnsi="Arial" w:cs="Arial"/>
          <w:szCs w:val="24"/>
        </w:rPr>
        <w:t>(</w:t>
      </w:r>
      <w:r>
        <w:rPr>
          <w:rFonts w:ascii="Arial" w:hAnsi="Arial" w:cs="Arial"/>
          <w:szCs w:val="24"/>
        </w:rPr>
        <w:t>1</w:t>
      </w:r>
      <w:r w:rsidRPr="0006692B">
        <w:rPr>
          <w:rFonts w:ascii="Arial" w:hAnsi="Arial" w:cs="Arial"/>
          <w:szCs w:val="24"/>
        </w:rPr>
        <w:t xml:space="preserve"> questions of the 9</w:t>
      </w:r>
      <w:r w:rsidRPr="0006692B">
        <w:rPr>
          <w:rFonts w:ascii="Arial" w:hAnsi="Arial"/>
          <w:color w:val="000000"/>
        </w:rPr>
        <w:t xml:space="preserve"> Insurance </w:t>
      </w:r>
      <w:r w:rsidRPr="0006692B">
        <w:rPr>
          <w:rFonts w:ascii="Arial" w:hAnsi="Arial" w:cs="Arial"/>
          <w:color w:val="000000"/>
          <w:szCs w:val="24"/>
        </w:rPr>
        <w:t>Regulation</w:t>
      </w:r>
      <w:r w:rsidRPr="0006692B">
        <w:rPr>
          <w:rFonts w:ascii="Arial" w:hAnsi="Arial" w:cs="Arial"/>
          <w:szCs w:val="24"/>
        </w:rPr>
        <w:t xml:space="preserve"> questions)</w:t>
      </w:r>
    </w:p>
    <w:p w:rsidR="008C79C4" w:rsidRDefault="008C79C4" w:rsidP="008C79C4">
      <w:pPr>
        <w:ind w:left="1440" w:firstLine="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Pr>
          <w:rFonts w:ascii="Arial" w:hAnsi="Arial" w:cs="Arial"/>
          <w:color w:val="000000"/>
          <w:szCs w:val="24"/>
        </w:rPr>
        <w:t>Definitions</w:t>
      </w:r>
      <w:r w:rsidR="002C14BD">
        <w:rPr>
          <w:rFonts w:ascii="Arial" w:hAnsi="Arial" w:cs="Arial"/>
          <w:color w:val="000000"/>
          <w:szCs w:val="24"/>
        </w:rPr>
        <w:t>:</w:t>
      </w:r>
      <w:r w:rsidRPr="0087309A">
        <w:rPr>
          <w:rFonts w:ascii="Arial" w:hAnsi="Arial" w:cs="Arial"/>
          <w:color w:val="000000"/>
          <w:szCs w:val="24"/>
        </w:rPr>
        <w:t xml:space="preserve"> Section </w:t>
      </w:r>
      <w:r>
        <w:rPr>
          <w:rFonts w:ascii="Arial" w:hAnsi="Arial" w:cs="Arial"/>
          <w:color w:val="000000"/>
          <w:szCs w:val="24"/>
        </w:rPr>
        <w:t>2698.30 of the CCR</w:t>
      </w:r>
    </w:p>
    <w:p w:rsidR="008C79C4" w:rsidRPr="00512F20" w:rsidRDefault="008C79C4" w:rsidP="0096189E">
      <w:pPr>
        <w:pStyle w:val="ListParagraph"/>
        <w:numPr>
          <w:ilvl w:val="1"/>
          <w:numId w:val="123"/>
        </w:numPr>
        <w:ind w:left="2880" w:hanging="720"/>
        <w:rPr>
          <w:rFonts w:ascii="Arial" w:hAnsi="Arial" w:cs="Arial"/>
          <w:color w:val="000000"/>
          <w:szCs w:val="24"/>
        </w:rPr>
      </w:pPr>
      <w:r>
        <w:rPr>
          <w:rFonts w:ascii="Arial" w:hAnsi="Arial" w:cs="Arial"/>
          <w:color w:val="000000"/>
          <w:szCs w:val="24"/>
        </w:rPr>
        <w:t xml:space="preserve">Have knowledge of </w:t>
      </w:r>
      <w:r w:rsidRPr="00512F20">
        <w:rPr>
          <w:rFonts w:ascii="Arial" w:hAnsi="Arial" w:cs="Arial"/>
          <w:color w:val="000000"/>
          <w:szCs w:val="24"/>
        </w:rPr>
        <w:t xml:space="preserve">the </w:t>
      </w:r>
      <w:r w:rsidR="0096189E">
        <w:rPr>
          <w:rFonts w:ascii="Arial" w:hAnsi="Arial" w:cs="Arial"/>
          <w:color w:val="000000"/>
          <w:szCs w:val="24"/>
        </w:rPr>
        <w:t xml:space="preserve">definitions listed </w:t>
      </w:r>
      <w:r w:rsidRPr="00512F20">
        <w:rPr>
          <w:rFonts w:ascii="Arial" w:hAnsi="Arial" w:cs="Arial"/>
          <w:color w:val="000000"/>
          <w:szCs w:val="24"/>
        </w:rPr>
        <w:t xml:space="preserve">in Section </w:t>
      </w:r>
      <w:r w:rsidR="0096189E">
        <w:rPr>
          <w:rFonts w:ascii="Arial" w:hAnsi="Arial" w:cs="Arial"/>
          <w:color w:val="000000"/>
          <w:szCs w:val="24"/>
        </w:rPr>
        <w:t>2698.30</w:t>
      </w:r>
      <w:r w:rsidRPr="00512F20">
        <w:rPr>
          <w:rFonts w:ascii="Arial" w:hAnsi="Arial" w:cs="Arial"/>
          <w:color w:val="000000"/>
          <w:szCs w:val="24"/>
        </w:rPr>
        <w:t xml:space="preserve"> of the C</w:t>
      </w:r>
      <w:r w:rsidR="0096189E">
        <w:rPr>
          <w:rFonts w:ascii="Arial" w:hAnsi="Arial" w:cs="Arial"/>
          <w:color w:val="000000"/>
          <w:szCs w:val="24"/>
        </w:rPr>
        <w:t>CR</w:t>
      </w:r>
      <w:r w:rsidR="00842505">
        <w:rPr>
          <w:rFonts w:ascii="Arial" w:hAnsi="Arial" w:cs="Arial"/>
          <w:color w:val="000000"/>
          <w:szCs w:val="24"/>
        </w:rPr>
        <w:t>.</w:t>
      </w:r>
    </w:p>
    <w:p w:rsidR="008C79C4" w:rsidRDefault="008C79C4" w:rsidP="002C14BD">
      <w:pPr>
        <w:ind w:left="2160" w:hanging="720"/>
        <w:rPr>
          <w:rFonts w:ascii="Arial" w:hAnsi="Arial"/>
          <w:color w:val="000000"/>
        </w:rPr>
      </w:pPr>
      <w:r w:rsidRPr="0087309A">
        <w:rPr>
          <w:rFonts w:ascii="Arial" w:hAnsi="Arial" w:cs="Arial"/>
          <w:color w:val="000000"/>
          <w:szCs w:val="24"/>
        </w:rPr>
        <w:t>2.</w:t>
      </w:r>
      <w:r w:rsidRPr="0087309A">
        <w:rPr>
          <w:rFonts w:ascii="Arial" w:hAnsi="Arial" w:cs="Arial"/>
          <w:color w:val="000000"/>
          <w:szCs w:val="24"/>
        </w:rPr>
        <w:tab/>
      </w:r>
      <w:r w:rsidR="0096189E">
        <w:rPr>
          <w:rFonts w:ascii="Arial" w:hAnsi="Arial" w:cs="Arial"/>
          <w:color w:val="000000"/>
          <w:szCs w:val="24"/>
        </w:rPr>
        <w:t>Insurer Responsibility</w:t>
      </w:r>
      <w:r w:rsidR="002C14BD">
        <w:rPr>
          <w:rFonts w:ascii="Arial" w:hAnsi="Arial" w:cs="Arial"/>
          <w:color w:val="000000"/>
          <w:szCs w:val="24"/>
        </w:rPr>
        <w:t xml:space="preserve"> and SIU Staffing</w:t>
      </w:r>
      <w:r>
        <w:rPr>
          <w:rFonts w:ascii="Arial" w:hAnsi="Arial"/>
          <w:color w:val="000000"/>
        </w:rPr>
        <w:t>: Section</w:t>
      </w:r>
      <w:r w:rsidR="002C14BD">
        <w:rPr>
          <w:rFonts w:ascii="Arial" w:hAnsi="Arial"/>
          <w:color w:val="000000"/>
        </w:rPr>
        <w:t>s</w:t>
      </w:r>
      <w:r>
        <w:rPr>
          <w:rFonts w:ascii="Arial" w:hAnsi="Arial"/>
          <w:color w:val="000000"/>
        </w:rPr>
        <w:t xml:space="preserve"> </w:t>
      </w:r>
      <w:r w:rsidR="0096189E">
        <w:rPr>
          <w:rFonts w:ascii="Arial" w:hAnsi="Arial"/>
          <w:color w:val="000000"/>
        </w:rPr>
        <w:t xml:space="preserve">2698.31 </w:t>
      </w:r>
      <w:r w:rsidR="002C14BD">
        <w:rPr>
          <w:rFonts w:ascii="Arial" w:hAnsi="Arial"/>
          <w:color w:val="000000"/>
        </w:rPr>
        <w:t xml:space="preserve">through 2698.32 </w:t>
      </w:r>
      <w:r w:rsidR="0096189E">
        <w:rPr>
          <w:rFonts w:ascii="Arial" w:hAnsi="Arial"/>
          <w:color w:val="000000"/>
        </w:rPr>
        <w:t>of the CCR</w:t>
      </w:r>
    </w:p>
    <w:p w:rsidR="008C79C4" w:rsidRDefault="002C14BD" w:rsidP="002C14BD">
      <w:pPr>
        <w:pStyle w:val="ListParagraph"/>
        <w:numPr>
          <w:ilvl w:val="0"/>
          <w:numId w:val="124"/>
        </w:numPr>
        <w:ind w:hanging="726"/>
        <w:rPr>
          <w:rFonts w:ascii="Arial" w:hAnsi="Arial"/>
          <w:color w:val="000000"/>
          <w:lang w:val="it-IT"/>
        </w:rPr>
      </w:pPr>
      <w:r>
        <w:rPr>
          <w:rFonts w:ascii="Arial" w:hAnsi="Arial"/>
          <w:color w:val="000000"/>
          <w:lang w:val="it-IT"/>
        </w:rPr>
        <w:t xml:space="preserve">Understand that </w:t>
      </w:r>
      <w:r w:rsidR="008C79C4">
        <w:rPr>
          <w:rFonts w:ascii="Arial" w:hAnsi="Arial"/>
          <w:color w:val="000000"/>
          <w:lang w:val="it-IT"/>
        </w:rPr>
        <w:t xml:space="preserve"> </w:t>
      </w:r>
      <w:r>
        <w:rPr>
          <w:rFonts w:ascii="Arial" w:hAnsi="Arial"/>
          <w:color w:val="000000"/>
          <w:lang w:val="it-IT"/>
        </w:rPr>
        <w:t xml:space="preserve">the insurer shall comply with applicable sections of the </w:t>
      </w:r>
      <w:r w:rsidR="00C66707">
        <w:rPr>
          <w:rFonts w:ascii="Arial" w:hAnsi="Arial"/>
          <w:color w:val="000000"/>
          <w:lang w:val="it-IT"/>
        </w:rPr>
        <w:t>Insurance Fraud Prevention Act (</w:t>
      </w:r>
      <w:r>
        <w:rPr>
          <w:rFonts w:ascii="Arial" w:hAnsi="Arial"/>
          <w:color w:val="000000"/>
          <w:lang w:val="it-IT"/>
        </w:rPr>
        <w:t>IFPA</w:t>
      </w:r>
      <w:r w:rsidR="00C66707">
        <w:rPr>
          <w:rFonts w:ascii="Arial" w:hAnsi="Arial"/>
          <w:color w:val="000000"/>
          <w:lang w:val="it-IT"/>
        </w:rPr>
        <w:t>)</w:t>
      </w:r>
      <w:r>
        <w:rPr>
          <w:rFonts w:ascii="Arial" w:hAnsi="Arial"/>
          <w:color w:val="000000"/>
          <w:lang w:val="it-IT"/>
        </w:rPr>
        <w:t xml:space="preserve"> and the regulations </w:t>
      </w:r>
      <w:r w:rsidR="0040409A">
        <w:rPr>
          <w:rFonts w:ascii="Arial" w:hAnsi="Arial"/>
          <w:color w:val="000000"/>
          <w:lang w:val="it-IT"/>
        </w:rPr>
        <w:t xml:space="preserve"> regarding</w:t>
      </w:r>
      <w:r>
        <w:rPr>
          <w:rFonts w:ascii="Arial" w:hAnsi="Arial"/>
          <w:color w:val="000000"/>
          <w:lang w:val="it-IT"/>
        </w:rPr>
        <w:t xml:space="preserve"> the establishment, operation and continuous existence of an SIU</w:t>
      </w:r>
      <w:r w:rsidR="00842505">
        <w:rPr>
          <w:rFonts w:ascii="Arial" w:hAnsi="Arial"/>
          <w:color w:val="000000"/>
          <w:lang w:val="it-IT"/>
        </w:rPr>
        <w:t>.</w:t>
      </w:r>
    </w:p>
    <w:p w:rsidR="002C14BD" w:rsidRDefault="002C14BD" w:rsidP="002C14BD">
      <w:pPr>
        <w:pStyle w:val="ListParagraph"/>
        <w:numPr>
          <w:ilvl w:val="0"/>
          <w:numId w:val="124"/>
        </w:numPr>
        <w:ind w:hanging="726"/>
        <w:rPr>
          <w:rFonts w:ascii="Arial" w:hAnsi="Arial"/>
          <w:color w:val="000000"/>
          <w:lang w:val="it-IT"/>
        </w:rPr>
      </w:pPr>
      <w:r>
        <w:rPr>
          <w:rFonts w:ascii="Arial" w:hAnsi="Arial"/>
          <w:color w:val="000000"/>
          <w:lang w:val="it-IT"/>
        </w:rPr>
        <w:t>Understand what determines the adequacy of the insurer’s SIU staffing and the knowledge and/or experience requirements for the SIU staff</w:t>
      </w:r>
      <w:r w:rsidR="00842505">
        <w:rPr>
          <w:rFonts w:ascii="Arial" w:hAnsi="Arial"/>
          <w:color w:val="000000"/>
          <w:lang w:val="it-IT"/>
        </w:rPr>
        <w:t>.</w:t>
      </w:r>
    </w:p>
    <w:p w:rsidR="008C79C4" w:rsidRDefault="008C79C4" w:rsidP="008C79C4">
      <w:pPr>
        <w:ind w:left="2160" w:hanging="720"/>
        <w:rPr>
          <w:rFonts w:ascii="Arial" w:hAnsi="Arial"/>
          <w:color w:val="000000"/>
        </w:rPr>
      </w:pPr>
      <w:r>
        <w:rPr>
          <w:rFonts w:ascii="Arial" w:hAnsi="Arial"/>
          <w:color w:val="000000"/>
        </w:rPr>
        <w:t>3.</w:t>
      </w:r>
      <w:r>
        <w:rPr>
          <w:rFonts w:ascii="Arial" w:hAnsi="Arial"/>
          <w:color w:val="000000"/>
        </w:rPr>
        <w:tab/>
      </w:r>
      <w:r w:rsidR="002C14BD">
        <w:rPr>
          <w:rFonts w:ascii="Arial" w:hAnsi="Arial"/>
          <w:color w:val="000000"/>
        </w:rPr>
        <w:t>SIU Contracted Responsibilities</w:t>
      </w:r>
      <w:r>
        <w:rPr>
          <w:rFonts w:ascii="Arial" w:hAnsi="Arial"/>
          <w:color w:val="000000"/>
        </w:rPr>
        <w:t xml:space="preserve">: Section </w:t>
      </w:r>
      <w:r w:rsidR="002C14BD">
        <w:rPr>
          <w:rFonts w:ascii="Arial" w:hAnsi="Arial"/>
          <w:color w:val="000000"/>
        </w:rPr>
        <w:t>2698.33</w:t>
      </w:r>
      <w:r>
        <w:rPr>
          <w:rFonts w:ascii="Arial" w:hAnsi="Arial"/>
          <w:color w:val="000000"/>
        </w:rPr>
        <w:t xml:space="preserve"> of the C</w:t>
      </w:r>
      <w:r w:rsidR="002C14BD">
        <w:rPr>
          <w:rFonts w:ascii="Arial" w:hAnsi="Arial"/>
          <w:color w:val="000000"/>
        </w:rPr>
        <w:t>CR</w:t>
      </w:r>
    </w:p>
    <w:p w:rsidR="008C79C4" w:rsidRPr="00842505" w:rsidRDefault="002C14BD" w:rsidP="00842505">
      <w:pPr>
        <w:pStyle w:val="ListParagraph"/>
        <w:numPr>
          <w:ilvl w:val="0"/>
          <w:numId w:val="125"/>
        </w:numPr>
        <w:ind w:hanging="726"/>
        <w:rPr>
          <w:rFonts w:ascii="Arial" w:hAnsi="Arial"/>
          <w:color w:val="000000"/>
          <w:lang w:val="it-IT"/>
        </w:rPr>
      </w:pPr>
      <w:r w:rsidRPr="00842505">
        <w:rPr>
          <w:rFonts w:ascii="Arial" w:hAnsi="Arial"/>
          <w:color w:val="000000"/>
          <w:lang w:val="it-IT"/>
        </w:rPr>
        <w:t xml:space="preserve">Be familiar with the insurer’s obligations under the </w:t>
      </w:r>
      <w:r w:rsidR="00842505" w:rsidRPr="00842505">
        <w:rPr>
          <w:rFonts w:ascii="Arial" w:hAnsi="Arial"/>
          <w:color w:val="000000"/>
          <w:lang w:val="it-IT"/>
        </w:rPr>
        <w:t xml:space="preserve">SIU </w:t>
      </w:r>
      <w:r w:rsidR="0040409A">
        <w:rPr>
          <w:rFonts w:ascii="Arial" w:hAnsi="Arial"/>
          <w:color w:val="000000"/>
          <w:lang w:val="it-IT"/>
        </w:rPr>
        <w:t>regulations</w:t>
      </w:r>
      <w:r w:rsidR="00842505">
        <w:rPr>
          <w:rFonts w:ascii="Arial" w:hAnsi="Arial"/>
          <w:color w:val="000000"/>
          <w:lang w:val="it-IT"/>
        </w:rPr>
        <w:t>.</w:t>
      </w:r>
    </w:p>
    <w:p w:rsidR="008C79C4" w:rsidRDefault="008C79C4" w:rsidP="008C79C4">
      <w:pPr>
        <w:ind w:left="2160" w:hanging="720"/>
        <w:rPr>
          <w:rFonts w:ascii="Arial" w:hAnsi="Arial"/>
          <w:color w:val="000000"/>
          <w:lang w:val="it-IT"/>
        </w:rPr>
      </w:pPr>
      <w:r>
        <w:rPr>
          <w:rFonts w:ascii="Arial" w:hAnsi="Arial"/>
          <w:color w:val="000000"/>
          <w:lang w:val="it-IT"/>
        </w:rPr>
        <w:lastRenderedPageBreak/>
        <w:t>4.</w:t>
      </w:r>
      <w:r>
        <w:rPr>
          <w:rFonts w:ascii="Arial" w:hAnsi="Arial"/>
          <w:color w:val="000000"/>
          <w:lang w:val="it-IT"/>
        </w:rPr>
        <w:tab/>
      </w:r>
      <w:r w:rsidR="00842505">
        <w:rPr>
          <w:rFonts w:ascii="Arial" w:hAnsi="Arial"/>
          <w:color w:val="000000"/>
          <w:lang w:val="it-IT"/>
        </w:rPr>
        <w:t>Communication with the Fraud Division and Authorized Governmental Agencies</w:t>
      </w:r>
      <w:r>
        <w:rPr>
          <w:rFonts w:ascii="Arial" w:hAnsi="Arial"/>
          <w:color w:val="000000"/>
          <w:lang w:val="it-IT"/>
        </w:rPr>
        <w:t xml:space="preserve">:  Section </w:t>
      </w:r>
      <w:r w:rsidR="00842505">
        <w:rPr>
          <w:rFonts w:ascii="Arial" w:hAnsi="Arial"/>
          <w:color w:val="000000"/>
          <w:lang w:val="it-IT"/>
        </w:rPr>
        <w:t>2698.34</w:t>
      </w:r>
      <w:r>
        <w:rPr>
          <w:rFonts w:ascii="Arial" w:hAnsi="Arial"/>
          <w:color w:val="000000"/>
          <w:lang w:val="it-IT"/>
        </w:rPr>
        <w:t xml:space="preserve"> of the C</w:t>
      </w:r>
      <w:r w:rsidR="00842505">
        <w:rPr>
          <w:rFonts w:ascii="Arial" w:hAnsi="Arial"/>
          <w:color w:val="000000"/>
          <w:lang w:val="it-IT"/>
        </w:rPr>
        <w:t>CR</w:t>
      </w:r>
    </w:p>
    <w:p w:rsidR="008C79C4" w:rsidRDefault="008C79C4" w:rsidP="008C79C4">
      <w:pPr>
        <w:ind w:left="2880" w:hanging="720"/>
        <w:rPr>
          <w:rFonts w:ascii="Arial" w:hAnsi="Arial"/>
          <w:color w:val="000000"/>
          <w:lang w:val="it-IT"/>
        </w:rPr>
      </w:pPr>
      <w:r>
        <w:rPr>
          <w:rFonts w:ascii="Arial" w:hAnsi="Arial"/>
          <w:color w:val="000000"/>
          <w:lang w:val="it-IT"/>
        </w:rPr>
        <w:t>a.</w:t>
      </w:r>
      <w:r>
        <w:rPr>
          <w:rFonts w:ascii="Arial" w:hAnsi="Arial"/>
          <w:color w:val="000000"/>
          <w:lang w:val="it-IT"/>
        </w:rPr>
        <w:tab/>
      </w:r>
      <w:r w:rsidR="00842505">
        <w:rPr>
          <w:rFonts w:ascii="Arial" w:hAnsi="Arial"/>
          <w:color w:val="000000"/>
          <w:lang w:val="it-IT"/>
        </w:rPr>
        <w:t>Understand that the insurer and any entity performing the SIU function(s) shall comply with specific sections of the IFPA regarding communication with the Fraud Division and authorized govermental agencies.</w:t>
      </w:r>
    </w:p>
    <w:p w:rsidR="00842505" w:rsidRDefault="00842505" w:rsidP="008C79C4">
      <w:pPr>
        <w:ind w:left="2880" w:hanging="720"/>
        <w:rPr>
          <w:rFonts w:ascii="Arial" w:hAnsi="Arial"/>
          <w:color w:val="000000"/>
          <w:lang w:val="it-IT"/>
        </w:rPr>
      </w:pPr>
      <w:r>
        <w:rPr>
          <w:rFonts w:ascii="Arial" w:hAnsi="Arial"/>
          <w:color w:val="000000"/>
          <w:lang w:val="it-IT"/>
        </w:rPr>
        <w:t xml:space="preserve">b. </w:t>
      </w:r>
      <w:r>
        <w:rPr>
          <w:rFonts w:ascii="Arial" w:hAnsi="Arial"/>
          <w:color w:val="000000"/>
          <w:lang w:val="it-IT"/>
        </w:rPr>
        <w:tab/>
        <w:t xml:space="preserve">Be able to identify what information shall be released, upon written request, to the Fraud Division and authorized governmental agencies. </w:t>
      </w:r>
    </w:p>
    <w:p w:rsidR="008C79C4" w:rsidRDefault="008C79C4" w:rsidP="005D37C1">
      <w:pPr>
        <w:ind w:left="2160" w:hanging="720"/>
        <w:rPr>
          <w:rFonts w:ascii="Arial" w:hAnsi="Arial"/>
          <w:color w:val="000000"/>
        </w:rPr>
      </w:pPr>
      <w:r>
        <w:rPr>
          <w:rFonts w:ascii="Arial" w:hAnsi="Arial"/>
          <w:color w:val="000000"/>
          <w:lang w:val="it-IT"/>
        </w:rPr>
        <w:t>5.</w:t>
      </w:r>
      <w:r>
        <w:rPr>
          <w:rFonts w:ascii="Arial" w:hAnsi="Arial"/>
          <w:color w:val="000000"/>
          <w:lang w:val="it-IT"/>
        </w:rPr>
        <w:tab/>
      </w:r>
      <w:r w:rsidR="00842505">
        <w:rPr>
          <w:rFonts w:ascii="Arial" w:hAnsi="Arial"/>
          <w:color w:val="000000"/>
          <w:lang w:val="it-IT"/>
        </w:rPr>
        <w:t xml:space="preserve">Detecting </w:t>
      </w:r>
      <w:r w:rsidR="005D37C1">
        <w:rPr>
          <w:rFonts w:ascii="Arial" w:hAnsi="Arial"/>
          <w:color w:val="000000"/>
          <w:lang w:val="it-IT"/>
        </w:rPr>
        <w:t xml:space="preserve">and Investigating </w:t>
      </w:r>
      <w:r w:rsidR="00842505">
        <w:rPr>
          <w:rFonts w:ascii="Arial" w:hAnsi="Arial"/>
          <w:color w:val="000000"/>
          <w:lang w:val="it-IT"/>
        </w:rPr>
        <w:t>Suspected Insurance Fraud</w:t>
      </w:r>
      <w:r>
        <w:rPr>
          <w:rFonts w:ascii="Arial" w:hAnsi="Arial"/>
          <w:color w:val="000000"/>
          <w:lang w:val="it-IT"/>
        </w:rPr>
        <w:t xml:space="preserve">: Section </w:t>
      </w:r>
      <w:r w:rsidR="00842505">
        <w:rPr>
          <w:rFonts w:ascii="Arial" w:hAnsi="Arial"/>
          <w:color w:val="000000"/>
          <w:lang w:val="it-IT"/>
        </w:rPr>
        <w:t>2698.35</w:t>
      </w:r>
      <w:r>
        <w:rPr>
          <w:rFonts w:ascii="Arial" w:hAnsi="Arial"/>
          <w:color w:val="000000"/>
          <w:lang w:val="it-IT"/>
        </w:rPr>
        <w:t xml:space="preserve"> </w:t>
      </w:r>
      <w:r w:rsidR="005D37C1">
        <w:rPr>
          <w:rFonts w:ascii="Arial" w:hAnsi="Arial"/>
          <w:color w:val="000000"/>
          <w:lang w:val="it-IT"/>
        </w:rPr>
        <w:t xml:space="preserve">through 2698.37 </w:t>
      </w:r>
      <w:r>
        <w:rPr>
          <w:rFonts w:ascii="Arial" w:hAnsi="Arial"/>
          <w:color w:val="000000"/>
        </w:rPr>
        <w:t>of the C</w:t>
      </w:r>
      <w:r w:rsidR="00842505">
        <w:rPr>
          <w:rFonts w:ascii="Arial" w:hAnsi="Arial"/>
          <w:color w:val="000000"/>
        </w:rPr>
        <w:t>CR</w:t>
      </w:r>
    </w:p>
    <w:p w:rsidR="008C79C4"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 xml:space="preserve">Understand that the SIU will be responsible for establishing, maintaining, and distributing procedures to be used by the integral anti-fraud personnel. </w:t>
      </w:r>
    </w:p>
    <w:p w:rsidR="005D37C1"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Be familiar with what an investigation of possible suspected insurance fraud shall include.</w:t>
      </w:r>
    </w:p>
    <w:p w:rsidR="005D37C1"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Be familiar with referrals of suspected insurance fraud and what content is required in the referrals</w:t>
      </w:r>
    </w:p>
    <w:p w:rsidR="008C79C4" w:rsidRDefault="008420DD" w:rsidP="008C79C4">
      <w:pPr>
        <w:ind w:left="1440" w:firstLine="0"/>
        <w:rPr>
          <w:rFonts w:ascii="Arial" w:hAnsi="Arial"/>
          <w:color w:val="000000"/>
        </w:rPr>
      </w:pPr>
      <w:r>
        <w:rPr>
          <w:rFonts w:ascii="Arial" w:hAnsi="Arial"/>
          <w:color w:val="000000"/>
          <w:lang w:val="it-IT"/>
        </w:rPr>
        <w:t>6</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Anti-Fraud Training</w:t>
      </w:r>
      <w:r w:rsidR="008C79C4">
        <w:rPr>
          <w:rFonts w:ascii="Arial" w:hAnsi="Arial"/>
          <w:color w:val="000000"/>
          <w:lang w:val="it-IT"/>
        </w:rPr>
        <w:t xml:space="preserve">: Section </w:t>
      </w:r>
      <w:r>
        <w:rPr>
          <w:rFonts w:ascii="Arial" w:hAnsi="Arial"/>
          <w:color w:val="000000"/>
          <w:lang w:val="it-IT"/>
        </w:rPr>
        <w:t>2698.39 of the CCR</w:t>
      </w:r>
    </w:p>
    <w:p w:rsidR="008420DD" w:rsidRPr="008420DD" w:rsidRDefault="008420DD" w:rsidP="008420DD">
      <w:pPr>
        <w:pStyle w:val="ListParagraph"/>
        <w:numPr>
          <w:ilvl w:val="0"/>
          <w:numId w:val="127"/>
        </w:numPr>
        <w:ind w:left="2880" w:hanging="720"/>
        <w:rPr>
          <w:rFonts w:ascii="Arial" w:hAnsi="Arial"/>
          <w:color w:val="000000"/>
          <w:lang w:val="it-IT"/>
        </w:rPr>
      </w:pPr>
      <w:r>
        <w:rPr>
          <w:rFonts w:ascii="Arial" w:hAnsi="Arial"/>
          <w:color w:val="000000"/>
          <w:lang w:val="it-IT"/>
        </w:rPr>
        <w:t>Be familiar with the establishment, maintenance, and frequency of an anti-fraud training program.</w:t>
      </w:r>
    </w:p>
    <w:p w:rsidR="008C79C4" w:rsidRDefault="008420DD" w:rsidP="008420DD">
      <w:pPr>
        <w:ind w:left="2160" w:hanging="720"/>
        <w:rPr>
          <w:rFonts w:ascii="Arial" w:hAnsi="Arial"/>
          <w:color w:val="000000"/>
        </w:rPr>
      </w:pPr>
      <w:r>
        <w:rPr>
          <w:rFonts w:ascii="Arial" w:hAnsi="Arial"/>
          <w:color w:val="000000"/>
          <w:lang w:val="it-IT"/>
        </w:rPr>
        <w:t>7</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SIU Annual Report and Examinations</w:t>
      </w:r>
      <w:r w:rsidR="008C79C4">
        <w:rPr>
          <w:rFonts w:ascii="Arial" w:hAnsi="Arial"/>
          <w:color w:val="000000"/>
          <w:lang w:val="it-IT"/>
        </w:rPr>
        <w:t>: Section</w:t>
      </w:r>
      <w:r>
        <w:rPr>
          <w:rFonts w:ascii="Arial" w:hAnsi="Arial"/>
          <w:color w:val="000000"/>
          <w:lang w:val="it-IT"/>
        </w:rPr>
        <w:t>s 2698.40 through 2698.41</w:t>
      </w:r>
      <w:r w:rsidR="008C79C4">
        <w:rPr>
          <w:rFonts w:ascii="Arial" w:hAnsi="Arial"/>
          <w:color w:val="000000"/>
          <w:lang w:val="it-IT"/>
        </w:rPr>
        <w:t xml:space="preserve"> </w:t>
      </w:r>
      <w:r>
        <w:rPr>
          <w:rFonts w:ascii="Arial" w:hAnsi="Arial"/>
          <w:color w:val="000000"/>
        </w:rPr>
        <w:t>of the CCR</w:t>
      </w:r>
    </w:p>
    <w:p w:rsidR="008C79C4" w:rsidRDefault="008C79C4" w:rsidP="008420DD">
      <w:pPr>
        <w:pStyle w:val="ListParagraph"/>
        <w:numPr>
          <w:ilvl w:val="0"/>
          <w:numId w:val="128"/>
        </w:numPr>
        <w:ind w:left="2880" w:hanging="720"/>
        <w:rPr>
          <w:rFonts w:ascii="Arial" w:hAnsi="Arial"/>
          <w:color w:val="000000"/>
          <w:lang w:val="it-IT"/>
        </w:rPr>
      </w:pPr>
      <w:r>
        <w:rPr>
          <w:rFonts w:ascii="Arial" w:hAnsi="Arial"/>
          <w:color w:val="000000"/>
          <w:lang w:val="it-IT"/>
        </w:rPr>
        <w:t xml:space="preserve">Have knowledge of </w:t>
      </w:r>
      <w:r w:rsidR="008420DD">
        <w:rPr>
          <w:rFonts w:ascii="Arial" w:hAnsi="Arial"/>
          <w:color w:val="000000"/>
          <w:lang w:val="it-IT"/>
        </w:rPr>
        <w:t>SIU Annual Report requirements</w:t>
      </w:r>
    </w:p>
    <w:p w:rsidR="008420DD" w:rsidRPr="008420DD" w:rsidRDefault="008420DD" w:rsidP="008420DD">
      <w:pPr>
        <w:pStyle w:val="ListParagraph"/>
        <w:numPr>
          <w:ilvl w:val="0"/>
          <w:numId w:val="128"/>
        </w:numPr>
        <w:ind w:left="2880" w:hanging="720"/>
        <w:rPr>
          <w:rFonts w:ascii="Arial" w:hAnsi="Arial"/>
          <w:color w:val="000000"/>
          <w:lang w:val="it-IT"/>
        </w:rPr>
      </w:pPr>
      <w:r>
        <w:rPr>
          <w:rFonts w:ascii="Arial" w:hAnsi="Arial"/>
          <w:color w:val="000000"/>
          <w:lang w:val="it-IT"/>
        </w:rPr>
        <w:t>Understand that the Commissioner may conduct examinations of an insurer’s SIU and related operations, including operations undertaken by entities under contract with the insurer, as deemed necessary to determine compliance.</w:t>
      </w:r>
    </w:p>
    <w:p w:rsidR="003F7A1B" w:rsidRDefault="003F7A1B" w:rsidP="003F7A1B">
      <w:pPr>
        <w:ind w:left="1440" w:firstLine="0"/>
        <w:rPr>
          <w:rFonts w:ascii="Arial" w:hAnsi="Arial"/>
          <w:color w:val="000000"/>
          <w:lang w:val="it-IT"/>
        </w:rPr>
      </w:pPr>
    </w:p>
    <w:p w:rsidR="008C7684" w:rsidRPr="003F7A1B" w:rsidRDefault="008C7684" w:rsidP="008C79C4">
      <w:pPr>
        <w:numPr>
          <w:ilvl w:val="0"/>
          <w:numId w:val="122"/>
        </w:numPr>
        <w:rPr>
          <w:rFonts w:ascii="Arial" w:hAnsi="Arial"/>
          <w:color w:val="000000"/>
          <w:lang w:val="it-IT"/>
        </w:rPr>
      </w:pPr>
      <w:r w:rsidRPr="004459D0">
        <w:rPr>
          <w:rFonts w:ascii="Arial" w:hAnsi="Arial"/>
          <w:b/>
          <w:color w:val="000000"/>
        </w:rPr>
        <w:t xml:space="preserve">Insurance </w:t>
      </w:r>
      <w:r w:rsidRPr="00CF271A">
        <w:rPr>
          <w:rFonts w:ascii="Arial" w:hAnsi="Arial"/>
          <w:b/>
          <w:color w:val="000000"/>
        </w:rPr>
        <w:t>Basics</w:t>
      </w:r>
      <w:r w:rsidR="00EF1F53" w:rsidRPr="00CF271A">
        <w:rPr>
          <w:rFonts w:ascii="Arial" w:hAnsi="Arial"/>
          <w:b/>
          <w:color w:val="000000"/>
        </w:rPr>
        <w:t xml:space="preserve"> </w:t>
      </w:r>
      <w:r w:rsidR="00EF1F53" w:rsidRPr="0051329B">
        <w:rPr>
          <w:rFonts w:ascii="Arial" w:hAnsi="Arial"/>
          <w:color w:val="000000"/>
        </w:rPr>
        <w:t>(</w:t>
      </w:r>
      <w:r w:rsidR="004754A1" w:rsidRPr="0051329B">
        <w:rPr>
          <w:rFonts w:ascii="Arial" w:hAnsi="Arial"/>
          <w:color w:val="000000"/>
        </w:rPr>
        <w:t>8</w:t>
      </w:r>
      <w:r w:rsidR="00EF1F53" w:rsidRPr="0051329B">
        <w:rPr>
          <w:rFonts w:ascii="Arial" w:hAnsi="Arial"/>
          <w:color w:val="000000"/>
        </w:rPr>
        <w:t xml:space="preserve"> questions (</w:t>
      </w:r>
      <w:r w:rsidR="004754A1" w:rsidRPr="0051329B">
        <w:rPr>
          <w:rFonts w:ascii="Arial" w:hAnsi="Arial"/>
          <w:color w:val="000000"/>
        </w:rPr>
        <w:t>8</w:t>
      </w:r>
      <w:r w:rsidR="00EF1F53" w:rsidRPr="0051329B">
        <w:rPr>
          <w:rFonts w:ascii="Arial" w:hAnsi="Arial"/>
          <w:color w:val="000000"/>
        </w:rPr>
        <w:t xml:space="preserve"> percent) on the examination)</w:t>
      </w:r>
    </w:p>
    <w:p w:rsidR="008C7684" w:rsidRPr="0006692B" w:rsidRDefault="00F51974" w:rsidP="00EF1F53">
      <w:pPr>
        <w:tabs>
          <w:tab w:val="left" w:pos="-1080"/>
        </w:tabs>
        <w:ind w:left="1440" w:hanging="720"/>
        <w:rPr>
          <w:rFonts w:ascii="Arial" w:hAnsi="Arial"/>
          <w:color w:val="000000"/>
        </w:rPr>
      </w:pPr>
      <w:r w:rsidRPr="004459D0">
        <w:rPr>
          <w:rFonts w:ascii="Arial" w:hAnsi="Arial"/>
          <w:b/>
          <w:color w:val="000000"/>
        </w:rPr>
        <w:t>A.</w:t>
      </w:r>
      <w:r w:rsidRPr="004459D0">
        <w:rPr>
          <w:rFonts w:ascii="Arial" w:hAnsi="Arial"/>
          <w:b/>
          <w:color w:val="000000"/>
        </w:rPr>
        <w:tab/>
      </w:r>
      <w:r w:rsidR="008C7684" w:rsidRPr="004459D0">
        <w:rPr>
          <w:rFonts w:ascii="Arial" w:hAnsi="Arial"/>
          <w:b/>
          <w:color w:val="000000"/>
        </w:rPr>
        <w:t xml:space="preserve">Insurance Principles and </w:t>
      </w:r>
      <w:r w:rsidR="00EF1F53" w:rsidRPr="004459D0">
        <w:rPr>
          <w:rFonts w:ascii="Arial" w:hAnsi="Arial"/>
          <w:b/>
          <w:color w:val="000000"/>
        </w:rPr>
        <w:t xml:space="preserve">Concepts </w:t>
      </w:r>
      <w:r w:rsidR="00EF1F53" w:rsidRPr="0006692B">
        <w:rPr>
          <w:rFonts w:ascii="Arial" w:hAnsi="Arial" w:cs="Arial"/>
          <w:szCs w:val="24"/>
        </w:rPr>
        <w:t>(</w:t>
      </w:r>
      <w:r w:rsidR="004754A1" w:rsidRPr="0006692B">
        <w:rPr>
          <w:rFonts w:ascii="Arial" w:hAnsi="Arial" w:cs="Arial"/>
          <w:szCs w:val="24"/>
        </w:rPr>
        <w:t>4</w:t>
      </w:r>
      <w:r w:rsidR="00EF1F53" w:rsidRPr="0006692B">
        <w:rPr>
          <w:rFonts w:ascii="Arial" w:hAnsi="Arial" w:cs="Arial"/>
          <w:szCs w:val="24"/>
        </w:rPr>
        <w:t xml:space="preserve"> questions of the</w:t>
      </w:r>
      <w:r w:rsidR="004754A1" w:rsidRPr="0006692B">
        <w:rPr>
          <w:rFonts w:ascii="Arial" w:hAnsi="Arial" w:cs="Arial"/>
          <w:szCs w:val="24"/>
        </w:rPr>
        <w:t xml:space="preserve"> </w:t>
      </w:r>
      <w:r w:rsidR="0006692B" w:rsidRPr="0006692B">
        <w:rPr>
          <w:rFonts w:ascii="Arial" w:hAnsi="Arial" w:cs="Arial"/>
          <w:szCs w:val="24"/>
        </w:rPr>
        <w:t>8</w:t>
      </w:r>
      <w:r w:rsidR="0006692B" w:rsidRPr="0006692B">
        <w:rPr>
          <w:rFonts w:ascii="Arial" w:hAnsi="Arial"/>
          <w:color w:val="000000"/>
        </w:rPr>
        <w:t xml:space="preserve"> Insurance Basics</w:t>
      </w:r>
      <w:r w:rsidR="00EF1F53" w:rsidRPr="0006692B">
        <w:rPr>
          <w:rFonts w:ascii="Arial" w:hAnsi="Arial" w:cs="Arial"/>
          <w:szCs w:val="24"/>
        </w:rPr>
        <w:t xml:space="preserve"> questions)</w:t>
      </w:r>
    </w:p>
    <w:p w:rsidR="008C7684" w:rsidRDefault="003B7CFD" w:rsidP="004459D0">
      <w:pPr>
        <w:tabs>
          <w:tab w:val="left" w:pos="-1080"/>
        </w:tabs>
        <w:ind w:left="2160" w:hanging="720"/>
        <w:rPr>
          <w:rFonts w:ascii="Arial" w:hAnsi="Arial"/>
          <w:color w:val="000000"/>
        </w:rPr>
      </w:pPr>
      <w:r>
        <w:rPr>
          <w:rFonts w:ascii="Arial" w:hAnsi="Arial"/>
          <w:color w:val="000000"/>
        </w:rPr>
        <w:t>1.</w:t>
      </w:r>
      <w:r>
        <w:rPr>
          <w:rFonts w:ascii="Arial" w:hAnsi="Arial"/>
          <w:color w:val="000000"/>
        </w:rPr>
        <w:tab/>
      </w:r>
      <w:r w:rsidR="008C7684" w:rsidRPr="00D62727">
        <w:rPr>
          <w:rFonts w:ascii="Arial" w:hAnsi="Arial"/>
          <w:color w:val="000000"/>
        </w:rPr>
        <w:t>Be able to identify examples of insurance</w:t>
      </w:r>
      <w:r w:rsidR="008C7684" w:rsidRPr="00D62727">
        <w:rPr>
          <w:rFonts w:ascii="Arial" w:hAnsi="Arial"/>
          <w:i/>
          <w:color w:val="000000"/>
        </w:rPr>
        <w:t xml:space="preserve"> </w:t>
      </w:r>
      <w:r w:rsidR="008C7684" w:rsidRPr="00D62727">
        <w:rPr>
          <w:rFonts w:ascii="Arial" w:hAnsi="Arial"/>
          <w:color w:val="000000"/>
        </w:rPr>
        <w:t xml:space="preserve">(as defined in </w:t>
      </w:r>
      <w:r w:rsidR="008C7684" w:rsidRPr="00D62727">
        <w:rPr>
          <w:rFonts w:ascii="Arial" w:hAnsi="Arial"/>
        </w:rPr>
        <w:t>Section 22</w:t>
      </w:r>
      <w:r w:rsidR="008C7684" w:rsidRPr="00D62727">
        <w:rPr>
          <w:rFonts w:ascii="Arial" w:hAnsi="Arial"/>
          <w:color w:val="000000"/>
        </w:rPr>
        <w:t xml:space="preserve"> of the CIC).</w:t>
      </w:r>
    </w:p>
    <w:p w:rsidR="008C7684" w:rsidRDefault="003B7CFD" w:rsidP="004459D0">
      <w:pPr>
        <w:tabs>
          <w:tab w:val="left" w:pos="-1080"/>
        </w:tabs>
        <w:ind w:left="1440" w:firstLine="0"/>
        <w:rPr>
          <w:rFonts w:ascii="Arial" w:hAnsi="Arial"/>
          <w:color w:val="000000"/>
        </w:rPr>
      </w:pPr>
      <w:r>
        <w:rPr>
          <w:rFonts w:ascii="Arial" w:hAnsi="Arial"/>
          <w:color w:val="000000"/>
        </w:rPr>
        <w:t>2.</w:t>
      </w:r>
      <w:r>
        <w:rPr>
          <w:rFonts w:ascii="Arial" w:hAnsi="Arial"/>
          <w:color w:val="000000"/>
        </w:rPr>
        <w:tab/>
      </w:r>
      <w:r w:rsidR="008C7684" w:rsidRPr="00D62727">
        <w:rPr>
          <w:rFonts w:ascii="Arial" w:hAnsi="Arial"/>
          <w:color w:val="000000"/>
        </w:rPr>
        <w:t>Be able to recognize the definition of</w:t>
      </w:r>
      <w:r w:rsidR="008C7684" w:rsidRPr="00D62727">
        <w:rPr>
          <w:rFonts w:ascii="Arial" w:hAnsi="Arial"/>
          <w:i/>
          <w:color w:val="000000"/>
        </w:rPr>
        <w:t xml:space="preserve"> </w:t>
      </w:r>
      <w:r w:rsidR="008C7684" w:rsidRPr="00D62727">
        <w:rPr>
          <w:rFonts w:ascii="Arial" w:hAnsi="Arial"/>
          <w:color w:val="000000"/>
        </w:rPr>
        <w:t>risk.</w:t>
      </w:r>
    </w:p>
    <w:p w:rsidR="008C7684" w:rsidRDefault="003B7CFD" w:rsidP="003B7CFD">
      <w:pPr>
        <w:tabs>
          <w:tab w:val="left" w:pos="-1080"/>
        </w:tabs>
        <w:ind w:left="1440" w:firstLine="0"/>
        <w:rPr>
          <w:rFonts w:ascii="Arial" w:hAnsi="Arial"/>
          <w:color w:val="000000"/>
        </w:rPr>
      </w:pPr>
      <w:r>
        <w:rPr>
          <w:rFonts w:ascii="Arial" w:hAnsi="Arial"/>
          <w:color w:val="000000"/>
        </w:rPr>
        <w:t>3.</w:t>
      </w:r>
      <w:r>
        <w:rPr>
          <w:rFonts w:ascii="Arial" w:hAnsi="Arial"/>
          <w:color w:val="000000"/>
        </w:rPr>
        <w:tab/>
      </w:r>
      <w:r w:rsidR="008C7684" w:rsidRPr="00D62727">
        <w:rPr>
          <w:rFonts w:ascii="Arial" w:hAnsi="Arial"/>
          <w:color w:val="000000"/>
        </w:rPr>
        <w:t>Be able to identify a definition of peril.</w:t>
      </w:r>
    </w:p>
    <w:p w:rsidR="008C7684" w:rsidRDefault="003B7CFD" w:rsidP="003B7CFD">
      <w:pPr>
        <w:tabs>
          <w:tab w:val="left" w:pos="-1080"/>
        </w:tabs>
        <w:ind w:left="1440" w:firstLine="0"/>
        <w:rPr>
          <w:rFonts w:ascii="Arial" w:hAnsi="Arial"/>
          <w:color w:val="000000"/>
        </w:rPr>
      </w:pPr>
      <w:r>
        <w:rPr>
          <w:rFonts w:ascii="Arial" w:hAnsi="Arial"/>
          <w:color w:val="000000"/>
        </w:rPr>
        <w:t>4.</w:t>
      </w:r>
      <w:r>
        <w:rPr>
          <w:rFonts w:ascii="Arial" w:hAnsi="Arial"/>
          <w:color w:val="000000"/>
        </w:rPr>
        <w:tab/>
      </w:r>
      <w:r w:rsidR="008C7684" w:rsidRPr="00D62727">
        <w:rPr>
          <w:rFonts w:ascii="Arial" w:hAnsi="Arial"/>
          <w:color w:val="000000"/>
        </w:rPr>
        <w:t>Be able to identify a definition of hazard.</w:t>
      </w:r>
    </w:p>
    <w:p w:rsidR="008C7684" w:rsidRDefault="003B7CFD" w:rsidP="003B7CFD">
      <w:pPr>
        <w:tabs>
          <w:tab w:val="left" w:pos="-1080"/>
        </w:tabs>
        <w:ind w:left="1440" w:firstLine="0"/>
        <w:rPr>
          <w:rFonts w:ascii="Arial" w:hAnsi="Arial"/>
          <w:color w:val="000000"/>
        </w:rPr>
      </w:pPr>
      <w:r>
        <w:rPr>
          <w:rFonts w:ascii="Arial" w:hAnsi="Arial"/>
          <w:color w:val="000000"/>
        </w:rPr>
        <w:t>5.</w:t>
      </w:r>
      <w:r>
        <w:rPr>
          <w:rFonts w:ascii="Arial" w:hAnsi="Arial"/>
          <w:color w:val="000000"/>
        </w:rPr>
        <w:tab/>
      </w:r>
      <w:r w:rsidR="008C7684" w:rsidRPr="00D62727">
        <w:rPr>
          <w:rFonts w:ascii="Arial" w:hAnsi="Arial"/>
          <w:color w:val="000000"/>
        </w:rPr>
        <w:t>Be able to differentiate between</w:t>
      </w:r>
      <w:r w:rsidR="008C7684" w:rsidRPr="00D62727">
        <w:rPr>
          <w:rFonts w:ascii="Arial" w:hAnsi="Arial"/>
          <w:i/>
          <w:color w:val="000000"/>
        </w:rPr>
        <w:t xml:space="preserve"> </w:t>
      </w:r>
      <w:r w:rsidR="008C7684" w:rsidRPr="00D62727">
        <w:rPr>
          <w:rFonts w:ascii="Arial" w:hAnsi="Arial"/>
          <w:color w:val="000000"/>
        </w:rPr>
        <w:t>moral,</w:t>
      </w:r>
      <w:r w:rsidR="008C7684" w:rsidRPr="00D62727">
        <w:rPr>
          <w:rFonts w:ascii="Arial" w:hAnsi="Arial"/>
          <w:i/>
          <w:color w:val="000000"/>
        </w:rPr>
        <w:t xml:space="preserve"> </w:t>
      </w:r>
      <w:r w:rsidR="008C7684" w:rsidRPr="00D62727">
        <w:rPr>
          <w:rFonts w:ascii="Arial" w:hAnsi="Arial"/>
          <w:color w:val="000000"/>
        </w:rPr>
        <w:t>morale,</w:t>
      </w:r>
      <w:r w:rsidR="008C7684" w:rsidRPr="00D62727">
        <w:rPr>
          <w:rFonts w:ascii="Arial" w:hAnsi="Arial"/>
          <w:i/>
          <w:color w:val="000000"/>
        </w:rPr>
        <w:t xml:space="preserve"> </w:t>
      </w:r>
      <w:r w:rsidR="008C7684" w:rsidRPr="00D62727">
        <w:rPr>
          <w:rFonts w:ascii="Arial" w:hAnsi="Arial"/>
          <w:color w:val="000000"/>
        </w:rPr>
        <w:t>physical and legal</w:t>
      </w:r>
      <w:r w:rsidR="008C7684" w:rsidRPr="00D62727">
        <w:rPr>
          <w:rFonts w:ascii="Arial" w:hAnsi="Arial"/>
          <w:i/>
          <w:color w:val="000000"/>
        </w:rPr>
        <w:t xml:space="preserve"> </w:t>
      </w:r>
      <w:r w:rsidR="008C7684" w:rsidRPr="00D62727">
        <w:rPr>
          <w:rFonts w:ascii="Arial" w:hAnsi="Arial"/>
          <w:color w:val="000000"/>
        </w:rPr>
        <w:t>hazards.</w:t>
      </w:r>
    </w:p>
    <w:p w:rsidR="008C7684" w:rsidRDefault="003B7CFD" w:rsidP="003B7CFD">
      <w:pPr>
        <w:tabs>
          <w:tab w:val="left" w:pos="-1080"/>
        </w:tabs>
        <w:ind w:left="1440" w:firstLine="0"/>
        <w:rPr>
          <w:rFonts w:ascii="Arial" w:hAnsi="Arial"/>
          <w:color w:val="000000"/>
        </w:rPr>
      </w:pPr>
      <w:r>
        <w:rPr>
          <w:rFonts w:ascii="Arial" w:hAnsi="Arial"/>
          <w:color w:val="000000"/>
        </w:rPr>
        <w:t>6.</w:t>
      </w:r>
      <w:r>
        <w:rPr>
          <w:rFonts w:ascii="Arial" w:hAnsi="Arial"/>
          <w:color w:val="000000"/>
        </w:rPr>
        <w:tab/>
      </w:r>
      <w:r w:rsidR="008C7684" w:rsidRPr="00D62727">
        <w:rPr>
          <w:rFonts w:ascii="Arial" w:hAnsi="Arial"/>
          <w:color w:val="000000"/>
        </w:rPr>
        <w:t>Be able to identify a definition or the correct usage of the terms loss</w:t>
      </w:r>
      <w:r w:rsidR="008C7684" w:rsidRPr="00D62727">
        <w:rPr>
          <w:rFonts w:ascii="Arial" w:hAnsi="Arial"/>
          <w:i/>
          <w:color w:val="000000"/>
        </w:rPr>
        <w:t xml:space="preserve"> </w:t>
      </w:r>
      <w:r w:rsidR="008C7684" w:rsidRPr="00D62727">
        <w:rPr>
          <w:rFonts w:ascii="Arial" w:hAnsi="Arial"/>
          <w:color w:val="000000"/>
        </w:rPr>
        <w:t xml:space="preserve">and </w:t>
      </w:r>
      <w:r>
        <w:rPr>
          <w:rFonts w:ascii="Arial" w:hAnsi="Arial"/>
          <w:color w:val="000000"/>
        </w:rPr>
        <w:tab/>
      </w:r>
      <w:r w:rsidR="008C7684" w:rsidRPr="00D62727">
        <w:rPr>
          <w:rFonts w:ascii="Arial" w:hAnsi="Arial"/>
          <w:color w:val="000000"/>
        </w:rPr>
        <w:t xml:space="preserve">loss exposure, e.g. property loss exposure, liability loss exposure, human </w:t>
      </w:r>
      <w:r>
        <w:rPr>
          <w:rFonts w:ascii="Arial" w:hAnsi="Arial"/>
          <w:color w:val="000000"/>
        </w:rPr>
        <w:tab/>
      </w:r>
      <w:r w:rsidR="008C7684" w:rsidRPr="00D62727">
        <w:rPr>
          <w:rFonts w:ascii="Arial" w:hAnsi="Arial"/>
          <w:color w:val="000000"/>
        </w:rPr>
        <w:t>personnel loss exposure.</w:t>
      </w:r>
    </w:p>
    <w:p w:rsidR="008C7684" w:rsidRDefault="003B7CFD" w:rsidP="003B7CFD">
      <w:pPr>
        <w:tabs>
          <w:tab w:val="left" w:pos="-1080"/>
        </w:tabs>
        <w:ind w:left="1440" w:firstLine="0"/>
        <w:rPr>
          <w:rFonts w:ascii="Arial" w:hAnsi="Arial"/>
          <w:color w:val="000000"/>
        </w:rPr>
      </w:pPr>
      <w:r>
        <w:rPr>
          <w:rFonts w:ascii="Arial" w:hAnsi="Arial"/>
          <w:color w:val="000000"/>
        </w:rPr>
        <w:t>7.</w:t>
      </w:r>
      <w:r>
        <w:rPr>
          <w:rFonts w:ascii="Arial" w:hAnsi="Arial"/>
          <w:color w:val="000000"/>
        </w:rPr>
        <w:tab/>
      </w:r>
      <w:r w:rsidR="008C7684" w:rsidRPr="00D62727">
        <w:rPr>
          <w:rFonts w:ascii="Arial" w:hAnsi="Arial"/>
          <w:color w:val="000000"/>
        </w:rPr>
        <w:t>Be able to identify the definition of insurable</w:t>
      </w:r>
      <w:r w:rsidR="008C7684" w:rsidRPr="00D62727">
        <w:rPr>
          <w:rFonts w:ascii="Arial" w:hAnsi="Arial"/>
          <w:i/>
          <w:color w:val="000000"/>
        </w:rPr>
        <w:t xml:space="preserve"> </w:t>
      </w:r>
      <w:r w:rsidR="008C7684" w:rsidRPr="00D62727">
        <w:rPr>
          <w:rFonts w:ascii="Arial" w:hAnsi="Arial"/>
          <w:color w:val="000000"/>
        </w:rPr>
        <w:t xml:space="preserve">events, </w:t>
      </w:r>
      <w:r w:rsidR="008C7684" w:rsidRPr="00D62727">
        <w:rPr>
          <w:rFonts w:ascii="Arial" w:hAnsi="Arial"/>
        </w:rPr>
        <w:t>Section 250</w:t>
      </w:r>
      <w:r w:rsidR="008C7684" w:rsidRPr="00D62727">
        <w:rPr>
          <w:rFonts w:ascii="Arial" w:hAnsi="Arial"/>
          <w:color w:val="000000"/>
        </w:rPr>
        <w:t xml:space="preserve"> of the CIC.</w:t>
      </w:r>
    </w:p>
    <w:p w:rsidR="008C7684" w:rsidRDefault="003B7CFD" w:rsidP="003B7CFD">
      <w:pPr>
        <w:tabs>
          <w:tab w:val="left" w:pos="-1080"/>
        </w:tabs>
        <w:ind w:left="1440" w:firstLine="0"/>
        <w:rPr>
          <w:rFonts w:ascii="Arial" w:hAnsi="Arial"/>
          <w:color w:val="000000"/>
        </w:rPr>
      </w:pPr>
      <w:r>
        <w:rPr>
          <w:rFonts w:ascii="Arial" w:hAnsi="Arial"/>
          <w:color w:val="000000"/>
        </w:rPr>
        <w:lastRenderedPageBreak/>
        <w:t>8.</w:t>
      </w:r>
      <w:r>
        <w:rPr>
          <w:rFonts w:ascii="Arial" w:hAnsi="Arial"/>
          <w:color w:val="000000"/>
        </w:rPr>
        <w:tab/>
      </w:r>
      <w:r w:rsidR="008C7684" w:rsidRPr="00D62727">
        <w:rPr>
          <w:rFonts w:ascii="Arial" w:hAnsi="Arial"/>
          <w:color w:val="000000"/>
        </w:rPr>
        <w:t>Be able to identify and apply the definition of insurable</w:t>
      </w:r>
      <w:r w:rsidR="008C7684" w:rsidRPr="00D62727">
        <w:rPr>
          <w:rFonts w:ascii="Arial" w:hAnsi="Arial"/>
          <w:i/>
          <w:color w:val="000000"/>
        </w:rPr>
        <w:t xml:space="preserve"> </w:t>
      </w:r>
      <w:r w:rsidR="008C7684" w:rsidRPr="00D62727">
        <w:rPr>
          <w:rFonts w:ascii="Arial" w:hAnsi="Arial"/>
          <w:color w:val="000000"/>
        </w:rPr>
        <w:t>interest</w:t>
      </w:r>
      <w:r w:rsidR="008C7684" w:rsidRPr="00D62727">
        <w:rPr>
          <w:rFonts w:ascii="Arial" w:hAnsi="Arial"/>
          <w:i/>
          <w:color w:val="000000"/>
        </w:rPr>
        <w:t>,</w:t>
      </w:r>
      <w:r w:rsidR="008C7684" w:rsidRPr="00D62727">
        <w:rPr>
          <w:rFonts w:ascii="Arial" w:hAnsi="Arial"/>
          <w:color w:val="000000"/>
        </w:rPr>
        <w:t xml:space="preserve"> and </w:t>
      </w:r>
      <w:r>
        <w:rPr>
          <w:rFonts w:ascii="Arial" w:hAnsi="Arial"/>
          <w:color w:val="000000"/>
        </w:rPr>
        <w:tab/>
        <w:t>i</w:t>
      </w:r>
      <w:r w:rsidR="008C7684" w:rsidRPr="00D62727">
        <w:rPr>
          <w:rFonts w:ascii="Arial" w:hAnsi="Arial"/>
          <w:color w:val="000000"/>
        </w:rPr>
        <w:t xml:space="preserve">ndemnity, and be able to recognize the applicability of these terms to a </w:t>
      </w:r>
      <w:r>
        <w:rPr>
          <w:rFonts w:ascii="Arial" w:hAnsi="Arial"/>
          <w:color w:val="000000"/>
        </w:rPr>
        <w:tab/>
      </w:r>
      <w:r w:rsidR="008C7684" w:rsidRPr="00D62727">
        <w:rPr>
          <w:rFonts w:ascii="Arial" w:hAnsi="Arial"/>
          <w:color w:val="000000"/>
        </w:rPr>
        <w:t>given situation.</w:t>
      </w:r>
    </w:p>
    <w:p w:rsidR="008C7684" w:rsidRDefault="003B7CFD" w:rsidP="003B7CFD">
      <w:pPr>
        <w:tabs>
          <w:tab w:val="left" w:pos="-1080"/>
        </w:tabs>
        <w:ind w:left="1440" w:firstLine="0"/>
        <w:rPr>
          <w:rFonts w:ascii="Arial" w:hAnsi="Arial"/>
          <w:color w:val="000000"/>
        </w:rPr>
      </w:pPr>
      <w:r>
        <w:rPr>
          <w:rFonts w:ascii="Arial" w:hAnsi="Arial"/>
        </w:rPr>
        <w:t>9.</w:t>
      </w:r>
      <w:r>
        <w:rPr>
          <w:rFonts w:ascii="Arial" w:hAnsi="Arial"/>
        </w:rPr>
        <w:tab/>
      </w:r>
      <w:r w:rsidR="008C7684" w:rsidRPr="00D62727">
        <w:rPr>
          <w:rFonts w:ascii="Arial" w:hAnsi="Arial"/>
        </w:rPr>
        <w:t>Be able to identify the meaning of adverse selection and spread of risk.</w:t>
      </w:r>
    </w:p>
    <w:p w:rsidR="008C7684" w:rsidRDefault="003B7CFD" w:rsidP="003B7CFD">
      <w:pPr>
        <w:tabs>
          <w:tab w:val="left" w:pos="-1080"/>
        </w:tabs>
        <w:ind w:left="1440" w:firstLine="0"/>
        <w:rPr>
          <w:rFonts w:ascii="Arial" w:hAnsi="Arial"/>
          <w:color w:val="000000"/>
        </w:rPr>
      </w:pPr>
      <w:r>
        <w:rPr>
          <w:rFonts w:ascii="Arial" w:hAnsi="Arial"/>
        </w:rPr>
        <w:t>10.</w:t>
      </w:r>
      <w:r>
        <w:rPr>
          <w:rFonts w:ascii="Arial" w:hAnsi="Arial"/>
        </w:rPr>
        <w:tab/>
      </w:r>
      <w:r w:rsidR="008C7684" w:rsidRPr="00D62727">
        <w:rPr>
          <w:rFonts w:ascii="Arial" w:hAnsi="Arial"/>
        </w:rPr>
        <w:t xml:space="preserve">Be able to identify a correct explanation of the role of deductibles in </w:t>
      </w:r>
      <w:r>
        <w:rPr>
          <w:rFonts w:ascii="Arial" w:hAnsi="Arial"/>
        </w:rPr>
        <w:tab/>
      </w:r>
      <w:r w:rsidR="008C7684" w:rsidRPr="00D62727">
        <w:rPr>
          <w:rFonts w:ascii="Arial" w:hAnsi="Arial"/>
        </w:rPr>
        <w:t>insurance.</w:t>
      </w:r>
    </w:p>
    <w:p w:rsidR="008C7684" w:rsidRDefault="003B7CFD" w:rsidP="003B7CFD">
      <w:pPr>
        <w:tabs>
          <w:tab w:val="left" w:pos="-1080"/>
        </w:tabs>
        <w:ind w:left="1440" w:firstLine="0"/>
        <w:rPr>
          <w:rFonts w:ascii="Arial" w:hAnsi="Arial"/>
          <w:color w:val="000000"/>
        </w:rPr>
      </w:pPr>
      <w:r>
        <w:rPr>
          <w:rFonts w:ascii="Arial" w:hAnsi="Arial"/>
        </w:rPr>
        <w:t>11.</w:t>
      </w:r>
      <w:r>
        <w:rPr>
          <w:rFonts w:ascii="Arial" w:hAnsi="Arial"/>
        </w:rPr>
        <w:tab/>
      </w:r>
      <w:r w:rsidR="008C7684" w:rsidRPr="00D62727">
        <w:rPr>
          <w:rFonts w:ascii="Arial" w:hAnsi="Arial"/>
        </w:rPr>
        <w:t>Be able to identify:</w:t>
      </w:r>
    </w:p>
    <w:p w:rsidR="008C7684" w:rsidRDefault="00AF7412" w:rsidP="00AF7412">
      <w:pPr>
        <w:tabs>
          <w:tab w:val="left" w:pos="-1080"/>
        </w:tabs>
        <w:ind w:left="2160" w:firstLine="0"/>
        <w:rPr>
          <w:rFonts w:ascii="Arial" w:hAnsi="Arial"/>
          <w:color w:val="000000"/>
        </w:rPr>
      </w:pPr>
      <w:r>
        <w:rPr>
          <w:rFonts w:ascii="Arial" w:hAnsi="Arial"/>
        </w:rPr>
        <w:t>a.</w:t>
      </w:r>
      <w:r>
        <w:rPr>
          <w:rFonts w:ascii="Arial" w:hAnsi="Arial"/>
        </w:rPr>
        <w:tab/>
      </w:r>
      <w:r w:rsidR="008C7684" w:rsidRPr="007274A8">
        <w:rPr>
          <w:rFonts w:ascii="Arial" w:hAnsi="Arial"/>
        </w:rPr>
        <w:t>definition of reinsurance, Section 620 of the CIC, and,</w:t>
      </w:r>
    </w:p>
    <w:p w:rsidR="008C7684" w:rsidRDefault="00AF7412" w:rsidP="00AF7412">
      <w:pPr>
        <w:tabs>
          <w:tab w:val="left" w:pos="-1080"/>
        </w:tabs>
        <w:ind w:left="2160" w:firstLine="0"/>
        <w:rPr>
          <w:rFonts w:ascii="Arial" w:hAnsi="Arial"/>
          <w:color w:val="000000"/>
        </w:rPr>
      </w:pPr>
      <w:r>
        <w:rPr>
          <w:rFonts w:ascii="Arial" w:hAnsi="Arial"/>
        </w:rPr>
        <w:t>b.</w:t>
      </w:r>
      <w:r>
        <w:rPr>
          <w:rFonts w:ascii="Arial" w:hAnsi="Arial"/>
        </w:rPr>
        <w:tab/>
      </w:r>
      <w:r w:rsidR="008C7684" w:rsidRPr="007274A8">
        <w:rPr>
          <w:rFonts w:ascii="Arial" w:hAnsi="Arial"/>
        </w:rPr>
        <w:t>the purposes of insurers obtaining reinsurance.</w:t>
      </w:r>
    </w:p>
    <w:p w:rsidR="008C7684" w:rsidRPr="007274A8" w:rsidRDefault="003B7CFD" w:rsidP="004459D0">
      <w:pPr>
        <w:tabs>
          <w:tab w:val="left" w:pos="-1080"/>
        </w:tabs>
        <w:ind w:left="1440" w:firstLine="0"/>
        <w:rPr>
          <w:rFonts w:ascii="Arial" w:hAnsi="Arial"/>
          <w:color w:val="000000"/>
        </w:rPr>
      </w:pPr>
      <w:r>
        <w:rPr>
          <w:rFonts w:ascii="Arial" w:hAnsi="Arial"/>
        </w:rPr>
        <w:t>12.</w:t>
      </w:r>
      <w:r>
        <w:rPr>
          <w:rFonts w:ascii="Arial" w:hAnsi="Arial"/>
        </w:rPr>
        <w:tab/>
      </w:r>
      <w:r w:rsidR="008C7684" w:rsidRPr="007274A8">
        <w:rPr>
          <w:rFonts w:ascii="Arial" w:hAnsi="Arial"/>
        </w:rPr>
        <w:t>Be able to identify that for regulatory purposes:</w:t>
      </w:r>
    </w:p>
    <w:p w:rsidR="008C7684" w:rsidRDefault="003B7CFD" w:rsidP="004459D0">
      <w:pPr>
        <w:pStyle w:val="BodyTextIndent2"/>
        <w:tabs>
          <w:tab w:val="left" w:pos="720"/>
        </w:tabs>
        <w:ind w:left="2880"/>
      </w:pPr>
      <w:r>
        <w:rPr>
          <w:color w:val="auto"/>
        </w:rPr>
        <w:t>a.</w:t>
      </w:r>
      <w:r>
        <w:rPr>
          <w:color w:val="auto"/>
        </w:rPr>
        <w:tab/>
      </w:r>
      <w:r w:rsidR="008C7684" w:rsidRPr="006B6F79">
        <w:rPr>
          <w:color w:val="auto"/>
        </w:rPr>
        <w:t>the Insurance Code divides lines of insurance into classes, Section</w:t>
      </w:r>
      <w:r w:rsidR="004459D0">
        <w:rPr>
          <w:color w:val="auto"/>
        </w:rPr>
        <w:t xml:space="preserve"> </w:t>
      </w:r>
      <w:r w:rsidR="008C7684" w:rsidRPr="006346F7">
        <w:rPr>
          <w:color w:val="auto"/>
        </w:rPr>
        <w:t>100</w:t>
      </w:r>
      <w:r w:rsidR="008C7684">
        <w:t xml:space="preserve"> of the CIC; and,</w:t>
      </w:r>
    </w:p>
    <w:p w:rsidR="008C7684" w:rsidRDefault="003B7CFD" w:rsidP="003B7CFD">
      <w:pPr>
        <w:pStyle w:val="BodyTextIndent2"/>
        <w:tabs>
          <w:tab w:val="left" w:pos="720"/>
        </w:tabs>
        <w:ind w:left="2160" w:firstLine="0"/>
      </w:pPr>
      <w:r>
        <w:t>b.</w:t>
      </w:r>
      <w:r>
        <w:rPr>
          <w:color w:val="auto"/>
        </w:rPr>
        <w:tab/>
      </w:r>
      <w:r w:rsidR="008C7684" w:rsidRPr="007274A8">
        <w:t>defines these classes, Sections 101 through 120 of the CIC.</w:t>
      </w:r>
    </w:p>
    <w:p w:rsidR="00406268" w:rsidRDefault="00406268">
      <w:pPr>
        <w:ind w:left="0" w:firstLine="0"/>
        <w:rPr>
          <w:rFonts w:ascii="Arial" w:hAnsi="Arial"/>
          <w:color w:val="000000"/>
          <w:lang w:val="it-IT"/>
        </w:rPr>
      </w:pPr>
    </w:p>
    <w:p w:rsidR="004459D0" w:rsidRPr="004459D0" w:rsidRDefault="004459D0" w:rsidP="000C2E14">
      <w:pPr>
        <w:numPr>
          <w:ilvl w:val="0"/>
          <w:numId w:val="30"/>
        </w:numPr>
        <w:tabs>
          <w:tab w:val="left" w:pos="-1080"/>
        </w:tabs>
        <w:rPr>
          <w:rFonts w:ascii="Arial" w:hAnsi="Arial"/>
          <w:b/>
          <w:color w:val="000000"/>
        </w:rPr>
      </w:pPr>
      <w:r w:rsidRPr="004459D0">
        <w:rPr>
          <w:rFonts w:ascii="Arial" w:hAnsi="Arial"/>
          <w:b/>
          <w:color w:val="000000"/>
        </w:rPr>
        <w:t xml:space="preserve">Insurance </w:t>
      </w:r>
      <w:r w:rsidRPr="0006692B">
        <w:rPr>
          <w:rFonts w:ascii="Arial" w:hAnsi="Arial"/>
          <w:b/>
          <w:color w:val="000000"/>
        </w:rPr>
        <w:t>Basics</w:t>
      </w:r>
      <w:r w:rsidR="00EF1F53" w:rsidRPr="0006692B">
        <w:rPr>
          <w:rFonts w:ascii="Arial" w:hAnsi="Arial"/>
          <w:color w:val="000000"/>
        </w:rPr>
        <w:t xml:space="preserve"> (</w:t>
      </w:r>
      <w:r w:rsidR="004754A1" w:rsidRPr="0006692B">
        <w:rPr>
          <w:rFonts w:ascii="Arial" w:hAnsi="Arial"/>
          <w:color w:val="000000"/>
        </w:rPr>
        <w:t>8</w:t>
      </w:r>
      <w:r w:rsidR="00EF1F53" w:rsidRPr="0006692B">
        <w:rPr>
          <w:rFonts w:ascii="Arial" w:hAnsi="Arial"/>
          <w:color w:val="000000"/>
        </w:rPr>
        <w:t xml:space="preserve"> questions (</w:t>
      </w:r>
      <w:r w:rsidR="004754A1" w:rsidRPr="0006692B">
        <w:rPr>
          <w:rFonts w:ascii="Arial" w:hAnsi="Arial"/>
          <w:color w:val="000000"/>
        </w:rPr>
        <w:t>8</w:t>
      </w:r>
      <w:r w:rsidR="00EF1F53" w:rsidRPr="0006692B">
        <w:rPr>
          <w:rFonts w:ascii="Arial" w:hAnsi="Arial"/>
          <w:color w:val="000000"/>
        </w:rPr>
        <w:t xml:space="preserve"> percent) on the examination)</w:t>
      </w:r>
    </w:p>
    <w:p w:rsidR="0056553E" w:rsidRPr="004459D0" w:rsidRDefault="007D5106" w:rsidP="004459D0">
      <w:pPr>
        <w:pStyle w:val="BodyTextIndent2"/>
        <w:tabs>
          <w:tab w:val="left" w:pos="720"/>
        </w:tabs>
        <w:ind w:firstLine="0"/>
        <w:rPr>
          <w:b/>
        </w:rPr>
      </w:pPr>
      <w:r w:rsidRPr="004459D0">
        <w:rPr>
          <w:b/>
        </w:rPr>
        <w:t>B.</w:t>
      </w:r>
      <w:r w:rsidRPr="004459D0">
        <w:rPr>
          <w:b/>
        </w:rPr>
        <w:tab/>
      </w:r>
      <w:r w:rsidR="0056553E" w:rsidRPr="004459D0">
        <w:rPr>
          <w:b/>
        </w:rPr>
        <w:t xml:space="preserve">Contract </w:t>
      </w:r>
      <w:r w:rsidR="00EF1F53" w:rsidRPr="004459D0">
        <w:rPr>
          <w:b/>
        </w:rPr>
        <w:t>Basics</w:t>
      </w:r>
      <w:r w:rsidR="00EF1F53" w:rsidRPr="00A36EBC">
        <w:rPr>
          <w:b/>
        </w:rPr>
        <w:t xml:space="preserve"> </w:t>
      </w:r>
      <w:r w:rsidR="00EF1F53" w:rsidRPr="0006692B">
        <w:rPr>
          <w:rFonts w:cs="Arial"/>
          <w:szCs w:val="24"/>
        </w:rPr>
        <w:t>(</w:t>
      </w:r>
      <w:r w:rsidR="004754A1" w:rsidRPr="0006692B">
        <w:rPr>
          <w:rFonts w:cs="Arial"/>
          <w:szCs w:val="24"/>
        </w:rPr>
        <w:t>2</w:t>
      </w:r>
      <w:r w:rsidR="00EF1F53" w:rsidRPr="0006692B">
        <w:rPr>
          <w:rFonts w:cs="Arial"/>
          <w:szCs w:val="24"/>
        </w:rPr>
        <w:t xml:space="preserve"> questions of the</w:t>
      </w:r>
      <w:r w:rsidR="004754A1" w:rsidRPr="0006692B">
        <w:rPr>
          <w:rFonts w:cs="Arial"/>
          <w:szCs w:val="24"/>
        </w:rPr>
        <w:t xml:space="preserve"> </w:t>
      </w:r>
      <w:r w:rsidR="0006692B" w:rsidRPr="0006692B">
        <w:rPr>
          <w:rFonts w:cs="Arial"/>
          <w:szCs w:val="24"/>
        </w:rPr>
        <w:t>8</w:t>
      </w:r>
      <w:r w:rsidR="0006692B" w:rsidRPr="0006692B">
        <w:t xml:space="preserve"> Insurance Basics</w:t>
      </w:r>
      <w:r w:rsidR="00EF1F53" w:rsidRPr="0006692B">
        <w:rPr>
          <w:rFonts w:cs="Arial"/>
          <w:szCs w:val="24"/>
        </w:rPr>
        <w:t xml:space="preserve"> questions)</w:t>
      </w:r>
    </w:p>
    <w:p w:rsidR="008A4AB3" w:rsidRPr="008A4AB3" w:rsidRDefault="0056553E" w:rsidP="006D5D32">
      <w:pPr>
        <w:pStyle w:val="BodyTextIndent2"/>
        <w:numPr>
          <w:ilvl w:val="0"/>
          <w:numId w:val="14"/>
        </w:numPr>
        <w:tabs>
          <w:tab w:val="left" w:pos="720"/>
        </w:tabs>
        <w:ind w:left="2160" w:hanging="720"/>
      </w:pPr>
      <w:r>
        <w:t xml:space="preserve">Understand </w:t>
      </w:r>
      <w:r w:rsidR="008A4AB3">
        <w:t>company specific</w:t>
      </w:r>
      <w:r>
        <w:t xml:space="preserve"> policies</w:t>
      </w:r>
      <w:r w:rsidR="007E17DF">
        <w:t xml:space="preserve"> </w:t>
      </w:r>
      <w:r w:rsidR="008A4AB3">
        <w:t>(</w:t>
      </w:r>
      <w:r w:rsidR="006D5D32">
        <w:t>Insurance Services Office, Inc. (</w:t>
      </w:r>
      <w:r w:rsidR="008A4AB3">
        <w:t>ISO</w:t>
      </w:r>
      <w:r w:rsidR="006D5D32">
        <w:t>)</w:t>
      </w:r>
      <w:r w:rsidR="008A4AB3">
        <w:t xml:space="preserve">, </w:t>
      </w:r>
      <w:r w:rsidR="006D5D32">
        <w:t>American Association of Insurance Services (</w:t>
      </w:r>
      <w:r w:rsidR="008A4AB3">
        <w:t>AAIS</w:t>
      </w:r>
      <w:r w:rsidR="006D5D32">
        <w:t>)</w:t>
      </w:r>
      <w:r w:rsidR="008A4AB3">
        <w:t>)</w:t>
      </w:r>
    </w:p>
    <w:p w:rsidR="0056553E" w:rsidRDefault="002D3D39" w:rsidP="00ED0ED6">
      <w:pPr>
        <w:pStyle w:val="BodyTextIndent2"/>
        <w:numPr>
          <w:ilvl w:val="0"/>
          <w:numId w:val="14"/>
        </w:numPr>
        <w:tabs>
          <w:tab w:val="left" w:pos="720"/>
        </w:tabs>
      </w:pPr>
      <w:r>
        <w:t>Be able to identify the elements of a legal contract</w:t>
      </w:r>
    </w:p>
    <w:p w:rsidR="004459D0" w:rsidRDefault="004459D0" w:rsidP="004459D0">
      <w:pPr>
        <w:ind w:left="720" w:firstLine="0"/>
        <w:rPr>
          <w:rFonts w:ascii="Arial" w:hAnsi="Arial"/>
          <w:color w:val="000000"/>
          <w:lang w:val="it-IT"/>
        </w:rPr>
      </w:pPr>
    </w:p>
    <w:p w:rsidR="004459D0" w:rsidRPr="004459D0" w:rsidRDefault="004459D0" w:rsidP="000C2E14">
      <w:pPr>
        <w:numPr>
          <w:ilvl w:val="0"/>
          <w:numId w:val="31"/>
        </w:numPr>
        <w:tabs>
          <w:tab w:val="left" w:pos="-1080"/>
        </w:tabs>
        <w:rPr>
          <w:rFonts w:ascii="Arial" w:hAnsi="Arial"/>
          <w:b/>
          <w:color w:val="000000"/>
        </w:rPr>
      </w:pPr>
      <w:r w:rsidRPr="004459D0">
        <w:rPr>
          <w:rFonts w:ascii="Arial" w:hAnsi="Arial"/>
          <w:b/>
          <w:color w:val="000000"/>
        </w:rPr>
        <w:t xml:space="preserve">Insurance </w:t>
      </w:r>
      <w:r w:rsidRPr="00CF4963">
        <w:rPr>
          <w:rFonts w:ascii="Arial" w:hAnsi="Arial"/>
          <w:b/>
          <w:color w:val="000000"/>
        </w:rPr>
        <w:t>Basics</w:t>
      </w:r>
      <w:r w:rsidR="00EF1F53" w:rsidRPr="00CF4963">
        <w:rPr>
          <w:rFonts w:ascii="Arial" w:hAnsi="Arial"/>
          <w:color w:val="000000"/>
        </w:rPr>
        <w:t xml:space="preserve"> (</w:t>
      </w:r>
      <w:r w:rsidR="004754A1" w:rsidRPr="00CF4963">
        <w:rPr>
          <w:rFonts w:ascii="Arial" w:hAnsi="Arial"/>
          <w:color w:val="000000"/>
        </w:rPr>
        <w:t>8</w:t>
      </w:r>
      <w:r w:rsidR="00EF1F53" w:rsidRPr="00CF4963">
        <w:rPr>
          <w:rFonts w:ascii="Arial" w:hAnsi="Arial"/>
          <w:color w:val="000000"/>
        </w:rPr>
        <w:t xml:space="preserve"> questions (</w:t>
      </w:r>
      <w:r w:rsidR="004754A1" w:rsidRPr="00CF4963">
        <w:rPr>
          <w:rFonts w:ascii="Arial" w:hAnsi="Arial"/>
          <w:color w:val="000000"/>
        </w:rPr>
        <w:t>8</w:t>
      </w:r>
      <w:r w:rsidR="00EF1F53" w:rsidRPr="00CF4963">
        <w:rPr>
          <w:rFonts w:ascii="Arial" w:hAnsi="Arial"/>
          <w:color w:val="000000"/>
        </w:rPr>
        <w:t xml:space="preserve"> percent) on the examination)</w:t>
      </w:r>
    </w:p>
    <w:p w:rsidR="0056553E" w:rsidRPr="004459D0" w:rsidRDefault="007D5106" w:rsidP="004459D0">
      <w:pPr>
        <w:pStyle w:val="BodyTextIndent2"/>
        <w:tabs>
          <w:tab w:val="left" w:pos="720"/>
        </w:tabs>
        <w:ind w:firstLine="0"/>
        <w:rPr>
          <w:b/>
        </w:rPr>
      </w:pPr>
      <w:r w:rsidRPr="004459D0">
        <w:rPr>
          <w:b/>
        </w:rPr>
        <w:t>C.</w:t>
      </w:r>
      <w:r w:rsidRPr="004459D0">
        <w:rPr>
          <w:b/>
        </w:rPr>
        <w:tab/>
      </w:r>
      <w:r w:rsidR="0056553E" w:rsidRPr="004459D0">
        <w:rPr>
          <w:b/>
        </w:rPr>
        <w:t xml:space="preserve">Policy </w:t>
      </w:r>
      <w:r w:rsidR="00EF1F53" w:rsidRPr="004459D0">
        <w:rPr>
          <w:b/>
        </w:rPr>
        <w:t>Structure</w:t>
      </w:r>
      <w:r w:rsidR="00EF1F53" w:rsidRPr="00A36EBC">
        <w:rPr>
          <w:b/>
        </w:rPr>
        <w:t xml:space="preserve"> </w:t>
      </w:r>
      <w:r w:rsidR="00EF1F53" w:rsidRPr="00CF4963">
        <w:rPr>
          <w:rFonts w:cs="Arial"/>
          <w:szCs w:val="24"/>
        </w:rPr>
        <w:t>(</w:t>
      </w:r>
      <w:r w:rsidR="004754A1" w:rsidRPr="00CF4963">
        <w:rPr>
          <w:rFonts w:cs="Arial"/>
          <w:szCs w:val="24"/>
        </w:rPr>
        <w:t>2</w:t>
      </w:r>
      <w:r w:rsidR="00EF1F53" w:rsidRPr="00CF4963">
        <w:rPr>
          <w:rFonts w:cs="Arial"/>
          <w:szCs w:val="24"/>
        </w:rPr>
        <w:t xml:space="preserve"> questions of the</w:t>
      </w:r>
      <w:r w:rsidR="00CF4963" w:rsidRPr="00CF4963">
        <w:rPr>
          <w:rFonts w:cs="Arial"/>
          <w:szCs w:val="24"/>
        </w:rPr>
        <w:t xml:space="preserve"> 8</w:t>
      </w:r>
      <w:r w:rsidR="00CF4963" w:rsidRPr="00CF4963">
        <w:t xml:space="preserve"> Insurance Basics</w:t>
      </w:r>
      <w:r w:rsidR="00EF1F53" w:rsidRPr="00CF4963">
        <w:rPr>
          <w:rFonts w:cs="Arial"/>
          <w:szCs w:val="24"/>
        </w:rPr>
        <w:t xml:space="preserve"> questions)</w:t>
      </w:r>
    </w:p>
    <w:p w:rsidR="0056553E" w:rsidRDefault="0056553E" w:rsidP="00ED0ED6">
      <w:pPr>
        <w:numPr>
          <w:ilvl w:val="0"/>
          <w:numId w:val="15"/>
        </w:numPr>
        <w:tabs>
          <w:tab w:val="left" w:pos="-1080"/>
        </w:tabs>
        <w:rPr>
          <w:rFonts w:ascii="Arial" w:hAnsi="Arial"/>
          <w:color w:val="000000"/>
        </w:rPr>
      </w:pPr>
      <w:r>
        <w:rPr>
          <w:rFonts w:ascii="Arial" w:hAnsi="Arial"/>
          <w:color w:val="000000"/>
        </w:rPr>
        <w:t>Understand the various parts of the contract such as: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Declarations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Insuring Agreement</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Conditions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Exclusions and Limitations</w:t>
      </w:r>
    </w:p>
    <w:p w:rsidR="008A4AB3" w:rsidRDefault="008A4AB3" w:rsidP="00ED0ED6">
      <w:pPr>
        <w:numPr>
          <w:ilvl w:val="0"/>
          <w:numId w:val="16"/>
        </w:numPr>
        <w:tabs>
          <w:tab w:val="left" w:pos="-1080"/>
        </w:tabs>
        <w:ind w:left="2880" w:hanging="720"/>
        <w:rPr>
          <w:rFonts w:ascii="Arial" w:hAnsi="Arial"/>
          <w:color w:val="000000"/>
        </w:rPr>
      </w:pPr>
      <w:r>
        <w:rPr>
          <w:rFonts w:ascii="Arial" w:hAnsi="Arial"/>
          <w:color w:val="000000"/>
        </w:rPr>
        <w:t>Additional Coverages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Definitions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Endorsements</w:t>
      </w:r>
    </w:p>
    <w:p w:rsidR="008C7684" w:rsidRPr="008C7684" w:rsidRDefault="008C7684" w:rsidP="008C7684">
      <w:pPr>
        <w:tabs>
          <w:tab w:val="left" w:pos="-1080"/>
        </w:tabs>
        <w:ind w:left="2160" w:firstLine="0"/>
        <w:rPr>
          <w:rFonts w:ascii="Arial" w:hAnsi="Arial"/>
          <w:color w:val="000000"/>
        </w:rPr>
      </w:pPr>
    </w:p>
    <w:p w:rsidR="00177AB8" w:rsidRPr="004459D0" w:rsidRDefault="0056553E" w:rsidP="000C2E14">
      <w:pPr>
        <w:numPr>
          <w:ilvl w:val="0"/>
          <w:numId w:val="31"/>
        </w:numPr>
        <w:rPr>
          <w:rFonts w:ascii="Arial" w:hAnsi="Arial"/>
          <w:b/>
          <w:color w:val="000000"/>
        </w:rPr>
      </w:pPr>
      <w:r w:rsidRPr="004459D0">
        <w:rPr>
          <w:rFonts w:ascii="Arial" w:hAnsi="Arial"/>
          <w:b/>
          <w:color w:val="000000"/>
        </w:rPr>
        <w:t>Auto</w:t>
      </w:r>
      <w:r w:rsidR="006D5D32">
        <w:rPr>
          <w:rFonts w:ascii="Arial" w:hAnsi="Arial"/>
          <w:b/>
          <w:color w:val="000000"/>
        </w:rPr>
        <w:t>mobile</w:t>
      </w:r>
      <w:r w:rsidRPr="004459D0">
        <w:rPr>
          <w:rFonts w:ascii="Arial" w:hAnsi="Arial"/>
          <w:b/>
          <w:color w:val="000000"/>
        </w:rPr>
        <w:t xml:space="preserve"> </w:t>
      </w:r>
      <w:r w:rsidRPr="00CF4963">
        <w:rPr>
          <w:rFonts w:ascii="Arial" w:hAnsi="Arial"/>
          <w:b/>
          <w:color w:val="000000"/>
        </w:rPr>
        <w:t>Insurance</w:t>
      </w:r>
      <w:r w:rsidR="00EF1F53" w:rsidRPr="00CF4963">
        <w:rPr>
          <w:rFonts w:ascii="Arial" w:hAnsi="Arial"/>
          <w:color w:val="000000"/>
        </w:rPr>
        <w:t xml:space="preserve"> (</w:t>
      </w:r>
      <w:r w:rsidR="004754A1" w:rsidRPr="00CF4963">
        <w:rPr>
          <w:rFonts w:ascii="Arial" w:hAnsi="Arial"/>
          <w:color w:val="000000"/>
        </w:rPr>
        <w:t>16</w:t>
      </w:r>
      <w:r w:rsidR="00EF1F53" w:rsidRPr="00CF4963">
        <w:rPr>
          <w:rFonts w:ascii="Arial" w:hAnsi="Arial"/>
          <w:color w:val="000000"/>
        </w:rPr>
        <w:t xml:space="preserve"> questions (</w:t>
      </w:r>
      <w:r w:rsidR="004754A1" w:rsidRPr="00CF4963">
        <w:rPr>
          <w:rFonts w:ascii="Arial" w:hAnsi="Arial"/>
          <w:color w:val="000000"/>
        </w:rPr>
        <w:t>16</w:t>
      </w:r>
      <w:r w:rsidR="00EF1F53" w:rsidRPr="00CF4963">
        <w:rPr>
          <w:rFonts w:ascii="Arial" w:hAnsi="Arial"/>
          <w:color w:val="000000"/>
        </w:rPr>
        <w:t xml:space="preserve"> percent) on the examination)</w:t>
      </w:r>
    </w:p>
    <w:p w:rsidR="00022348" w:rsidRPr="00CF4963" w:rsidRDefault="00276D2A" w:rsidP="004459D0">
      <w:pPr>
        <w:ind w:left="1440" w:hanging="720"/>
        <w:rPr>
          <w:rFonts w:ascii="Arial" w:hAnsi="Arial"/>
          <w:color w:val="000000"/>
        </w:rPr>
      </w:pPr>
      <w:r w:rsidRPr="004459D0">
        <w:rPr>
          <w:rFonts w:ascii="Arial" w:hAnsi="Arial"/>
          <w:b/>
          <w:color w:val="000000"/>
        </w:rPr>
        <w:t>A.</w:t>
      </w:r>
      <w:r w:rsidRPr="004459D0">
        <w:rPr>
          <w:rFonts w:ascii="Arial" w:hAnsi="Arial"/>
          <w:b/>
          <w:color w:val="000000"/>
        </w:rPr>
        <w:tab/>
      </w:r>
      <w:r w:rsidR="00022348" w:rsidRPr="004459D0">
        <w:rPr>
          <w:rFonts w:ascii="Arial" w:hAnsi="Arial"/>
          <w:b/>
          <w:color w:val="000000"/>
        </w:rPr>
        <w:t>Overview</w:t>
      </w:r>
      <w:r w:rsidR="00022348" w:rsidRPr="00CF4963">
        <w:rPr>
          <w:rFonts w:ascii="Arial" w:hAnsi="Arial"/>
          <w:color w:val="000000"/>
        </w:rPr>
        <w:t>:</w:t>
      </w:r>
      <w:r w:rsidR="00F30B11" w:rsidRPr="00CF4963">
        <w:rPr>
          <w:rFonts w:ascii="Arial" w:hAnsi="Arial"/>
          <w:color w:val="000000"/>
        </w:rPr>
        <w:t xml:space="preserve"> </w:t>
      </w:r>
      <w:r w:rsidR="00EF1F53" w:rsidRPr="00CF4963">
        <w:rPr>
          <w:rFonts w:ascii="Arial" w:hAnsi="Arial" w:cs="Arial"/>
          <w:szCs w:val="24"/>
        </w:rPr>
        <w:t xml:space="preserve"> (</w:t>
      </w:r>
      <w:r w:rsidR="004754A1" w:rsidRPr="00CF4963">
        <w:rPr>
          <w:rFonts w:ascii="Arial" w:hAnsi="Arial" w:cs="Arial"/>
          <w:szCs w:val="24"/>
        </w:rPr>
        <w:t>0</w:t>
      </w:r>
      <w:r w:rsidR="00EF1F53" w:rsidRPr="00CF4963">
        <w:rPr>
          <w:rFonts w:ascii="Arial" w:hAnsi="Arial" w:cs="Arial"/>
          <w:szCs w:val="24"/>
        </w:rPr>
        <w:t xml:space="preserve"> question</w:t>
      </w:r>
      <w:r w:rsidR="00CF4963">
        <w:rPr>
          <w:rFonts w:ascii="Arial" w:hAnsi="Arial" w:cs="Arial"/>
          <w:szCs w:val="24"/>
        </w:rPr>
        <w:t>s</w:t>
      </w:r>
      <w:r w:rsidR="00EF1F53" w:rsidRPr="00CF4963">
        <w:rPr>
          <w:rFonts w:ascii="Arial" w:hAnsi="Arial" w:cs="Arial"/>
          <w:szCs w:val="24"/>
        </w:rPr>
        <w:t xml:space="preserve"> of the</w:t>
      </w:r>
      <w:r w:rsidR="004754A1" w:rsidRPr="00CF4963">
        <w:rPr>
          <w:rFonts w:ascii="Arial" w:hAnsi="Arial" w:cs="Arial"/>
          <w:szCs w:val="24"/>
        </w:rPr>
        <w:t xml:space="preserve"> 1</w:t>
      </w:r>
      <w:r w:rsidR="00CF4963" w:rsidRPr="00CF4963">
        <w:rPr>
          <w:rFonts w:ascii="Arial" w:hAnsi="Arial" w:cs="Arial"/>
          <w:szCs w:val="24"/>
        </w:rPr>
        <w:t>6</w:t>
      </w:r>
      <w:r w:rsidR="00CF4963" w:rsidRPr="00CF4963">
        <w:rPr>
          <w:rFonts w:ascii="Arial" w:hAnsi="Arial"/>
          <w:color w:val="000000"/>
        </w:rPr>
        <w:t xml:space="preserve"> Auto</w:t>
      </w:r>
      <w:r w:rsidR="006D5D32">
        <w:rPr>
          <w:rFonts w:ascii="Arial" w:hAnsi="Arial"/>
          <w:color w:val="000000"/>
        </w:rPr>
        <w:t>mobile</w:t>
      </w:r>
      <w:r w:rsidR="00CF4963" w:rsidRPr="00CF4963">
        <w:rPr>
          <w:rFonts w:ascii="Arial" w:hAnsi="Arial"/>
          <w:color w:val="000000"/>
        </w:rPr>
        <w:t xml:space="preserve"> Insurance</w:t>
      </w:r>
      <w:r w:rsidR="00EF1F53" w:rsidRPr="00CF4963">
        <w:rPr>
          <w:rFonts w:ascii="Arial" w:hAnsi="Arial" w:cs="Arial"/>
          <w:szCs w:val="24"/>
        </w:rPr>
        <w:t xml:space="preserve"> questions)</w:t>
      </w:r>
    </w:p>
    <w:p w:rsidR="00022348" w:rsidRPr="00F0727A" w:rsidRDefault="00022348" w:rsidP="004459D0">
      <w:pPr>
        <w:tabs>
          <w:tab w:val="left" w:pos="-1080"/>
        </w:tabs>
        <w:ind w:left="1440" w:firstLine="0"/>
        <w:rPr>
          <w:rFonts w:ascii="Arial" w:hAnsi="Arial"/>
        </w:rPr>
      </w:pPr>
      <w:r w:rsidRPr="00F0727A">
        <w:rPr>
          <w:rFonts w:ascii="Arial" w:hAnsi="Arial"/>
        </w:rPr>
        <w:t>Automobile Insurance covers the loss exposur</w:t>
      </w:r>
      <w:r w:rsidR="00C01BE7">
        <w:rPr>
          <w:rFonts w:ascii="Arial" w:hAnsi="Arial"/>
        </w:rPr>
        <w:t xml:space="preserve">es presented from the ownership </w:t>
      </w:r>
      <w:r w:rsidRPr="00F0727A">
        <w:rPr>
          <w:rFonts w:ascii="Arial" w:hAnsi="Arial"/>
        </w:rPr>
        <w:t>and</w:t>
      </w:r>
      <w:r w:rsidR="00C01BE7">
        <w:rPr>
          <w:rFonts w:ascii="Arial" w:hAnsi="Arial"/>
        </w:rPr>
        <w:t xml:space="preserve"> </w:t>
      </w:r>
      <w:r w:rsidRPr="00F0727A">
        <w:rPr>
          <w:rFonts w:ascii="Arial" w:hAnsi="Arial"/>
        </w:rPr>
        <w:t xml:space="preserve">operation of a personal automobile. </w:t>
      </w:r>
    </w:p>
    <w:p w:rsidR="00022348" w:rsidRDefault="00022348" w:rsidP="00022348">
      <w:pPr>
        <w:ind w:left="1440" w:firstLine="0"/>
        <w:rPr>
          <w:rFonts w:ascii="Arial" w:hAnsi="Arial"/>
          <w:color w:val="000000"/>
        </w:rPr>
      </w:pPr>
    </w:p>
    <w:p w:rsidR="004459D0" w:rsidRPr="004459D0" w:rsidRDefault="004459D0" w:rsidP="000C2E14">
      <w:pPr>
        <w:numPr>
          <w:ilvl w:val="0"/>
          <w:numId w:val="32"/>
        </w:numPr>
        <w:rPr>
          <w:rFonts w:ascii="Arial" w:hAnsi="Arial"/>
          <w:b/>
          <w:color w:val="000000"/>
        </w:rPr>
      </w:pPr>
      <w:r w:rsidRPr="004459D0">
        <w:rPr>
          <w:rFonts w:ascii="Arial" w:hAnsi="Arial"/>
          <w:b/>
          <w:color w:val="000000"/>
        </w:rPr>
        <w:t>Auto</w:t>
      </w:r>
      <w:r w:rsidR="006D5D32">
        <w:rPr>
          <w:rFonts w:ascii="Arial" w:hAnsi="Arial"/>
          <w:b/>
          <w:color w:val="000000"/>
        </w:rPr>
        <w:t>mobile</w:t>
      </w:r>
      <w:r w:rsidRPr="004459D0">
        <w:rPr>
          <w:rFonts w:ascii="Arial" w:hAnsi="Arial"/>
          <w:b/>
          <w:color w:val="000000"/>
        </w:rPr>
        <w:t xml:space="preserve"> </w:t>
      </w:r>
      <w:r w:rsidRPr="00CF4963">
        <w:rPr>
          <w:rFonts w:ascii="Arial" w:hAnsi="Arial"/>
          <w:b/>
          <w:color w:val="000000"/>
        </w:rPr>
        <w:t>Insurance</w:t>
      </w:r>
      <w:r w:rsidR="00EF1F53" w:rsidRPr="00CF4963">
        <w:rPr>
          <w:rFonts w:ascii="Arial" w:hAnsi="Arial"/>
          <w:color w:val="000000"/>
        </w:rPr>
        <w:t xml:space="preserve"> (</w:t>
      </w:r>
      <w:r w:rsidR="004754A1" w:rsidRPr="00CF4963">
        <w:rPr>
          <w:rFonts w:ascii="Arial" w:hAnsi="Arial"/>
          <w:color w:val="000000"/>
        </w:rPr>
        <w:t>16</w:t>
      </w:r>
      <w:r w:rsidR="00EF1F53" w:rsidRPr="00CF4963">
        <w:rPr>
          <w:rFonts w:ascii="Arial" w:hAnsi="Arial"/>
          <w:color w:val="000000"/>
        </w:rPr>
        <w:t xml:space="preserve"> questions (</w:t>
      </w:r>
      <w:r w:rsidR="004754A1" w:rsidRPr="00CF4963">
        <w:rPr>
          <w:rFonts w:ascii="Arial" w:hAnsi="Arial"/>
          <w:color w:val="000000"/>
        </w:rPr>
        <w:t>16</w:t>
      </w:r>
      <w:r w:rsidR="00EF1F53" w:rsidRPr="00CF4963">
        <w:rPr>
          <w:rFonts w:ascii="Arial" w:hAnsi="Arial"/>
          <w:color w:val="000000"/>
        </w:rPr>
        <w:t xml:space="preserve"> percent) on the examination)</w:t>
      </w:r>
    </w:p>
    <w:p w:rsidR="00A42F4C" w:rsidRPr="004459D0" w:rsidRDefault="00276D2A" w:rsidP="004459D0">
      <w:pPr>
        <w:ind w:left="720" w:firstLine="0"/>
        <w:rPr>
          <w:rFonts w:ascii="Arial" w:hAnsi="Arial"/>
          <w:b/>
          <w:color w:val="000000"/>
        </w:rPr>
      </w:pPr>
      <w:r w:rsidRPr="004459D0">
        <w:rPr>
          <w:rFonts w:ascii="Arial" w:hAnsi="Arial"/>
          <w:b/>
          <w:color w:val="000000"/>
        </w:rPr>
        <w:t>B.</w:t>
      </w:r>
      <w:r w:rsidRPr="004459D0">
        <w:rPr>
          <w:rFonts w:ascii="Arial" w:hAnsi="Arial"/>
          <w:b/>
          <w:color w:val="000000"/>
        </w:rPr>
        <w:tab/>
      </w:r>
      <w:r w:rsidR="0056553E" w:rsidRPr="004459D0">
        <w:rPr>
          <w:rFonts w:ascii="Arial" w:hAnsi="Arial"/>
          <w:b/>
          <w:color w:val="000000"/>
        </w:rPr>
        <w:t>Personal Auto</w:t>
      </w:r>
      <w:r w:rsidR="006D5D32">
        <w:rPr>
          <w:rFonts w:ascii="Arial" w:hAnsi="Arial"/>
          <w:b/>
          <w:color w:val="000000"/>
        </w:rPr>
        <w:t>mobile</w:t>
      </w:r>
      <w:r w:rsidR="0056553E" w:rsidRPr="004459D0">
        <w:rPr>
          <w:rFonts w:ascii="Arial" w:hAnsi="Arial"/>
          <w:b/>
          <w:color w:val="000000"/>
        </w:rPr>
        <w:t xml:space="preserve"> </w:t>
      </w:r>
      <w:r w:rsidR="00EF1F53" w:rsidRPr="004459D0">
        <w:rPr>
          <w:rFonts w:ascii="Arial" w:hAnsi="Arial"/>
          <w:b/>
          <w:color w:val="000000"/>
        </w:rPr>
        <w:t>Policy</w:t>
      </w:r>
      <w:r w:rsidR="00EF1F53" w:rsidRPr="00A36EBC">
        <w:rPr>
          <w:rFonts w:ascii="Arial" w:hAnsi="Arial"/>
          <w:b/>
          <w:color w:val="000000"/>
        </w:rPr>
        <w:t xml:space="preserve"> </w:t>
      </w:r>
      <w:r w:rsidR="00EF1F53" w:rsidRPr="00CF4963">
        <w:rPr>
          <w:rFonts w:ascii="Arial" w:hAnsi="Arial" w:cs="Arial"/>
          <w:szCs w:val="24"/>
        </w:rPr>
        <w:t>(</w:t>
      </w:r>
      <w:r w:rsidR="004754A1" w:rsidRPr="00CF4963">
        <w:rPr>
          <w:rFonts w:ascii="Arial" w:hAnsi="Arial" w:cs="Arial"/>
          <w:szCs w:val="24"/>
        </w:rPr>
        <w:t>16</w:t>
      </w:r>
      <w:r w:rsidR="00EF1F53" w:rsidRPr="00CF4963">
        <w:rPr>
          <w:rFonts w:ascii="Arial" w:hAnsi="Arial" w:cs="Arial"/>
          <w:szCs w:val="24"/>
        </w:rPr>
        <w:t xml:space="preserve"> questions of the</w:t>
      </w:r>
      <w:r w:rsidR="004754A1" w:rsidRPr="00CF4963">
        <w:rPr>
          <w:rFonts w:ascii="Arial" w:hAnsi="Arial" w:cs="Arial"/>
          <w:szCs w:val="24"/>
        </w:rPr>
        <w:t xml:space="preserve"> 1</w:t>
      </w:r>
      <w:r w:rsidR="00CF4963" w:rsidRPr="00CF4963">
        <w:rPr>
          <w:rFonts w:ascii="Arial" w:hAnsi="Arial" w:cs="Arial"/>
          <w:szCs w:val="24"/>
        </w:rPr>
        <w:t>6</w:t>
      </w:r>
      <w:r w:rsidR="00CF4963" w:rsidRPr="00CF4963">
        <w:rPr>
          <w:rFonts w:ascii="Arial" w:hAnsi="Arial"/>
          <w:color w:val="000000"/>
        </w:rPr>
        <w:t xml:space="preserve"> Auto</w:t>
      </w:r>
      <w:r w:rsidR="00AA09B5">
        <w:rPr>
          <w:rFonts w:ascii="Arial" w:hAnsi="Arial"/>
          <w:color w:val="000000"/>
        </w:rPr>
        <w:t>mobile</w:t>
      </w:r>
      <w:r w:rsidR="00CF4963" w:rsidRPr="00CF4963">
        <w:rPr>
          <w:rFonts w:ascii="Arial" w:hAnsi="Arial"/>
          <w:color w:val="000000"/>
        </w:rPr>
        <w:t xml:space="preserve"> Insurance</w:t>
      </w:r>
      <w:r w:rsidR="00EF1F53" w:rsidRPr="00CF4963">
        <w:rPr>
          <w:rFonts w:ascii="Arial" w:hAnsi="Arial" w:cs="Arial"/>
          <w:szCs w:val="24"/>
        </w:rPr>
        <w:t xml:space="preserve"> questions)</w:t>
      </w:r>
    </w:p>
    <w:p w:rsidR="00A42F4C" w:rsidRDefault="00276D2A" w:rsidP="004459D0">
      <w:pPr>
        <w:ind w:left="1440" w:firstLine="0"/>
        <w:rPr>
          <w:rFonts w:ascii="Arial" w:hAnsi="Arial"/>
          <w:color w:val="000000"/>
        </w:rPr>
      </w:pPr>
      <w:r>
        <w:rPr>
          <w:rFonts w:ascii="Arial" w:hAnsi="Arial"/>
          <w:color w:val="000000"/>
        </w:rPr>
        <w:t>1.</w:t>
      </w:r>
      <w:r>
        <w:rPr>
          <w:rFonts w:ascii="Arial" w:hAnsi="Arial"/>
          <w:color w:val="000000"/>
        </w:rPr>
        <w:tab/>
      </w:r>
      <w:r w:rsidR="00A42F4C" w:rsidRPr="00A42F4C">
        <w:rPr>
          <w:rFonts w:ascii="Arial" w:hAnsi="Arial"/>
          <w:color w:val="000000"/>
        </w:rPr>
        <w:t>General Concepts</w:t>
      </w:r>
    </w:p>
    <w:p w:rsidR="00F107E1" w:rsidRDefault="00AF7412" w:rsidP="00F107E1">
      <w:pPr>
        <w:ind w:left="2160" w:firstLine="0"/>
        <w:rPr>
          <w:rFonts w:ascii="Arial" w:hAnsi="Arial"/>
          <w:color w:val="000000"/>
        </w:rPr>
      </w:pPr>
      <w:r>
        <w:rPr>
          <w:rFonts w:ascii="Arial" w:hAnsi="Arial"/>
          <w:color w:val="000000"/>
        </w:rPr>
        <w:t>a</w:t>
      </w:r>
      <w:r w:rsidR="00F107E1">
        <w:rPr>
          <w:rFonts w:ascii="Arial" w:hAnsi="Arial"/>
          <w:color w:val="000000"/>
        </w:rPr>
        <w:t xml:space="preserve">.  </w:t>
      </w:r>
      <w:r w:rsidR="00F107E1">
        <w:rPr>
          <w:rFonts w:ascii="Arial" w:hAnsi="Arial"/>
          <w:color w:val="000000"/>
        </w:rPr>
        <w:tab/>
      </w:r>
      <w:r w:rsidR="00F107E1" w:rsidRPr="00A42F4C">
        <w:rPr>
          <w:rFonts w:ascii="Arial" w:hAnsi="Arial"/>
          <w:color w:val="000000"/>
        </w:rPr>
        <w:t>Be able to identify:</w:t>
      </w:r>
    </w:p>
    <w:p w:rsidR="00F107E1" w:rsidRDefault="00F107E1" w:rsidP="00ED0ED6">
      <w:pPr>
        <w:numPr>
          <w:ilvl w:val="0"/>
          <w:numId w:val="18"/>
        </w:numPr>
        <w:rPr>
          <w:rFonts w:ascii="Arial" w:hAnsi="Arial"/>
          <w:color w:val="000000"/>
        </w:rPr>
      </w:pPr>
      <w:r w:rsidRPr="00A42F4C">
        <w:rPr>
          <w:rFonts w:ascii="Arial" w:hAnsi="Arial"/>
          <w:color w:val="000000"/>
        </w:rPr>
        <w:lastRenderedPageBreak/>
        <w:t xml:space="preserve">the </w:t>
      </w:r>
      <w:r w:rsidR="006D5D32">
        <w:rPr>
          <w:rFonts w:ascii="Arial" w:hAnsi="Arial"/>
          <w:color w:val="000000"/>
        </w:rPr>
        <w:t>Insurance Services Office</w:t>
      </w:r>
      <w:r w:rsidR="00D26D26">
        <w:rPr>
          <w:rFonts w:ascii="Arial" w:hAnsi="Arial"/>
          <w:color w:val="000000"/>
        </w:rPr>
        <w:t>, Inc.</w:t>
      </w:r>
      <w:r w:rsidR="006D5D32">
        <w:rPr>
          <w:rFonts w:ascii="Arial" w:hAnsi="Arial"/>
          <w:color w:val="000000"/>
        </w:rPr>
        <w:t xml:space="preserve"> </w:t>
      </w:r>
      <w:r w:rsidRPr="00A42F4C">
        <w:rPr>
          <w:rFonts w:ascii="Arial" w:hAnsi="Arial"/>
          <w:color w:val="000000"/>
        </w:rPr>
        <w:t>(ISO) eligibility requirements for a Personal Auto</w:t>
      </w:r>
      <w:r w:rsidR="00AA09B5">
        <w:rPr>
          <w:rFonts w:ascii="Arial" w:hAnsi="Arial"/>
          <w:color w:val="000000"/>
        </w:rPr>
        <w:t>mobile</w:t>
      </w:r>
      <w:r w:rsidRPr="00A42F4C">
        <w:rPr>
          <w:rFonts w:ascii="Arial" w:hAnsi="Arial"/>
          <w:color w:val="000000"/>
        </w:rPr>
        <w:t xml:space="preserve"> Policy (PAP);</w:t>
      </w:r>
    </w:p>
    <w:p w:rsidR="00F107E1" w:rsidRDefault="00F107E1" w:rsidP="00ED0ED6">
      <w:pPr>
        <w:numPr>
          <w:ilvl w:val="0"/>
          <w:numId w:val="18"/>
        </w:numPr>
        <w:rPr>
          <w:rFonts w:ascii="Arial" w:hAnsi="Arial"/>
          <w:color w:val="000000"/>
        </w:rPr>
      </w:pPr>
      <w:r w:rsidRPr="00A42F4C">
        <w:rPr>
          <w:rFonts w:ascii="Arial" w:hAnsi="Arial"/>
          <w:color w:val="000000"/>
        </w:rPr>
        <w:t>who is an insured including the provisions regarding how the policy</w:t>
      </w:r>
      <w:r>
        <w:rPr>
          <w:rFonts w:ascii="Arial" w:hAnsi="Arial"/>
          <w:color w:val="000000"/>
        </w:rPr>
        <w:t xml:space="preserve"> </w:t>
      </w:r>
      <w:r w:rsidRPr="00A42F4C">
        <w:rPr>
          <w:rFonts w:ascii="Arial" w:hAnsi="Arial"/>
          <w:color w:val="000000"/>
        </w:rPr>
        <w:t>responds when an insured is no longer a spouse living in the same</w:t>
      </w:r>
      <w:r>
        <w:rPr>
          <w:rFonts w:ascii="Arial" w:hAnsi="Arial"/>
          <w:color w:val="000000"/>
        </w:rPr>
        <w:t xml:space="preserve"> </w:t>
      </w:r>
      <w:r w:rsidRPr="00A42F4C">
        <w:rPr>
          <w:rFonts w:ascii="Arial" w:hAnsi="Arial"/>
          <w:color w:val="000000"/>
        </w:rPr>
        <w:t>household, e.g. any person qualifies as an insured while using a</w:t>
      </w:r>
      <w:r>
        <w:rPr>
          <w:rFonts w:ascii="Arial" w:hAnsi="Arial"/>
          <w:color w:val="000000"/>
        </w:rPr>
        <w:t xml:space="preserve"> </w:t>
      </w:r>
      <w:r w:rsidRPr="00A42F4C">
        <w:rPr>
          <w:rFonts w:ascii="Arial" w:hAnsi="Arial"/>
          <w:color w:val="000000"/>
        </w:rPr>
        <w:t>covered auto</w:t>
      </w:r>
      <w:r w:rsidR="00AA09B5">
        <w:rPr>
          <w:rFonts w:ascii="Arial" w:hAnsi="Arial"/>
          <w:color w:val="000000"/>
        </w:rPr>
        <w:t>mobile</w:t>
      </w:r>
      <w:r w:rsidRPr="00A42F4C">
        <w:rPr>
          <w:rFonts w:ascii="Arial" w:hAnsi="Arial"/>
          <w:color w:val="000000"/>
        </w:rPr>
        <w:t>;</w:t>
      </w:r>
    </w:p>
    <w:p w:rsidR="00F107E1" w:rsidRDefault="00F107E1" w:rsidP="00ED0ED6">
      <w:pPr>
        <w:numPr>
          <w:ilvl w:val="0"/>
          <w:numId w:val="18"/>
        </w:numPr>
        <w:rPr>
          <w:rFonts w:ascii="Arial" w:hAnsi="Arial"/>
          <w:color w:val="000000"/>
        </w:rPr>
      </w:pPr>
      <w:r w:rsidRPr="00A42F4C">
        <w:rPr>
          <w:rFonts w:ascii="Arial" w:hAnsi="Arial"/>
          <w:color w:val="000000"/>
        </w:rPr>
        <w:t>the policy territorial limits;</w:t>
      </w:r>
    </w:p>
    <w:p w:rsidR="00F107E1" w:rsidRDefault="00F107E1" w:rsidP="00ED0ED6">
      <w:pPr>
        <w:numPr>
          <w:ilvl w:val="0"/>
          <w:numId w:val="18"/>
        </w:numPr>
        <w:rPr>
          <w:rFonts w:ascii="Arial" w:hAnsi="Arial"/>
          <w:color w:val="000000"/>
        </w:rPr>
      </w:pPr>
      <w:r w:rsidRPr="00A42F4C">
        <w:rPr>
          <w:rFonts w:ascii="Arial" w:hAnsi="Arial"/>
          <w:color w:val="000000"/>
        </w:rPr>
        <w:t>the difference between "share-the-expense car pools" and "for-hire"</w:t>
      </w:r>
      <w:r>
        <w:rPr>
          <w:rFonts w:ascii="Arial" w:hAnsi="Arial"/>
          <w:color w:val="000000"/>
        </w:rPr>
        <w:t xml:space="preserve"> </w:t>
      </w:r>
      <w:r w:rsidRPr="00A42F4C">
        <w:rPr>
          <w:rFonts w:ascii="Arial" w:hAnsi="Arial"/>
          <w:color w:val="000000"/>
        </w:rPr>
        <w:t>situations;</w:t>
      </w:r>
    </w:p>
    <w:p w:rsidR="00F107E1" w:rsidRDefault="00F107E1" w:rsidP="00ED0ED6">
      <w:pPr>
        <w:numPr>
          <w:ilvl w:val="0"/>
          <w:numId w:val="18"/>
        </w:numPr>
        <w:rPr>
          <w:rFonts w:ascii="Arial" w:hAnsi="Arial"/>
          <w:color w:val="000000"/>
        </w:rPr>
      </w:pPr>
      <w:r w:rsidRPr="00A42F4C">
        <w:rPr>
          <w:rFonts w:ascii="Arial" w:hAnsi="Arial"/>
          <w:color w:val="000000"/>
        </w:rPr>
        <w:t>the coverage that applies to newly acquired auto</w:t>
      </w:r>
      <w:r w:rsidR="00AA09B5">
        <w:rPr>
          <w:rFonts w:ascii="Arial" w:hAnsi="Arial"/>
          <w:color w:val="000000"/>
        </w:rPr>
        <w:t>mobile</w:t>
      </w:r>
      <w:r w:rsidRPr="00A42F4C">
        <w:rPr>
          <w:rFonts w:ascii="Arial" w:hAnsi="Arial"/>
          <w:color w:val="000000"/>
        </w:rPr>
        <w:t xml:space="preserve"> and “your covered</w:t>
      </w:r>
      <w:r>
        <w:rPr>
          <w:rFonts w:ascii="Arial" w:hAnsi="Arial"/>
          <w:color w:val="000000"/>
        </w:rPr>
        <w:t xml:space="preserve"> </w:t>
      </w:r>
      <w:r w:rsidRPr="00A42F4C">
        <w:rPr>
          <w:rFonts w:ascii="Arial" w:hAnsi="Arial"/>
          <w:color w:val="000000"/>
        </w:rPr>
        <w:t>auto</w:t>
      </w:r>
      <w:r w:rsidR="00AA09B5">
        <w:rPr>
          <w:rFonts w:ascii="Arial" w:hAnsi="Arial"/>
          <w:color w:val="000000"/>
        </w:rPr>
        <w:t>mobile</w:t>
      </w:r>
      <w:r w:rsidRPr="00A42F4C">
        <w:rPr>
          <w:rFonts w:ascii="Arial" w:hAnsi="Arial"/>
          <w:color w:val="000000"/>
        </w:rPr>
        <w:t>”; and</w:t>
      </w:r>
    </w:p>
    <w:p w:rsidR="00F107E1" w:rsidRDefault="00F107E1" w:rsidP="00ED0ED6">
      <w:pPr>
        <w:numPr>
          <w:ilvl w:val="0"/>
          <w:numId w:val="18"/>
        </w:numPr>
        <w:rPr>
          <w:rFonts w:ascii="Arial" w:hAnsi="Arial"/>
          <w:color w:val="000000"/>
        </w:rPr>
      </w:pPr>
      <w:r w:rsidRPr="00A42F4C">
        <w:rPr>
          <w:rFonts w:ascii="Arial" w:hAnsi="Arial"/>
          <w:color w:val="000000"/>
        </w:rPr>
        <w:t>the coverage that applies to a non-owned private passenger auto</w:t>
      </w:r>
      <w:r w:rsidR="00AA09B5">
        <w:rPr>
          <w:rFonts w:ascii="Arial" w:hAnsi="Arial"/>
          <w:color w:val="000000"/>
        </w:rPr>
        <w:t>mobile</w:t>
      </w:r>
      <w:r>
        <w:rPr>
          <w:rFonts w:ascii="Arial" w:hAnsi="Arial"/>
          <w:color w:val="000000"/>
        </w:rPr>
        <w:t xml:space="preserve"> </w:t>
      </w:r>
      <w:r w:rsidRPr="00A42F4C">
        <w:rPr>
          <w:rFonts w:ascii="Arial" w:hAnsi="Arial"/>
          <w:color w:val="000000"/>
        </w:rPr>
        <w:t>rented by an insured while on a short vacation.</w:t>
      </w:r>
    </w:p>
    <w:p w:rsidR="00F107E1" w:rsidRDefault="00F107E1" w:rsidP="00ED0ED6">
      <w:pPr>
        <w:numPr>
          <w:ilvl w:val="0"/>
          <w:numId w:val="18"/>
        </w:numPr>
        <w:rPr>
          <w:rFonts w:ascii="Arial" w:hAnsi="Arial"/>
          <w:color w:val="000000"/>
        </w:rPr>
      </w:pPr>
      <w:r>
        <w:rPr>
          <w:rFonts w:ascii="Arial" w:hAnsi="Arial"/>
          <w:color w:val="000000"/>
        </w:rPr>
        <w:t>Coverage that applies to trailers</w:t>
      </w:r>
    </w:p>
    <w:p w:rsidR="00A42F4C" w:rsidRDefault="00AF7412" w:rsidP="004459D0">
      <w:pPr>
        <w:ind w:left="2880" w:hanging="720"/>
        <w:rPr>
          <w:rFonts w:ascii="Arial" w:hAnsi="Arial"/>
          <w:color w:val="000000"/>
        </w:rPr>
      </w:pPr>
      <w:r>
        <w:rPr>
          <w:rFonts w:ascii="Arial" w:hAnsi="Arial"/>
          <w:color w:val="000000"/>
        </w:rPr>
        <w:t>b</w:t>
      </w:r>
      <w:r w:rsidR="00276D2A">
        <w:rPr>
          <w:rFonts w:ascii="Arial" w:hAnsi="Arial"/>
          <w:color w:val="000000"/>
        </w:rPr>
        <w:t xml:space="preserve">.  </w:t>
      </w:r>
      <w:r w:rsidR="002E611A">
        <w:rPr>
          <w:rFonts w:ascii="Arial" w:hAnsi="Arial"/>
          <w:color w:val="000000"/>
        </w:rPr>
        <w:tab/>
      </w:r>
      <w:r w:rsidR="00A42F4C" w:rsidRPr="00A42F4C">
        <w:rPr>
          <w:rFonts w:ascii="Arial" w:hAnsi="Arial"/>
          <w:color w:val="000000"/>
        </w:rPr>
        <w:t>Be able to identify the financial responsibility law requirements, sections</w:t>
      </w:r>
      <w:r w:rsidR="00A42F4C">
        <w:rPr>
          <w:rFonts w:ascii="Arial" w:hAnsi="Arial"/>
          <w:color w:val="000000"/>
        </w:rPr>
        <w:t xml:space="preserve"> </w:t>
      </w:r>
      <w:r w:rsidR="00A42F4C" w:rsidRPr="00A42F4C">
        <w:rPr>
          <w:rFonts w:ascii="Arial" w:hAnsi="Arial"/>
          <w:color w:val="000000"/>
        </w:rPr>
        <w:t>16020, 16021, 16025, and 16451 of the CA Vehicle Code (CVC).</w:t>
      </w:r>
    </w:p>
    <w:p w:rsidR="00A42F4C" w:rsidRDefault="00AF7412" w:rsidP="004459D0">
      <w:pPr>
        <w:ind w:left="2880" w:hanging="720"/>
        <w:rPr>
          <w:rFonts w:ascii="Arial" w:hAnsi="Arial"/>
          <w:color w:val="000000"/>
        </w:rPr>
      </w:pPr>
      <w:r>
        <w:rPr>
          <w:rFonts w:ascii="Arial" w:hAnsi="Arial"/>
          <w:color w:val="000000"/>
        </w:rPr>
        <w:t>c</w:t>
      </w:r>
      <w:r w:rsidR="00276D2A">
        <w:rPr>
          <w:rFonts w:ascii="Arial" w:hAnsi="Arial"/>
          <w:color w:val="000000"/>
        </w:rPr>
        <w:t xml:space="preserve">.   </w:t>
      </w:r>
      <w:r w:rsidR="003B7CFD">
        <w:rPr>
          <w:rFonts w:ascii="Arial" w:hAnsi="Arial"/>
          <w:color w:val="000000"/>
        </w:rPr>
        <w:tab/>
      </w:r>
      <w:r w:rsidR="00A42F4C" w:rsidRPr="00A42F4C">
        <w:rPr>
          <w:rFonts w:ascii="Arial" w:hAnsi="Arial"/>
          <w:color w:val="000000"/>
        </w:rPr>
        <w:t xml:space="preserve">An </w:t>
      </w:r>
      <w:r w:rsidR="00276D2A">
        <w:rPr>
          <w:rFonts w:ascii="Arial" w:hAnsi="Arial"/>
          <w:color w:val="000000"/>
        </w:rPr>
        <w:t>adjuster</w:t>
      </w:r>
      <w:r w:rsidR="00A42F4C" w:rsidRPr="00A42F4C">
        <w:rPr>
          <w:rFonts w:ascii="Arial" w:hAnsi="Arial"/>
          <w:color w:val="000000"/>
        </w:rPr>
        <w:t xml:space="preserve"> must be aware of how the particular personal auto</w:t>
      </w:r>
      <w:r w:rsidR="00AA09B5">
        <w:rPr>
          <w:rFonts w:ascii="Arial" w:hAnsi="Arial"/>
          <w:color w:val="000000"/>
        </w:rPr>
        <w:t>mobile</w:t>
      </w:r>
      <w:r w:rsidR="00A42F4C" w:rsidRPr="00A42F4C">
        <w:rPr>
          <w:rFonts w:ascii="Arial" w:hAnsi="Arial"/>
          <w:color w:val="000000"/>
        </w:rPr>
        <w:t xml:space="preserve"> policy being</w:t>
      </w:r>
      <w:r w:rsidR="00A42F4C">
        <w:rPr>
          <w:rFonts w:ascii="Arial" w:hAnsi="Arial"/>
          <w:color w:val="000000"/>
        </w:rPr>
        <w:t xml:space="preserve"> </w:t>
      </w:r>
      <w:r w:rsidR="00A42F4C" w:rsidRPr="00A42F4C">
        <w:rPr>
          <w:rFonts w:ascii="Arial" w:hAnsi="Arial"/>
          <w:color w:val="000000"/>
        </w:rPr>
        <w:t>sold to the consumer may differ from the ISO PAP</w:t>
      </w:r>
    </w:p>
    <w:p w:rsidR="00A42F4C" w:rsidRDefault="00AF7412" w:rsidP="0087309A">
      <w:pPr>
        <w:ind w:left="2880" w:hanging="720"/>
        <w:rPr>
          <w:rFonts w:ascii="Arial" w:hAnsi="Arial"/>
          <w:color w:val="000000"/>
        </w:rPr>
      </w:pPr>
      <w:r>
        <w:rPr>
          <w:rFonts w:ascii="Arial" w:hAnsi="Arial"/>
          <w:color w:val="000000"/>
        </w:rPr>
        <w:t>d</w:t>
      </w:r>
      <w:r w:rsidR="00276D2A">
        <w:rPr>
          <w:rFonts w:ascii="Arial" w:hAnsi="Arial"/>
          <w:color w:val="000000"/>
        </w:rPr>
        <w:t>.</w:t>
      </w:r>
      <w:r w:rsidR="00276D2A">
        <w:rPr>
          <w:rFonts w:ascii="Arial" w:hAnsi="Arial"/>
          <w:color w:val="000000"/>
        </w:rPr>
        <w:tab/>
      </w:r>
      <w:r w:rsidR="00A42F4C" w:rsidRPr="00A42F4C">
        <w:rPr>
          <w:rFonts w:ascii="Arial" w:hAnsi="Arial"/>
          <w:color w:val="000000"/>
        </w:rPr>
        <w:t>Be able to identify situations in which the policy provides:</w:t>
      </w:r>
    </w:p>
    <w:p w:rsidR="00A42F4C" w:rsidRDefault="00A42F4C" w:rsidP="00ED0ED6">
      <w:pPr>
        <w:numPr>
          <w:ilvl w:val="0"/>
          <w:numId w:val="17"/>
        </w:numPr>
        <w:rPr>
          <w:rFonts w:ascii="Arial" w:hAnsi="Arial"/>
          <w:color w:val="000000"/>
        </w:rPr>
      </w:pPr>
      <w:r w:rsidRPr="00A42F4C">
        <w:rPr>
          <w:rFonts w:ascii="Arial" w:hAnsi="Arial"/>
          <w:color w:val="000000"/>
        </w:rPr>
        <w:t>primary coverage;</w:t>
      </w:r>
    </w:p>
    <w:p w:rsidR="00A42F4C" w:rsidRDefault="00A42F4C" w:rsidP="00ED0ED6">
      <w:pPr>
        <w:numPr>
          <w:ilvl w:val="0"/>
          <w:numId w:val="17"/>
        </w:numPr>
        <w:rPr>
          <w:rFonts w:ascii="Arial" w:hAnsi="Arial"/>
          <w:color w:val="000000"/>
        </w:rPr>
      </w:pPr>
      <w:r w:rsidRPr="00A42F4C">
        <w:rPr>
          <w:rFonts w:ascii="Arial" w:hAnsi="Arial"/>
          <w:color w:val="000000"/>
        </w:rPr>
        <w:t>excess coverage; and,</w:t>
      </w:r>
    </w:p>
    <w:p w:rsidR="00A42F4C" w:rsidRDefault="00A42F4C" w:rsidP="00ED0ED6">
      <w:pPr>
        <w:numPr>
          <w:ilvl w:val="0"/>
          <w:numId w:val="17"/>
        </w:numPr>
        <w:rPr>
          <w:rFonts w:ascii="Arial" w:hAnsi="Arial"/>
          <w:color w:val="000000"/>
        </w:rPr>
      </w:pPr>
      <w:r w:rsidRPr="00A42F4C">
        <w:rPr>
          <w:rFonts w:ascii="Arial" w:hAnsi="Arial"/>
          <w:color w:val="000000"/>
        </w:rPr>
        <w:t>special physical damage</w:t>
      </w:r>
    </w:p>
    <w:p w:rsidR="00A42F4C" w:rsidRDefault="00AF7412" w:rsidP="0087309A">
      <w:pPr>
        <w:ind w:left="2880" w:hanging="720"/>
        <w:rPr>
          <w:rFonts w:ascii="Arial" w:hAnsi="Arial"/>
          <w:color w:val="000000"/>
        </w:rPr>
      </w:pPr>
      <w:r>
        <w:rPr>
          <w:rFonts w:ascii="Arial" w:hAnsi="Arial"/>
          <w:color w:val="000000"/>
        </w:rPr>
        <w:t>e</w:t>
      </w:r>
      <w:r w:rsidR="002E611A">
        <w:rPr>
          <w:rFonts w:ascii="Arial" w:hAnsi="Arial"/>
          <w:color w:val="000000"/>
        </w:rPr>
        <w:t>.</w:t>
      </w:r>
      <w:r w:rsidR="002E611A">
        <w:rPr>
          <w:rFonts w:ascii="Arial" w:hAnsi="Arial"/>
          <w:color w:val="000000"/>
        </w:rPr>
        <w:tab/>
      </w:r>
      <w:r w:rsidR="00A42F4C" w:rsidRPr="00A42F4C">
        <w:rPr>
          <w:rFonts w:ascii="Arial" w:hAnsi="Arial"/>
          <w:color w:val="000000"/>
        </w:rPr>
        <w:t>For newly acquired auto</w:t>
      </w:r>
      <w:r w:rsidR="00AA09B5">
        <w:rPr>
          <w:rFonts w:ascii="Arial" w:hAnsi="Arial"/>
          <w:color w:val="000000"/>
        </w:rPr>
        <w:t>mobile</w:t>
      </w:r>
      <w:r w:rsidR="00A42F4C" w:rsidRPr="00A42F4C">
        <w:rPr>
          <w:rFonts w:ascii="Arial" w:hAnsi="Arial"/>
          <w:color w:val="000000"/>
        </w:rPr>
        <w:t xml:space="preserve">s, </w:t>
      </w:r>
      <w:r w:rsidR="008A4AB3">
        <w:rPr>
          <w:rFonts w:ascii="Arial" w:hAnsi="Arial"/>
          <w:color w:val="000000"/>
        </w:rPr>
        <w:t>understand</w:t>
      </w:r>
      <w:r w:rsidR="00A42F4C" w:rsidRPr="00A42F4C">
        <w:rPr>
          <w:rFonts w:ascii="Arial" w:hAnsi="Arial"/>
          <w:color w:val="000000"/>
        </w:rPr>
        <w:t xml:space="preserve"> that:</w:t>
      </w:r>
    </w:p>
    <w:p w:rsidR="00A42F4C" w:rsidRDefault="00A42F4C" w:rsidP="000C2E14">
      <w:pPr>
        <w:numPr>
          <w:ilvl w:val="0"/>
          <w:numId w:val="28"/>
        </w:numPr>
        <w:rPr>
          <w:rFonts w:ascii="Arial" w:hAnsi="Arial"/>
          <w:color w:val="000000"/>
        </w:rPr>
      </w:pPr>
      <w:r w:rsidRPr="00A42F4C">
        <w:rPr>
          <w:rFonts w:ascii="Arial" w:hAnsi="Arial"/>
          <w:color w:val="000000"/>
        </w:rPr>
        <w:t>A newly acquired auto</w:t>
      </w:r>
      <w:r w:rsidR="00AA09B5">
        <w:rPr>
          <w:rFonts w:ascii="Arial" w:hAnsi="Arial"/>
          <w:color w:val="000000"/>
        </w:rPr>
        <w:t>mobile</w:t>
      </w:r>
      <w:r w:rsidRPr="00A42F4C">
        <w:rPr>
          <w:rFonts w:ascii="Arial" w:hAnsi="Arial"/>
          <w:color w:val="000000"/>
        </w:rPr>
        <w:t xml:space="preserve"> will have the broadest coverage provided for</w:t>
      </w:r>
      <w:r>
        <w:rPr>
          <w:rFonts w:ascii="Arial" w:hAnsi="Arial"/>
          <w:color w:val="000000"/>
        </w:rPr>
        <w:t xml:space="preserve"> </w:t>
      </w:r>
      <w:r w:rsidRPr="00A42F4C">
        <w:rPr>
          <w:rFonts w:ascii="Arial" w:hAnsi="Arial"/>
          <w:color w:val="000000"/>
        </w:rPr>
        <w:t>any vehicle shown in the Declarations, except for collision coverage for</w:t>
      </w:r>
      <w:r>
        <w:rPr>
          <w:rFonts w:ascii="Arial" w:hAnsi="Arial"/>
          <w:color w:val="000000"/>
        </w:rPr>
        <w:t xml:space="preserve"> </w:t>
      </w:r>
      <w:r w:rsidRPr="00A42F4C">
        <w:rPr>
          <w:rFonts w:ascii="Arial" w:hAnsi="Arial"/>
          <w:color w:val="000000"/>
        </w:rPr>
        <w:t>damage to your auto</w:t>
      </w:r>
      <w:r w:rsidR="00AA09B5">
        <w:rPr>
          <w:rFonts w:ascii="Arial" w:hAnsi="Arial"/>
          <w:color w:val="000000"/>
        </w:rPr>
        <w:t>mobile</w:t>
      </w:r>
      <w:r w:rsidRPr="00A42F4C">
        <w:rPr>
          <w:rFonts w:ascii="Arial" w:hAnsi="Arial"/>
          <w:color w:val="000000"/>
        </w:rPr>
        <w:t>;</w:t>
      </w:r>
    </w:p>
    <w:p w:rsidR="00A42F4C" w:rsidRDefault="00A42F4C" w:rsidP="000C2E14">
      <w:pPr>
        <w:numPr>
          <w:ilvl w:val="0"/>
          <w:numId w:val="28"/>
        </w:numPr>
        <w:rPr>
          <w:rFonts w:ascii="Arial" w:hAnsi="Arial"/>
          <w:color w:val="000000"/>
        </w:rPr>
      </w:pPr>
      <w:r w:rsidRPr="00A42F4C">
        <w:rPr>
          <w:rFonts w:ascii="Arial" w:hAnsi="Arial"/>
          <w:color w:val="000000"/>
        </w:rPr>
        <w:t>If the insured has collision coverage on at least one auto</w:t>
      </w:r>
      <w:r w:rsidR="00AA09B5">
        <w:rPr>
          <w:rFonts w:ascii="Arial" w:hAnsi="Arial"/>
          <w:color w:val="000000"/>
        </w:rPr>
        <w:t>mobile</w:t>
      </w:r>
      <w:r w:rsidRPr="00A42F4C">
        <w:rPr>
          <w:rFonts w:ascii="Arial" w:hAnsi="Arial"/>
          <w:color w:val="000000"/>
        </w:rPr>
        <w:t xml:space="preserve"> listed on the</w:t>
      </w:r>
      <w:r>
        <w:rPr>
          <w:rFonts w:ascii="Arial" w:hAnsi="Arial"/>
          <w:color w:val="000000"/>
        </w:rPr>
        <w:t xml:space="preserve"> </w:t>
      </w:r>
      <w:r w:rsidRPr="00A42F4C">
        <w:rPr>
          <w:rFonts w:ascii="Arial" w:hAnsi="Arial"/>
          <w:color w:val="000000"/>
        </w:rPr>
        <w:t>Declarations page, collision coverage on a newly acquired auto</w:t>
      </w:r>
      <w:r w:rsidR="00AA09B5">
        <w:rPr>
          <w:rFonts w:ascii="Arial" w:hAnsi="Arial"/>
          <w:color w:val="000000"/>
        </w:rPr>
        <w:t>mobile</w:t>
      </w:r>
      <w:r w:rsidRPr="00A42F4C">
        <w:rPr>
          <w:rFonts w:ascii="Arial" w:hAnsi="Arial"/>
          <w:color w:val="000000"/>
        </w:rPr>
        <w:t xml:space="preserve"> begins</w:t>
      </w:r>
      <w:r>
        <w:rPr>
          <w:rFonts w:ascii="Arial" w:hAnsi="Arial"/>
          <w:color w:val="000000"/>
        </w:rPr>
        <w:t xml:space="preserve"> </w:t>
      </w:r>
      <w:r w:rsidRPr="00A42F4C">
        <w:rPr>
          <w:rFonts w:ascii="Arial" w:hAnsi="Arial"/>
          <w:color w:val="000000"/>
        </w:rPr>
        <w:t>on the date the insured becomes the owner. The insured must notify</w:t>
      </w:r>
      <w:r>
        <w:rPr>
          <w:rFonts w:ascii="Arial" w:hAnsi="Arial"/>
          <w:color w:val="000000"/>
        </w:rPr>
        <w:t xml:space="preserve"> </w:t>
      </w:r>
      <w:r w:rsidRPr="00A42F4C">
        <w:rPr>
          <w:rFonts w:ascii="Arial" w:hAnsi="Arial"/>
          <w:color w:val="000000"/>
        </w:rPr>
        <w:t>the insurer within 14 days;</w:t>
      </w:r>
    </w:p>
    <w:p w:rsidR="000D60A3" w:rsidRDefault="00A42F4C" w:rsidP="000C2E14">
      <w:pPr>
        <w:numPr>
          <w:ilvl w:val="0"/>
          <w:numId w:val="28"/>
        </w:numPr>
        <w:rPr>
          <w:rFonts w:ascii="Arial" w:hAnsi="Arial"/>
          <w:color w:val="000000"/>
        </w:rPr>
      </w:pPr>
      <w:r w:rsidRPr="000D60A3">
        <w:rPr>
          <w:rFonts w:ascii="Arial" w:hAnsi="Arial"/>
          <w:color w:val="000000"/>
        </w:rPr>
        <w:t>If the insured does not have collision coverage on at least one auto</w:t>
      </w:r>
      <w:r w:rsidR="00AA09B5">
        <w:rPr>
          <w:rFonts w:ascii="Arial" w:hAnsi="Arial"/>
          <w:color w:val="000000"/>
        </w:rPr>
        <w:t>mobile</w:t>
      </w:r>
      <w:r w:rsidRPr="000D60A3">
        <w:rPr>
          <w:rFonts w:ascii="Arial" w:hAnsi="Arial"/>
          <w:color w:val="000000"/>
        </w:rPr>
        <w:t xml:space="preserve"> listed on the Declarations page, collision coverage on a newly acquired auto</w:t>
      </w:r>
      <w:r w:rsidR="00AA09B5">
        <w:rPr>
          <w:rFonts w:ascii="Arial" w:hAnsi="Arial"/>
          <w:color w:val="000000"/>
        </w:rPr>
        <w:t>mobile</w:t>
      </w:r>
      <w:r w:rsidRPr="000D60A3">
        <w:rPr>
          <w:rFonts w:ascii="Arial" w:hAnsi="Arial"/>
          <w:color w:val="000000"/>
        </w:rPr>
        <w:t xml:space="preserve"> begins on the date the insured becomes the owner, but the insured must request collision coverage within 4 days and a $500 deductible applies; and,</w:t>
      </w:r>
    </w:p>
    <w:p w:rsidR="000D60A3" w:rsidRPr="000D60A3" w:rsidRDefault="00A42F4C" w:rsidP="000C2E14">
      <w:pPr>
        <w:numPr>
          <w:ilvl w:val="0"/>
          <w:numId w:val="28"/>
        </w:numPr>
        <w:rPr>
          <w:rFonts w:ascii="Arial" w:hAnsi="Arial"/>
          <w:color w:val="000000"/>
        </w:rPr>
      </w:pPr>
      <w:r w:rsidRPr="000D60A3">
        <w:rPr>
          <w:rFonts w:ascii="Arial" w:hAnsi="Arial"/>
          <w:color w:val="000000"/>
        </w:rPr>
        <w:t>If a newly acquired auto</w:t>
      </w:r>
      <w:r w:rsidR="00AA09B5">
        <w:rPr>
          <w:rFonts w:ascii="Arial" w:hAnsi="Arial"/>
          <w:color w:val="000000"/>
        </w:rPr>
        <w:t>mobile</w:t>
      </w:r>
      <w:r w:rsidRPr="000D60A3">
        <w:rPr>
          <w:rFonts w:ascii="Arial" w:hAnsi="Arial"/>
          <w:color w:val="000000"/>
        </w:rPr>
        <w:t xml:space="preserve"> is in addition to any vehicle shown in the Declarations, the insured must notify the insurer within 14 days.</w:t>
      </w:r>
      <w:r w:rsidR="000D60A3" w:rsidRPr="000D60A3">
        <w:rPr>
          <w:rFonts w:ascii="Arial" w:hAnsi="Arial"/>
          <w:color w:val="000000"/>
        </w:rPr>
        <w:t xml:space="preserve"> </w:t>
      </w:r>
      <w:r w:rsidR="000D60A3" w:rsidRPr="000D60A3">
        <w:rPr>
          <w:rFonts w:ascii="Arial" w:hAnsi="Arial"/>
          <w:color w:val="000000"/>
        </w:rPr>
        <w:tab/>
      </w:r>
    </w:p>
    <w:p w:rsidR="000D60A3" w:rsidRPr="00A42F4C" w:rsidRDefault="00AF7412" w:rsidP="0087309A">
      <w:pPr>
        <w:ind w:left="2880" w:hanging="720"/>
        <w:rPr>
          <w:rFonts w:ascii="Arial" w:hAnsi="Arial"/>
          <w:color w:val="000000"/>
        </w:rPr>
      </w:pPr>
      <w:r>
        <w:rPr>
          <w:rFonts w:ascii="Arial" w:hAnsi="Arial"/>
          <w:color w:val="000000"/>
        </w:rPr>
        <w:lastRenderedPageBreak/>
        <w:t>f</w:t>
      </w:r>
      <w:r w:rsidR="000D60A3">
        <w:rPr>
          <w:rFonts w:ascii="Arial" w:hAnsi="Arial"/>
          <w:color w:val="000000"/>
        </w:rPr>
        <w:t xml:space="preserve">.  </w:t>
      </w:r>
      <w:r w:rsidR="000D60A3">
        <w:rPr>
          <w:rFonts w:ascii="Arial" w:hAnsi="Arial"/>
          <w:color w:val="000000"/>
        </w:rPr>
        <w:tab/>
      </w:r>
      <w:r w:rsidR="000D60A3" w:rsidRPr="00A42F4C">
        <w:rPr>
          <w:rFonts w:ascii="Arial" w:hAnsi="Arial"/>
          <w:color w:val="000000"/>
        </w:rPr>
        <w:t>Be able to differentiate between a private passenger vehicle and a</w:t>
      </w:r>
      <w:r w:rsidR="0087309A">
        <w:rPr>
          <w:rFonts w:ascii="Arial" w:hAnsi="Arial"/>
          <w:color w:val="000000"/>
        </w:rPr>
        <w:t xml:space="preserve"> </w:t>
      </w:r>
      <w:r w:rsidR="000D60A3" w:rsidRPr="00A42F4C">
        <w:rPr>
          <w:rFonts w:ascii="Arial" w:hAnsi="Arial"/>
          <w:color w:val="000000"/>
        </w:rPr>
        <w:t>commercial vehicle.</w:t>
      </w:r>
    </w:p>
    <w:p w:rsidR="000D60A3" w:rsidRDefault="000D60A3" w:rsidP="000C2E14">
      <w:pPr>
        <w:numPr>
          <w:ilvl w:val="4"/>
          <w:numId w:val="32"/>
        </w:numPr>
        <w:rPr>
          <w:rFonts w:ascii="Arial" w:hAnsi="Arial"/>
          <w:color w:val="000000"/>
        </w:rPr>
      </w:pPr>
      <w:r w:rsidRPr="00A42F4C">
        <w:rPr>
          <w:rFonts w:ascii="Arial" w:hAnsi="Arial"/>
          <w:color w:val="000000"/>
        </w:rPr>
        <w:t xml:space="preserve">know that </w:t>
      </w:r>
      <w:r w:rsidR="006D5D32">
        <w:rPr>
          <w:rFonts w:ascii="Arial" w:hAnsi="Arial"/>
          <w:color w:val="000000"/>
        </w:rPr>
        <w:t>recreational vehicles (</w:t>
      </w:r>
      <w:r w:rsidRPr="00A42F4C">
        <w:rPr>
          <w:rFonts w:ascii="Arial" w:hAnsi="Arial"/>
          <w:color w:val="000000"/>
        </w:rPr>
        <w:t>RV</w:t>
      </w:r>
      <w:r w:rsidR="006D5D32">
        <w:rPr>
          <w:rFonts w:ascii="Arial" w:hAnsi="Arial"/>
          <w:color w:val="000000"/>
        </w:rPr>
        <w:t>)</w:t>
      </w:r>
      <w:r w:rsidRPr="00A42F4C">
        <w:rPr>
          <w:rFonts w:ascii="Arial" w:hAnsi="Arial"/>
          <w:color w:val="000000"/>
        </w:rPr>
        <w:t xml:space="preserve"> are generally both designed as and used as private</w:t>
      </w:r>
      <w:r>
        <w:rPr>
          <w:rFonts w:ascii="Arial" w:hAnsi="Arial"/>
          <w:color w:val="000000"/>
        </w:rPr>
        <w:t xml:space="preserve"> </w:t>
      </w:r>
      <w:r w:rsidRPr="00A42F4C">
        <w:rPr>
          <w:rFonts w:ascii="Arial" w:hAnsi="Arial"/>
          <w:color w:val="000000"/>
        </w:rPr>
        <w:t>passenger vehicles, not commercial vehicles;</w:t>
      </w:r>
    </w:p>
    <w:p w:rsidR="000D60A3" w:rsidRDefault="000D60A3" w:rsidP="000C2E14">
      <w:pPr>
        <w:numPr>
          <w:ilvl w:val="4"/>
          <w:numId w:val="32"/>
        </w:numPr>
        <w:rPr>
          <w:rFonts w:ascii="Arial" w:hAnsi="Arial"/>
          <w:color w:val="000000"/>
        </w:rPr>
      </w:pPr>
      <w:r w:rsidRPr="00A42F4C">
        <w:rPr>
          <w:rFonts w:ascii="Arial" w:hAnsi="Arial"/>
          <w:color w:val="000000"/>
        </w:rPr>
        <w:t>once a Recreational Vehicle is added to the PAP, the existing</w:t>
      </w:r>
      <w:r>
        <w:rPr>
          <w:rFonts w:ascii="Arial" w:hAnsi="Arial"/>
          <w:color w:val="000000"/>
        </w:rPr>
        <w:t xml:space="preserve"> </w:t>
      </w:r>
      <w:r w:rsidRPr="00A42F4C">
        <w:rPr>
          <w:rFonts w:ascii="Arial" w:hAnsi="Arial"/>
          <w:color w:val="000000"/>
        </w:rPr>
        <w:t>coverage of the PAP is extended to this added vehicle; and,</w:t>
      </w:r>
    </w:p>
    <w:p w:rsidR="000D60A3" w:rsidRDefault="000D60A3" w:rsidP="000C2E14">
      <w:pPr>
        <w:numPr>
          <w:ilvl w:val="4"/>
          <w:numId w:val="32"/>
        </w:numPr>
        <w:rPr>
          <w:rFonts w:ascii="Arial" w:hAnsi="Arial"/>
          <w:color w:val="000000"/>
        </w:rPr>
      </w:pPr>
      <w:r w:rsidRPr="00A42F4C">
        <w:rPr>
          <w:rFonts w:ascii="Arial" w:hAnsi="Arial"/>
          <w:color w:val="000000"/>
        </w:rPr>
        <w:t>know that unde</w:t>
      </w:r>
      <w:r>
        <w:rPr>
          <w:rFonts w:ascii="Arial" w:hAnsi="Arial"/>
          <w:color w:val="000000"/>
        </w:rPr>
        <w:t>r</w:t>
      </w:r>
      <w:r w:rsidRPr="00A42F4C">
        <w:rPr>
          <w:rFonts w:ascii="Arial" w:hAnsi="Arial"/>
          <w:color w:val="000000"/>
        </w:rPr>
        <w:t xml:space="preserve"> section 660(a)(1</w:t>
      </w:r>
      <w:r w:rsidR="002738C9" w:rsidRPr="00A42F4C">
        <w:rPr>
          <w:rFonts w:ascii="Arial" w:hAnsi="Arial"/>
          <w:color w:val="000000"/>
        </w:rPr>
        <w:t>) of</w:t>
      </w:r>
      <w:r w:rsidRPr="00A42F4C">
        <w:rPr>
          <w:rFonts w:ascii="Arial" w:hAnsi="Arial"/>
          <w:color w:val="000000"/>
        </w:rPr>
        <w:t xml:space="preserve"> the CIC, a 6-wheel RV would be</w:t>
      </w:r>
      <w:r>
        <w:rPr>
          <w:rFonts w:ascii="Arial" w:hAnsi="Arial"/>
          <w:color w:val="000000"/>
        </w:rPr>
        <w:t xml:space="preserve"> </w:t>
      </w:r>
      <w:r w:rsidRPr="00A42F4C">
        <w:rPr>
          <w:rFonts w:ascii="Arial" w:hAnsi="Arial"/>
          <w:color w:val="000000"/>
        </w:rPr>
        <w:t>considered a private passenger vehicle.</w:t>
      </w:r>
    </w:p>
    <w:p w:rsidR="009C6D2B" w:rsidRDefault="009C6D2B" w:rsidP="000D60A3">
      <w:pPr>
        <w:ind w:left="3240" w:firstLine="0"/>
        <w:rPr>
          <w:rFonts w:ascii="Arial" w:hAnsi="Arial"/>
          <w:color w:val="000000"/>
        </w:rPr>
      </w:pPr>
    </w:p>
    <w:p w:rsidR="009C6D2B" w:rsidRDefault="00906D88" w:rsidP="00906D88">
      <w:pPr>
        <w:ind w:left="1440" w:firstLine="0"/>
        <w:rPr>
          <w:rFonts w:ascii="Arial" w:hAnsi="Arial"/>
          <w:color w:val="000000"/>
        </w:rPr>
      </w:pPr>
      <w:r>
        <w:rPr>
          <w:rFonts w:ascii="Arial" w:hAnsi="Arial"/>
          <w:color w:val="000000"/>
        </w:rPr>
        <w:t>2.</w:t>
      </w:r>
      <w:r>
        <w:rPr>
          <w:rFonts w:ascii="Arial" w:hAnsi="Arial"/>
          <w:color w:val="000000"/>
        </w:rPr>
        <w:tab/>
      </w:r>
      <w:r w:rsidR="009C6D2B" w:rsidRPr="009C6D2B">
        <w:rPr>
          <w:rFonts w:ascii="Arial" w:hAnsi="Arial"/>
          <w:color w:val="000000"/>
        </w:rPr>
        <w:t>Liability / Medical / Uninsured Motorists</w:t>
      </w:r>
    </w:p>
    <w:p w:rsidR="009C6D2B" w:rsidRDefault="009C6D2B" w:rsidP="00ED0ED6">
      <w:pPr>
        <w:numPr>
          <w:ilvl w:val="0"/>
          <w:numId w:val="19"/>
        </w:numPr>
        <w:ind w:left="2880" w:hanging="720"/>
        <w:rPr>
          <w:rFonts w:ascii="Arial" w:hAnsi="Arial"/>
          <w:color w:val="000000"/>
        </w:rPr>
      </w:pPr>
      <w:r w:rsidRPr="009C6D2B">
        <w:rPr>
          <w:rFonts w:ascii="Arial" w:hAnsi="Arial"/>
          <w:color w:val="000000"/>
        </w:rPr>
        <w:t>Be able to identify how the policy limits are applied Liability, Medical, Uninsured Motorist in a given loss situation.</w:t>
      </w:r>
    </w:p>
    <w:p w:rsidR="009C6D2B" w:rsidRDefault="009C6D2B" w:rsidP="00ED0ED6">
      <w:pPr>
        <w:numPr>
          <w:ilvl w:val="0"/>
          <w:numId w:val="19"/>
        </w:numPr>
        <w:ind w:left="2880" w:hanging="720"/>
        <w:rPr>
          <w:rFonts w:ascii="Arial" w:hAnsi="Arial"/>
          <w:color w:val="000000"/>
        </w:rPr>
      </w:pPr>
      <w:r w:rsidRPr="009C6D2B">
        <w:rPr>
          <w:rFonts w:ascii="Arial" w:hAnsi="Arial"/>
          <w:color w:val="000000"/>
        </w:rPr>
        <w:t>For a described loss applying to Part A - Liability, be able to determine the effect of:</w:t>
      </w:r>
    </w:p>
    <w:p w:rsidR="009C6D2B" w:rsidRDefault="009C6D2B" w:rsidP="00ED0ED6">
      <w:pPr>
        <w:numPr>
          <w:ilvl w:val="0"/>
          <w:numId w:val="20"/>
        </w:numPr>
        <w:rPr>
          <w:rFonts w:ascii="Arial" w:hAnsi="Arial"/>
          <w:color w:val="000000"/>
        </w:rPr>
      </w:pPr>
      <w:r w:rsidRPr="009C6D2B">
        <w:rPr>
          <w:rFonts w:ascii="Arial" w:hAnsi="Arial"/>
          <w:color w:val="000000"/>
        </w:rPr>
        <w:t>supplementary payments;</w:t>
      </w:r>
    </w:p>
    <w:p w:rsidR="009C6D2B" w:rsidRDefault="009C6D2B" w:rsidP="00ED0ED6">
      <w:pPr>
        <w:numPr>
          <w:ilvl w:val="0"/>
          <w:numId w:val="20"/>
        </w:numPr>
        <w:rPr>
          <w:rFonts w:ascii="Arial" w:hAnsi="Arial"/>
          <w:color w:val="000000"/>
        </w:rPr>
      </w:pPr>
      <w:r w:rsidRPr="009C6D2B">
        <w:rPr>
          <w:rFonts w:ascii="Arial" w:hAnsi="Arial"/>
          <w:color w:val="000000"/>
        </w:rPr>
        <w:t>“out of state coverage" (including "financial responsibility" and “no-fault” compliance);</w:t>
      </w:r>
    </w:p>
    <w:p w:rsidR="00F107E1" w:rsidRDefault="009C6D2B" w:rsidP="00ED0ED6">
      <w:pPr>
        <w:numPr>
          <w:ilvl w:val="0"/>
          <w:numId w:val="20"/>
        </w:numPr>
        <w:rPr>
          <w:rFonts w:ascii="Arial" w:hAnsi="Arial"/>
          <w:color w:val="000000"/>
        </w:rPr>
      </w:pPr>
      <w:r w:rsidRPr="00F107E1">
        <w:rPr>
          <w:rFonts w:ascii="Arial" w:hAnsi="Arial"/>
          <w:color w:val="000000"/>
        </w:rPr>
        <w:t>split lim</w:t>
      </w:r>
      <w:r w:rsidR="00F107E1">
        <w:rPr>
          <w:rFonts w:ascii="Arial" w:hAnsi="Arial"/>
          <w:color w:val="000000"/>
        </w:rPr>
        <w:t>its vs. single limits coverage</w:t>
      </w:r>
    </w:p>
    <w:p w:rsidR="009C6D2B" w:rsidRPr="00F107E1" w:rsidRDefault="009C6D2B" w:rsidP="00ED0ED6">
      <w:pPr>
        <w:numPr>
          <w:ilvl w:val="0"/>
          <w:numId w:val="20"/>
        </w:numPr>
        <w:rPr>
          <w:rFonts w:ascii="Arial" w:hAnsi="Arial"/>
          <w:color w:val="000000"/>
        </w:rPr>
      </w:pPr>
      <w:r w:rsidRPr="00F107E1">
        <w:rPr>
          <w:rFonts w:ascii="Arial" w:hAnsi="Arial"/>
          <w:color w:val="000000"/>
        </w:rPr>
        <w:t>“other insurance”; and,</w:t>
      </w:r>
    </w:p>
    <w:p w:rsidR="009C6D2B" w:rsidRDefault="009C6D2B" w:rsidP="00ED0ED6">
      <w:pPr>
        <w:numPr>
          <w:ilvl w:val="0"/>
          <w:numId w:val="20"/>
        </w:numPr>
        <w:rPr>
          <w:rFonts w:ascii="Arial" w:hAnsi="Arial"/>
          <w:color w:val="000000"/>
        </w:rPr>
      </w:pPr>
      <w:r w:rsidRPr="009C6D2B">
        <w:rPr>
          <w:rFonts w:ascii="Arial" w:hAnsi="Arial"/>
          <w:color w:val="000000"/>
        </w:rPr>
        <w:t>the principle - coverage / limitations / exclusions - applying to bodily injury and property damage liability.</w:t>
      </w:r>
    </w:p>
    <w:p w:rsidR="009C6D2B" w:rsidRDefault="009C6D2B" w:rsidP="00F74762">
      <w:pPr>
        <w:numPr>
          <w:ilvl w:val="0"/>
          <w:numId w:val="19"/>
        </w:numPr>
        <w:ind w:left="2880" w:hanging="720"/>
        <w:rPr>
          <w:rFonts w:ascii="Arial" w:hAnsi="Arial"/>
          <w:color w:val="000000"/>
        </w:rPr>
      </w:pPr>
      <w:r w:rsidRPr="009C6D2B">
        <w:rPr>
          <w:rFonts w:ascii="Arial" w:hAnsi="Arial"/>
          <w:color w:val="000000"/>
        </w:rPr>
        <w:t xml:space="preserve">Be able to identify a described loss applying to Part B - Medical </w:t>
      </w:r>
      <w:r w:rsidR="00CF271A" w:rsidRPr="009C6D2B">
        <w:rPr>
          <w:rFonts w:ascii="Arial" w:hAnsi="Arial"/>
          <w:color w:val="000000"/>
        </w:rPr>
        <w:t>Payments;</w:t>
      </w:r>
      <w:r w:rsidRPr="009C6D2B">
        <w:rPr>
          <w:rFonts w:ascii="Arial" w:hAnsi="Arial"/>
          <w:color w:val="000000"/>
        </w:rPr>
        <w:t xml:space="preserve"> be able to determine the amount of coverage for each insured.</w:t>
      </w:r>
    </w:p>
    <w:p w:rsidR="00814F88" w:rsidRDefault="009C6D2B" w:rsidP="00ED0ED6">
      <w:pPr>
        <w:numPr>
          <w:ilvl w:val="0"/>
          <w:numId w:val="22"/>
        </w:numPr>
        <w:rPr>
          <w:rFonts w:ascii="Arial" w:hAnsi="Arial"/>
          <w:color w:val="000000"/>
        </w:rPr>
      </w:pPr>
      <w:r w:rsidRPr="009C6D2B">
        <w:rPr>
          <w:rFonts w:ascii="Arial" w:hAnsi="Arial"/>
          <w:color w:val="000000"/>
        </w:rPr>
        <w:t>the principle – coverage/limitations/exclusions/apply to Part B-Medical Payments</w:t>
      </w:r>
    </w:p>
    <w:p w:rsidR="00814F88" w:rsidRDefault="009C6D2B" w:rsidP="00F74762">
      <w:pPr>
        <w:numPr>
          <w:ilvl w:val="0"/>
          <w:numId w:val="19"/>
        </w:numPr>
        <w:ind w:left="2880" w:hanging="720"/>
        <w:rPr>
          <w:rFonts w:ascii="Arial" w:hAnsi="Arial"/>
          <w:color w:val="000000"/>
        </w:rPr>
      </w:pPr>
      <w:r w:rsidRPr="00814F88">
        <w:rPr>
          <w:rFonts w:ascii="Arial" w:hAnsi="Arial"/>
          <w:color w:val="000000"/>
        </w:rPr>
        <w:t>For a described loss applying to Part C</w:t>
      </w:r>
      <w:r w:rsidR="00F107E1">
        <w:rPr>
          <w:rFonts w:ascii="Arial" w:hAnsi="Arial"/>
          <w:color w:val="000000"/>
        </w:rPr>
        <w:t xml:space="preserve"> – Uninsured Motorist Coverage</w:t>
      </w:r>
    </w:p>
    <w:p w:rsidR="00814F88" w:rsidRDefault="009C6D2B" w:rsidP="00ED0ED6">
      <w:pPr>
        <w:numPr>
          <w:ilvl w:val="0"/>
          <w:numId w:val="23"/>
        </w:numPr>
        <w:rPr>
          <w:rFonts w:ascii="Arial" w:hAnsi="Arial"/>
          <w:color w:val="000000"/>
        </w:rPr>
      </w:pPr>
      <w:r w:rsidRPr="00814F88">
        <w:rPr>
          <w:rFonts w:ascii="Arial" w:hAnsi="Arial"/>
          <w:color w:val="000000"/>
        </w:rPr>
        <w:t>who is defined as an uninsured motorist;</w:t>
      </w:r>
    </w:p>
    <w:p w:rsidR="00F107E1" w:rsidRDefault="00F107E1" w:rsidP="00ED0ED6">
      <w:pPr>
        <w:numPr>
          <w:ilvl w:val="0"/>
          <w:numId w:val="23"/>
        </w:numPr>
        <w:rPr>
          <w:rFonts w:ascii="Arial" w:hAnsi="Arial"/>
          <w:color w:val="000000"/>
        </w:rPr>
      </w:pPr>
      <w:r>
        <w:rPr>
          <w:rFonts w:ascii="Arial" w:hAnsi="Arial"/>
          <w:color w:val="000000"/>
        </w:rPr>
        <w:t>who is defined as an underinsured motorist;</w:t>
      </w:r>
    </w:p>
    <w:p w:rsidR="00F107E1" w:rsidRDefault="00F107E1" w:rsidP="00ED0ED6">
      <w:pPr>
        <w:numPr>
          <w:ilvl w:val="0"/>
          <w:numId w:val="23"/>
        </w:numPr>
        <w:rPr>
          <w:rFonts w:ascii="Arial" w:hAnsi="Arial"/>
          <w:color w:val="000000"/>
        </w:rPr>
      </w:pPr>
      <w:r>
        <w:rPr>
          <w:rFonts w:ascii="Arial" w:hAnsi="Arial"/>
          <w:color w:val="000000"/>
        </w:rPr>
        <w:t>coverage limit options for uninsured motorists</w:t>
      </w:r>
    </w:p>
    <w:p w:rsidR="00814F88" w:rsidRDefault="009C6D2B" w:rsidP="00ED0ED6">
      <w:pPr>
        <w:numPr>
          <w:ilvl w:val="0"/>
          <w:numId w:val="23"/>
        </w:numPr>
        <w:rPr>
          <w:rFonts w:ascii="Arial" w:hAnsi="Arial"/>
          <w:color w:val="000000"/>
        </w:rPr>
      </w:pPr>
      <w:r w:rsidRPr="00814F88">
        <w:rPr>
          <w:rFonts w:ascii="Arial" w:hAnsi="Arial"/>
          <w:color w:val="000000"/>
        </w:rPr>
        <w:t>Uninsured Motorist Property Damages; and,</w:t>
      </w:r>
    </w:p>
    <w:p w:rsidR="00814F88" w:rsidRDefault="009C6D2B" w:rsidP="00ED0ED6">
      <w:pPr>
        <w:numPr>
          <w:ilvl w:val="0"/>
          <w:numId w:val="23"/>
        </w:numPr>
        <w:rPr>
          <w:rFonts w:ascii="Arial" w:hAnsi="Arial"/>
          <w:color w:val="000000"/>
        </w:rPr>
      </w:pPr>
      <w:r w:rsidRPr="00814F88">
        <w:rPr>
          <w:rFonts w:ascii="Arial" w:hAnsi="Arial"/>
          <w:color w:val="000000"/>
        </w:rPr>
        <w:t>collision deductible waivers.</w:t>
      </w:r>
    </w:p>
    <w:p w:rsidR="00814F88" w:rsidRDefault="009C6D2B" w:rsidP="00FA378D">
      <w:pPr>
        <w:numPr>
          <w:ilvl w:val="0"/>
          <w:numId w:val="19"/>
        </w:numPr>
        <w:ind w:left="2880" w:hanging="720"/>
        <w:rPr>
          <w:rFonts w:ascii="Arial" w:hAnsi="Arial"/>
          <w:color w:val="000000"/>
        </w:rPr>
      </w:pPr>
      <w:r w:rsidRPr="00814F88">
        <w:rPr>
          <w:rFonts w:ascii="Arial" w:hAnsi="Arial"/>
          <w:color w:val="000000"/>
        </w:rPr>
        <w:t>Under California law be able to identify:</w:t>
      </w:r>
    </w:p>
    <w:p w:rsidR="00814F88" w:rsidRDefault="009C6D2B" w:rsidP="00FA378D">
      <w:pPr>
        <w:numPr>
          <w:ilvl w:val="0"/>
          <w:numId w:val="24"/>
        </w:numPr>
        <w:ind w:hanging="450"/>
        <w:rPr>
          <w:rFonts w:ascii="Arial" w:hAnsi="Arial"/>
          <w:color w:val="000000"/>
        </w:rPr>
      </w:pPr>
      <w:r w:rsidRPr="00814F88">
        <w:rPr>
          <w:rFonts w:ascii="Arial" w:hAnsi="Arial"/>
          <w:color w:val="000000"/>
        </w:rPr>
        <w:t>the policy limits required to comply with the Financial Responsibility Law, section 11850.1(b)(1) of the CIC and section  16056 of the CVC;</w:t>
      </w:r>
    </w:p>
    <w:p w:rsidR="00814F88" w:rsidRPr="0092752C" w:rsidRDefault="009C6D2B" w:rsidP="00FA378D">
      <w:pPr>
        <w:numPr>
          <w:ilvl w:val="0"/>
          <w:numId w:val="24"/>
        </w:numPr>
        <w:ind w:hanging="450"/>
        <w:rPr>
          <w:rFonts w:ascii="Arial" w:hAnsi="Arial"/>
          <w:color w:val="000000"/>
        </w:rPr>
      </w:pPr>
      <w:r w:rsidRPr="00814F88">
        <w:rPr>
          <w:rFonts w:ascii="Arial" w:hAnsi="Arial"/>
          <w:color w:val="000000"/>
        </w:rPr>
        <w:t xml:space="preserve">the requirement for offering Uninsured Motorists Coverage in policies providing bodily injury liability - and how an insured may reject the coverage, section 11580.2(a)(1) of the CIC; </w:t>
      </w:r>
    </w:p>
    <w:p w:rsidR="005E4ECD" w:rsidRDefault="005E4ECD">
      <w:pPr>
        <w:ind w:left="0" w:firstLine="0"/>
        <w:rPr>
          <w:rFonts w:ascii="Arial" w:hAnsi="Arial"/>
          <w:color w:val="000000"/>
        </w:rPr>
      </w:pPr>
      <w:r>
        <w:rPr>
          <w:rFonts w:ascii="Arial" w:hAnsi="Arial"/>
          <w:color w:val="000000"/>
        </w:rPr>
        <w:br w:type="page"/>
      </w:r>
    </w:p>
    <w:p w:rsidR="00814F88" w:rsidRDefault="00C7486B" w:rsidP="00C7486B">
      <w:pPr>
        <w:ind w:left="1440" w:firstLine="0"/>
        <w:rPr>
          <w:rFonts w:ascii="Arial" w:hAnsi="Arial"/>
          <w:color w:val="000000"/>
        </w:rPr>
      </w:pPr>
      <w:r>
        <w:rPr>
          <w:rFonts w:ascii="Arial" w:hAnsi="Arial"/>
          <w:color w:val="000000"/>
        </w:rPr>
        <w:lastRenderedPageBreak/>
        <w:t>3.</w:t>
      </w:r>
      <w:r>
        <w:rPr>
          <w:rFonts w:ascii="Arial" w:hAnsi="Arial"/>
          <w:color w:val="000000"/>
        </w:rPr>
        <w:tab/>
      </w:r>
      <w:r w:rsidR="00814F88" w:rsidRPr="00814F88">
        <w:rPr>
          <w:rFonts w:ascii="Arial" w:hAnsi="Arial"/>
          <w:color w:val="000000"/>
        </w:rPr>
        <w:t>Physical Damage / Miscellaneous</w:t>
      </w:r>
    </w:p>
    <w:p w:rsidR="00814F88" w:rsidRDefault="00AF7412" w:rsidP="00FA378D">
      <w:pPr>
        <w:numPr>
          <w:ilvl w:val="0"/>
          <w:numId w:val="21"/>
        </w:numPr>
        <w:ind w:left="2880" w:hanging="720"/>
        <w:rPr>
          <w:rFonts w:ascii="Arial" w:hAnsi="Arial"/>
          <w:color w:val="000000"/>
        </w:rPr>
      </w:pPr>
      <w:r>
        <w:rPr>
          <w:rFonts w:ascii="Arial" w:hAnsi="Arial"/>
          <w:color w:val="000000"/>
        </w:rPr>
        <w:tab/>
      </w:r>
      <w:r w:rsidR="00814F88" w:rsidRPr="00814F88">
        <w:rPr>
          <w:rFonts w:ascii="Arial" w:hAnsi="Arial"/>
          <w:color w:val="000000"/>
        </w:rPr>
        <w:t>In a described loss, be able to identify:</w:t>
      </w:r>
    </w:p>
    <w:p w:rsidR="00814F88" w:rsidRPr="0092752C" w:rsidRDefault="00814F88" w:rsidP="00FA378D">
      <w:pPr>
        <w:numPr>
          <w:ilvl w:val="0"/>
          <w:numId w:val="25"/>
        </w:numPr>
        <w:ind w:hanging="450"/>
        <w:rPr>
          <w:rFonts w:ascii="Arial" w:hAnsi="Arial"/>
          <w:color w:val="000000"/>
        </w:rPr>
      </w:pPr>
      <w:r w:rsidRPr="00814F88">
        <w:rPr>
          <w:rFonts w:ascii="Arial" w:hAnsi="Arial"/>
          <w:color w:val="000000"/>
        </w:rPr>
        <w:t xml:space="preserve">if the loss is covered and for how much after applying any </w:t>
      </w:r>
      <w:r w:rsidRPr="0092752C">
        <w:rPr>
          <w:rFonts w:ascii="Arial" w:hAnsi="Arial"/>
          <w:color w:val="000000"/>
        </w:rPr>
        <w:t>deductibles;</w:t>
      </w:r>
    </w:p>
    <w:p w:rsidR="00906D9E" w:rsidRDefault="00EC463A" w:rsidP="00FA378D">
      <w:pPr>
        <w:ind w:left="3600" w:hanging="630"/>
        <w:rPr>
          <w:rFonts w:ascii="Arial" w:hAnsi="Arial"/>
          <w:color w:val="000000"/>
          <w:highlight w:val="yellow"/>
        </w:rPr>
      </w:pPr>
      <w:r>
        <w:rPr>
          <w:rFonts w:ascii="Arial" w:hAnsi="Arial"/>
          <w:color w:val="000000"/>
        </w:rPr>
        <w:t>ii.</w:t>
      </w:r>
      <w:r>
        <w:rPr>
          <w:rFonts w:ascii="Arial" w:hAnsi="Arial"/>
          <w:color w:val="000000"/>
        </w:rPr>
        <w:tab/>
      </w:r>
      <w:r w:rsidR="00814F88" w:rsidRPr="0092752C">
        <w:rPr>
          <w:rFonts w:ascii="Arial" w:hAnsi="Arial"/>
          <w:color w:val="000000"/>
        </w:rPr>
        <w:t>the</w:t>
      </w:r>
      <w:r w:rsidR="00814F88" w:rsidRPr="00814F88">
        <w:rPr>
          <w:rFonts w:ascii="Arial" w:hAnsi="Arial"/>
          <w:color w:val="000000"/>
        </w:rPr>
        <w:t xml:space="preserve"> standard basis of valuation for the automobile</w:t>
      </w:r>
      <w:r w:rsidR="00814F88" w:rsidRPr="004F1BAD">
        <w:rPr>
          <w:rFonts w:ascii="Arial" w:hAnsi="Arial"/>
          <w:color w:val="000000"/>
        </w:rPr>
        <w:t>;</w:t>
      </w:r>
    </w:p>
    <w:p w:rsidR="00906D9E" w:rsidRDefault="00EC463A" w:rsidP="00FA378D">
      <w:pPr>
        <w:ind w:left="3600" w:hanging="630"/>
        <w:rPr>
          <w:rFonts w:ascii="Arial" w:hAnsi="Arial"/>
          <w:color w:val="000000"/>
        </w:rPr>
      </w:pPr>
      <w:r>
        <w:rPr>
          <w:rFonts w:ascii="Arial" w:hAnsi="Arial"/>
          <w:color w:val="000000"/>
        </w:rPr>
        <w:t>iii.</w:t>
      </w:r>
      <w:r>
        <w:rPr>
          <w:rFonts w:ascii="Arial" w:hAnsi="Arial"/>
          <w:color w:val="000000"/>
        </w:rPr>
        <w:tab/>
      </w:r>
      <w:r w:rsidR="00E97FEC">
        <w:rPr>
          <w:rFonts w:ascii="Arial" w:hAnsi="Arial"/>
          <w:color w:val="000000"/>
        </w:rPr>
        <w:t>an insurer</w:t>
      </w:r>
      <w:r w:rsidR="00814F88" w:rsidRPr="00814F88">
        <w:rPr>
          <w:rFonts w:ascii="Arial" w:hAnsi="Arial"/>
          <w:color w:val="000000"/>
        </w:rPr>
        <w:t>s options in making a loss settlement with the insured</w:t>
      </w:r>
      <w:r w:rsidR="00814F88" w:rsidRPr="004F1BAD">
        <w:rPr>
          <w:rFonts w:ascii="Arial" w:hAnsi="Arial"/>
          <w:color w:val="000000"/>
        </w:rPr>
        <w:t>;</w:t>
      </w:r>
    </w:p>
    <w:p w:rsidR="00906D9E" w:rsidRDefault="00EC463A" w:rsidP="00FA378D">
      <w:pPr>
        <w:ind w:left="3600" w:hanging="540"/>
        <w:rPr>
          <w:rFonts w:ascii="Arial" w:hAnsi="Arial"/>
          <w:color w:val="000000"/>
        </w:rPr>
      </w:pPr>
      <w:r>
        <w:rPr>
          <w:rFonts w:ascii="Arial" w:hAnsi="Arial"/>
          <w:color w:val="000000"/>
        </w:rPr>
        <w:t>iv.</w:t>
      </w:r>
      <w:r>
        <w:rPr>
          <w:rFonts w:ascii="Arial" w:hAnsi="Arial"/>
          <w:color w:val="000000"/>
        </w:rPr>
        <w:tab/>
      </w:r>
      <w:r w:rsidR="00814F88" w:rsidRPr="00814F88">
        <w:rPr>
          <w:rFonts w:ascii="Arial" w:hAnsi="Arial"/>
          <w:color w:val="000000"/>
        </w:rPr>
        <w:t xml:space="preserve">under what circumstances transportation expenses are </w:t>
      </w:r>
      <w:r>
        <w:rPr>
          <w:rFonts w:ascii="Arial" w:hAnsi="Arial"/>
          <w:color w:val="000000"/>
        </w:rPr>
        <w:tab/>
      </w:r>
      <w:r w:rsidR="00814F88" w:rsidRPr="00814F88">
        <w:rPr>
          <w:rFonts w:ascii="Arial" w:hAnsi="Arial"/>
          <w:color w:val="000000"/>
        </w:rPr>
        <w:t>reimbursed;</w:t>
      </w:r>
    </w:p>
    <w:p w:rsidR="00906D9E" w:rsidRDefault="00EC463A" w:rsidP="00FA378D">
      <w:pPr>
        <w:ind w:left="3600" w:hanging="540"/>
        <w:rPr>
          <w:rFonts w:ascii="Arial" w:hAnsi="Arial"/>
          <w:color w:val="000000"/>
        </w:rPr>
      </w:pPr>
      <w:r>
        <w:rPr>
          <w:rFonts w:ascii="Arial" w:hAnsi="Arial"/>
          <w:color w:val="000000"/>
        </w:rPr>
        <w:t>v.</w:t>
      </w:r>
      <w:r>
        <w:rPr>
          <w:rFonts w:ascii="Arial" w:hAnsi="Arial"/>
          <w:color w:val="000000"/>
        </w:rPr>
        <w:tab/>
      </w:r>
      <w:r w:rsidR="00814F88" w:rsidRPr="00814F88">
        <w:rPr>
          <w:rFonts w:ascii="Arial" w:hAnsi="Arial"/>
          <w:color w:val="000000"/>
        </w:rPr>
        <w:t>the coverage for personal effects (none);</w:t>
      </w:r>
    </w:p>
    <w:p w:rsidR="00906D9E" w:rsidRDefault="00EC463A" w:rsidP="00FA378D">
      <w:pPr>
        <w:ind w:left="3600" w:hanging="540"/>
        <w:rPr>
          <w:rFonts w:ascii="Arial" w:hAnsi="Arial"/>
          <w:color w:val="000000"/>
        </w:rPr>
      </w:pPr>
      <w:r>
        <w:rPr>
          <w:rFonts w:ascii="Arial" w:hAnsi="Arial"/>
          <w:color w:val="000000"/>
        </w:rPr>
        <w:t>vi.</w:t>
      </w:r>
      <w:r>
        <w:rPr>
          <w:rFonts w:ascii="Arial" w:hAnsi="Arial"/>
          <w:color w:val="000000"/>
        </w:rPr>
        <w:tab/>
      </w:r>
      <w:r w:rsidR="00814F88" w:rsidRPr="00814F88">
        <w:rPr>
          <w:rFonts w:ascii="Arial" w:hAnsi="Arial"/>
          <w:color w:val="000000"/>
        </w:rPr>
        <w:t>the relationship between Other Than Collision coverage (OTC) and comprehensive coverage (ISO uses newer “OTC”; many insurers still use “comprehensive”);</w:t>
      </w:r>
    </w:p>
    <w:p w:rsidR="00906D9E" w:rsidRDefault="00EC463A" w:rsidP="00FA378D">
      <w:pPr>
        <w:ind w:left="4320" w:hanging="720"/>
        <w:rPr>
          <w:rFonts w:ascii="Arial" w:hAnsi="Arial"/>
          <w:color w:val="000000"/>
        </w:rPr>
      </w:pPr>
      <w:r>
        <w:rPr>
          <w:rFonts w:ascii="Arial" w:hAnsi="Arial"/>
          <w:color w:val="000000"/>
        </w:rPr>
        <w:t>1)</w:t>
      </w:r>
      <w:r>
        <w:rPr>
          <w:rFonts w:ascii="Arial" w:hAnsi="Arial"/>
          <w:color w:val="000000"/>
        </w:rPr>
        <w:tab/>
      </w:r>
      <w:r w:rsidR="00814F88" w:rsidRPr="00814F88">
        <w:rPr>
          <w:rFonts w:ascii="Arial" w:hAnsi="Arial"/>
          <w:color w:val="000000"/>
        </w:rPr>
        <w:t>Know that Other Than Collision coverage is a property insurance coverage.</w:t>
      </w:r>
    </w:p>
    <w:p w:rsidR="00906D9E" w:rsidRDefault="00EC463A" w:rsidP="00FA378D">
      <w:pPr>
        <w:ind w:left="3600" w:hanging="540"/>
        <w:rPr>
          <w:rFonts w:ascii="Arial" w:hAnsi="Arial"/>
          <w:color w:val="000000"/>
        </w:rPr>
      </w:pPr>
      <w:r>
        <w:rPr>
          <w:rFonts w:ascii="Arial" w:hAnsi="Arial"/>
          <w:color w:val="000000"/>
        </w:rPr>
        <w:t>vii.</w:t>
      </w:r>
      <w:r>
        <w:rPr>
          <w:rFonts w:ascii="Arial" w:hAnsi="Arial"/>
          <w:color w:val="000000"/>
        </w:rPr>
        <w:tab/>
      </w:r>
      <w:r w:rsidR="00814F88" w:rsidRPr="00814F88">
        <w:rPr>
          <w:rFonts w:ascii="Arial" w:hAnsi="Arial"/>
          <w:color w:val="000000"/>
        </w:rPr>
        <w:t>under what conditions waiver of collision deductible and uninsured motorist property damage must be offered and the coverage provided by each; and,</w:t>
      </w:r>
    </w:p>
    <w:p w:rsidR="00906D9E" w:rsidRDefault="00EC463A" w:rsidP="00F74762">
      <w:pPr>
        <w:ind w:left="3600" w:hanging="540"/>
        <w:rPr>
          <w:rFonts w:ascii="Arial" w:hAnsi="Arial"/>
          <w:color w:val="000000"/>
        </w:rPr>
      </w:pPr>
      <w:r>
        <w:rPr>
          <w:rFonts w:ascii="Arial" w:hAnsi="Arial"/>
          <w:color w:val="000000"/>
        </w:rPr>
        <w:t>viii.</w:t>
      </w:r>
      <w:r>
        <w:rPr>
          <w:rFonts w:ascii="Arial" w:hAnsi="Arial"/>
          <w:color w:val="000000"/>
        </w:rPr>
        <w:tab/>
      </w:r>
      <w:r w:rsidR="00814F88" w:rsidRPr="00814F88">
        <w:rPr>
          <w:rFonts w:ascii="Arial" w:hAnsi="Arial"/>
          <w:color w:val="000000"/>
        </w:rPr>
        <w:t>insured's duties after a loss.</w:t>
      </w:r>
    </w:p>
    <w:p w:rsidR="00814F88" w:rsidRDefault="00C7486B" w:rsidP="00ED0ED6">
      <w:pPr>
        <w:numPr>
          <w:ilvl w:val="0"/>
          <w:numId w:val="21"/>
        </w:numPr>
        <w:rPr>
          <w:rFonts w:ascii="Arial" w:hAnsi="Arial"/>
          <w:color w:val="000000"/>
        </w:rPr>
      </w:pPr>
      <w:r>
        <w:rPr>
          <w:rFonts w:ascii="Arial" w:hAnsi="Arial"/>
          <w:color w:val="000000"/>
        </w:rPr>
        <w:tab/>
      </w:r>
      <w:r w:rsidR="00814F88" w:rsidRPr="00814F88">
        <w:rPr>
          <w:rFonts w:ascii="Arial" w:hAnsi="Arial"/>
          <w:color w:val="000000"/>
        </w:rPr>
        <w:t>Be able to identify the purpose of the following:</w:t>
      </w:r>
    </w:p>
    <w:p w:rsidR="00814F88" w:rsidRDefault="00814F88" w:rsidP="00ED0ED6">
      <w:pPr>
        <w:numPr>
          <w:ilvl w:val="0"/>
          <w:numId w:val="26"/>
        </w:numPr>
        <w:rPr>
          <w:rFonts w:ascii="Arial" w:hAnsi="Arial"/>
          <w:color w:val="000000"/>
        </w:rPr>
      </w:pPr>
      <w:r w:rsidRPr="00814F88">
        <w:rPr>
          <w:rFonts w:ascii="Arial" w:hAnsi="Arial"/>
          <w:color w:val="000000"/>
        </w:rPr>
        <w:t>Miscellaneous Type Vehicle Endorsement;</w:t>
      </w:r>
    </w:p>
    <w:p w:rsidR="00814F88" w:rsidRDefault="00814F88" w:rsidP="00406268">
      <w:pPr>
        <w:numPr>
          <w:ilvl w:val="0"/>
          <w:numId w:val="27"/>
        </w:numPr>
        <w:ind w:left="4320" w:hanging="720"/>
        <w:rPr>
          <w:rFonts w:ascii="Arial" w:hAnsi="Arial"/>
          <w:color w:val="000000"/>
        </w:rPr>
      </w:pPr>
      <w:r w:rsidRPr="00814F88">
        <w:rPr>
          <w:rFonts w:ascii="Arial" w:hAnsi="Arial"/>
          <w:color w:val="000000"/>
        </w:rPr>
        <w:t>Limited Mexico Coverage Endorsement;</w:t>
      </w:r>
    </w:p>
    <w:p w:rsidR="00814F88" w:rsidRDefault="00814F88" w:rsidP="00406268">
      <w:pPr>
        <w:numPr>
          <w:ilvl w:val="0"/>
          <w:numId w:val="27"/>
        </w:numPr>
        <w:ind w:left="4320" w:hanging="720"/>
        <w:rPr>
          <w:rFonts w:ascii="Arial" w:hAnsi="Arial"/>
          <w:color w:val="000000"/>
        </w:rPr>
      </w:pPr>
      <w:r w:rsidRPr="00814F88">
        <w:rPr>
          <w:rFonts w:ascii="Arial" w:hAnsi="Arial"/>
          <w:color w:val="000000"/>
        </w:rPr>
        <w:t>Towing and Labor Coverage;</w:t>
      </w:r>
    </w:p>
    <w:p w:rsidR="00814F88" w:rsidRDefault="00814F88" w:rsidP="00406268">
      <w:pPr>
        <w:numPr>
          <w:ilvl w:val="0"/>
          <w:numId w:val="27"/>
        </w:numPr>
        <w:ind w:left="4320" w:hanging="720"/>
        <w:rPr>
          <w:rFonts w:ascii="Arial" w:hAnsi="Arial"/>
          <w:color w:val="000000"/>
        </w:rPr>
      </w:pPr>
      <w:r w:rsidRPr="00814F88">
        <w:rPr>
          <w:rFonts w:ascii="Arial" w:hAnsi="Arial"/>
          <w:color w:val="000000"/>
        </w:rPr>
        <w:t>Trust Endorsement;</w:t>
      </w:r>
    </w:p>
    <w:p w:rsidR="00814F88" w:rsidRDefault="00814F88" w:rsidP="00406268">
      <w:pPr>
        <w:numPr>
          <w:ilvl w:val="0"/>
          <w:numId w:val="27"/>
        </w:numPr>
        <w:ind w:left="4320" w:hanging="720"/>
        <w:rPr>
          <w:rFonts w:ascii="Arial" w:hAnsi="Arial"/>
          <w:color w:val="000000"/>
        </w:rPr>
      </w:pPr>
      <w:r>
        <w:rPr>
          <w:rFonts w:ascii="Arial" w:hAnsi="Arial"/>
          <w:color w:val="000000"/>
        </w:rPr>
        <w:t>Joint Ownership;</w:t>
      </w:r>
    </w:p>
    <w:p w:rsidR="00814F88" w:rsidRDefault="00814F88" w:rsidP="00406268">
      <w:pPr>
        <w:numPr>
          <w:ilvl w:val="0"/>
          <w:numId w:val="27"/>
        </w:numPr>
        <w:ind w:left="4320" w:hanging="720"/>
        <w:rPr>
          <w:rFonts w:ascii="Arial" w:hAnsi="Arial"/>
          <w:color w:val="000000"/>
        </w:rPr>
      </w:pPr>
      <w:r w:rsidRPr="00814F88">
        <w:rPr>
          <w:rFonts w:ascii="Arial" w:hAnsi="Arial"/>
          <w:color w:val="000000"/>
        </w:rPr>
        <w:t>Auto</w:t>
      </w:r>
      <w:r w:rsidR="00AA09B5">
        <w:rPr>
          <w:rFonts w:ascii="Arial" w:hAnsi="Arial"/>
          <w:color w:val="000000"/>
        </w:rPr>
        <w:t>mobile</w:t>
      </w:r>
      <w:r w:rsidRPr="00814F88">
        <w:rPr>
          <w:rFonts w:ascii="Arial" w:hAnsi="Arial"/>
          <w:color w:val="000000"/>
        </w:rPr>
        <w:t xml:space="preserve"> Loan/Lease Endorsement (G</w:t>
      </w:r>
      <w:r w:rsidR="006D5D32">
        <w:rPr>
          <w:rFonts w:ascii="Arial" w:hAnsi="Arial"/>
          <w:color w:val="000000"/>
        </w:rPr>
        <w:t xml:space="preserve">uaranteed </w:t>
      </w:r>
      <w:r w:rsidRPr="00814F88">
        <w:rPr>
          <w:rFonts w:ascii="Arial" w:hAnsi="Arial"/>
          <w:color w:val="000000"/>
        </w:rPr>
        <w:t>A</w:t>
      </w:r>
      <w:r w:rsidR="006D5D32">
        <w:rPr>
          <w:rFonts w:ascii="Arial" w:hAnsi="Arial"/>
          <w:color w:val="000000"/>
        </w:rPr>
        <w:t xml:space="preserve">utomobile </w:t>
      </w:r>
      <w:r w:rsidRPr="00814F88">
        <w:rPr>
          <w:rFonts w:ascii="Arial" w:hAnsi="Arial"/>
          <w:color w:val="000000"/>
        </w:rPr>
        <w:t>P</w:t>
      </w:r>
      <w:r w:rsidR="006D5D32">
        <w:rPr>
          <w:rFonts w:ascii="Arial" w:hAnsi="Arial"/>
          <w:color w:val="000000"/>
        </w:rPr>
        <w:t>rotection (GAP)</w:t>
      </w:r>
      <w:r w:rsidRPr="00814F88">
        <w:rPr>
          <w:rFonts w:ascii="Arial" w:hAnsi="Arial"/>
          <w:color w:val="000000"/>
        </w:rPr>
        <w:t xml:space="preserve"> Coverage); and,</w:t>
      </w:r>
    </w:p>
    <w:p w:rsidR="00814F88" w:rsidRDefault="00814F88" w:rsidP="00406268">
      <w:pPr>
        <w:numPr>
          <w:ilvl w:val="0"/>
          <w:numId w:val="27"/>
        </w:numPr>
        <w:ind w:left="4320" w:hanging="720"/>
        <w:rPr>
          <w:rFonts w:ascii="Arial" w:hAnsi="Arial"/>
          <w:color w:val="000000"/>
        </w:rPr>
      </w:pPr>
      <w:r w:rsidRPr="00814F88">
        <w:rPr>
          <w:rFonts w:ascii="Arial" w:hAnsi="Arial"/>
          <w:color w:val="000000"/>
        </w:rPr>
        <w:t>Limited Lines Auto</w:t>
      </w:r>
      <w:r w:rsidR="00AA09B5">
        <w:rPr>
          <w:rFonts w:ascii="Arial" w:hAnsi="Arial"/>
          <w:color w:val="000000"/>
        </w:rPr>
        <w:t>mobile</w:t>
      </w:r>
      <w:r w:rsidRPr="00814F88">
        <w:rPr>
          <w:rFonts w:ascii="Arial" w:hAnsi="Arial"/>
          <w:color w:val="000000"/>
        </w:rPr>
        <w:t>.</w:t>
      </w:r>
    </w:p>
    <w:p w:rsidR="00814F88" w:rsidRDefault="00814F88" w:rsidP="00ED0ED6">
      <w:pPr>
        <w:numPr>
          <w:ilvl w:val="0"/>
          <w:numId w:val="26"/>
        </w:numPr>
        <w:rPr>
          <w:rFonts w:ascii="Arial" w:hAnsi="Arial"/>
          <w:color w:val="000000"/>
        </w:rPr>
      </w:pPr>
      <w:r w:rsidRPr="00814F88">
        <w:rPr>
          <w:rFonts w:ascii="Arial" w:hAnsi="Arial"/>
          <w:color w:val="000000"/>
        </w:rPr>
        <w:t>Named Non-owner Coverage;</w:t>
      </w:r>
    </w:p>
    <w:p w:rsidR="00814F88" w:rsidRDefault="00814F88" w:rsidP="00ED0ED6">
      <w:pPr>
        <w:numPr>
          <w:ilvl w:val="0"/>
          <w:numId w:val="26"/>
        </w:numPr>
        <w:rPr>
          <w:rFonts w:ascii="Arial" w:hAnsi="Arial"/>
          <w:color w:val="000000"/>
        </w:rPr>
      </w:pPr>
      <w:r w:rsidRPr="00814F88">
        <w:rPr>
          <w:rFonts w:ascii="Arial" w:hAnsi="Arial"/>
          <w:color w:val="000000"/>
        </w:rPr>
        <w:t>Extended Non-owned Liability Coverage (e.g. Vehicle Furnished or Available for Regular Use);</w:t>
      </w:r>
    </w:p>
    <w:p w:rsidR="00814F88" w:rsidRDefault="00814F88" w:rsidP="00ED0ED6">
      <w:pPr>
        <w:numPr>
          <w:ilvl w:val="0"/>
          <w:numId w:val="26"/>
        </w:numPr>
        <w:rPr>
          <w:rFonts w:ascii="Arial" w:hAnsi="Arial"/>
          <w:color w:val="000000"/>
        </w:rPr>
      </w:pPr>
      <w:r w:rsidRPr="00814F88">
        <w:rPr>
          <w:rFonts w:ascii="Arial" w:hAnsi="Arial"/>
          <w:color w:val="000000"/>
        </w:rPr>
        <w:t>Optional Limits (e.g. Transportation Expenses Coverage); and,</w:t>
      </w:r>
    </w:p>
    <w:p w:rsidR="0051329B" w:rsidRDefault="0051329B" w:rsidP="00FA378D">
      <w:pPr>
        <w:ind w:left="3600" w:hanging="540"/>
        <w:rPr>
          <w:rFonts w:ascii="Arial" w:hAnsi="Arial"/>
          <w:color w:val="000000"/>
        </w:rPr>
      </w:pPr>
      <w:r>
        <w:rPr>
          <w:rFonts w:ascii="Arial" w:hAnsi="Arial"/>
          <w:color w:val="000000"/>
        </w:rPr>
        <w:t>v.</w:t>
      </w:r>
      <w:r>
        <w:rPr>
          <w:rFonts w:ascii="Arial" w:hAnsi="Arial"/>
          <w:color w:val="000000"/>
        </w:rPr>
        <w:tab/>
      </w:r>
      <w:r w:rsidR="00814F88" w:rsidRPr="00814F88">
        <w:rPr>
          <w:rFonts w:ascii="Arial" w:hAnsi="Arial"/>
          <w:color w:val="000000"/>
        </w:rPr>
        <w:t>Customizing Equipment Coverage (e.g. sound receiving and transmitting equipment, audio, visual and data electronic equipment and tapes, records, discs, etc.)</w:t>
      </w:r>
    </w:p>
    <w:p w:rsidR="009B6C04" w:rsidRPr="00B162E1" w:rsidRDefault="00F02001" w:rsidP="00B162E1">
      <w:pPr>
        <w:ind w:left="0" w:firstLine="0"/>
        <w:rPr>
          <w:rFonts w:ascii="Arial" w:hAnsi="Arial"/>
          <w:color w:val="000000"/>
        </w:rPr>
      </w:pPr>
      <w:r>
        <w:rPr>
          <w:rFonts w:ascii="Arial" w:hAnsi="Arial"/>
          <w:color w:val="000000"/>
        </w:rPr>
        <w:t xml:space="preserve"> </w:t>
      </w:r>
    </w:p>
    <w:p w:rsidR="0056553E" w:rsidRPr="007F0D08" w:rsidRDefault="0056553E" w:rsidP="000C2E14">
      <w:pPr>
        <w:numPr>
          <w:ilvl w:val="0"/>
          <w:numId w:val="32"/>
        </w:numPr>
        <w:rPr>
          <w:rFonts w:ascii="Arial" w:hAnsi="Arial"/>
          <w:color w:val="000000"/>
        </w:rPr>
      </w:pPr>
      <w:r w:rsidRPr="004459D0">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EF1F53" w:rsidRPr="007F0D08">
        <w:rPr>
          <w:rFonts w:ascii="Arial" w:hAnsi="Arial"/>
          <w:b/>
          <w:color w:val="000000"/>
        </w:rPr>
        <w:t xml:space="preserve"> </w:t>
      </w:r>
      <w:r w:rsidR="00EF1F53" w:rsidRPr="007F0D08">
        <w:rPr>
          <w:rFonts w:ascii="Arial" w:hAnsi="Arial"/>
          <w:color w:val="000000"/>
        </w:rPr>
        <w:t>(</w:t>
      </w:r>
      <w:r w:rsidR="0051329B" w:rsidRPr="007F0D08">
        <w:rPr>
          <w:rFonts w:ascii="Arial" w:hAnsi="Arial"/>
          <w:color w:val="000000"/>
        </w:rPr>
        <w:t>1</w:t>
      </w:r>
      <w:r w:rsidR="0051329B">
        <w:rPr>
          <w:rFonts w:ascii="Arial" w:hAnsi="Arial"/>
          <w:color w:val="000000"/>
        </w:rPr>
        <w:t>6</w:t>
      </w:r>
      <w:r w:rsidR="0051329B" w:rsidRPr="007F0D08">
        <w:rPr>
          <w:rFonts w:ascii="Arial" w:hAnsi="Arial"/>
          <w:color w:val="000000"/>
        </w:rPr>
        <w:t xml:space="preserve"> </w:t>
      </w:r>
      <w:r w:rsidR="00EF1F53" w:rsidRPr="007F0D08">
        <w:rPr>
          <w:rFonts w:ascii="Arial" w:hAnsi="Arial"/>
          <w:color w:val="000000"/>
        </w:rPr>
        <w:t>questions (</w:t>
      </w:r>
      <w:r w:rsidR="0051329B" w:rsidRPr="007F0D08">
        <w:rPr>
          <w:rFonts w:ascii="Arial" w:hAnsi="Arial"/>
          <w:color w:val="000000"/>
        </w:rPr>
        <w:t>1</w:t>
      </w:r>
      <w:r w:rsidR="0051329B">
        <w:rPr>
          <w:rFonts w:ascii="Arial" w:hAnsi="Arial"/>
          <w:color w:val="000000"/>
        </w:rPr>
        <w:t>6</w:t>
      </w:r>
      <w:r w:rsidR="0051329B" w:rsidRPr="007F0D08">
        <w:rPr>
          <w:rFonts w:ascii="Arial" w:hAnsi="Arial"/>
          <w:color w:val="000000"/>
        </w:rPr>
        <w:t xml:space="preserve"> </w:t>
      </w:r>
      <w:r w:rsidR="00EF1F53" w:rsidRPr="007F0D08">
        <w:rPr>
          <w:rFonts w:ascii="Arial" w:hAnsi="Arial"/>
          <w:color w:val="000000"/>
        </w:rPr>
        <w:t>percent) on the examination)</w:t>
      </w:r>
    </w:p>
    <w:p w:rsidR="0056553E" w:rsidRPr="004459D0" w:rsidRDefault="00C7486B" w:rsidP="000C2E14">
      <w:pPr>
        <w:numPr>
          <w:ilvl w:val="1"/>
          <w:numId w:val="32"/>
        </w:numPr>
        <w:ind w:hanging="720"/>
        <w:rPr>
          <w:rFonts w:ascii="Arial" w:hAnsi="Arial"/>
          <w:b/>
          <w:color w:val="000000"/>
        </w:rPr>
      </w:pPr>
      <w:r w:rsidRPr="004459D0">
        <w:rPr>
          <w:rFonts w:ascii="Arial" w:hAnsi="Arial"/>
          <w:b/>
          <w:color w:val="000000"/>
        </w:rPr>
        <w:t>Overview</w:t>
      </w:r>
      <w:r w:rsidR="00EF1F53" w:rsidRPr="007F0D08">
        <w:rPr>
          <w:rFonts w:ascii="Arial" w:hAnsi="Arial" w:cs="Arial"/>
          <w:b/>
          <w:szCs w:val="24"/>
        </w:rPr>
        <w:t xml:space="preserve"> </w:t>
      </w:r>
      <w:r w:rsidR="00EF1F53" w:rsidRPr="007F0D08">
        <w:rPr>
          <w:rFonts w:ascii="Arial" w:hAnsi="Arial" w:cs="Arial"/>
          <w:szCs w:val="24"/>
        </w:rPr>
        <w:t>(</w:t>
      </w:r>
      <w:r w:rsidR="004754A1" w:rsidRPr="007F0D08">
        <w:rPr>
          <w:rFonts w:ascii="Arial" w:hAnsi="Arial" w:cs="Arial"/>
          <w:szCs w:val="24"/>
        </w:rPr>
        <w:t>0</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E45F01">
        <w:rPr>
          <w:rFonts w:ascii="Arial" w:hAnsi="Arial"/>
          <w:color w:val="000000"/>
        </w:rPr>
        <w:t xml:space="preserve">16 </w:t>
      </w:r>
      <w:r w:rsidR="007F0D08" w:rsidRPr="007F0D08">
        <w:rPr>
          <w:rFonts w:ascii="Arial" w:hAnsi="Arial"/>
          <w:color w:val="000000"/>
        </w:rPr>
        <w:t>Homeowners</w:t>
      </w:r>
      <w:r w:rsidR="00EF1F53" w:rsidRPr="007F0D08">
        <w:rPr>
          <w:rFonts w:ascii="Arial" w:hAnsi="Arial" w:cs="Arial"/>
          <w:szCs w:val="24"/>
        </w:rPr>
        <w:t xml:space="preserve"> questions)</w:t>
      </w:r>
    </w:p>
    <w:p w:rsidR="004459D0" w:rsidRDefault="00C7486B" w:rsidP="00C7486B">
      <w:pPr>
        <w:tabs>
          <w:tab w:val="left" w:pos="-1080"/>
        </w:tabs>
        <w:ind w:left="1440" w:right="-90" w:firstLine="0"/>
        <w:rPr>
          <w:rFonts w:ascii="Arial" w:hAnsi="Arial"/>
          <w:color w:val="000000"/>
        </w:rPr>
      </w:pPr>
      <w:r w:rsidRPr="00C411C4">
        <w:rPr>
          <w:rFonts w:ascii="Arial" w:hAnsi="Arial"/>
          <w:color w:val="000000"/>
        </w:rPr>
        <w:t xml:space="preserve">Homeowners </w:t>
      </w:r>
      <w:r w:rsidRPr="003A25EA">
        <w:rPr>
          <w:rFonts w:ascii="Arial" w:hAnsi="Arial"/>
          <w:color w:val="000000"/>
        </w:rPr>
        <w:t>insurance is a</w:t>
      </w:r>
      <w:r>
        <w:rPr>
          <w:rFonts w:ascii="Arial" w:hAnsi="Arial"/>
          <w:b/>
          <w:color w:val="000000"/>
        </w:rPr>
        <w:t xml:space="preserve"> </w:t>
      </w:r>
      <w:r>
        <w:rPr>
          <w:rFonts w:ascii="Arial" w:hAnsi="Arial"/>
          <w:color w:val="000000"/>
        </w:rPr>
        <w:t>combination of both property and casualty coverages arising out of the ownership of a home. Coverage includes damage to the home, its contents, additional living expenses, and for the insureds personal liability.</w:t>
      </w:r>
    </w:p>
    <w:p w:rsidR="00C7486B" w:rsidRDefault="00C7486B" w:rsidP="00C7486B">
      <w:pPr>
        <w:tabs>
          <w:tab w:val="left" w:pos="-1080"/>
        </w:tabs>
        <w:ind w:left="1440" w:right="-90" w:firstLine="0"/>
        <w:rPr>
          <w:rFonts w:ascii="Arial" w:hAnsi="Arial"/>
          <w:color w:val="000000"/>
        </w:rPr>
      </w:pPr>
      <w:r>
        <w:rPr>
          <w:rFonts w:ascii="Arial" w:hAnsi="Arial"/>
          <w:color w:val="000000"/>
        </w:rPr>
        <w:lastRenderedPageBreak/>
        <w:t xml:space="preserve"> </w:t>
      </w:r>
    </w:p>
    <w:p w:rsidR="004459D0" w:rsidRPr="007F0D08" w:rsidRDefault="004459D0" w:rsidP="000C2E14">
      <w:pPr>
        <w:numPr>
          <w:ilvl w:val="0"/>
          <w:numId w:val="33"/>
        </w:numPr>
        <w:rPr>
          <w:rFonts w:ascii="Arial" w:hAnsi="Arial"/>
          <w:color w:val="000000"/>
        </w:rPr>
      </w:pPr>
      <w:r w:rsidRPr="007F0D08">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EF1F53" w:rsidRPr="007F0D08">
        <w:rPr>
          <w:rFonts w:ascii="Arial" w:hAnsi="Arial"/>
          <w:color w:val="000000"/>
        </w:rPr>
        <w:t xml:space="preserve"> (</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questions (</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percent) on the examination)</w:t>
      </w:r>
    </w:p>
    <w:p w:rsidR="008E5B1F" w:rsidRPr="00D760D7" w:rsidRDefault="008E5B1F" w:rsidP="000C2E14">
      <w:pPr>
        <w:numPr>
          <w:ilvl w:val="0"/>
          <w:numId w:val="34"/>
        </w:numPr>
        <w:ind w:hanging="720"/>
        <w:rPr>
          <w:rFonts w:ascii="Arial" w:hAnsi="Arial"/>
          <w:b/>
          <w:color w:val="000000"/>
        </w:rPr>
      </w:pPr>
      <w:r w:rsidRPr="00D760D7">
        <w:rPr>
          <w:rFonts w:ascii="Arial" w:hAnsi="Arial"/>
          <w:b/>
          <w:color w:val="000000"/>
        </w:rPr>
        <w:t>Coverage Forms</w:t>
      </w:r>
      <w:r w:rsidR="00F30B11" w:rsidRPr="00A36EBC">
        <w:rPr>
          <w:rFonts w:ascii="Arial" w:hAnsi="Arial"/>
          <w:b/>
          <w:color w:val="000000"/>
        </w:rPr>
        <w:t xml:space="preserve"> </w:t>
      </w:r>
      <w:r w:rsidR="00EF1F53" w:rsidRPr="007F0D08">
        <w:rPr>
          <w:rFonts w:ascii="Arial" w:hAnsi="Arial" w:cs="Arial"/>
          <w:szCs w:val="24"/>
        </w:rPr>
        <w:t>(</w:t>
      </w:r>
      <w:r w:rsidR="004754A1" w:rsidRPr="007F0D08">
        <w:rPr>
          <w:rFonts w:ascii="Arial" w:hAnsi="Arial" w:cs="Arial"/>
          <w:szCs w:val="24"/>
        </w:rPr>
        <w:t>1</w:t>
      </w:r>
      <w:r w:rsidR="00EF1F53" w:rsidRPr="007F0D08">
        <w:rPr>
          <w:rFonts w:ascii="Arial" w:hAnsi="Arial" w:cs="Arial"/>
          <w:szCs w:val="24"/>
        </w:rPr>
        <w:t xml:space="preserve"> question of the</w:t>
      </w:r>
      <w:r w:rsidR="004754A1" w:rsidRPr="007F0D08">
        <w:rPr>
          <w:rFonts w:ascii="Arial" w:hAnsi="Arial" w:cs="Arial"/>
          <w:szCs w:val="24"/>
        </w:rPr>
        <w:t xml:space="preserve"> 1</w:t>
      </w:r>
      <w:r w:rsidR="00E45F01">
        <w:rPr>
          <w:rFonts w:ascii="Arial" w:hAnsi="Arial" w:cs="Arial"/>
          <w:szCs w:val="24"/>
        </w:rPr>
        <w:t>6</w:t>
      </w:r>
      <w:r w:rsidR="007F0D08" w:rsidRPr="007F0D08">
        <w:rPr>
          <w:rFonts w:ascii="Arial" w:hAnsi="Arial"/>
          <w:color w:val="000000"/>
        </w:rPr>
        <w:t xml:space="preserve"> Homeowners</w:t>
      </w:r>
      <w:r w:rsidR="00EF1F53" w:rsidRPr="007F0D08">
        <w:rPr>
          <w:rFonts w:ascii="Arial" w:hAnsi="Arial" w:cs="Arial"/>
          <w:szCs w:val="24"/>
        </w:rPr>
        <w:t xml:space="preserve"> questions)</w:t>
      </w:r>
      <w:r w:rsidR="00FA378D">
        <w:rPr>
          <w:rFonts w:ascii="Arial" w:hAnsi="Arial" w:cs="Arial"/>
          <w:szCs w:val="24"/>
        </w:rPr>
        <w:t>, be able to identify the following:</w:t>
      </w:r>
    </w:p>
    <w:p w:rsidR="00B06888" w:rsidRPr="00A00268" w:rsidRDefault="00AF7412" w:rsidP="00D760D7">
      <w:pPr>
        <w:ind w:left="2160" w:hanging="720"/>
        <w:rPr>
          <w:rFonts w:ascii="Arial" w:hAnsi="Arial"/>
        </w:rPr>
      </w:pPr>
      <w:r w:rsidRPr="00A00268">
        <w:rPr>
          <w:rFonts w:ascii="Arial" w:hAnsi="Arial"/>
        </w:rPr>
        <w:t>1.</w:t>
      </w:r>
      <w:r w:rsidR="00D760D7">
        <w:rPr>
          <w:rFonts w:ascii="Arial" w:hAnsi="Arial"/>
        </w:rPr>
        <w:tab/>
      </w:r>
      <w:r w:rsidR="006D5D32">
        <w:rPr>
          <w:rFonts w:ascii="Arial" w:hAnsi="Arial"/>
        </w:rPr>
        <w:t>Homeowners</w:t>
      </w:r>
      <w:r w:rsidR="0063140B">
        <w:rPr>
          <w:rFonts w:ascii="Arial" w:hAnsi="Arial"/>
        </w:rPr>
        <w:t xml:space="preserve"> 1 - Basic Form </w:t>
      </w:r>
      <w:r w:rsidR="006D5D32">
        <w:rPr>
          <w:rFonts w:ascii="Arial" w:hAnsi="Arial"/>
        </w:rPr>
        <w:t>(</w:t>
      </w:r>
      <w:r w:rsidR="00B06888" w:rsidRPr="00A00268">
        <w:rPr>
          <w:rFonts w:ascii="Arial" w:hAnsi="Arial"/>
        </w:rPr>
        <w:t>HO1</w:t>
      </w:r>
      <w:r w:rsidR="006D5D32">
        <w:rPr>
          <w:rFonts w:ascii="Arial" w:hAnsi="Arial"/>
        </w:rPr>
        <w:t>)</w:t>
      </w:r>
      <w:r w:rsidR="00B06888" w:rsidRPr="00A00268">
        <w:rPr>
          <w:rFonts w:ascii="Arial" w:hAnsi="Arial"/>
        </w:rPr>
        <w:t xml:space="preserve"> - A basic policy form that provides coverage on a home against 11 listed perils; contents are generally included in this type of coverage, but must be explicitly enumerated. The perils include fire or lightning, windstorm or hail, vandalism or malicious mischief, theft, damage from vehicles and aircraft, explosion riot or civil commotion, glass breakage, smoke, volcanic eruption, and personal liability. Exceptions include floods, earthquakes. Most states no longer offer this type of coverage.</w:t>
      </w:r>
    </w:p>
    <w:p w:rsidR="00F107E1" w:rsidRPr="00A00268" w:rsidRDefault="00AF7412" w:rsidP="00D760D7">
      <w:pPr>
        <w:ind w:left="2160" w:hanging="720"/>
        <w:rPr>
          <w:rFonts w:ascii="Arial" w:hAnsi="Arial"/>
        </w:rPr>
      </w:pPr>
      <w:r w:rsidRPr="00A00268">
        <w:rPr>
          <w:rFonts w:ascii="Arial" w:hAnsi="Arial"/>
        </w:rPr>
        <w:t>2.</w:t>
      </w:r>
      <w:r w:rsidRPr="00A00268">
        <w:rPr>
          <w:rFonts w:ascii="Arial" w:hAnsi="Arial"/>
        </w:rPr>
        <w:tab/>
      </w:r>
      <w:r w:rsidR="0063140B">
        <w:rPr>
          <w:rFonts w:ascii="Arial" w:hAnsi="Arial"/>
        </w:rPr>
        <w:t>Homeowners 2 - Basic Form (</w:t>
      </w:r>
      <w:r w:rsidR="003D3899" w:rsidRPr="00A00268">
        <w:rPr>
          <w:rFonts w:ascii="Arial" w:hAnsi="Arial"/>
        </w:rPr>
        <w:t>HO2</w:t>
      </w:r>
      <w:r w:rsidR="0063140B">
        <w:rPr>
          <w:rFonts w:ascii="Arial" w:hAnsi="Arial"/>
        </w:rPr>
        <w:t>)</w:t>
      </w:r>
      <w:r w:rsidR="00B06888" w:rsidRPr="00A00268">
        <w:rPr>
          <w:rFonts w:ascii="Arial" w:hAnsi="Arial"/>
        </w:rPr>
        <w:t xml:space="preserve"> - A more advanced form that provides coverage on a home against 17 listed perils (including all 11 on the HO1). The coverage is usually a "named perils" policy, which lists the events that would be covered.</w:t>
      </w:r>
    </w:p>
    <w:p w:rsidR="0077519B" w:rsidRDefault="00AF7412" w:rsidP="00D760D7">
      <w:pPr>
        <w:ind w:left="2160" w:hanging="720"/>
        <w:rPr>
          <w:rFonts w:ascii="Arial" w:hAnsi="Arial"/>
          <w:color w:val="000000"/>
        </w:rPr>
      </w:pPr>
      <w:r>
        <w:rPr>
          <w:rFonts w:ascii="Arial" w:hAnsi="Arial"/>
          <w:color w:val="000000"/>
        </w:rPr>
        <w:t>3.</w:t>
      </w:r>
      <w:r>
        <w:rPr>
          <w:rFonts w:ascii="Arial" w:hAnsi="Arial"/>
          <w:color w:val="000000"/>
        </w:rPr>
        <w:tab/>
      </w:r>
      <w:r w:rsidR="0063140B">
        <w:rPr>
          <w:rFonts w:ascii="Arial" w:hAnsi="Arial"/>
        </w:rPr>
        <w:t>Homeowners 3 - Basic Form (</w:t>
      </w:r>
      <w:r w:rsidR="0077519B">
        <w:rPr>
          <w:rFonts w:ascii="Arial" w:hAnsi="Arial"/>
          <w:color w:val="000000"/>
        </w:rPr>
        <w:t>HO3</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The typical, most comprehensive form used for single-family homes. The policy provides "all risk" coverage on the home with some perils excluded, such as earthquake and flood. Contents are covered on a named peril basis. (Note: "All Risk" is poorly termed as it is essentially named exclusions (i</w:t>
      </w:r>
      <w:r w:rsidR="00D760D7">
        <w:rPr>
          <w:rFonts w:ascii="Arial" w:hAnsi="Arial"/>
          <w:color w:val="000000"/>
        </w:rPr>
        <w:t>.</w:t>
      </w:r>
      <w:r w:rsidR="00B06888" w:rsidRPr="00B06888">
        <w:rPr>
          <w:rFonts w:ascii="Arial" w:hAnsi="Arial"/>
          <w:color w:val="000000"/>
        </w:rPr>
        <w:t>e</w:t>
      </w:r>
      <w:r w:rsidR="00D760D7">
        <w:rPr>
          <w:rFonts w:ascii="Arial" w:hAnsi="Arial"/>
          <w:color w:val="000000"/>
        </w:rPr>
        <w:t>.</w:t>
      </w:r>
      <w:r w:rsidR="00B06888" w:rsidRPr="00B06888">
        <w:rPr>
          <w:rFonts w:ascii="Arial" w:hAnsi="Arial"/>
          <w:color w:val="000000"/>
        </w:rPr>
        <w:t>, if it is not specifically excluded, it is covered))</w:t>
      </w:r>
    </w:p>
    <w:p w:rsidR="00F107E1" w:rsidRDefault="00AF7412" w:rsidP="00D760D7">
      <w:pPr>
        <w:ind w:left="2160" w:hanging="720"/>
        <w:rPr>
          <w:rFonts w:ascii="Arial" w:hAnsi="Arial"/>
          <w:color w:val="000000"/>
        </w:rPr>
      </w:pPr>
      <w:r>
        <w:rPr>
          <w:rFonts w:ascii="Arial" w:hAnsi="Arial"/>
          <w:color w:val="000000"/>
        </w:rPr>
        <w:t>4.</w:t>
      </w:r>
      <w:r>
        <w:rPr>
          <w:rFonts w:ascii="Arial" w:hAnsi="Arial"/>
          <w:color w:val="000000"/>
        </w:rPr>
        <w:tab/>
      </w:r>
      <w:r w:rsidR="0063140B">
        <w:rPr>
          <w:rFonts w:ascii="Arial" w:hAnsi="Arial"/>
        </w:rPr>
        <w:t>Homeowners 4 - Basic Form (</w:t>
      </w:r>
      <w:r w:rsidR="00F107E1">
        <w:rPr>
          <w:rFonts w:ascii="Arial" w:hAnsi="Arial"/>
          <w:color w:val="000000"/>
        </w:rPr>
        <w:t>HO4</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The "Tenants" form is for renters. It covers personal property against the same perils as the contents portion of the HO2 or HO3</w:t>
      </w:r>
      <w:r w:rsidR="00E45F01">
        <w:rPr>
          <w:rFonts w:ascii="Arial" w:hAnsi="Arial"/>
          <w:color w:val="000000"/>
        </w:rPr>
        <w:t xml:space="preserve">.  </w:t>
      </w:r>
      <w:r w:rsidR="00B06888" w:rsidRPr="00B06888">
        <w:rPr>
          <w:rFonts w:ascii="Arial" w:hAnsi="Arial"/>
          <w:color w:val="000000"/>
        </w:rPr>
        <w:t xml:space="preserve"> An HO4 generally also includes liability coverage for personal injury or property damage inflicted on others.</w:t>
      </w:r>
    </w:p>
    <w:p w:rsidR="0077519B" w:rsidRDefault="00AF7412" w:rsidP="00D760D7">
      <w:pPr>
        <w:ind w:left="2160" w:hanging="720"/>
        <w:rPr>
          <w:rFonts w:ascii="Arial" w:hAnsi="Arial"/>
          <w:color w:val="000000"/>
        </w:rPr>
      </w:pPr>
      <w:r>
        <w:rPr>
          <w:rFonts w:ascii="Arial" w:hAnsi="Arial"/>
          <w:color w:val="000000"/>
        </w:rPr>
        <w:t>5.</w:t>
      </w:r>
      <w:r>
        <w:rPr>
          <w:rFonts w:ascii="Arial" w:hAnsi="Arial"/>
          <w:color w:val="000000"/>
        </w:rPr>
        <w:tab/>
      </w:r>
      <w:r w:rsidR="0063140B">
        <w:rPr>
          <w:rFonts w:ascii="Arial" w:hAnsi="Arial"/>
        </w:rPr>
        <w:t>Homeowners 5 - Basic Form (</w:t>
      </w:r>
      <w:r w:rsidR="0077519B">
        <w:rPr>
          <w:rFonts w:ascii="Arial" w:hAnsi="Arial"/>
          <w:color w:val="000000"/>
        </w:rPr>
        <w:t>HO5</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 xml:space="preserve">Covers the same as HO3 plus more. On this policy the contents are covered on an open peril basis, therefore as long as the cause of loss is not specifically excluded in the policy it will be covered for that cause of loss. </w:t>
      </w:r>
      <w:r w:rsidR="00D760D7">
        <w:rPr>
          <w:rFonts w:ascii="Arial" w:hAnsi="Arial"/>
          <w:color w:val="000000"/>
        </w:rPr>
        <w:t xml:space="preserve"> </w:t>
      </w:r>
      <w:r w:rsidR="00B06888" w:rsidRPr="00B06888">
        <w:rPr>
          <w:rFonts w:ascii="Arial" w:hAnsi="Arial"/>
          <w:color w:val="000000"/>
        </w:rPr>
        <w:t>(</w:t>
      </w:r>
      <w:r w:rsidR="00D760D7">
        <w:rPr>
          <w:rFonts w:ascii="Arial" w:hAnsi="Arial"/>
          <w:color w:val="000000"/>
        </w:rPr>
        <w:t>C</w:t>
      </w:r>
      <w:r w:rsidR="00B06888" w:rsidRPr="00B06888">
        <w:rPr>
          <w:rFonts w:ascii="Arial" w:hAnsi="Arial"/>
          <w:color w:val="000000"/>
        </w:rPr>
        <w:t>an also be achieved by endorsing an HO15 to the HO3)</w:t>
      </w:r>
    </w:p>
    <w:p w:rsidR="00F107E1" w:rsidRDefault="00AF7412" w:rsidP="00AF7412">
      <w:pPr>
        <w:ind w:left="1440" w:firstLine="0"/>
        <w:rPr>
          <w:rFonts w:ascii="Arial" w:hAnsi="Arial"/>
          <w:color w:val="000000"/>
        </w:rPr>
      </w:pPr>
      <w:r>
        <w:rPr>
          <w:rFonts w:ascii="Arial" w:hAnsi="Arial"/>
          <w:color w:val="000000"/>
        </w:rPr>
        <w:t>6.</w:t>
      </w:r>
      <w:r>
        <w:rPr>
          <w:rFonts w:ascii="Arial" w:hAnsi="Arial"/>
          <w:color w:val="000000"/>
        </w:rPr>
        <w:tab/>
      </w:r>
      <w:r w:rsidR="0063140B">
        <w:rPr>
          <w:rFonts w:ascii="Arial" w:hAnsi="Arial"/>
        </w:rPr>
        <w:t>Homeowners 6 - Basic Form (</w:t>
      </w:r>
      <w:r w:rsidR="00F107E1">
        <w:rPr>
          <w:rFonts w:ascii="Arial" w:hAnsi="Arial"/>
          <w:color w:val="000000"/>
        </w:rPr>
        <w:t>HO6</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The form for condominium owners.</w:t>
      </w:r>
    </w:p>
    <w:p w:rsidR="00D760D7" w:rsidRDefault="00D760D7" w:rsidP="00D760D7">
      <w:pPr>
        <w:tabs>
          <w:tab w:val="left" w:pos="-1080"/>
        </w:tabs>
        <w:ind w:left="1440" w:right="-90" w:firstLine="0"/>
        <w:rPr>
          <w:rFonts w:ascii="Arial" w:hAnsi="Arial"/>
          <w:color w:val="000000"/>
        </w:rPr>
      </w:pPr>
    </w:p>
    <w:p w:rsidR="00D760D7" w:rsidRPr="004459D0" w:rsidRDefault="00D760D7" w:rsidP="000C2E14">
      <w:pPr>
        <w:numPr>
          <w:ilvl w:val="0"/>
          <w:numId w:val="35"/>
        </w:numPr>
        <w:rPr>
          <w:rFonts w:ascii="Arial" w:hAnsi="Arial"/>
          <w:b/>
          <w:color w:val="000000"/>
        </w:rPr>
      </w:pPr>
      <w:r w:rsidRPr="007F0D08">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EF1F53" w:rsidRPr="007F0D08">
        <w:rPr>
          <w:rFonts w:ascii="Arial" w:hAnsi="Arial"/>
          <w:color w:val="000000"/>
        </w:rPr>
        <w:t>(</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questions (</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percent) on the examination)</w:t>
      </w:r>
    </w:p>
    <w:p w:rsidR="00D760D7" w:rsidRPr="007F0D08" w:rsidRDefault="008E5B1F" w:rsidP="000C2E14">
      <w:pPr>
        <w:numPr>
          <w:ilvl w:val="0"/>
          <w:numId w:val="34"/>
        </w:numPr>
        <w:ind w:hanging="720"/>
        <w:rPr>
          <w:rFonts w:ascii="Arial" w:hAnsi="Arial"/>
          <w:color w:val="000000"/>
        </w:rPr>
      </w:pPr>
      <w:r w:rsidRPr="007F0D08">
        <w:rPr>
          <w:rFonts w:ascii="Arial" w:hAnsi="Arial"/>
          <w:b/>
          <w:color w:val="000000"/>
        </w:rPr>
        <w:t>Definitions</w:t>
      </w:r>
      <w:r w:rsidR="00F30B11" w:rsidRPr="007F0D08">
        <w:rPr>
          <w:rFonts w:ascii="Arial" w:hAnsi="Arial"/>
          <w:color w:val="000000"/>
        </w:rPr>
        <w:t xml:space="preserve"> </w:t>
      </w:r>
      <w:r w:rsidR="00EF1F53" w:rsidRPr="007F0D08">
        <w:rPr>
          <w:rFonts w:ascii="Arial" w:hAnsi="Arial" w:cs="Arial"/>
          <w:szCs w:val="24"/>
        </w:rPr>
        <w:t xml:space="preserve"> (</w:t>
      </w:r>
      <w:r w:rsidR="004754A1" w:rsidRPr="007F0D08">
        <w:rPr>
          <w:rFonts w:ascii="Arial" w:hAnsi="Arial" w:cs="Arial"/>
          <w:szCs w:val="24"/>
        </w:rPr>
        <w:t>1</w:t>
      </w:r>
      <w:r w:rsidR="00EF1F53" w:rsidRPr="007F0D08">
        <w:rPr>
          <w:rFonts w:ascii="Arial" w:hAnsi="Arial" w:cs="Arial"/>
          <w:szCs w:val="24"/>
        </w:rPr>
        <w:t xml:space="preserve"> question of the</w:t>
      </w:r>
      <w:r w:rsidR="004754A1" w:rsidRPr="007F0D08">
        <w:rPr>
          <w:rFonts w:ascii="Arial" w:hAnsi="Arial" w:cs="Arial"/>
          <w:szCs w:val="24"/>
        </w:rPr>
        <w:t xml:space="preserve"> </w:t>
      </w:r>
      <w:r w:rsidR="00134600" w:rsidRPr="007F0D08">
        <w:rPr>
          <w:rFonts w:ascii="Arial" w:hAnsi="Arial" w:cs="Arial"/>
          <w:szCs w:val="24"/>
        </w:rPr>
        <w:t>1</w:t>
      </w:r>
      <w:r w:rsidR="00134600">
        <w:rPr>
          <w:rFonts w:ascii="Arial" w:hAnsi="Arial" w:cs="Arial"/>
          <w:szCs w:val="24"/>
        </w:rPr>
        <w:t>6</w:t>
      </w:r>
      <w:r w:rsidR="00134600" w:rsidRPr="007F0D08">
        <w:rPr>
          <w:rFonts w:ascii="Arial" w:hAnsi="Arial" w:cs="Arial"/>
          <w:szCs w:val="24"/>
        </w:rPr>
        <w:t xml:space="preserve"> </w:t>
      </w:r>
      <w:r w:rsidR="007F0D08" w:rsidRPr="007F0D08">
        <w:rPr>
          <w:rFonts w:ascii="Arial" w:hAnsi="Arial"/>
          <w:color w:val="000000"/>
        </w:rPr>
        <w:t>Homeowners</w:t>
      </w:r>
      <w:r w:rsidR="007F0D08" w:rsidRPr="007F0D08">
        <w:rPr>
          <w:rFonts w:ascii="Arial" w:hAnsi="Arial" w:cs="Arial"/>
          <w:szCs w:val="24"/>
        </w:rPr>
        <w:t xml:space="preserve"> </w:t>
      </w:r>
      <w:r w:rsidR="00EF1F53" w:rsidRPr="007F0D08">
        <w:rPr>
          <w:rFonts w:ascii="Arial" w:hAnsi="Arial" w:cs="Arial"/>
          <w:szCs w:val="24"/>
        </w:rPr>
        <w:t>questions)</w:t>
      </w:r>
    </w:p>
    <w:p w:rsidR="008E5B1F" w:rsidRDefault="002D0FA4" w:rsidP="00D760D7">
      <w:pPr>
        <w:ind w:left="1440" w:firstLine="0"/>
        <w:rPr>
          <w:rFonts w:ascii="Arial" w:hAnsi="Arial"/>
          <w:color w:val="000000"/>
        </w:rPr>
      </w:pPr>
      <w:r>
        <w:rPr>
          <w:rFonts w:ascii="Arial" w:hAnsi="Arial"/>
          <w:color w:val="000000"/>
        </w:rPr>
        <w:t>Understand that t</w:t>
      </w:r>
      <w:r w:rsidR="008E4D16" w:rsidRPr="008E4D16">
        <w:rPr>
          <w:rFonts w:ascii="Arial" w:hAnsi="Arial"/>
          <w:color w:val="000000"/>
        </w:rPr>
        <w:t>his section provides definitions of important terms in the contract, which removes possible ambiguities, which not only helps the insured to understand the contract better, but it protects the insurer, since</w:t>
      </w:r>
      <w:r w:rsidR="00FF271A">
        <w:rPr>
          <w:rFonts w:ascii="Arial" w:hAnsi="Arial"/>
          <w:color w:val="000000"/>
        </w:rPr>
        <w:t xml:space="preserve"> a</w:t>
      </w:r>
      <w:r w:rsidR="008E4D16" w:rsidRPr="008E4D16">
        <w:rPr>
          <w:rFonts w:ascii="Arial" w:hAnsi="Arial"/>
          <w:color w:val="000000"/>
        </w:rPr>
        <w:t>ny ambiguity in an insurance contract is construed against the insurer by the courts.</w:t>
      </w:r>
    </w:p>
    <w:p w:rsidR="005E4ECD" w:rsidRDefault="005E4ECD">
      <w:pPr>
        <w:ind w:left="0" w:firstLine="0"/>
        <w:rPr>
          <w:rFonts w:ascii="Arial" w:hAnsi="Arial"/>
          <w:color w:val="000000"/>
        </w:rPr>
      </w:pPr>
      <w:r>
        <w:rPr>
          <w:rFonts w:ascii="Arial" w:hAnsi="Arial"/>
          <w:color w:val="000000"/>
        </w:rPr>
        <w:br w:type="page"/>
      </w:r>
    </w:p>
    <w:p w:rsidR="00D760D7" w:rsidRDefault="00D760D7" w:rsidP="00D760D7">
      <w:pPr>
        <w:tabs>
          <w:tab w:val="left" w:pos="-1080"/>
        </w:tabs>
        <w:ind w:left="1440" w:right="-90" w:firstLine="0"/>
        <w:rPr>
          <w:rFonts w:ascii="Arial" w:hAnsi="Arial"/>
          <w:color w:val="000000"/>
        </w:rPr>
      </w:pPr>
    </w:p>
    <w:p w:rsidR="00D760D7" w:rsidRPr="004459D0" w:rsidRDefault="00D760D7" w:rsidP="000C2E14">
      <w:pPr>
        <w:numPr>
          <w:ilvl w:val="0"/>
          <w:numId w:val="36"/>
        </w:numPr>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EF1F53" w:rsidRPr="007F0D08">
        <w:rPr>
          <w:rFonts w:ascii="Arial" w:hAnsi="Arial"/>
          <w:color w:val="000000"/>
        </w:rPr>
        <w:t>(</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questions (</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percent) on the examination)</w:t>
      </w:r>
    </w:p>
    <w:p w:rsidR="00DD182C" w:rsidRPr="007F0D08" w:rsidRDefault="00FF271A" w:rsidP="00EF1F53">
      <w:pPr>
        <w:ind w:left="1440" w:hanging="720"/>
        <w:rPr>
          <w:rFonts w:ascii="Arial" w:hAnsi="Arial"/>
          <w:color w:val="000000"/>
        </w:rPr>
      </w:pPr>
      <w:r w:rsidRPr="00D760D7">
        <w:rPr>
          <w:rFonts w:ascii="Arial" w:hAnsi="Arial"/>
          <w:b/>
          <w:color w:val="000000"/>
        </w:rPr>
        <w:t>D.</w:t>
      </w:r>
      <w:r w:rsidR="00AF7412" w:rsidRPr="00D760D7">
        <w:rPr>
          <w:rFonts w:ascii="Arial" w:hAnsi="Arial"/>
          <w:b/>
          <w:color w:val="000000"/>
        </w:rPr>
        <w:tab/>
      </w:r>
      <w:r w:rsidR="008E5B1F" w:rsidRPr="00D760D7">
        <w:rPr>
          <w:rFonts w:ascii="Arial" w:hAnsi="Arial"/>
          <w:b/>
          <w:color w:val="000000"/>
        </w:rPr>
        <w:t>Section I – Property Coverages</w:t>
      </w:r>
      <w:r w:rsidR="00EF1F53" w:rsidRPr="007F0D08">
        <w:rPr>
          <w:rFonts w:ascii="Arial" w:hAnsi="Arial" w:cs="Arial"/>
          <w:b/>
          <w:szCs w:val="24"/>
        </w:rPr>
        <w:t xml:space="preserve"> </w:t>
      </w:r>
      <w:r w:rsidR="00EF1F53" w:rsidRPr="007F0D08">
        <w:rPr>
          <w:rFonts w:ascii="Arial" w:hAnsi="Arial" w:cs="Arial"/>
          <w:szCs w:val="24"/>
        </w:rPr>
        <w:t>(</w:t>
      </w:r>
      <w:r w:rsidR="004754A1" w:rsidRPr="007F0D08">
        <w:rPr>
          <w:rFonts w:ascii="Arial" w:hAnsi="Arial" w:cs="Arial"/>
          <w:szCs w:val="24"/>
        </w:rPr>
        <w:t>4</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134600">
        <w:rPr>
          <w:rFonts w:ascii="Arial" w:hAnsi="Arial" w:cs="Arial"/>
          <w:szCs w:val="24"/>
        </w:rPr>
        <w:t>16</w:t>
      </w:r>
      <w:r w:rsidR="00134600" w:rsidRPr="007F0D08">
        <w:rPr>
          <w:rFonts w:ascii="Arial" w:hAnsi="Arial"/>
          <w:color w:val="000000"/>
        </w:rPr>
        <w:t xml:space="preserve"> </w:t>
      </w:r>
      <w:r w:rsidR="007F0D08" w:rsidRPr="007F0D08">
        <w:rPr>
          <w:rFonts w:ascii="Arial" w:hAnsi="Arial"/>
          <w:color w:val="000000"/>
        </w:rPr>
        <w:t>Homeowners</w:t>
      </w:r>
      <w:r w:rsidR="00EF1F53" w:rsidRPr="007F0D08">
        <w:rPr>
          <w:rFonts w:ascii="Arial" w:hAnsi="Arial" w:cs="Arial"/>
          <w:szCs w:val="24"/>
        </w:rPr>
        <w:t xml:space="preserve"> questions)</w:t>
      </w:r>
    </w:p>
    <w:p w:rsidR="00DD182C" w:rsidRDefault="00FF271A" w:rsidP="00D760D7">
      <w:pPr>
        <w:ind w:left="2160" w:hanging="720"/>
        <w:rPr>
          <w:rFonts w:ascii="Arial" w:hAnsi="Arial"/>
        </w:rPr>
      </w:pPr>
      <w:r>
        <w:rPr>
          <w:rFonts w:ascii="Arial" w:hAnsi="Arial"/>
        </w:rPr>
        <w:t>1.</w:t>
      </w:r>
      <w:r>
        <w:rPr>
          <w:rFonts w:ascii="Arial" w:hAnsi="Arial"/>
        </w:rPr>
        <w:tab/>
      </w:r>
      <w:r w:rsidR="00DD182C" w:rsidRPr="00DD182C">
        <w:rPr>
          <w:rFonts w:ascii="Arial" w:hAnsi="Arial"/>
        </w:rPr>
        <w:t xml:space="preserve">Be able to identify for coverages A, B and C </w:t>
      </w:r>
      <w:r w:rsidR="00DD182C" w:rsidRPr="00DD182C">
        <w:rPr>
          <w:rFonts w:ascii="Arial" w:hAnsi="Arial"/>
          <w:smallCaps/>
        </w:rPr>
        <w:t>(</w:t>
      </w:r>
      <w:r w:rsidR="00DD182C" w:rsidRPr="00DD182C">
        <w:rPr>
          <w:rFonts w:ascii="Arial" w:hAnsi="Arial"/>
        </w:rPr>
        <w:t xml:space="preserve">Dwelling, Other Structures, </w:t>
      </w:r>
      <w:r w:rsidR="00EF1F53" w:rsidRPr="00DD182C">
        <w:rPr>
          <w:rFonts w:ascii="Arial" w:hAnsi="Arial"/>
        </w:rPr>
        <w:t>and Personal</w:t>
      </w:r>
      <w:r w:rsidR="00DD182C" w:rsidRPr="00DD182C">
        <w:rPr>
          <w:rFonts w:ascii="Arial" w:hAnsi="Arial"/>
        </w:rPr>
        <w:t xml:space="preserve"> Property):</w:t>
      </w:r>
    </w:p>
    <w:p w:rsidR="00DD182C" w:rsidRDefault="00FF271A" w:rsidP="009B6C04">
      <w:pPr>
        <w:ind w:left="2880" w:hanging="720"/>
        <w:rPr>
          <w:rFonts w:ascii="Arial" w:hAnsi="Arial"/>
        </w:rPr>
      </w:pPr>
      <w:r>
        <w:rPr>
          <w:rFonts w:ascii="Arial" w:hAnsi="Arial"/>
        </w:rPr>
        <w:t>a.</w:t>
      </w:r>
      <w:r>
        <w:rPr>
          <w:rFonts w:ascii="Arial" w:hAnsi="Arial"/>
        </w:rPr>
        <w:tab/>
      </w:r>
      <w:r w:rsidR="00DD182C" w:rsidRPr="00DD182C">
        <w:rPr>
          <w:rFonts w:ascii="Arial" w:hAnsi="Arial"/>
        </w:rPr>
        <w:t>the kinds of property insured</w:t>
      </w:r>
      <w:r w:rsidR="009B6C04">
        <w:rPr>
          <w:rFonts w:ascii="Arial" w:hAnsi="Arial"/>
        </w:rPr>
        <w:t xml:space="preserve"> (</w:t>
      </w:r>
      <w:r w:rsidR="00DD182C" w:rsidRPr="00DD182C">
        <w:rPr>
          <w:rFonts w:ascii="Arial" w:hAnsi="Arial"/>
        </w:rPr>
        <w:t>e.g. paint for the interior of the building is personal property that is included under coverage A</w:t>
      </w:r>
      <w:r w:rsidR="009B6C04">
        <w:rPr>
          <w:rFonts w:ascii="Arial" w:hAnsi="Arial"/>
        </w:rPr>
        <w:t>)</w:t>
      </w:r>
      <w:r w:rsidR="00DD182C" w:rsidRPr="00DD182C">
        <w:rPr>
          <w:rFonts w:ascii="Arial" w:hAnsi="Arial"/>
        </w:rPr>
        <w:t>;</w:t>
      </w:r>
    </w:p>
    <w:p w:rsidR="00DD182C" w:rsidRDefault="00FF271A" w:rsidP="00FF271A">
      <w:pPr>
        <w:ind w:left="2160" w:firstLine="0"/>
        <w:rPr>
          <w:rFonts w:ascii="Arial" w:hAnsi="Arial"/>
        </w:rPr>
      </w:pPr>
      <w:r>
        <w:rPr>
          <w:rFonts w:ascii="Arial" w:hAnsi="Arial"/>
        </w:rPr>
        <w:t>b.</w:t>
      </w:r>
      <w:r>
        <w:rPr>
          <w:rFonts w:ascii="Arial" w:hAnsi="Arial"/>
        </w:rPr>
        <w:tab/>
      </w:r>
      <w:r w:rsidR="00DD182C" w:rsidRPr="00DD182C">
        <w:rPr>
          <w:rFonts w:ascii="Arial" w:hAnsi="Arial"/>
        </w:rPr>
        <w:t>the valuation basis used for the property;</w:t>
      </w:r>
    </w:p>
    <w:p w:rsidR="00DD182C" w:rsidRPr="00DD182C" w:rsidRDefault="00FF271A" w:rsidP="00FF271A">
      <w:pPr>
        <w:ind w:left="2160" w:firstLine="0"/>
        <w:rPr>
          <w:rFonts w:ascii="Arial" w:hAnsi="Arial"/>
          <w:b/>
          <w:caps/>
        </w:rPr>
      </w:pPr>
      <w:r>
        <w:rPr>
          <w:rFonts w:ascii="Arial" w:hAnsi="Arial"/>
        </w:rPr>
        <w:t>c.</w:t>
      </w:r>
      <w:r>
        <w:rPr>
          <w:rFonts w:ascii="Arial" w:hAnsi="Arial"/>
        </w:rPr>
        <w:tab/>
      </w:r>
      <w:r w:rsidR="00DD182C" w:rsidRPr="00DD182C">
        <w:rPr>
          <w:rFonts w:ascii="Arial" w:hAnsi="Arial"/>
        </w:rPr>
        <w:t>the kinds of property excluded;</w:t>
      </w:r>
    </w:p>
    <w:p w:rsidR="00DD182C" w:rsidRDefault="00FF271A" w:rsidP="00FF271A">
      <w:pPr>
        <w:ind w:left="2160" w:firstLine="0"/>
        <w:rPr>
          <w:rFonts w:ascii="Arial" w:hAnsi="Arial"/>
          <w:b/>
          <w:caps/>
        </w:rPr>
      </w:pPr>
      <w:r>
        <w:rPr>
          <w:rFonts w:ascii="Arial" w:hAnsi="Arial"/>
        </w:rPr>
        <w:t>d.</w:t>
      </w:r>
      <w:r>
        <w:rPr>
          <w:rFonts w:ascii="Arial" w:hAnsi="Arial"/>
        </w:rPr>
        <w:tab/>
      </w:r>
      <w:r w:rsidR="00DD182C" w:rsidRPr="00DD182C">
        <w:rPr>
          <w:rFonts w:ascii="Arial" w:hAnsi="Arial"/>
        </w:rPr>
        <w:t xml:space="preserve">the kinds of property with special (sub) limits - and for which perils, </w:t>
      </w:r>
      <w:r>
        <w:rPr>
          <w:rFonts w:ascii="Arial" w:hAnsi="Arial"/>
        </w:rPr>
        <w:tab/>
      </w:r>
      <w:r w:rsidR="00DD182C" w:rsidRPr="00DD182C">
        <w:rPr>
          <w:rFonts w:ascii="Arial" w:hAnsi="Arial"/>
        </w:rPr>
        <w:t>e.g. watercraft has special limits;</w:t>
      </w:r>
    </w:p>
    <w:p w:rsidR="00DD182C" w:rsidRDefault="00FF271A" w:rsidP="00FF271A">
      <w:pPr>
        <w:ind w:left="2160" w:firstLine="0"/>
        <w:rPr>
          <w:rFonts w:ascii="Arial" w:hAnsi="Arial"/>
          <w:b/>
          <w:caps/>
        </w:rPr>
      </w:pPr>
      <w:r>
        <w:rPr>
          <w:rFonts w:ascii="Arial" w:hAnsi="Arial"/>
        </w:rPr>
        <w:t>e.</w:t>
      </w:r>
      <w:r>
        <w:rPr>
          <w:rFonts w:ascii="Arial" w:hAnsi="Arial"/>
        </w:rPr>
        <w:tab/>
      </w:r>
      <w:r w:rsidR="00DD182C" w:rsidRPr="00DD182C">
        <w:rPr>
          <w:rFonts w:ascii="Arial" w:hAnsi="Arial"/>
        </w:rPr>
        <w:t>the perils insured</w:t>
      </w:r>
      <w:r w:rsidR="00DD182C" w:rsidRPr="00DD182C">
        <w:rPr>
          <w:rFonts w:ascii="Arial" w:hAnsi="Arial"/>
          <w:color w:val="000000"/>
        </w:rPr>
        <w:t xml:space="preserve"> against and/or the perils excluded; and,</w:t>
      </w:r>
    </w:p>
    <w:p w:rsidR="00DD182C" w:rsidRDefault="00FF271A" w:rsidP="00FF271A">
      <w:pPr>
        <w:ind w:left="2160" w:firstLine="0"/>
        <w:rPr>
          <w:rFonts w:ascii="Arial" w:hAnsi="Arial"/>
          <w:color w:val="000000"/>
        </w:rPr>
      </w:pPr>
      <w:r>
        <w:rPr>
          <w:rFonts w:ascii="Arial" w:hAnsi="Arial"/>
          <w:color w:val="000000"/>
        </w:rPr>
        <w:t>f.</w:t>
      </w:r>
      <w:r>
        <w:rPr>
          <w:rFonts w:ascii="Arial" w:hAnsi="Arial"/>
          <w:color w:val="000000"/>
        </w:rPr>
        <w:tab/>
      </w:r>
      <w:r w:rsidR="00DD182C" w:rsidRPr="00DD182C">
        <w:rPr>
          <w:rFonts w:ascii="Arial" w:hAnsi="Arial"/>
          <w:color w:val="000000"/>
        </w:rPr>
        <w:t xml:space="preserve">how coverage applies to a described loss. </w:t>
      </w:r>
    </w:p>
    <w:p w:rsidR="00DD182C" w:rsidRDefault="00FF271A" w:rsidP="00D760D7">
      <w:pPr>
        <w:ind w:left="2160" w:hanging="720"/>
        <w:rPr>
          <w:rFonts w:ascii="Arial" w:hAnsi="Arial"/>
          <w:color w:val="000000"/>
        </w:rPr>
      </w:pPr>
      <w:r>
        <w:rPr>
          <w:rFonts w:ascii="Arial" w:hAnsi="Arial"/>
          <w:color w:val="000000"/>
        </w:rPr>
        <w:t>2.</w:t>
      </w:r>
      <w:r>
        <w:rPr>
          <w:rFonts w:ascii="Arial" w:hAnsi="Arial"/>
          <w:color w:val="000000"/>
        </w:rPr>
        <w:tab/>
      </w:r>
      <w:r w:rsidR="00DD182C" w:rsidRPr="00DD182C">
        <w:rPr>
          <w:rFonts w:ascii="Arial" w:hAnsi="Arial"/>
          <w:color w:val="000000"/>
        </w:rPr>
        <w:t>Be able to identify the extent Coverage D (Loss of Use</w:t>
      </w:r>
      <w:r w:rsidR="00DD182C" w:rsidRPr="00DD182C">
        <w:rPr>
          <w:rFonts w:ascii="Arial" w:hAnsi="Arial"/>
          <w:smallCaps/>
          <w:color w:val="000000"/>
        </w:rPr>
        <w:t>)</w:t>
      </w:r>
      <w:r w:rsidR="00DD182C" w:rsidRPr="00DD182C">
        <w:rPr>
          <w:rFonts w:ascii="Arial" w:hAnsi="Arial"/>
          <w:color w:val="000000"/>
        </w:rPr>
        <w:t xml:space="preserve"> applies to a described loss.</w:t>
      </w:r>
    </w:p>
    <w:p w:rsidR="00DD182C" w:rsidRDefault="00FF271A" w:rsidP="00D760D7">
      <w:pPr>
        <w:ind w:left="2160" w:hanging="720"/>
        <w:rPr>
          <w:rFonts w:ascii="Arial" w:hAnsi="Arial"/>
          <w:color w:val="000000"/>
        </w:rPr>
      </w:pPr>
      <w:r>
        <w:rPr>
          <w:rFonts w:ascii="Arial" w:hAnsi="Arial"/>
          <w:color w:val="000000"/>
        </w:rPr>
        <w:t>3.</w:t>
      </w:r>
      <w:r>
        <w:rPr>
          <w:rFonts w:ascii="Arial" w:hAnsi="Arial"/>
          <w:color w:val="000000"/>
        </w:rPr>
        <w:tab/>
      </w:r>
      <w:r w:rsidR="00DD182C" w:rsidRPr="00DD182C">
        <w:rPr>
          <w:rFonts w:ascii="Arial" w:hAnsi="Arial"/>
          <w:color w:val="000000"/>
        </w:rPr>
        <w:t>Be able to identify the</w:t>
      </w:r>
      <w:r w:rsidR="00DD182C" w:rsidRPr="00DD182C">
        <w:rPr>
          <w:rFonts w:ascii="Arial" w:hAnsi="Arial"/>
          <w:b/>
          <w:color w:val="000000"/>
        </w:rPr>
        <w:t xml:space="preserve"> </w:t>
      </w:r>
      <w:r w:rsidR="00DD182C" w:rsidRPr="00DD182C">
        <w:rPr>
          <w:rFonts w:ascii="Arial" w:hAnsi="Arial"/>
          <w:color w:val="000000"/>
        </w:rPr>
        <w:t>coverage available for debris removal and property removal under the HO Property Coverages - Additional Coverages.</w:t>
      </w:r>
    </w:p>
    <w:p w:rsidR="00DD182C" w:rsidRDefault="00FF271A" w:rsidP="00D760D7">
      <w:pPr>
        <w:ind w:left="2160" w:hanging="720"/>
        <w:rPr>
          <w:rFonts w:ascii="Arial" w:hAnsi="Arial"/>
          <w:color w:val="000000"/>
        </w:rPr>
      </w:pPr>
      <w:r>
        <w:rPr>
          <w:rFonts w:ascii="Arial" w:hAnsi="Arial"/>
          <w:color w:val="000000"/>
        </w:rPr>
        <w:t>4.</w:t>
      </w:r>
      <w:r>
        <w:rPr>
          <w:rFonts w:ascii="Arial" w:hAnsi="Arial"/>
          <w:color w:val="000000"/>
        </w:rPr>
        <w:tab/>
      </w:r>
      <w:r w:rsidR="00DD182C" w:rsidRPr="00DD182C">
        <w:rPr>
          <w:rFonts w:ascii="Arial" w:hAnsi="Arial"/>
          <w:color w:val="000000"/>
        </w:rPr>
        <w:t xml:space="preserve">Be able to identify the effect of the exclusions: Earth Movement and Flood (including the coverage provided for ensuing losses). </w:t>
      </w:r>
    </w:p>
    <w:p w:rsidR="00DD182C" w:rsidRDefault="00FF271A" w:rsidP="00D760D7">
      <w:pPr>
        <w:ind w:left="2160" w:hanging="720"/>
        <w:rPr>
          <w:rFonts w:ascii="Arial" w:hAnsi="Arial"/>
          <w:color w:val="000000"/>
        </w:rPr>
      </w:pPr>
      <w:r>
        <w:rPr>
          <w:rFonts w:ascii="Arial" w:hAnsi="Arial"/>
          <w:color w:val="000000"/>
        </w:rPr>
        <w:t>5.</w:t>
      </w:r>
      <w:r>
        <w:rPr>
          <w:rFonts w:ascii="Arial" w:hAnsi="Arial"/>
          <w:color w:val="000000"/>
        </w:rPr>
        <w:tab/>
      </w:r>
      <w:r w:rsidR="00DD182C" w:rsidRPr="00DD182C">
        <w:rPr>
          <w:rFonts w:ascii="Arial" w:hAnsi="Arial"/>
          <w:color w:val="000000"/>
        </w:rPr>
        <w:t xml:space="preserve">Be able to identify the insured's duties after a loss </w:t>
      </w:r>
      <w:r w:rsidR="00DD182C" w:rsidRPr="00DD182C">
        <w:rPr>
          <w:rFonts w:ascii="Arial" w:hAnsi="Arial"/>
          <w:smallCaps/>
          <w:color w:val="000000"/>
        </w:rPr>
        <w:t>(</w:t>
      </w:r>
      <w:r w:rsidR="00DD182C" w:rsidRPr="00DD182C">
        <w:rPr>
          <w:rFonts w:ascii="Arial" w:hAnsi="Arial"/>
          <w:color w:val="000000"/>
        </w:rPr>
        <w:t>Section I Conditions).</w:t>
      </w:r>
    </w:p>
    <w:p w:rsidR="00DD182C" w:rsidRDefault="00FF271A" w:rsidP="00D760D7">
      <w:pPr>
        <w:ind w:left="2160" w:hanging="720"/>
        <w:rPr>
          <w:rFonts w:ascii="Arial" w:hAnsi="Arial"/>
          <w:color w:val="000000"/>
        </w:rPr>
      </w:pPr>
      <w:r>
        <w:rPr>
          <w:rFonts w:ascii="Arial" w:hAnsi="Arial"/>
          <w:color w:val="000000"/>
        </w:rPr>
        <w:t>6.</w:t>
      </w:r>
      <w:r>
        <w:rPr>
          <w:rFonts w:ascii="Arial" w:hAnsi="Arial"/>
          <w:color w:val="000000"/>
        </w:rPr>
        <w:tab/>
      </w:r>
      <w:r w:rsidR="00DD182C" w:rsidRPr="00DD182C">
        <w:rPr>
          <w:rFonts w:ascii="Arial" w:hAnsi="Arial"/>
          <w:color w:val="000000"/>
        </w:rPr>
        <w:t>Given an example, be able to recognize the applicability of the Ordinance or Law exclusion and its relationship to California requirements</w:t>
      </w:r>
    </w:p>
    <w:p w:rsidR="00DD182C" w:rsidRPr="00DD182C" w:rsidRDefault="00FF271A" w:rsidP="00FF271A">
      <w:pPr>
        <w:ind w:left="1440" w:firstLine="0"/>
        <w:rPr>
          <w:rFonts w:ascii="Arial" w:hAnsi="Arial"/>
          <w:b/>
          <w:color w:val="000000"/>
          <w:u w:val="single"/>
        </w:rPr>
      </w:pPr>
      <w:r>
        <w:rPr>
          <w:rFonts w:ascii="Arial" w:hAnsi="Arial"/>
          <w:color w:val="000000"/>
        </w:rPr>
        <w:t>7.</w:t>
      </w:r>
      <w:r>
        <w:rPr>
          <w:rFonts w:ascii="Arial" w:hAnsi="Arial"/>
          <w:color w:val="000000"/>
        </w:rPr>
        <w:tab/>
      </w:r>
      <w:r w:rsidR="00DD182C" w:rsidRPr="00DD182C">
        <w:rPr>
          <w:rFonts w:ascii="Arial" w:hAnsi="Arial"/>
          <w:color w:val="000000"/>
        </w:rPr>
        <w:t>Be able to identify:</w:t>
      </w:r>
    </w:p>
    <w:p w:rsidR="00DD182C" w:rsidRDefault="00FF271A" w:rsidP="00D760D7">
      <w:pPr>
        <w:ind w:left="2880" w:hanging="720"/>
        <w:rPr>
          <w:rFonts w:ascii="Arial" w:hAnsi="Arial"/>
          <w:color w:val="000000"/>
        </w:rPr>
      </w:pPr>
      <w:r>
        <w:rPr>
          <w:rFonts w:ascii="Arial" w:hAnsi="Arial"/>
          <w:color w:val="000000"/>
        </w:rPr>
        <w:t>a.</w:t>
      </w:r>
      <w:r>
        <w:rPr>
          <w:rFonts w:ascii="Arial" w:hAnsi="Arial"/>
          <w:color w:val="000000"/>
        </w:rPr>
        <w:tab/>
      </w:r>
      <w:r w:rsidR="00DD182C" w:rsidRPr="00DD182C">
        <w:rPr>
          <w:rFonts w:ascii="Arial" w:hAnsi="Arial"/>
          <w:color w:val="000000"/>
        </w:rPr>
        <w:t>the requirements and definitions of the California Residential Property Insurance Disclosure statement,</w:t>
      </w:r>
      <w:r w:rsidR="00DD182C" w:rsidRPr="00DD182C">
        <w:rPr>
          <w:rFonts w:ascii="Arial" w:hAnsi="Arial"/>
          <w:color w:val="4BACC6"/>
        </w:rPr>
        <w:t xml:space="preserve"> </w:t>
      </w:r>
      <w:r w:rsidR="00DD182C" w:rsidRPr="00DD182C">
        <w:rPr>
          <w:rFonts w:ascii="Arial" w:hAnsi="Arial"/>
        </w:rPr>
        <w:t>Sections 10101 and 10102</w:t>
      </w:r>
      <w:r w:rsidR="00DD182C" w:rsidRPr="00DD182C">
        <w:rPr>
          <w:rFonts w:ascii="Arial" w:hAnsi="Arial"/>
          <w:color w:val="4BACC6"/>
        </w:rPr>
        <w:t xml:space="preserve"> </w:t>
      </w:r>
      <w:r w:rsidR="00DD182C" w:rsidRPr="00DD182C">
        <w:rPr>
          <w:rFonts w:ascii="Arial" w:hAnsi="Arial"/>
          <w:color w:val="000000"/>
        </w:rPr>
        <w:t>of the CIC;</w:t>
      </w:r>
    </w:p>
    <w:p w:rsidR="00DD182C" w:rsidRDefault="00FF271A" w:rsidP="00D760D7">
      <w:pPr>
        <w:ind w:left="2880" w:hanging="720"/>
        <w:rPr>
          <w:rFonts w:ascii="Arial" w:hAnsi="Arial"/>
          <w:color w:val="000000"/>
        </w:rPr>
      </w:pPr>
      <w:r>
        <w:rPr>
          <w:rFonts w:ascii="Arial" w:hAnsi="Arial"/>
          <w:color w:val="000000"/>
        </w:rPr>
        <w:t>b.</w:t>
      </w:r>
      <w:r>
        <w:rPr>
          <w:rFonts w:ascii="Arial" w:hAnsi="Arial"/>
          <w:color w:val="000000"/>
        </w:rPr>
        <w:tab/>
      </w:r>
      <w:r w:rsidR="00DD182C" w:rsidRPr="00DD182C">
        <w:rPr>
          <w:rFonts w:ascii="Arial" w:hAnsi="Arial"/>
          <w:color w:val="000000"/>
        </w:rPr>
        <w:t>that the form contains only a general description of coverages and is NOT part of the residential policy; and,</w:t>
      </w:r>
    </w:p>
    <w:p w:rsidR="00DD182C" w:rsidRPr="00DD182C" w:rsidRDefault="00FF271A" w:rsidP="00FF271A">
      <w:pPr>
        <w:ind w:left="2160" w:firstLine="0"/>
        <w:rPr>
          <w:rFonts w:ascii="Arial" w:hAnsi="Arial"/>
          <w:color w:val="000000"/>
        </w:rPr>
      </w:pPr>
      <w:r>
        <w:rPr>
          <w:rFonts w:ascii="Arial" w:hAnsi="Arial"/>
          <w:color w:val="000000"/>
        </w:rPr>
        <w:t>c.</w:t>
      </w:r>
      <w:r>
        <w:rPr>
          <w:rFonts w:ascii="Arial" w:hAnsi="Arial"/>
          <w:color w:val="000000"/>
        </w:rPr>
        <w:tab/>
      </w:r>
      <w:r w:rsidR="00DD182C" w:rsidRPr="00DD182C">
        <w:rPr>
          <w:rFonts w:ascii="Arial" w:hAnsi="Arial"/>
          <w:color w:val="000000"/>
        </w:rPr>
        <w:t xml:space="preserve">replacement cost and building code upgrade options. </w:t>
      </w:r>
    </w:p>
    <w:p w:rsidR="00D760D7" w:rsidRDefault="00D760D7" w:rsidP="00D760D7">
      <w:pPr>
        <w:tabs>
          <w:tab w:val="left" w:pos="-1080"/>
        </w:tabs>
        <w:ind w:left="1440" w:right="-90" w:firstLine="0"/>
        <w:rPr>
          <w:rFonts w:ascii="Arial" w:hAnsi="Arial"/>
          <w:color w:val="000000"/>
        </w:rPr>
      </w:pPr>
    </w:p>
    <w:p w:rsidR="00D760D7" w:rsidRPr="007F0D08" w:rsidRDefault="00D760D7" w:rsidP="000C2E14">
      <w:pPr>
        <w:numPr>
          <w:ilvl w:val="0"/>
          <w:numId w:val="37"/>
        </w:numPr>
        <w:rPr>
          <w:rFonts w:ascii="Arial" w:hAnsi="Arial"/>
          <w:color w:val="000000"/>
        </w:rPr>
      </w:pPr>
      <w:r w:rsidRPr="005B454E">
        <w:rPr>
          <w:rFonts w:ascii="Arial" w:hAnsi="Arial"/>
          <w:b/>
          <w:color w:val="000000"/>
        </w:rPr>
        <w:t>Homeowners</w:t>
      </w:r>
      <w:r w:rsidR="005B454E" w:rsidRPr="005B454E">
        <w:rPr>
          <w:rFonts w:ascii="Arial" w:hAnsi="Arial"/>
          <w:b/>
          <w:color w:val="000000"/>
        </w:rPr>
        <w:t>’</w:t>
      </w:r>
      <w:r w:rsidR="00EF1F53" w:rsidRPr="005B454E">
        <w:rPr>
          <w:rFonts w:ascii="Arial" w:hAnsi="Arial"/>
          <w:b/>
          <w:color w:val="000000"/>
        </w:rPr>
        <w:t xml:space="preserve"> </w:t>
      </w:r>
      <w:r w:rsidR="0063140B" w:rsidRPr="005B454E">
        <w:rPr>
          <w:rFonts w:ascii="Arial" w:hAnsi="Arial"/>
          <w:b/>
          <w:color w:val="000000"/>
        </w:rPr>
        <w:t>Insurance</w:t>
      </w:r>
      <w:r w:rsidR="0063140B">
        <w:rPr>
          <w:rFonts w:ascii="Arial" w:hAnsi="Arial"/>
          <w:color w:val="000000"/>
        </w:rPr>
        <w:t xml:space="preserve"> </w:t>
      </w:r>
      <w:r w:rsidR="00EF1F53" w:rsidRPr="007F0D08">
        <w:rPr>
          <w:rFonts w:ascii="Arial" w:hAnsi="Arial"/>
          <w:color w:val="000000"/>
        </w:rPr>
        <w:t>(</w:t>
      </w:r>
      <w:r w:rsidR="004754A1" w:rsidRPr="007F0D08">
        <w:rPr>
          <w:rFonts w:ascii="Arial" w:hAnsi="Arial"/>
          <w:color w:val="000000"/>
        </w:rPr>
        <w:t>1</w:t>
      </w:r>
      <w:r w:rsidR="00E45F01">
        <w:rPr>
          <w:rFonts w:ascii="Arial" w:hAnsi="Arial"/>
          <w:color w:val="000000"/>
        </w:rPr>
        <w:t>6</w:t>
      </w:r>
      <w:r w:rsidR="00EF1F53" w:rsidRPr="007F0D08">
        <w:rPr>
          <w:rFonts w:ascii="Arial" w:hAnsi="Arial"/>
          <w:color w:val="000000"/>
        </w:rPr>
        <w:t xml:space="preserve"> questions (</w:t>
      </w:r>
      <w:r w:rsidR="00E45F01">
        <w:rPr>
          <w:rFonts w:ascii="Arial" w:hAnsi="Arial"/>
          <w:color w:val="000000"/>
        </w:rPr>
        <w:t>16</w:t>
      </w:r>
      <w:r w:rsidR="00E45F01" w:rsidRPr="007F0D08">
        <w:rPr>
          <w:rFonts w:ascii="Arial" w:hAnsi="Arial"/>
          <w:color w:val="000000"/>
        </w:rPr>
        <w:t xml:space="preserve"> </w:t>
      </w:r>
      <w:r w:rsidR="00EF1F53" w:rsidRPr="007F0D08">
        <w:rPr>
          <w:rFonts w:ascii="Arial" w:hAnsi="Arial"/>
          <w:color w:val="000000"/>
        </w:rPr>
        <w:t>percent) on the examination)</w:t>
      </w:r>
    </w:p>
    <w:p w:rsidR="008E5B1F" w:rsidRPr="007F0D08" w:rsidRDefault="00FF271A" w:rsidP="00EF1F53">
      <w:pPr>
        <w:ind w:left="1440" w:hanging="720"/>
        <w:rPr>
          <w:rFonts w:ascii="Arial" w:hAnsi="Arial"/>
          <w:color w:val="000000"/>
        </w:rPr>
      </w:pPr>
      <w:r w:rsidRPr="00D760D7">
        <w:rPr>
          <w:rFonts w:ascii="Arial" w:hAnsi="Arial"/>
          <w:b/>
          <w:color w:val="000000"/>
        </w:rPr>
        <w:t>E.</w:t>
      </w:r>
      <w:r w:rsidRPr="00D760D7">
        <w:rPr>
          <w:rFonts w:ascii="Arial" w:hAnsi="Arial"/>
          <w:b/>
          <w:color w:val="000000"/>
        </w:rPr>
        <w:tab/>
      </w:r>
      <w:r w:rsidR="008E5B1F" w:rsidRPr="00D760D7">
        <w:rPr>
          <w:rFonts w:ascii="Arial" w:hAnsi="Arial"/>
          <w:b/>
          <w:color w:val="000000"/>
        </w:rPr>
        <w:t xml:space="preserve">Section II – Liability </w:t>
      </w:r>
      <w:r w:rsidR="007F0D08" w:rsidRPr="00D760D7">
        <w:rPr>
          <w:rFonts w:ascii="Arial" w:hAnsi="Arial"/>
          <w:b/>
          <w:color w:val="000000"/>
        </w:rPr>
        <w:t>Coverages</w:t>
      </w:r>
      <w:r w:rsidR="007F0D08" w:rsidRPr="00A36EBC">
        <w:rPr>
          <w:rFonts w:ascii="Arial" w:hAnsi="Arial"/>
          <w:b/>
          <w:color w:val="000000"/>
        </w:rPr>
        <w:t xml:space="preserve"> </w:t>
      </w:r>
      <w:r w:rsidR="007F0D08" w:rsidRPr="007F0D08">
        <w:rPr>
          <w:rFonts w:ascii="Arial" w:hAnsi="Arial" w:cs="Arial"/>
          <w:szCs w:val="24"/>
        </w:rPr>
        <w:t>(</w:t>
      </w:r>
      <w:r w:rsidR="004754A1" w:rsidRPr="007F0D08">
        <w:rPr>
          <w:rFonts w:ascii="Arial" w:hAnsi="Arial" w:cs="Arial"/>
          <w:szCs w:val="24"/>
        </w:rPr>
        <w:t>4</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E45F01" w:rsidRPr="007F0D08">
        <w:rPr>
          <w:rFonts w:ascii="Arial" w:hAnsi="Arial" w:cs="Arial"/>
          <w:szCs w:val="24"/>
        </w:rPr>
        <w:t>1</w:t>
      </w:r>
      <w:r w:rsidR="00E45F01">
        <w:rPr>
          <w:rFonts w:ascii="Arial" w:hAnsi="Arial" w:cs="Arial"/>
          <w:szCs w:val="24"/>
        </w:rPr>
        <w:t>6</w:t>
      </w:r>
      <w:r w:rsidR="00E45F01" w:rsidRPr="007F0D08">
        <w:rPr>
          <w:rFonts w:ascii="Arial" w:hAnsi="Arial" w:cs="Arial"/>
          <w:szCs w:val="24"/>
        </w:rPr>
        <w:t xml:space="preserve"> </w:t>
      </w:r>
      <w:r w:rsidR="007F0D08" w:rsidRPr="007F0D08">
        <w:rPr>
          <w:rFonts w:ascii="Arial" w:hAnsi="Arial"/>
          <w:color w:val="000000"/>
        </w:rPr>
        <w:t>Homeowners</w:t>
      </w:r>
      <w:r w:rsidR="007F0D08" w:rsidRPr="007F0D08">
        <w:rPr>
          <w:rFonts w:ascii="Arial" w:hAnsi="Arial" w:cs="Arial"/>
          <w:szCs w:val="24"/>
        </w:rPr>
        <w:t xml:space="preserve"> </w:t>
      </w:r>
      <w:r w:rsidR="00EF1F53" w:rsidRPr="007F0D08">
        <w:rPr>
          <w:rFonts w:ascii="Arial" w:hAnsi="Arial" w:cs="Arial"/>
          <w:szCs w:val="24"/>
        </w:rPr>
        <w:t>questions)</w:t>
      </w:r>
    </w:p>
    <w:p w:rsidR="0094054E" w:rsidRPr="0094054E" w:rsidRDefault="00FF271A" w:rsidP="00D760D7">
      <w:pPr>
        <w:ind w:left="2160" w:hanging="720"/>
        <w:rPr>
          <w:rFonts w:ascii="Arial" w:hAnsi="Arial"/>
          <w:color w:val="000000"/>
        </w:rPr>
      </w:pPr>
      <w:r>
        <w:rPr>
          <w:rFonts w:ascii="Arial" w:hAnsi="Arial"/>
          <w:color w:val="000000"/>
        </w:rPr>
        <w:t>1.</w:t>
      </w:r>
      <w:r>
        <w:rPr>
          <w:rFonts w:ascii="Arial" w:hAnsi="Arial"/>
          <w:color w:val="000000"/>
        </w:rPr>
        <w:tab/>
      </w:r>
      <w:r w:rsidR="0094054E">
        <w:rPr>
          <w:rFonts w:ascii="Arial" w:hAnsi="Arial"/>
          <w:color w:val="000000"/>
        </w:rPr>
        <w:t>Be able to identify the two major coverages provided in insurance on residence policies</w:t>
      </w:r>
    </w:p>
    <w:p w:rsidR="007B70FF" w:rsidRDefault="00FF271A" w:rsidP="00D760D7">
      <w:pPr>
        <w:tabs>
          <w:tab w:val="left" w:pos="-1080"/>
          <w:tab w:val="left" w:pos="1710"/>
        </w:tabs>
        <w:ind w:left="2160" w:hanging="720"/>
        <w:rPr>
          <w:rFonts w:ascii="Arial" w:hAnsi="Arial"/>
        </w:rPr>
      </w:pPr>
      <w:r>
        <w:rPr>
          <w:rFonts w:ascii="Arial" w:hAnsi="Arial"/>
        </w:rPr>
        <w:t>2.</w:t>
      </w:r>
      <w:r>
        <w:rPr>
          <w:rFonts w:ascii="Arial" w:hAnsi="Arial"/>
        </w:rPr>
        <w:tab/>
      </w:r>
      <w:r>
        <w:rPr>
          <w:rFonts w:ascii="Arial" w:hAnsi="Arial"/>
        </w:rPr>
        <w:tab/>
      </w:r>
      <w:r w:rsidR="007B70FF" w:rsidRPr="007B70FF">
        <w:rPr>
          <w:rFonts w:ascii="Arial" w:hAnsi="Arial"/>
        </w:rPr>
        <w:t>Be able to identify common liability loss exposures covered or excluded.</w:t>
      </w:r>
      <w:r w:rsidR="007B70FF">
        <w:rPr>
          <w:rFonts w:ascii="Arial" w:hAnsi="Arial"/>
        </w:rPr>
        <w:t xml:space="preserve"> </w:t>
      </w:r>
    </w:p>
    <w:p w:rsidR="007B70FF" w:rsidRDefault="00FF271A" w:rsidP="00D760D7">
      <w:pPr>
        <w:tabs>
          <w:tab w:val="left" w:pos="-1080"/>
        </w:tabs>
        <w:ind w:left="2160" w:hanging="720"/>
        <w:rPr>
          <w:rFonts w:ascii="Arial" w:hAnsi="Arial"/>
        </w:rPr>
      </w:pPr>
      <w:r>
        <w:rPr>
          <w:rFonts w:ascii="Arial" w:hAnsi="Arial"/>
        </w:rPr>
        <w:t>3.</w:t>
      </w:r>
      <w:r>
        <w:rPr>
          <w:rFonts w:ascii="Arial" w:hAnsi="Arial"/>
        </w:rPr>
        <w:tab/>
      </w:r>
      <w:r w:rsidR="007B70FF" w:rsidRPr="007B70FF">
        <w:rPr>
          <w:rFonts w:ascii="Arial" w:hAnsi="Arial"/>
        </w:rPr>
        <w:t>For a described loss, be able to identify who would be covered under Medical Payments to Others.</w:t>
      </w:r>
    </w:p>
    <w:p w:rsidR="007B70FF" w:rsidRDefault="00FF271A" w:rsidP="00D760D7">
      <w:pPr>
        <w:tabs>
          <w:tab w:val="left" w:pos="-1080"/>
        </w:tabs>
        <w:ind w:left="2160" w:hanging="720"/>
        <w:rPr>
          <w:rFonts w:ascii="Arial" w:hAnsi="Arial"/>
        </w:rPr>
      </w:pPr>
      <w:r>
        <w:rPr>
          <w:rFonts w:ascii="Arial" w:hAnsi="Arial"/>
        </w:rPr>
        <w:t>4.</w:t>
      </w:r>
      <w:r>
        <w:rPr>
          <w:rFonts w:ascii="Arial" w:hAnsi="Arial"/>
        </w:rPr>
        <w:tab/>
      </w:r>
      <w:r w:rsidR="007B70FF" w:rsidRPr="007B70FF">
        <w:rPr>
          <w:rFonts w:ascii="Arial" w:hAnsi="Arial"/>
        </w:rPr>
        <w:t>Be able to identify</w:t>
      </w:r>
      <w:r w:rsidR="00C824AB">
        <w:rPr>
          <w:rFonts w:ascii="Arial" w:hAnsi="Arial"/>
        </w:rPr>
        <w:t xml:space="preserve"> what types of vehicles would be covered under an HO liability coverage</w:t>
      </w:r>
      <w:r w:rsidR="007B70FF" w:rsidRPr="007B70FF">
        <w:rPr>
          <w:rFonts w:ascii="Arial" w:hAnsi="Arial"/>
        </w:rPr>
        <w:t>.</w:t>
      </w:r>
    </w:p>
    <w:p w:rsidR="007B70FF" w:rsidRDefault="00FF271A" w:rsidP="00D760D7">
      <w:pPr>
        <w:tabs>
          <w:tab w:val="left" w:pos="-1080"/>
        </w:tabs>
        <w:ind w:left="2160" w:hanging="720"/>
        <w:rPr>
          <w:rFonts w:ascii="Arial" w:hAnsi="Arial"/>
        </w:rPr>
      </w:pPr>
      <w:r>
        <w:rPr>
          <w:rFonts w:ascii="Arial" w:hAnsi="Arial"/>
        </w:rPr>
        <w:t>5.</w:t>
      </w:r>
      <w:r>
        <w:rPr>
          <w:rFonts w:ascii="Arial" w:hAnsi="Arial"/>
        </w:rPr>
        <w:tab/>
      </w:r>
      <w:r w:rsidR="007B70FF" w:rsidRPr="007B70FF">
        <w:rPr>
          <w:rFonts w:ascii="Arial" w:hAnsi="Arial"/>
        </w:rPr>
        <w:t>Be able to identify properties included in:</w:t>
      </w:r>
    </w:p>
    <w:p w:rsidR="007B70FF" w:rsidRDefault="007B70FF" w:rsidP="000C2E14">
      <w:pPr>
        <w:numPr>
          <w:ilvl w:val="4"/>
          <w:numId w:val="37"/>
        </w:numPr>
        <w:tabs>
          <w:tab w:val="left" w:pos="-1080"/>
        </w:tabs>
        <w:ind w:left="2880" w:hanging="720"/>
        <w:rPr>
          <w:rFonts w:ascii="Arial" w:hAnsi="Arial"/>
        </w:rPr>
      </w:pPr>
      <w:r w:rsidRPr="007B70FF">
        <w:rPr>
          <w:rFonts w:ascii="Arial" w:hAnsi="Arial"/>
        </w:rPr>
        <w:t>Insured Locations; and,</w:t>
      </w:r>
    </w:p>
    <w:p w:rsidR="007B70FF" w:rsidRDefault="007B70FF" w:rsidP="000C2E14">
      <w:pPr>
        <w:numPr>
          <w:ilvl w:val="4"/>
          <w:numId w:val="37"/>
        </w:numPr>
        <w:tabs>
          <w:tab w:val="left" w:pos="-1080"/>
        </w:tabs>
        <w:ind w:left="2880" w:hanging="720"/>
        <w:rPr>
          <w:rFonts w:ascii="Arial" w:hAnsi="Arial"/>
        </w:rPr>
      </w:pPr>
      <w:r w:rsidRPr="007B70FF">
        <w:rPr>
          <w:rFonts w:ascii="Arial" w:hAnsi="Arial"/>
        </w:rPr>
        <w:t>Residence Premises.</w:t>
      </w:r>
    </w:p>
    <w:p w:rsidR="0094054E" w:rsidRDefault="00FF271A" w:rsidP="00D760D7">
      <w:pPr>
        <w:tabs>
          <w:tab w:val="left" w:pos="-1080"/>
        </w:tabs>
        <w:ind w:left="2160" w:hanging="720"/>
        <w:rPr>
          <w:rFonts w:ascii="Arial" w:hAnsi="Arial"/>
        </w:rPr>
      </w:pPr>
      <w:r>
        <w:rPr>
          <w:rFonts w:ascii="Arial" w:hAnsi="Arial"/>
        </w:rPr>
        <w:lastRenderedPageBreak/>
        <w:t>6.</w:t>
      </w:r>
      <w:r>
        <w:rPr>
          <w:rFonts w:ascii="Arial" w:hAnsi="Arial"/>
        </w:rPr>
        <w:tab/>
      </w:r>
      <w:r w:rsidR="0094054E">
        <w:rPr>
          <w:rFonts w:ascii="Arial" w:hAnsi="Arial"/>
        </w:rPr>
        <w:t>Liability Endorsements</w:t>
      </w:r>
    </w:p>
    <w:p w:rsidR="0094054E" w:rsidRDefault="00FF271A" w:rsidP="00D760D7">
      <w:pPr>
        <w:tabs>
          <w:tab w:val="left" w:pos="-1080"/>
        </w:tabs>
        <w:ind w:left="2880" w:hanging="720"/>
        <w:rPr>
          <w:rFonts w:ascii="Arial" w:hAnsi="Arial"/>
        </w:rPr>
      </w:pPr>
      <w:r>
        <w:rPr>
          <w:rFonts w:ascii="Arial" w:hAnsi="Arial"/>
        </w:rPr>
        <w:t>a.</w:t>
      </w:r>
      <w:r>
        <w:rPr>
          <w:rFonts w:ascii="Arial" w:hAnsi="Arial"/>
        </w:rPr>
        <w:tab/>
      </w:r>
      <w:r w:rsidR="002D3D39">
        <w:rPr>
          <w:rFonts w:ascii="Arial" w:hAnsi="Arial"/>
        </w:rPr>
        <w:t>Be familiar with liability endorsements such as:</w:t>
      </w:r>
    </w:p>
    <w:p w:rsidR="002D3D39" w:rsidRDefault="002D3D39" w:rsidP="0063140B">
      <w:pPr>
        <w:numPr>
          <w:ilvl w:val="0"/>
          <w:numId w:val="75"/>
        </w:numPr>
        <w:tabs>
          <w:tab w:val="left" w:pos="-1080"/>
        </w:tabs>
        <w:ind w:left="3600" w:hanging="450"/>
        <w:rPr>
          <w:rFonts w:ascii="Arial" w:hAnsi="Arial"/>
        </w:rPr>
      </w:pPr>
      <w:r>
        <w:rPr>
          <w:rFonts w:ascii="Arial" w:hAnsi="Arial"/>
        </w:rPr>
        <w:t>Residence Rented to Others</w:t>
      </w:r>
    </w:p>
    <w:p w:rsidR="002D3D39" w:rsidRDefault="002D3D39" w:rsidP="0063140B">
      <w:pPr>
        <w:numPr>
          <w:ilvl w:val="0"/>
          <w:numId w:val="75"/>
        </w:numPr>
        <w:tabs>
          <w:tab w:val="left" w:pos="-1080"/>
        </w:tabs>
        <w:ind w:left="3600" w:hanging="450"/>
        <w:rPr>
          <w:rFonts w:ascii="Arial" w:hAnsi="Arial"/>
        </w:rPr>
      </w:pPr>
      <w:r>
        <w:rPr>
          <w:rFonts w:ascii="Arial" w:hAnsi="Arial"/>
        </w:rPr>
        <w:t>Business Pursuits</w:t>
      </w:r>
    </w:p>
    <w:p w:rsidR="002D3D39" w:rsidRDefault="002D3D39" w:rsidP="0063140B">
      <w:pPr>
        <w:numPr>
          <w:ilvl w:val="0"/>
          <w:numId w:val="75"/>
        </w:numPr>
        <w:tabs>
          <w:tab w:val="left" w:pos="-1080"/>
        </w:tabs>
        <w:ind w:left="3600" w:hanging="450"/>
        <w:rPr>
          <w:rFonts w:ascii="Arial" w:hAnsi="Arial"/>
        </w:rPr>
      </w:pPr>
      <w:r>
        <w:rPr>
          <w:rFonts w:ascii="Arial" w:hAnsi="Arial"/>
        </w:rPr>
        <w:t>Personal Injury</w:t>
      </w:r>
    </w:p>
    <w:p w:rsidR="002D3D39" w:rsidRDefault="002D3D39" w:rsidP="0063140B">
      <w:pPr>
        <w:numPr>
          <w:ilvl w:val="0"/>
          <w:numId w:val="75"/>
        </w:numPr>
        <w:tabs>
          <w:tab w:val="left" w:pos="-1080"/>
        </w:tabs>
        <w:ind w:left="3600" w:hanging="450"/>
        <w:rPr>
          <w:rFonts w:ascii="Arial" w:hAnsi="Arial"/>
        </w:rPr>
      </w:pPr>
      <w:r>
        <w:rPr>
          <w:rFonts w:ascii="Arial" w:hAnsi="Arial"/>
        </w:rPr>
        <w:t>Domestic Workers Comp</w:t>
      </w:r>
    </w:p>
    <w:p w:rsidR="00D760D7" w:rsidRDefault="00D760D7" w:rsidP="002D7CF1">
      <w:pPr>
        <w:tabs>
          <w:tab w:val="left" w:pos="-1080"/>
        </w:tabs>
        <w:ind w:left="0" w:right="-90" w:firstLine="0"/>
        <w:rPr>
          <w:rFonts w:ascii="Arial" w:hAnsi="Arial"/>
          <w:color w:val="000000"/>
        </w:rPr>
      </w:pPr>
    </w:p>
    <w:p w:rsidR="00D760D7" w:rsidRPr="007F0D08" w:rsidRDefault="00D760D7" w:rsidP="000C2E14">
      <w:pPr>
        <w:numPr>
          <w:ilvl w:val="0"/>
          <w:numId w:val="38"/>
        </w:numPr>
        <w:rPr>
          <w:rFonts w:ascii="Arial" w:hAnsi="Arial"/>
          <w:color w:val="000000"/>
        </w:rPr>
      </w:pPr>
      <w:r w:rsidRPr="007F0D08">
        <w:rPr>
          <w:rFonts w:ascii="Arial" w:hAnsi="Arial"/>
          <w:b/>
          <w:color w:val="000000"/>
        </w:rPr>
        <w:t>Homeowners</w:t>
      </w:r>
      <w:r w:rsidR="005B454E">
        <w:rPr>
          <w:rFonts w:ascii="Arial" w:hAnsi="Arial"/>
          <w:b/>
          <w:color w:val="000000"/>
        </w:rPr>
        <w:t>’</w:t>
      </w:r>
      <w:r w:rsidR="00EF1F53" w:rsidRPr="005B454E">
        <w:rPr>
          <w:rFonts w:ascii="Arial" w:hAnsi="Arial"/>
          <w:b/>
          <w:color w:val="000000"/>
        </w:rPr>
        <w:t xml:space="preserve"> </w:t>
      </w:r>
      <w:r w:rsidR="0063140B" w:rsidRPr="005B454E">
        <w:rPr>
          <w:rFonts w:ascii="Arial" w:hAnsi="Arial"/>
          <w:b/>
          <w:color w:val="000000"/>
        </w:rPr>
        <w:t>Insurance</w:t>
      </w:r>
      <w:r w:rsidR="005B454E">
        <w:rPr>
          <w:rFonts w:ascii="Arial" w:hAnsi="Arial"/>
          <w:color w:val="000000"/>
        </w:rPr>
        <w:t xml:space="preserve"> </w:t>
      </w:r>
      <w:r w:rsidR="00EF1F53" w:rsidRPr="007F0D08">
        <w:rPr>
          <w:rFonts w:ascii="Arial" w:hAnsi="Arial"/>
          <w:color w:val="000000"/>
        </w:rPr>
        <w:t>(</w:t>
      </w:r>
      <w:r w:rsidR="00E45F01" w:rsidRPr="007F0D08">
        <w:rPr>
          <w:rFonts w:ascii="Arial" w:hAnsi="Arial"/>
          <w:color w:val="000000"/>
        </w:rPr>
        <w:t>1</w:t>
      </w:r>
      <w:r w:rsidR="00E45F01">
        <w:rPr>
          <w:rFonts w:ascii="Arial" w:hAnsi="Arial"/>
          <w:color w:val="000000"/>
        </w:rPr>
        <w:t xml:space="preserve">6 </w:t>
      </w:r>
      <w:r w:rsidR="00EF1F53" w:rsidRPr="007F0D08">
        <w:rPr>
          <w:rFonts w:ascii="Arial" w:hAnsi="Arial"/>
          <w:color w:val="000000"/>
        </w:rPr>
        <w:t>questions (</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00EF1F53" w:rsidRPr="007F0D08">
        <w:rPr>
          <w:rFonts w:ascii="Arial" w:hAnsi="Arial"/>
          <w:color w:val="000000"/>
        </w:rPr>
        <w:t>percent) on the examination)</w:t>
      </w:r>
    </w:p>
    <w:p w:rsidR="008E5B1F" w:rsidRPr="007F0D08" w:rsidRDefault="002D7CF1" w:rsidP="00D760D7">
      <w:pPr>
        <w:ind w:left="1440" w:hanging="720"/>
        <w:rPr>
          <w:rFonts w:ascii="Arial" w:hAnsi="Arial"/>
          <w:color w:val="000000"/>
        </w:rPr>
      </w:pPr>
      <w:r>
        <w:rPr>
          <w:rFonts w:ascii="Arial" w:hAnsi="Arial"/>
          <w:b/>
          <w:color w:val="000000"/>
        </w:rPr>
        <w:t>F</w:t>
      </w:r>
      <w:r w:rsidR="00FF271A" w:rsidRPr="000D201A">
        <w:rPr>
          <w:rFonts w:ascii="Arial" w:hAnsi="Arial"/>
          <w:b/>
          <w:color w:val="000000"/>
        </w:rPr>
        <w:t>.</w:t>
      </w:r>
      <w:r w:rsidR="00FF271A" w:rsidRPr="000D201A">
        <w:rPr>
          <w:rFonts w:ascii="Arial" w:hAnsi="Arial"/>
          <w:b/>
          <w:color w:val="000000"/>
        </w:rPr>
        <w:tab/>
      </w:r>
      <w:r w:rsidR="008E5B1F" w:rsidRPr="007F0D08">
        <w:rPr>
          <w:rFonts w:ascii="Arial Bold" w:hAnsi="Arial Bold"/>
          <w:b/>
          <w:color w:val="000000"/>
        </w:rPr>
        <w:t xml:space="preserve">General </w:t>
      </w:r>
      <w:r w:rsidR="007F0D08" w:rsidRPr="007F0D08">
        <w:rPr>
          <w:rFonts w:ascii="Arial Bold" w:hAnsi="Arial Bold"/>
          <w:b/>
          <w:color w:val="000000"/>
        </w:rPr>
        <w:t>Exclusions</w:t>
      </w:r>
      <w:r w:rsidR="007F0D08" w:rsidRPr="00A36EBC">
        <w:rPr>
          <w:rFonts w:ascii="Arial" w:hAnsi="Arial"/>
          <w:b/>
          <w:color w:val="000000"/>
        </w:rPr>
        <w:t xml:space="preserve"> </w:t>
      </w:r>
      <w:r w:rsidR="007F0D08" w:rsidRPr="007F0D08">
        <w:rPr>
          <w:rFonts w:ascii="Arial" w:hAnsi="Arial" w:cs="Arial"/>
          <w:szCs w:val="24"/>
        </w:rPr>
        <w:t>(</w:t>
      </w:r>
      <w:r w:rsidR="004754A1" w:rsidRPr="007F0D08">
        <w:rPr>
          <w:rFonts w:ascii="Arial" w:hAnsi="Arial" w:cs="Arial"/>
          <w:szCs w:val="24"/>
        </w:rPr>
        <w:t>2</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E45F01" w:rsidRPr="007F0D08">
        <w:rPr>
          <w:rFonts w:ascii="Arial" w:hAnsi="Arial" w:cs="Arial"/>
          <w:szCs w:val="24"/>
        </w:rPr>
        <w:t>1</w:t>
      </w:r>
      <w:r w:rsidR="00E45F01">
        <w:rPr>
          <w:rFonts w:ascii="Arial" w:hAnsi="Arial" w:cs="Arial"/>
          <w:szCs w:val="24"/>
        </w:rPr>
        <w:t>6</w:t>
      </w:r>
      <w:r w:rsidR="00E45F01" w:rsidRPr="007F0D08">
        <w:rPr>
          <w:rFonts w:ascii="Arial" w:hAnsi="Arial"/>
          <w:color w:val="000000"/>
        </w:rPr>
        <w:t xml:space="preserve"> </w:t>
      </w:r>
      <w:r w:rsidR="007F0D08" w:rsidRPr="007F0D08">
        <w:rPr>
          <w:rFonts w:ascii="Arial" w:hAnsi="Arial"/>
          <w:color w:val="000000"/>
        </w:rPr>
        <w:t>Homeowners</w:t>
      </w:r>
      <w:r w:rsidR="007F0D08" w:rsidRPr="007F0D08">
        <w:rPr>
          <w:rFonts w:ascii="Arial" w:hAnsi="Arial" w:cs="Arial"/>
          <w:szCs w:val="24"/>
        </w:rPr>
        <w:t xml:space="preserve"> </w:t>
      </w:r>
      <w:r w:rsidR="00EF1F53" w:rsidRPr="007F0D08">
        <w:rPr>
          <w:rFonts w:ascii="Arial" w:hAnsi="Arial" w:cs="Arial"/>
          <w:szCs w:val="24"/>
        </w:rPr>
        <w:t>questions)</w:t>
      </w:r>
    </w:p>
    <w:p w:rsidR="00C01BE7" w:rsidRDefault="00C01BE7" w:rsidP="000C2E14">
      <w:pPr>
        <w:numPr>
          <w:ilvl w:val="3"/>
          <w:numId w:val="38"/>
        </w:numPr>
        <w:ind w:left="2160" w:hanging="720"/>
        <w:rPr>
          <w:rFonts w:ascii="Arial" w:hAnsi="Arial"/>
          <w:color w:val="000000"/>
        </w:rPr>
      </w:pPr>
      <w:r>
        <w:rPr>
          <w:rFonts w:ascii="Arial" w:hAnsi="Arial"/>
          <w:color w:val="000000"/>
        </w:rPr>
        <w:t>Be able to identify typical exclusions found on the HO Policy form</w:t>
      </w:r>
    </w:p>
    <w:p w:rsidR="00C01BE7" w:rsidRDefault="00C01BE7" w:rsidP="000C2E14">
      <w:pPr>
        <w:numPr>
          <w:ilvl w:val="3"/>
          <w:numId w:val="38"/>
        </w:numPr>
        <w:ind w:left="2160" w:hanging="720"/>
        <w:rPr>
          <w:rFonts w:ascii="Arial" w:hAnsi="Arial"/>
          <w:color w:val="000000"/>
        </w:rPr>
      </w:pPr>
      <w:r>
        <w:rPr>
          <w:rFonts w:ascii="Arial" w:hAnsi="Arial"/>
          <w:color w:val="000000"/>
        </w:rPr>
        <w:t xml:space="preserve">Understand the relationship between excluded perils and named exclusions. </w:t>
      </w:r>
    </w:p>
    <w:p w:rsidR="000D201A" w:rsidRDefault="000D201A" w:rsidP="000D201A">
      <w:pPr>
        <w:tabs>
          <w:tab w:val="left" w:pos="-1080"/>
        </w:tabs>
        <w:ind w:left="1440" w:right="-90" w:firstLine="0"/>
        <w:rPr>
          <w:rFonts w:ascii="Arial" w:hAnsi="Arial"/>
          <w:color w:val="000000"/>
        </w:rPr>
      </w:pPr>
    </w:p>
    <w:p w:rsidR="000D201A" w:rsidRPr="004459D0" w:rsidRDefault="000D201A" w:rsidP="000C2E14">
      <w:pPr>
        <w:numPr>
          <w:ilvl w:val="0"/>
          <w:numId w:val="39"/>
        </w:numPr>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Insurance</w:t>
      </w:r>
      <w:r w:rsidR="005B454E">
        <w:rPr>
          <w:rFonts w:ascii="Arial" w:hAnsi="Arial"/>
          <w:b/>
          <w:color w:val="000000"/>
        </w:rPr>
        <w:t xml:space="preserve"> </w:t>
      </w:r>
      <w:r w:rsidR="00EF1F53" w:rsidRPr="007F0D08">
        <w:rPr>
          <w:rFonts w:ascii="Arial" w:hAnsi="Arial"/>
          <w:color w:val="000000"/>
        </w:rPr>
        <w:t>(</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00EF1F53" w:rsidRPr="007F0D08">
        <w:rPr>
          <w:rFonts w:ascii="Arial" w:hAnsi="Arial"/>
          <w:color w:val="000000"/>
        </w:rPr>
        <w:t>questions (</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00EF1F53" w:rsidRPr="007F0D08">
        <w:rPr>
          <w:rFonts w:ascii="Arial" w:hAnsi="Arial"/>
          <w:color w:val="000000"/>
        </w:rPr>
        <w:t>percent) on the examination)</w:t>
      </w:r>
    </w:p>
    <w:p w:rsidR="00AB1DB0" w:rsidRPr="007F0D08" w:rsidRDefault="002D7CF1" w:rsidP="000D201A">
      <w:pPr>
        <w:ind w:left="1440" w:hanging="720"/>
        <w:rPr>
          <w:rFonts w:ascii="Arial" w:hAnsi="Arial"/>
          <w:color w:val="000000"/>
        </w:rPr>
      </w:pPr>
      <w:r>
        <w:rPr>
          <w:rFonts w:ascii="Arial" w:hAnsi="Arial"/>
          <w:b/>
          <w:color w:val="000000"/>
        </w:rPr>
        <w:t>G</w:t>
      </w:r>
      <w:r w:rsidR="00AB1DB0" w:rsidRPr="000D201A">
        <w:rPr>
          <w:rFonts w:ascii="Arial" w:hAnsi="Arial"/>
          <w:b/>
          <w:color w:val="000000"/>
        </w:rPr>
        <w:t>.</w:t>
      </w:r>
      <w:r w:rsidR="00AB1DB0" w:rsidRPr="000D201A">
        <w:rPr>
          <w:rFonts w:ascii="Arial" w:hAnsi="Arial"/>
          <w:b/>
          <w:color w:val="000000"/>
        </w:rPr>
        <w:tab/>
      </w:r>
      <w:r w:rsidR="007F0D08" w:rsidRPr="000D201A">
        <w:rPr>
          <w:rFonts w:ascii="Arial" w:hAnsi="Arial"/>
          <w:b/>
          <w:color w:val="000000"/>
        </w:rPr>
        <w:t>Conditions</w:t>
      </w:r>
      <w:r w:rsidR="007F0D08" w:rsidRPr="00A36EBC">
        <w:rPr>
          <w:rFonts w:ascii="Arial" w:hAnsi="Arial"/>
          <w:b/>
          <w:color w:val="000000"/>
        </w:rPr>
        <w:t xml:space="preserve"> </w:t>
      </w:r>
      <w:r w:rsidR="007F0D08" w:rsidRPr="00E45F01">
        <w:rPr>
          <w:rFonts w:ascii="Arial" w:hAnsi="Arial" w:cs="Arial"/>
          <w:b/>
          <w:szCs w:val="24"/>
        </w:rPr>
        <w:t>(</w:t>
      </w:r>
      <w:r w:rsidR="004754A1" w:rsidRPr="007F0D08">
        <w:rPr>
          <w:rFonts w:ascii="Arial" w:hAnsi="Arial" w:cs="Arial"/>
          <w:szCs w:val="24"/>
        </w:rPr>
        <w:t>2</w:t>
      </w:r>
      <w:r w:rsidR="00EF1F53" w:rsidRPr="007F0D08">
        <w:rPr>
          <w:rFonts w:ascii="Arial" w:hAnsi="Arial" w:cs="Arial"/>
          <w:szCs w:val="24"/>
        </w:rPr>
        <w:t xml:space="preserve"> questions of the </w:t>
      </w:r>
      <w:r w:rsidR="00E45F01" w:rsidRPr="007F0D08">
        <w:rPr>
          <w:rFonts w:ascii="Arial" w:hAnsi="Arial" w:cs="Arial"/>
          <w:szCs w:val="24"/>
        </w:rPr>
        <w:t>1</w:t>
      </w:r>
      <w:r w:rsidR="00E45F01">
        <w:rPr>
          <w:rFonts w:ascii="Arial" w:hAnsi="Arial" w:cs="Arial"/>
          <w:szCs w:val="24"/>
        </w:rPr>
        <w:t>6</w:t>
      </w:r>
      <w:r w:rsidR="00E45F01" w:rsidRPr="007F0D08">
        <w:rPr>
          <w:rFonts w:ascii="Arial" w:hAnsi="Arial"/>
          <w:color w:val="000000"/>
        </w:rPr>
        <w:t xml:space="preserve"> </w:t>
      </w:r>
      <w:r w:rsidR="007F0D08" w:rsidRPr="007F0D08">
        <w:rPr>
          <w:rFonts w:ascii="Arial" w:hAnsi="Arial"/>
          <w:color w:val="000000"/>
        </w:rPr>
        <w:t>Homeowners</w:t>
      </w:r>
      <w:r w:rsidR="00EF1F53" w:rsidRPr="007F0D08">
        <w:rPr>
          <w:rFonts w:ascii="Arial" w:hAnsi="Arial" w:cs="Arial"/>
          <w:szCs w:val="24"/>
        </w:rPr>
        <w:t xml:space="preserve"> questions)</w:t>
      </w:r>
    </w:p>
    <w:p w:rsidR="00274E72" w:rsidRDefault="00AB1DB0" w:rsidP="00274E72">
      <w:pPr>
        <w:ind w:left="2160" w:hanging="720"/>
        <w:rPr>
          <w:rFonts w:ascii="Arial" w:hAnsi="Arial"/>
          <w:color w:val="000000"/>
        </w:rPr>
      </w:pPr>
      <w:r>
        <w:rPr>
          <w:rFonts w:ascii="Arial" w:hAnsi="Arial"/>
          <w:color w:val="000000"/>
        </w:rPr>
        <w:t>1.</w:t>
      </w:r>
      <w:r>
        <w:rPr>
          <w:rFonts w:ascii="Arial" w:hAnsi="Arial"/>
          <w:color w:val="000000"/>
        </w:rPr>
        <w:tab/>
      </w:r>
      <w:r w:rsidR="00274E72">
        <w:rPr>
          <w:rFonts w:ascii="Arial" w:hAnsi="Arial"/>
          <w:color w:val="000000"/>
        </w:rPr>
        <w:t>Be able to identify Section 1 Conditions</w:t>
      </w:r>
    </w:p>
    <w:p w:rsidR="008E4D16" w:rsidRDefault="00AB1DB0" w:rsidP="00D760D7">
      <w:pPr>
        <w:ind w:left="2160" w:hanging="720"/>
        <w:rPr>
          <w:rFonts w:ascii="Arial" w:hAnsi="Arial"/>
          <w:color w:val="000000"/>
        </w:rPr>
      </w:pPr>
      <w:r>
        <w:rPr>
          <w:rFonts w:ascii="Arial" w:hAnsi="Arial"/>
          <w:color w:val="000000"/>
        </w:rPr>
        <w:t>2.</w:t>
      </w:r>
      <w:r>
        <w:rPr>
          <w:rFonts w:ascii="Arial" w:hAnsi="Arial"/>
          <w:color w:val="000000"/>
        </w:rPr>
        <w:tab/>
      </w:r>
      <w:r w:rsidR="00274E72">
        <w:rPr>
          <w:rFonts w:ascii="Arial" w:hAnsi="Arial"/>
          <w:color w:val="000000"/>
        </w:rPr>
        <w:t>Be able to identify Section 2 Conditions</w:t>
      </w:r>
    </w:p>
    <w:p w:rsidR="00274E72" w:rsidRDefault="00274E72" w:rsidP="008F57B5">
      <w:pPr>
        <w:numPr>
          <w:ilvl w:val="0"/>
          <w:numId w:val="72"/>
        </w:numPr>
        <w:ind w:left="2160" w:hanging="720"/>
        <w:rPr>
          <w:rFonts w:ascii="Arial" w:hAnsi="Arial"/>
          <w:color w:val="000000"/>
        </w:rPr>
      </w:pPr>
      <w:r>
        <w:rPr>
          <w:rFonts w:ascii="Arial" w:hAnsi="Arial"/>
          <w:color w:val="000000"/>
        </w:rPr>
        <w:t>Be able to identify common Section 1 and 2 Conditions</w:t>
      </w:r>
    </w:p>
    <w:p w:rsidR="005B454E" w:rsidRDefault="005B454E">
      <w:pPr>
        <w:ind w:left="0" w:firstLine="0"/>
        <w:rPr>
          <w:rFonts w:ascii="Arial" w:hAnsi="Arial"/>
          <w:color w:val="000000"/>
        </w:rPr>
      </w:pPr>
    </w:p>
    <w:p w:rsidR="000F148C" w:rsidRPr="004459D0" w:rsidRDefault="000F148C" w:rsidP="005B454E">
      <w:pPr>
        <w:numPr>
          <w:ilvl w:val="0"/>
          <w:numId w:val="71"/>
        </w:numPr>
        <w:ind w:left="720"/>
        <w:rPr>
          <w:rFonts w:ascii="Arial" w:hAnsi="Arial"/>
          <w:b/>
          <w:color w:val="000000"/>
        </w:rPr>
      </w:pPr>
      <w:r w:rsidRPr="004459D0">
        <w:rPr>
          <w:rFonts w:ascii="Arial" w:hAnsi="Arial"/>
          <w:b/>
          <w:color w:val="000000"/>
        </w:rPr>
        <w:t>Homeowners</w:t>
      </w:r>
      <w:r w:rsidR="008F57B5">
        <w:rPr>
          <w:rFonts w:ascii="Arial" w:hAnsi="Arial"/>
          <w:b/>
          <w:color w:val="000000"/>
        </w:rPr>
        <w:t>’</w:t>
      </w:r>
      <w:r w:rsidRPr="007F0D08">
        <w:rPr>
          <w:rFonts w:ascii="Arial" w:hAnsi="Arial"/>
          <w:b/>
          <w:color w:val="000000"/>
        </w:rPr>
        <w:t xml:space="preserve"> </w:t>
      </w:r>
      <w:r w:rsidR="0063140B">
        <w:rPr>
          <w:rFonts w:ascii="Arial" w:hAnsi="Arial"/>
          <w:b/>
          <w:color w:val="000000"/>
        </w:rPr>
        <w:t>Insurance</w:t>
      </w:r>
      <w:r w:rsidRPr="007F0D08">
        <w:rPr>
          <w:rFonts w:ascii="Arial" w:hAnsi="Arial"/>
          <w:color w:val="000000"/>
        </w:rPr>
        <w:t>(</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Pr="007F0D08">
        <w:rPr>
          <w:rFonts w:ascii="Arial" w:hAnsi="Arial"/>
          <w:color w:val="000000"/>
        </w:rPr>
        <w:t>questions (</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Pr="007F0D08">
        <w:rPr>
          <w:rFonts w:ascii="Arial" w:hAnsi="Arial"/>
          <w:color w:val="000000"/>
        </w:rPr>
        <w:t>percent) on the examination)</w:t>
      </w:r>
    </w:p>
    <w:p w:rsidR="000F148C" w:rsidRPr="000D201A" w:rsidRDefault="000F148C" w:rsidP="000F148C">
      <w:pPr>
        <w:ind w:left="1440" w:hanging="720"/>
        <w:rPr>
          <w:rFonts w:ascii="Arial" w:hAnsi="Arial"/>
          <w:b/>
          <w:color w:val="000000"/>
        </w:rPr>
      </w:pPr>
      <w:r>
        <w:rPr>
          <w:rFonts w:ascii="Arial" w:hAnsi="Arial"/>
          <w:b/>
          <w:color w:val="000000"/>
        </w:rPr>
        <w:t>H</w:t>
      </w:r>
      <w:r w:rsidRPr="000D201A">
        <w:rPr>
          <w:rFonts w:ascii="Arial" w:hAnsi="Arial"/>
          <w:b/>
          <w:color w:val="000000"/>
        </w:rPr>
        <w:t>.</w:t>
      </w:r>
      <w:r w:rsidRPr="000D201A">
        <w:rPr>
          <w:rFonts w:ascii="Arial" w:hAnsi="Arial"/>
          <w:b/>
          <w:color w:val="000000"/>
        </w:rPr>
        <w:tab/>
      </w:r>
      <w:r w:rsidR="007F0D08">
        <w:rPr>
          <w:rFonts w:ascii="Arial" w:hAnsi="Arial"/>
          <w:b/>
          <w:color w:val="000000"/>
        </w:rPr>
        <w:t>Endorsements</w:t>
      </w:r>
      <w:r w:rsidR="007F0D08" w:rsidRPr="00A36EBC">
        <w:rPr>
          <w:rFonts w:ascii="Arial" w:hAnsi="Arial"/>
          <w:b/>
          <w:color w:val="000000"/>
        </w:rPr>
        <w:t xml:space="preserve"> </w:t>
      </w:r>
      <w:r w:rsidR="007F0D08" w:rsidRPr="007F0D08">
        <w:rPr>
          <w:rFonts w:ascii="Arial" w:hAnsi="Arial" w:cs="Arial"/>
          <w:szCs w:val="24"/>
        </w:rPr>
        <w:t>(</w:t>
      </w:r>
      <w:r w:rsidR="004754A1" w:rsidRPr="007F0D08">
        <w:rPr>
          <w:rFonts w:ascii="Arial" w:hAnsi="Arial" w:cs="Arial"/>
          <w:szCs w:val="24"/>
        </w:rPr>
        <w:t>2</w:t>
      </w:r>
      <w:r w:rsidRPr="007F0D08">
        <w:rPr>
          <w:rFonts w:ascii="Arial" w:hAnsi="Arial" w:cs="Arial"/>
          <w:szCs w:val="24"/>
        </w:rPr>
        <w:t xml:space="preserve"> questions of the</w:t>
      </w:r>
      <w:r w:rsidR="004754A1" w:rsidRPr="007F0D08">
        <w:rPr>
          <w:rFonts w:ascii="Arial" w:hAnsi="Arial" w:cs="Arial"/>
          <w:szCs w:val="24"/>
        </w:rPr>
        <w:t xml:space="preserve"> </w:t>
      </w:r>
      <w:r w:rsidR="00E45F01" w:rsidRPr="007F0D08">
        <w:rPr>
          <w:rFonts w:ascii="Arial" w:hAnsi="Arial" w:cs="Arial"/>
          <w:szCs w:val="24"/>
        </w:rPr>
        <w:t>1</w:t>
      </w:r>
      <w:r w:rsidR="00E45F01">
        <w:rPr>
          <w:rFonts w:ascii="Arial" w:hAnsi="Arial" w:cs="Arial"/>
          <w:szCs w:val="24"/>
        </w:rPr>
        <w:t>6</w:t>
      </w:r>
      <w:r w:rsidR="00E45F01" w:rsidRPr="007F0D08">
        <w:rPr>
          <w:rFonts w:ascii="Arial" w:hAnsi="Arial" w:cs="Arial"/>
          <w:szCs w:val="24"/>
        </w:rPr>
        <w:t xml:space="preserve"> </w:t>
      </w:r>
      <w:r w:rsidR="007F0D08" w:rsidRPr="007F0D08">
        <w:rPr>
          <w:rFonts w:ascii="Arial" w:hAnsi="Arial"/>
          <w:color w:val="000000"/>
        </w:rPr>
        <w:t>Homeowners</w:t>
      </w:r>
      <w:r w:rsidR="007F0D08" w:rsidRPr="007F0D08">
        <w:rPr>
          <w:rFonts w:ascii="Arial" w:hAnsi="Arial" w:cs="Arial"/>
          <w:szCs w:val="24"/>
        </w:rPr>
        <w:t xml:space="preserve"> </w:t>
      </w:r>
      <w:r w:rsidRPr="007F0D08">
        <w:rPr>
          <w:rFonts w:ascii="Arial" w:hAnsi="Arial" w:cs="Arial"/>
          <w:szCs w:val="24"/>
        </w:rPr>
        <w:t>questions)</w:t>
      </w:r>
    </w:p>
    <w:p w:rsidR="000F148C" w:rsidRDefault="000F148C" w:rsidP="000F148C">
      <w:pPr>
        <w:ind w:left="2160" w:hanging="720"/>
        <w:rPr>
          <w:rFonts w:ascii="Arial" w:hAnsi="Arial"/>
          <w:color w:val="000000"/>
        </w:rPr>
      </w:pPr>
      <w:r>
        <w:rPr>
          <w:rFonts w:ascii="Arial" w:hAnsi="Arial"/>
          <w:color w:val="000000"/>
        </w:rPr>
        <w:t>1.</w:t>
      </w:r>
      <w:r>
        <w:rPr>
          <w:rFonts w:ascii="Arial" w:hAnsi="Arial"/>
          <w:color w:val="000000"/>
        </w:rPr>
        <w:tab/>
        <w:t>Be able to identify the purpose of the following endorsements:</w:t>
      </w:r>
    </w:p>
    <w:p w:rsidR="000F148C" w:rsidRDefault="000F148C" w:rsidP="000C2E14">
      <w:pPr>
        <w:numPr>
          <w:ilvl w:val="0"/>
          <w:numId w:val="73"/>
        </w:numPr>
        <w:ind w:left="2880" w:hanging="720"/>
        <w:rPr>
          <w:rFonts w:ascii="Arial" w:hAnsi="Arial"/>
          <w:color w:val="000000"/>
        </w:rPr>
      </w:pPr>
      <w:r>
        <w:rPr>
          <w:rFonts w:ascii="Arial" w:hAnsi="Arial"/>
          <w:color w:val="000000"/>
        </w:rPr>
        <w:t>Earthquake Endorsement</w:t>
      </w:r>
    </w:p>
    <w:p w:rsidR="000F148C" w:rsidRDefault="000F148C" w:rsidP="000C2E14">
      <w:pPr>
        <w:numPr>
          <w:ilvl w:val="0"/>
          <w:numId w:val="73"/>
        </w:numPr>
        <w:ind w:left="2880" w:hanging="720"/>
        <w:rPr>
          <w:rFonts w:ascii="Arial" w:hAnsi="Arial"/>
          <w:color w:val="000000"/>
        </w:rPr>
      </w:pPr>
      <w:r>
        <w:rPr>
          <w:rFonts w:ascii="Arial" w:hAnsi="Arial"/>
          <w:color w:val="000000"/>
        </w:rPr>
        <w:t>Replacement Cost</w:t>
      </w:r>
    </w:p>
    <w:p w:rsidR="000F148C" w:rsidRDefault="000F148C" w:rsidP="000C2E14">
      <w:pPr>
        <w:numPr>
          <w:ilvl w:val="0"/>
          <w:numId w:val="73"/>
        </w:numPr>
        <w:ind w:left="2880" w:hanging="720"/>
        <w:rPr>
          <w:rFonts w:ascii="Arial" w:hAnsi="Arial"/>
          <w:color w:val="000000"/>
        </w:rPr>
      </w:pPr>
      <w:r>
        <w:rPr>
          <w:rFonts w:ascii="Arial" w:hAnsi="Arial"/>
          <w:color w:val="000000"/>
        </w:rPr>
        <w:t>Building and Ordinance</w:t>
      </w:r>
    </w:p>
    <w:p w:rsidR="000F148C" w:rsidRDefault="000F148C" w:rsidP="000C2E14">
      <w:pPr>
        <w:numPr>
          <w:ilvl w:val="0"/>
          <w:numId w:val="73"/>
        </w:numPr>
        <w:ind w:left="2880" w:hanging="720"/>
        <w:rPr>
          <w:rFonts w:ascii="Arial" w:hAnsi="Arial"/>
          <w:color w:val="000000"/>
        </w:rPr>
      </w:pPr>
      <w:r>
        <w:rPr>
          <w:rFonts w:ascii="Arial" w:hAnsi="Arial"/>
          <w:color w:val="000000"/>
        </w:rPr>
        <w:t>Additional Structures Rented to Others</w:t>
      </w:r>
    </w:p>
    <w:p w:rsidR="008E5B1F" w:rsidRPr="0056553E" w:rsidRDefault="008E5B1F" w:rsidP="008E5B1F">
      <w:pPr>
        <w:ind w:left="1440" w:firstLine="0"/>
        <w:rPr>
          <w:rFonts w:ascii="Arial" w:hAnsi="Arial"/>
          <w:color w:val="000000"/>
        </w:rPr>
      </w:pPr>
    </w:p>
    <w:p w:rsidR="0056553E" w:rsidRPr="000D201A" w:rsidRDefault="0056553E" w:rsidP="005B454E">
      <w:pPr>
        <w:numPr>
          <w:ilvl w:val="0"/>
          <w:numId w:val="70"/>
        </w:numPr>
        <w:ind w:left="720"/>
        <w:rPr>
          <w:rFonts w:ascii="Arial" w:hAnsi="Arial"/>
          <w:b/>
          <w:color w:val="000000"/>
        </w:rPr>
      </w:pPr>
      <w:r w:rsidRPr="000D201A">
        <w:rPr>
          <w:rFonts w:ascii="Arial" w:hAnsi="Arial"/>
          <w:b/>
          <w:color w:val="000000"/>
        </w:rPr>
        <w:t>Dwelling</w:t>
      </w:r>
      <w:r w:rsidR="00EF1F53" w:rsidRPr="007F0D08">
        <w:rPr>
          <w:rFonts w:ascii="Arial" w:hAnsi="Arial"/>
          <w:b/>
          <w:color w:val="000000"/>
        </w:rPr>
        <w:t xml:space="preserve"> </w:t>
      </w:r>
      <w:r w:rsidR="0063140B">
        <w:rPr>
          <w:rFonts w:ascii="Arial" w:hAnsi="Arial"/>
          <w:b/>
          <w:color w:val="000000"/>
        </w:rPr>
        <w:t xml:space="preserve">Coverage </w:t>
      </w:r>
      <w:r w:rsidR="00EF1F53" w:rsidRPr="007F0D08">
        <w:rPr>
          <w:rFonts w:ascii="Arial" w:hAnsi="Arial"/>
          <w:color w:val="000000"/>
        </w:rPr>
        <w:t>(</w:t>
      </w:r>
      <w:r w:rsidR="004754A1" w:rsidRPr="007F0D08">
        <w:rPr>
          <w:rFonts w:ascii="Arial" w:hAnsi="Arial"/>
          <w:color w:val="000000"/>
        </w:rPr>
        <w:t>5</w:t>
      </w:r>
      <w:r w:rsidR="00EF1F53" w:rsidRPr="007F0D08">
        <w:rPr>
          <w:rFonts w:ascii="Arial" w:hAnsi="Arial"/>
          <w:color w:val="000000"/>
        </w:rPr>
        <w:t xml:space="preserve"> questions (</w:t>
      </w:r>
      <w:r w:rsidR="004754A1" w:rsidRPr="007F0D08">
        <w:rPr>
          <w:rFonts w:ascii="Arial" w:hAnsi="Arial"/>
          <w:color w:val="000000"/>
        </w:rPr>
        <w:t>5</w:t>
      </w:r>
      <w:r w:rsidR="00EF1F53" w:rsidRPr="007F0D08">
        <w:rPr>
          <w:rFonts w:ascii="Arial" w:hAnsi="Arial"/>
          <w:color w:val="000000"/>
        </w:rPr>
        <w:t xml:space="preserve"> percent) on the examination)</w:t>
      </w:r>
    </w:p>
    <w:p w:rsidR="008E5B1F" w:rsidRPr="007F0D08" w:rsidRDefault="00C7486B" w:rsidP="000C2E14">
      <w:pPr>
        <w:numPr>
          <w:ilvl w:val="1"/>
          <w:numId w:val="70"/>
        </w:numPr>
        <w:ind w:hanging="720"/>
        <w:rPr>
          <w:rFonts w:ascii="Arial" w:hAnsi="Arial"/>
          <w:color w:val="000000"/>
        </w:rPr>
      </w:pPr>
      <w:r w:rsidRPr="000D201A">
        <w:rPr>
          <w:rFonts w:ascii="Arial" w:hAnsi="Arial"/>
          <w:b/>
          <w:color w:val="000000"/>
        </w:rPr>
        <w:t>Overview</w:t>
      </w:r>
      <w:r w:rsidR="00F30B11" w:rsidRPr="00A36EBC">
        <w:rPr>
          <w:rFonts w:ascii="Arial" w:hAnsi="Arial"/>
          <w:b/>
          <w:color w:val="000000"/>
        </w:rPr>
        <w:t xml:space="preserve"> </w:t>
      </w:r>
      <w:r w:rsidR="00EF1F53" w:rsidRPr="007F0D08">
        <w:rPr>
          <w:rFonts w:ascii="Arial" w:hAnsi="Arial" w:cs="Arial"/>
          <w:b/>
          <w:szCs w:val="24"/>
        </w:rPr>
        <w:t xml:space="preserve"> </w:t>
      </w:r>
      <w:r w:rsidR="00EF1F53" w:rsidRPr="007F0D08">
        <w:rPr>
          <w:rFonts w:ascii="Arial" w:hAnsi="Arial" w:cs="Arial"/>
          <w:szCs w:val="24"/>
        </w:rPr>
        <w:t>(</w:t>
      </w:r>
      <w:r w:rsidR="004754A1" w:rsidRPr="007F0D08">
        <w:rPr>
          <w:rFonts w:ascii="Arial" w:hAnsi="Arial" w:cs="Arial"/>
          <w:szCs w:val="24"/>
        </w:rPr>
        <w:t>1</w:t>
      </w:r>
      <w:r w:rsidR="00EF1F53" w:rsidRPr="007F0D08">
        <w:rPr>
          <w:rFonts w:ascii="Arial" w:hAnsi="Arial" w:cs="Arial"/>
          <w:szCs w:val="24"/>
        </w:rPr>
        <w:t xml:space="preserve"> question of the</w:t>
      </w:r>
      <w:r w:rsidR="004754A1" w:rsidRPr="007F0D08">
        <w:rPr>
          <w:rFonts w:ascii="Arial" w:hAnsi="Arial" w:cs="Arial"/>
          <w:szCs w:val="24"/>
        </w:rPr>
        <w:t xml:space="preserve"> </w:t>
      </w:r>
      <w:r w:rsidR="007F0D08" w:rsidRPr="007F0D08">
        <w:rPr>
          <w:rFonts w:ascii="Arial" w:hAnsi="Arial" w:cs="Arial"/>
          <w:szCs w:val="24"/>
        </w:rPr>
        <w:t>5</w:t>
      </w:r>
      <w:r w:rsidR="007F0D08" w:rsidRPr="007F0D08">
        <w:rPr>
          <w:rFonts w:ascii="Arial" w:hAnsi="Arial"/>
          <w:color w:val="000000"/>
        </w:rPr>
        <w:t xml:space="preserve"> Dwelling</w:t>
      </w:r>
      <w:r w:rsidR="00EF1F53" w:rsidRPr="007F0D08">
        <w:rPr>
          <w:rFonts w:ascii="Arial" w:hAnsi="Arial" w:cs="Arial"/>
          <w:szCs w:val="24"/>
        </w:rPr>
        <w:t xml:space="preserve"> questions)</w:t>
      </w:r>
    </w:p>
    <w:p w:rsidR="00C7486B" w:rsidRPr="00DD7B7B" w:rsidRDefault="00C7486B" w:rsidP="00C7486B">
      <w:pPr>
        <w:tabs>
          <w:tab w:val="left" w:pos="-1080"/>
        </w:tabs>
        <w:ind w:left="1440" w:right="-90" w:firstLine="0"/>
        <w:rPr>
          <w:rFonts w:ascii="Arial" w:hAnsi="Arial"/>
        </w:rPr>
      </w:pPr>
      <w:r w:rsidRPr="00C411C4">
        <w:rPr>
          <w:rFonts w:ascii="Arial" w:hAnsi="Arial"/>
          <w:color w:val="000000"/>
        </w:rPr>
        <w:t>Dwelling Property</w:t>
      </w:r>
      <w:r>
        <w:rPr>
          <w:rFonts w:ascii="Arial" w:hAnsi="Arial"/>
          <w:color w:val="000000"/>
        </w:rPr>
        <w:t xml:space="preserve"> </w:t>
      </w:r>
      <w:r w:rsidRPr="008F69A5">
        <w:rPr>
          <w:rFonts w:ascii="Arial" w:hAnsi="Arial"/>
        </w:rPr>
        <w:t xml:space="preserve">is coverage for property damage to a personal dwelling. This will include at least coverage for fire and lightning but can be enhanced to include additional property coverages such as water damage, smoke, and theft.  </w:t>
      </w:r>
      <w:r w:rsidRPr="00DD7B7B">
        <w:rPr>
          <w:rFonts w:ascii="Arial" w:hAnsi="Arial"/>
        </w:rPr>
        <w:t>It differs from a homeowner’s policy in that liability must be added by endorsement.</w:t>
      </w:r>
    </w:p>
    <w:p w:rsidR="000D201A" w:rsidRDefault="000D201A" w:rsidP="00AB1DB0">
      <w:pPr>
        <w:ind w:left="1440" w:firstLine="0"/>
        <w:rPr>
          <w:rFonts w:ascii="Arial" w:hAnsi="Arial"/>
          <w:color w:val="000000"/>
        </w:rPr>
      </w:pPr>
    </w:p>
    <w:p w:rsidR="000D201A" w:rsidRPr="007F0D08" w:rsidRDefault="000D201A" w:rsidP="000C2E14">
      <w:pPr>
        <w:numPr>
          <w:ilvl w:val="0"/>
          <w:numId w:val="40"/>
        </w:numPr>
        <w:rPr>
          <w:rFonts w:ascii="Arial" w:hAnsi="Arial"/>
          <w:color w:val="000000"/>
        </w:rPr>
      </w:pPr>
      <w:r w:rsidRPr="007F0D08">
        <w:rPr>
          <w:rFonts w:ascii="Arial" w:hAnsi="Arial"/>
          <w:b/>
          <w:color w:val="000000"/>
        </w:rPr>
        <w:t>Dwelling</w:t>
      </w:r>
      <w:r w:rsidR="00EF1F53" w:rsidRPr="007F0D08">
        <w:rPr>
          <w:rFonts w:ascii="Arial" w:hAnsi="Arial"/>
          <w:color w:val="000000"/>
        </w:rPr>
        <w:t xml:space="preserve"> </w:t>
      </w:r>
      <w:r w:rsidR="0063140B" w:rsidRPr="0063140B">
        <w:rPr>
          <w:rFonts w:ascii="Arial" w:hAnsi="Arial"/>
          <w:b/>
          <w:color w:val="000000"/>
        </w:rPr>
        <w:t>Coverage</w:t>
      </w:r>
      <w:r w:rsidR="00EF1F53" w:rsidRPr="007F0D08">
        <w:rPr>
          <w:rFonts w:ascii="Arial" w:hAnsi="Arial"/>
          <w:color w:val="000000"/>
        </w:rPr>
        <w:t>(</w:t>
      </w:r>
      <w:r w:rsidR="004754A1" w:rsidRPr="007F0D08">
        <w:rPr>
          <w:rFonts w:ascii="Arial" w:hAnsi="Arial"/>
          <w:color w:val="000000"/>
        </w:rPr>
        <w:t>5</w:t>
      </w:r>
      <w:r w:rsidR="00EF1F53" w:rsidRPr="007F0D08">
        <w:rPr>
          <w:rFonts w:ascii="Arial" w:hAnsi="Arial"/>
          <w:color w:val="000000"/>
        </w:rPr>
        <w:t xml:space="preserve"> questions (</w:t>
      </w:r>
      <w:r w:rsidR="004754A1" w:rsidRPr="007F0D08">
        <w:rPr>
          <w:rFonts w:ascii="Arial" w:hAnsi="Arial"/>
          <w:color w:val="000000"/>
        </w:rPr>
        <w:t>5</w:t>
      </w:r>
      <w:r w:rsidR="00EF1F53" w:rsidRPr="007F0D08">
        <w:rPr>
          <w:rFonts w:ascii="Arial" w:hAnsi="Arial"/>
          <w:color w:val="000000"/>
        </w:rPr>
        <w:t xml:space="preserve"> percent) on the examination)</w:t>
      </w:r>
    </w:p>
    <w:p w:rsidR="008E5B1F" w:rsidRPr="000D201A" w:rsidRDefault="003F7A1B" w:rsidP="00EF1F53">
      <w:pPr>
        <w:ind w:left="720" w:firstLine="0"/>
        <w:rPr>
          <w:rFonts w:ascii="Arial" w:hAnsi="Arial"/>
          <w:b/>
          <w:color w:val="000000"/>
        </w:rPr>
      </w:pPr>
      <w:r>
        <w:rPr>
          <w:rFonts w:ascii="Arial" w:hAnsi="Arial"/>
          <w:b/>
          <w:color w:val="000000"/>
        </w:rPr>
        <w:t>B.</w:t>
      </w:r>
      <w:r w:rsidR="00E61FEE">
        <w:rPr>
          <w:rFonts w:ascii="Arial" w:hAnsi="Arial"/>
          <w:b/>
          <w:color w:val="000000"/>
        </w:rPr>
        <w:tab/>
      </w:r>
      <w:r w:rsidR="008E5B1F" w:rsidRPr="000D201A">
        <w:rPr>
          <w:rFonts w:ascii="Arial" w:hAnsi="Arial"/>
          <w:b/>
          <w:color w:val="000000"/>
        </w:rPr>
        <w:t xml:space="preserve">Property </w:t>
      </w:r>
      <w:r w:rsidR="007F0D08" w:rsidRPr="000D201A">
        <w:rPr>
          <w:rFonts w:ascii="Arial" w:hAnsi="Arial"/>
          <w:b/>
          <w:color w:val="000000"/>
        </w:rPr>
        <w:t>Coverages</w:t>
      </w:r>
      <w:r w:rsidR="007F0D08" w:rsidRPr="00A36EBC">
        <w:rPr>
          <w:rFonts w:ascii="Arial" w:hAnsi="Arial"/>
          <w:b/>
          <w:color w:val="000000"/>
        </w:rPr>
        <w:t xml:space="preserve"> </w:t>
      </w:r>
      <w:r w:rsidR="007F0D08" w:rsidRPr="007F0D08">
        <w:rPr>
          <w:rFonts w:ascii="Arial" w:hAnsi="Arial" w:cs="Arial"/>
          <w:szCs w:val="24"/>
        </w:rPr>
        <w:t>(</w:t>
      </w:r>
      <w:r w:rsidR="004754A1" w:rsidRPr="007F0D08">
        <w:rPr>
          <w:rFonts w:ascii="Arial" w:hAnsi="Arial" w:cs="Arial"/>
          <w:szCs w:val="24"/>
        </w:rPr>
        <w:t>2</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7F0D08" w:rsidRPr="007F0D08">
        <w:rPr>
          <w:rFonts w:ascii="Arial" w:hAnsi="Arial" w:cs="Arial"/>
          <w:szCs w:val="24"/>
        </w:rPr>
        <w:t>5</w:t>
      </w:r>
      <w:r w:rsidR="007F0D08" w:rsidRPr="007F0D08">
        <w:rPr>
          <w:rFonts w:ascii="Arial" w:hAnsi="Arial"/>
          <w:color w:val="000000"/>
        </w:rPr>
        <w:t xml:space="preserve"> Dwelling</w:t>
      </w:r>
      <w:r w:rsidR="00EF1F53" w:rsidRPr="007F0D08">
        <w:rPr>
          <w:rFonts w:ascii="Arial" w:hAnsi="Arial" w:cs="Arial"/>
          <w:szCs w:val="24"/>
        </w:rPr>
        <w:t xml:space="preserve"> questions)</w:t>
      </w:r>
    </w:p>
    <w:p w:rsidR="009F5B59" w:rsidRDefault="00AB1DB0" w:rsidP="000D201A">
      <w:pPr>
        <w:ind w:left="2160" w:hanging="720"/>
        <w:rPr>
          <w:rFonts w:ascii="Arial" w:hAnsi="Arial"/>
          <w:color w:val="000000"/>
        </w:rPr>
      </w:pPr>
      <w:r>
        <w:rPr>
          <w:rFonts w:ascii="Arial" w:hAnsi="Arial"/>
          <w:color w:val="000000"/>
        </w:rPr>
        <w:t>1.</w:t>
      </w:r>
      <w:r>
        <w:rPr>
          <w:rFonts w:ascii="Arial" w:hAnsi="Arial"/>
          <w:color w:val="000000"/>
        </w:rPr>
        <w:tab/>
      </w:r>
      <w:r w:rsidR="009F5B59">
        <w:rPr>
          <w:rFonts w:ascii="Arial" w:hAnsi="Arial"/>
          <w:color w:val="000000"/>
        </w:rPr>
        <w:t>B</w:t>
      </w:r>
      <w:r w:rsidR="009F5B59" w:rsidRPr="009F5B59">
        <w:rPr>
          <w:rFonts w:ascii="Arial" w:hAnsi="Arial"/>
          <w:color w:val="000000"/>
        </w:rPr>
        <w:t>e able to identify the major differences between the three forms Basic, Broad and Special) in terms of:</w:t>
      </w:r>
    </w:p>
    <w:p w:rsidR="009F5B59" w:rsidRDefault="00AB1DB0" w:rsidP="00AB1DB0">
      <w:pPr>
        <w:ind w:left="2160" w:firstLine="0"/>
        <w:rPr>
          <w:rFonts w:ascii="Arial" w:hAnsi="Arial"/>
          <w:color w:val="000000"/>
        </w:rPr>
      </w:pPr>
      <w:r>
        <w:rPr>
          <w:rFonts w:ascii="Arial" w:hAnsi="Arial"/>
          <w:color w:val="000000"/>
        </w:rPr>
        <w:t>a.</w:t>
      </w:r>
      <w:r>
        <w:rPr>
          <w:rFonts w:ascii="Arial" w:hAnsi="Arial"/>
          <w:color w:val="000000"/>
        </w:rPr>
        <w:tab/>
      </w:r>
      <w:r w:rsidR="009F5B59" w:rsidRPr="009F5B59">
        <w:rPr>
          <w:rFonts w:ascii="Arial" w:hAnsi="Arial"/>
          <w:color w:val="000000"/>
        </w:rPr>
        <w:t>the coverages included;</w:t>
      </w:r>
    </w:p>
    <w:p w:rsidR="009F5B59" w:rsidRDefault="00AB1DB0" w:rsidP="00AB1DB0">
      <w:pPr>
        <w:ind w:left="2160" w:firstLine="0"/>
        <w:rPr>
          <w:rFonts w:ascii="Arial" w:hAnsi="Arial"/>
          <w:color w:val="000000"/>
        </w:rPr>
      </w:pPr>
      <w:r>
        <w:rPr>
          <w:rFonts w:ascii="Arial" w:hAnsi="Arial"/>
          <w:color w:val="000000"/>
        </w:rPr>
        <w:t>b.</w:t>
      </w:r>
      <w:r>
        <w:rPr>
          <w:rFonts w:ascii="Arial" w:hAnsi="Arial"/>
          <w:color w:val="000000"/>
        </w:rPr>
        <w:tab/>
      </w:r>
      <w:r w:rsidR="009F5B59" w:rsidRPr="009F5B59">
        <w:rPr>
          <w:rFonts w:ascii="Arial" w:hAnsi="Arial"/>
          <w:color w:val="000000"/>
        </w:rPr>
        <w:t>perils insured; and,</w:t>
      </w:r>
    </w:p>
    <w:p w:rsidR="009F5B59" w:rsidRDefault="00AB1DB0" w:rsidP="000D201A">
      <w:pPr>
        <w:ind w:left="2880" w:hanging="720"/>
        <w:rPr>
          <w:rFonts w:ascii="Arial" w:hAnsi="Arial"/>
          <w:color w:val="000000"/>
        </w:rPr>
      </w:pPr>
      <w:r>
        <w:rPr>
          <w:rFonts w:ascii="Arial" w:hAnsi="Arial"/>
          <w:color w:val="000000"/>
        </w:rPr>
        <w:t>c.</w:t>
      </w:r>
      <w:r>
        <w:rPr>
          <w:rFonts w:ascii="Arial" w:hAnsi="Arial"/>
          <w:color w:val="000000"/>
        </w:rPr>
        <w:tab/>
      </w:r>
      <w:r w:rsidR="009F5B59" w:rsidRPr="009F5B59">
        <w:rPr>
          <w:rFonts w:ascii="Arial" w:hAnsi="Arial"/>
          <w:color w:val="000000"/>
        </w:rPr>
        <w:t xml:space="preserve">know that “collapse” is an additional coverage that is provided in a </w:t>
      </w:r>
      <w:r w:rsidR="0063140B">
        <w:rPr>
          <w:rFonts w:ascii="Arial" w:hAnsi="Arial"/>
          <w:color w:val="000000"/>
        </w:rPr>
        <w:t>Dwelling Fire – Form 3 (</w:t>
      </w:r>
      <w:r w:rsidR="009F5B59" w:rsidRPr="009F5B59">
        <w:rPr>
          <w:rFonts w:ascii="Arial" w:hAnsi="Arial"/>
          <w:color w:val="000000"/>
        </w:rPr>
        <w:t>DP 3</w:t>
      </w:r>
      <w:r w:rsidR="0063140B">
        <w:rPr>
          <w:rFonts w:ascii="Arial" w:hAnsi="Arial"/>
          <w:color w:val="000000"/>
        </w:rPr>
        <w:t>)</w:t>
      </w:r>
    </w:p>
    <w:p w:rsidR="000F148C" w:rsidRPr="003E4B95" w:rsidRDefault="000F148C" w:rsidP="000D201A">
      <w:pPr>
        <w:ind w:left="2880" w:hanging="720"/>
        <w:rPr>
          <w:rFonts w:ascii="Arial" w:hAnsi="Arial"/>
          <w:color w:val="000000"/>
        </w:rPr>
      </w:pPr>
    </w:p>
    <w:p w:rsidR="000F148C" w:rsidRPr="000D201A" w:rsidRDefault="000F148C" w:rsidP="000C2E14">
      <w:pPr>
        <w:numPr>
          <w:ilvl w:val="0"/>
          <w:numId w:val="74"/>
        </w:numPr>
        <w:rPr>
          <w:rFonts w:ascii="Arial" w:hAnsi="Arial"/>
          <w:b/>
          <w:color w:val="000000"/>
        </w:rPr>
      </w:pPr>
      <w:r w:rsidRPr="000D201A">
        <w:rPr>
          <w:rFonts w:ascii="Arial" w:hAnsi="Arial"/>
          <w:b/>
          <w:color w:val="000000"/>
        </w:rPr>
        <w:t>Dwelling</w:t>
      </w:r>
      <w:r w:rsidR="0063140B">
        <w:rPr>
          <w:rFonts w:ascii="Arial" w:hAnsi="Arial"/>
          <w:b/>
          <w:color w:val="000000"/>
        </w:rPr>
        <w:t xml:space="preserve"> Coverage</w:t>
      </w:r>
      <w:r w:rsidRPr="007F0D08">
        <w:rPr>
          <w:rFonts w:ascii="Arial" w:hAnsi="Arial"/>
          <w:b/>
          <w:color w:val="000000"/>
        </w:rPr>
        <w:t xml:space="preserve"> </w:t>
      </w:r>
      <w:r w:rsidRPr="007F0D08">
        <w:rPr>
          <w:rFonts w:ascii="Arial" w:hAnsi="Arial"/>
          <w:color w:val="000000"/>
        </w:rPr>
        <w:t>(</w:t>
      </w:r>
      <w:r w:rsidR="004754A1" w:rsidRPr="007F0D08">
        <w:rPr>
          <w:rFonts w:ascii="Arial" w:hAnsi="Arial"/>
          <w:color w:val="000000"/>
        </w:rPr>
        <w:t>5</w:t>
      </w:r>
      <w:r w:rsidRPr="007F0D08">
        <w:rPr>
          <w:rFonts w:ascii="Arial" w:hAnsi="Arial"/>
          <w:color w:val="000000"/>
        </w:rPr>
        <w:t xml:space="preserve"> questions (</w:t>
      </w:r>
      <w:r w:rsidR="004754A1" w:rsidRPr="007F0D08">
        <w:rPr>
          <w:rFonts w:ascii="Arial" w:hAnsi="Arial"/>
          <w:color w:val="000000"/>
        </w:rPr>
        <w:t>5</w:t>
      </w:r>
      <w:r w:rsidRPr="007F0D08">
        <w:rPr>
          <w:rFonts w:ascii="Arial" w:hAnsi="Arial"/>
          <w:color w:val="000000"/>
        </w:rPr>
        <w:t xml:space="preserve"> percent) on the examination)</w:t>
      </w:r>
    </w:p>
    <w:p w:rsidR="000F148C" w:rsidRPr="007F0D08" w:rsidRDefault="000F148C" w:rsidP="000F148C">
      <w:pPr>
        <w:ind w:left="720" w:firstLine="0"/>
        <w:rPr>
          <w:rFonts w:ascii="Arial" w:hAnsi="Arial"/>
          <w:color w:val="000000"/>
        </w:rPr>
      </w:pPr>
      <w:r>
        <w:rPr>
          <w:rFonts w:ascii="Arial" w:hAnsi="Arial"/>
          <w:b/>
          <w:color w:val="000000"/>
        </w:rPr>
        <w:t>C.</w:t>
      </w:r>
      <w:r>
        <w:rPr>
          <w:rFonts w:ascii="Arial" w:hAnsi="Arial"/>
          <w:b/>
          <w:color w:val="000000"/>
        </w:rPr>
        <w:tab/>
        <w:t xml:space="preserve">Liability </w:t>
      </w:r>
      <w:r w:rsidR="007F0D08">
        <w:rPr>
          <w:rFonts w:ascii="Arial" w:hAnsi="Arial"/>
          <w:b/>
          <w:color w:val="000000"/>
        </w:rPr>
        <w:t>Endorsement</w:t>
      </w:r>
      <w:r w:rsidR="007F0D08" w:rsidRPr="00A36EBC">
        <w:rPr>
          <w:rFonts w:ascii="Arial" w:hAnsi="Arial"/>
          <w:b/>
          <w:color w:val="000000"/>
        </w:rPr>
        <w:t xml:space="preserve"> </w:t>
      </w:r>
      <w:r w:rsidR="007F0D08" w:rsidRPr="007F0D08">
        <w:rPr>
          <w:rFonts w:ascii="Arial" w:hAnsi="Arial" w:cs="Arial"/>
          <w:szCs w:val="24"/>
        </w:rPr>
        <w:t>(</w:t>
      </w:r>
      <w:r w:rsidR="004754A1" w:rsidRPr="007F0D08">
        <w:rPr>
          <w:rFonts w:ascii="Arial" w:hAnsi="Arial" w:cs="Arial"/>
          <w:szCs w:val="24"/>
        </w:rPr>
        <w:t>2</w:t>
      </w:r>
      <w:r w:rsidRPr="007F0D08">
        <w:rPr>
          <w:rFonts w:ascii="Arial" w:hAnsi="Arial" w:cs="Arial"/>
          <w:szCs w:val="24"/>
        </w:rPr>
        <w:t xml:space="preserve"> questions of the</w:t>
      </w:r>
      <w:r w:rsidR="004754A1" w:rsidRPr="007F0D08">
        <w:rPr>
          <w:rFonts w:ascii="Arial" w:hAnsi="Arial" w:cs="Arial"/>
          <w:szCs w:val="24"/>
        </w:rPr>
        <w:t xml:space="preserve"> </w:t>
      </w:r>
      <w:r w:rsidR="007F0D08" w:rsidRPr="007F0D08">
        <w:rPr>
          <w:rFonts w:ascii="Arial" w:hAnsi="Arial"/>
          <w:color w:val="000000"/>
        </w:rPr>
        <w:t>Dwelling</w:t>
      </w:r>
      <w:r w:rsidR="007F0D08" w:rsidRPr="007F0D08">
        <w:rPr>
          <w:rFonts w:ascii="Arial" w:hAnsi="Arial" w:cs="Arial"/>
          <w:szCs w:val="24"/>
        </w:rPr>
        <w:t xml:space="preserve"> </w:t>
      </w:r>
      <w:r w:rsidRPr="007F0D08">
        <w:rPr>
          <w:rFonts w:ascii="Arial" w:hAnsi="Arial" w:cs="Arial"/>
          <w:szCs w:val="24"/>
        </w:rPr>
        <w:t>questions)</w:t>
      </w:r>
    </w:p>
    <w:p w:rsidR="000F148C" w:rsidRPr="003E4B95" w:rsidRDefault="000F148C" w:rsidP="000F148C">
      <w:pPr>
        <w:ind w:left="2160" w:hanging="720"/>
        <w:rPr>
          <w:rFonts w:ascii="Arial" w:hAnsi="Arial"/>
          <w:color w:val="000000"/>
        </w:rPr>
      </w:pPr>
      <w:r>
        <w:rPr>
          <w:rFonts w:ascii="Arial" w:hAnsi="Arial"/>
          <w:color w:val="000000"/>
        </w:rPr>
        <w:t>1.</w:t>
      </w:r>
      <w:r>
        <w:rPr>
          <w:rFonts w:ascii="Arial" w:hAnsi="Arial"/>
          <w:color w:val="000000"/>
        </w:rPr>
        <w:tab/>
        <w:t xml:space="preserve">Understand the differences between Comprehensive Personal Liability and </w:t>
      </w:r>
      <w:r w:rsidR="0093112A">
        <w:rPr>
          <w:rFonts w:ascii="Arial" w:hAnsi="Arial"/>
          <w:color w:val="000000"/>
        </w:rPr>
        <w:t>Premises</w:t>
      </w:r>
      <w:r>
        <w:rPr>
          <w:rFonts w:ascii="Arial" w:hAnsi="Arial"/>
          <w:color w:val="000000"/>
        </w:rPr>
        <w:t xml:space="preserve"> Liability</w:t>
      </w:r>
    </w:p>
    <w:p w:rsidR="000F148C" w:rsidRPr="0056553E" w:rsidRDefault="000F148C" w:rsidP="00193D07">
      <w:pPr>
        <w:ind w:left="0" w:firstLine="0"/>
        <w:rPr>
          <w:rFonts w:ascii="Arial" w:hAnsi="Arial"/>
          <w:color w:val="000000"/>
        </w:rPr>
      </w:pPr>
    </w:p>
    <w:p w:rsidR="0056553E" w:rsidRPr="000D201A" w:rsidRDefault="0056553E" w:rsidP="000C2E14">
      <w:pPr>
        <w:numPr>
          <w:ilvl w:val="0"/>
          <w:numId w:val="74"/>
        </w:numPr>
        <w:rPr>
          <w:rFonts w:ascii="Arial" w:hAnsi="Arial"/>
          <w:b/>
          <w:color w:val="000000"/>
        </w:rPr>
      </w:pPr>
      <w:r w:rsidRPr="000D201A">
        <w:rPr>
          <w:rFonts w:ascii="Arial" w:hAnsi="Arial"/>
          <w:b/>
          <w:color w:val="000000"/>
        </w:rPr>
        <w:t>Commercial Policy</w:t>
      </w:r>
      <w:r w:rsidR="00EF1F53" w:rsidRPr="007F0D08">
        <w:rPr>
          <w:rFonts w:ascii="Arial" w:hAnsi="Arial"/>
          <w:b/>
          <w:color w:val="000000"/>
        </w:rPr>
        <w:t xml:space="preserve"> </w:t>
      </w:r>
      <w:r w:rsidR="00EF1F53" w:rsidRPr="007F0D08">
        <w:rPr>
          <w:rFonts w:ascii="Arial" w:hAnsi="Arial"/>
          <w:color w:val="000000"/>
        </w:rPr>
        <w:t>(</w:t>
      </w:r>
      <w:r w:rsidR="004754A1" w:rsidRPr="007F0D08">
        <w:rPr>
          <w:rFonts w:ascii="Arial" w:hAnsi="Arial"/>
          <w:color w:val="000000"/>
        </w:rPr>
        <w:t>15</w:t>
      </w:r>
      <w:r w:rsidR="00EF1F53" w:rsidRPr="007F0D08">
        <w:rPr>
          <w:rFonts w:ascii="Arial" w:hAnsi="Arial"/>
          <w:color w:val="000000"/>
        </w:rPr>
        <w:t xml:space="preserve"> questions (</w:t>
      </w:r>
      <w:r w:rsidR="004754A1" w:rsidRPr="007F0D08">
        <w:rPr>
          <w:rFonts w:ascii="Arial" w:hAnsi="Arial"/>
          <w:color w:val="000000"/>
        </w:rPr>
        <w:t>15</w:t>
      </w:r>
      <w:r w:rsidR="00EF1F53" w:rsidRPr="007F0D08">
        <w:rPr>
          <w:rFonts w:ascii="Arial" w:hAnsi="Arial"/>
          <w:color w:val="000000"/>
        </w:rPr>
        <w:t xml:space="preserve"> percent) on the examination</w:t>
      </w:r>
      <w:r w:rsidR="00EF1F53" w:rsidRPr="00EF1F53">
        <w:rPr>
          <w:rFonts w:ascii="Arial" w:hAnsi="Arial"/>
          <w:b/>
          <w:color w:val="000000"/>
          <w:u w:val="single"/>
        </w:rPr>
        <w:t>)</w:t>
      </w:r>
    </w:p>
    <w:p w:rsidR="00C35E35" w:rsidRPr="00C35E35" w:rsidRDefault="00AB1DB0" w:rsidP="000C2E14">
      <w:pPr>
        <w:numPr>
          <w:ilvl w:val="0"/>
          <w:numId w:val="67"/>
        </w:numPr>
        <w:ind w:hanging="720"/>
        <w:rPr>
          <w:rFonts w:ascii="Arial" w:hAnsi="Arial"/>
          <w:b/>
          <w:color w:val="000000"/>
        </w:rPr>
      </w:pPr>
      <w:r w:rsidRPr="007F0D08">
        <w:rPr>
          <w:rFonts w:ascii="Arial" w:hAnsi="Arial"/>
          <w:b/>
          <w:color w:val="000000"/>
        </w:rPr>
        <w:t>Overview</w:t>
      </w:r>
      <w:r w:rsidR="00EF1F53" w:rsidRPr="007F0D08">
        <w:rPr>
          <w:rFonts w:ascii="Arial" w:hAnsi="Arial" w:cs="Arial"/>
          <w:szCs w:val="24"/>
        </w:rPr>
        <w:t xml:space="preserve"> (</w:t>
      </w:r>
      <w:r w:rsidR="004754A1" w:rsidRPr="007F0D08">
        <w:rPr>
          <w:rFonts w:ascii="Arial" w:hAnsi="Arial" w:cs="Arial"/>
          <w:szCs w:val="24"/>
        </w:rPr>
        <w:t>0</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7F0D08" w:rsidRPr="007F0D08">
        <w:rPr>
          <w:rFonts w:ascii="Arial" w:hAnsi="Arial" w:cs="Arial"/>
          <w:szCs w:val="24"/>
        </w:rPr>
        <w:t>15</w:t>
      </w:r>
      <w:r w:rsidR="007F0D08" w:rsidRPr="007F0D08">
        <w:rPr>
          <w:rFonts w:ascii="Arial" w:hAnsi="Arial"/>
          <w:color w:val="000000"/>
        </w:rPr>
        <w:t xml:space="preserve"> Commercial Policy</w:t>
      </w:r>
      <w:r w:rsidR="00EF1F53" w:rsidRPr="007F0D08">
        <w:rPr>
          <w:rFonts w:ascii="Arial" w:hAnsi="Arial" w:cs="Arial"/>
          <w:szCs w:val="24"/>
        </w:rPr>
        <w:t xml:space="preserve"> questions)</w:t>
      </w:r>
      <w:r w:rsidR="00C35E35">
        <w:rPr>
          <w:rFonts w:ascii="Arial" w:hAnsi="Arial" w:cs="Arial"/>
          <w:b/>
          <w:szCs w:val="24"/>
          <w:u w:val="single"/>
        </w:rPr>
        <w:br/>
      </w:r>
      <w:r w:rsidR="000E74EB">
        <w:rPr>
          <w:rFonts w:ascii="Arial" w:hAnsi="Arial"/>
          <w:color w:val="000000"/>
        </w:rPr>
        <w:t>Commercial Policies offer</w:t>
      </w:r>
      <w:r w:rsidR="00C35E35" w:rsidRPr="00C35E35">
        <w:rPr>
          <w:rFonts w:ascii="Arial" w:hAnsi="Arial"/>
          <w:color w:val="000000"/>
        </w:rPr>
        <w:t xml:space="preserve"> protection against potential losses through unforeseen circumstances like theft, liability, property damage, and for coverage in the event of an interruption of business or injured employees.</w:t>
      </w:r>
    </w:p>
    <w:p w:rsidR="000D201A" w:rsidRPr="0056553E" w:rsidRDefault="000D201A" w:rsidP="000D201A">
      <w:pPr>
        <w:ind w:left="1440" w:firstLine="0"/>
        <w:rPr>
          <w:rFonts w:ascii="Arial" w:hAnsi="Arial"/>
          <w:color w:val="000000"/>
        </w:rPr>
      </w:pPr>
    </w:p>
    <w:p w:rsidR="000D201A" w:rsidRPr="000D201A" w:rsidRDefault="000D201A" w:rsidP="000C2E14">
      <w:pPr>
        <w:numPr>
          <w:ilvl w:val="0"/>
          <w:numId w:val="43"/>
        </w:numPr>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sidR="00EF1F53" w:rsidRPr="003152F3">
        <w:rPr>
          <w:rFonts w:ascii="Arial" w:hAnsi="Arial"/>
          <w:color w:val="000000"/>
        </w:rPr>
        <w:t xml:space="preserve"> (</w:t>
      </w:r>
      <w:r w:rsidR="004754A1" w:rsidRPr="003152F3">
        <w:rPr>
          <w:rFonts w:ascii="Arial" w:hAnsi="Arial"/>
          <w:color w:val="000000"/>
        </w:rPr>
        <w:t>15</w:t>
      </w:r>
      <w:r w:rsidR="00EF1F53" w:rsidRPr="003152F3">
        <w:rPr>
          <w:rFonts w:ascii="Arial" w:hAnsi="Arial"/>
          <w:color w:val="000000"/>
        </w:rPr>
        <w:t xml:space="preserve"> questions (</w:t>
      </w:r>
      <w:r w:rsidR="004754A1" w:rsidRPr="003152F3">
        <w:rPr>
          <w:rFonts w:ascii="Arial" w:hAnsi="Arial"/>
          <w:color w:val="000000"/>
        </w:rPr>
        <w:t>15</w:t>
      </w:r>
      <w:r w:rsidR="00EF1F53" w:rsidRPr="003152F3">
        <w:rPr>
          <w:rFonts w:ascii="Arial" w:hAnsi="Arial"/>
          <w:color w:val="000000"/>
        </w:rPr>
        <w:t xml:space="preserve"> percent) on the examination)</w:t>
      </w:r>
    </w:p>
    <w:p w:rsidR="008E5B1F" w:rsidRPr="003152F3" w:rsidRDefault="008E5B1F" w:rsidP="000C2E14">
      <w:pPr>
        <w:numPr>
          <w:ilvl w:val="0"/>
          <w:numId w:val="41"/>
        </w:numPr>
        <w:ind w:hanging="720"/>
        <w:rPr>
          <w:rFonts w:ascii="Arial" w:hAnsi="Arial"/>
          <w:color w:val="000000"/>
        </w:rPr>
      </w:pPr>
      <w:r w:rsidRPr="000D201A">
        <w:rPr>
          <w:rFonts w:ascii="Arial" w:hAnsi="Arial"/>
          <w:b/>
          <w:color w:val="000000"/>
        </w:rPr>
        <w:t>Components of a Commercial</w:t>
      </w:r>
      <w:r w:rsidRPr="0063140B">
        <w:rPr>
          <w:rFonts w:ascii="Arial" w:hAnsi="Arial"/>
          <w:b/>
          <w:color w:val="000000"/>
        </w:rPr>
        <w:t xml:space="preserve"> </w:t>
      </w:r>
      <w:r w:rsidRPr="00E45F01">
        <w:rPr>
          <w:rFonts w:ascii="Arial" w:hAnsi="Arial"/>
          <w:b/>
          <w:color w:val="000000"/>
        </w:rPr>
        <w:t>Policy</w:t>
      </w:r>
      <w:r w:rsidR="00F30B11" w:rsidRPr="003152F3">
        <w:rPr>
          <w:rFonts w:ascii="Arial" w:hAnsi="Arial"/>
          <w:color w:val="000000"/>
        </w:rPr>
        <w:t xml:space="preserve"> </w:t>
      </w:r>
      <w:r w:rsidR="00EF1F53" w:rsidRPr="003152F3">
        <w:rPr>
          <w:rFonts w:ascii="Arial" w:hAnsi="Arial" w:cs="Arial"/>
          <w:szCs w:val="24"/>
        </w:rPr>
        <w:t>(</w:t>
      </w:r>
      <w:r w:rsidR="004754A1" w:rsidRPr="003152F3">
        <w:rPr>
          <w:rFonts w:ascii="Arial" w:hAnsi="Arial" w:cs="Arial"/>
          <w:szCs w:val="24"/>
        </w:rPr>
        <w:t>1</w:t>
      </w:r>
      <w:r w:rsidR="00EF1F53" w:rsidRPr="003152F3">
        <w:rPr>
          <w:rFonts w:ascii="Arial" w:hAnsi="Arial" w:cs="Arial"/>
          <w:szCs w:val="24"/>
        </w:rPr>
        <w:t xml:space="preserve"> question of the</w:t>
      </w:r>
      <w:r w:rsidR="004754A1" w:rsidRPr="003152F3">
        <w:rPr>
          <w:rFonts w:ascii="Arial" w:hAnsi="Arial" w:cs="Arial"/>
          <w:szCs w:val="24"/>
        </w:rPr>
        <w:t xml:space="preserve"> 1</w:t>
      </w:r>
      <w:r w:rsidR="007F0D08" w:rsidRPr="003152F3">
        <w:rPr>
          <w:rFonts w:ascii="Arial" w:hAnsi="Arial" w:cs="Arial"/>
          <w:szCs w:val="24"/>
        </w:rPr>
        <w:t>5</w:t>
      </w:r>
      <w:r w:rsidR="003152F3" w:rsidRPr="003152F3">
        <w:rPr>
          <w:rFonts w:ascii="Arial" w:hAnsi="Arial"/>
          <w:color w:val="000000"/>
        </w:rPr>
        <w:t xml:space="preserve"> Commercial Policy</w:t>
      </w:r>
      <w:r w:rsidR="004754A1" w:rsidRPr="003152F3">
        <w:rPr>
          <w:rFonts w:ascii="Arial" w:hAnsi="Arial" w:cs="Arial"/>
          <w:szCs w:val="24"/>
        </w:rPr>
        <w:t xml:space="preserve"> </w:t>
      </w:r>
      <w:r w:rsidR="00EF1F53" w:rsidRPr="003152F3">
        <w:rPr>
          <w:rFonts w:ascii="Arial" w:hAnsi="Arial" w:cs="Arial"/>
          <w:szCs w:val="24"/>
        </w:rPr>
        <w:t>questions)</w:t>
      </w:r>
      <w:r w:rsidR="00BC5E84">
        <w:rPr>
          <w:rFonts w:ascii="Arial" w:hAnsi="Arial" w:cs="Arial"/>
          <w:szCs w:val="24"/>
        </w:rPr>
        <w:t>, be able to identify and have knowledge of the following:</w:t>
      </w:r>
    </w:p>
    <w:p w:rsidR="003E4B95" w:rsidRDefault="00AB1DB0" w:rsidP="00AB1DB0">
      <w:pPr>
        <w:ind w:left="1440" w:firstLine="0"/>
        <w:rPr>
          <w:rFonts w:ascii="Arial" w:hAnsi="Arial"/>
          <w:color w:val="000000"/>
        </w:rPr>
      </w:pPr>
      <w:r>
        <w:rPr>
          <w:rFonts w:ascii="Arial" w:hAnsi="Arial"/>
          <w:color w:val="000000"/>
        </w:rPr>
        <w:t>1.</w:t>
      </w:r>
      <w:r>
        <w:rPr>
          <w:rFonts w:ascii="Arial" w:hAnsi="Arial"/>
          <w:color w:val="000000"/>
        </w:rPr>
        <w:tab/>
      </w:r>
      <w:r w:rsidR="008E7FD6">
        <w:rPr>
          <w:rFonts w:ascii="Arial" w:hAnsi="Arial"/>
          <w:color w:val="000000"/>
        </w:rPr>
        <w:t>Common policy Declarations Page</w:t>
      </w:r>
    </w:p>
    <w:p w:rsidR="008E7FD6" w:rsidRDefault="00AB1DB0" w:rsidP="00AB1DB0">
      <w:pPr>
        <w:ind w:left="1440" w:firstLine="0"/>
        <w:rPr>
          <w:rFonts w:ascii="Arial" w:hAnsi="Arial"/>
          <w:color w:val="000000"/>
        </w:rPr>
      </w:pPr>
      <w:r>
        <w:rPr>
          <w:rFonts w:ascii="Arial" w:hAnsi="Arial"/>
          <w:color w:val="000000"/>
        </w:rPr>
        <w:t>2.</w:t>
      </w:r>
      <w:r>
        <w:rPr>
          <w:rFonts w:ascii="Arial" w:hAnsi="Arial"/>
          <w:color w:val="000000"/>
        </w:rPr>
        <w:tab/>
      </w:r>
      <w:r w:rsidR="008E7FD6">
        <w:rPr>
          <w:rFonts w:ascii="Arial" w:hAnsi="Arial"/>
          <w:color w:val="000000"/>
        </w:rPr>
        <w:t xml:space="preserve">Common policy Conditions </w:t>
      </w:r>
    </w:p>
    <w:p w:rsidR="008E7FD6" w:rsidRDefault="00AB1DB0" w:rsidP="00AB1DB0">
      <w:pPr>
        <w:ind w:left="1440" w:firstLine="0"/>
        <w:rPr>
          <w:rFonts w:ascii="Arial" w:hAnsi="Arial"/>
          <w:color w:val="000000"/>
        </w:rPr>
      </w:pPr>
      <w:r>
        <w:rPr>
          <w:rFonts w:ascii="Arial" w:hAnsi="Arial"/>
          <w:color w:val="000000"/>
        </w:rPr>
        <w:t>3.</w:t>
      </w:r>
      <w:r>
        <w:rPr>
          <w:rFonts w:ascii="Arial" w:hAnsi="Arial"/>
          <w:color w:val="000000"/>
        </w:rPr>
        <w:tab/>
      </w:r>
      <w:r w:rsidR="008E7FD6">
        <w:rPr>
          <w:rFonts w:ascii="Arial" w:hAnsi="Arial"/>
          <w:color w:val="000000"/>
        </w:rPr>
        <w:t>Inter Line Endorsement</w:t>
      </w:r>
    </w:p>
    <w:p w:rsidR="000D201A" w:rsidRDefault="00AB1DB0" w:rsidP="000D201A">
      <w:pPr>
        <w:ind w:left="1440" w:firstLine="0"/>
        <w:rPr>
          <w:rFonts w:ascii="Arial" w:hAnsi="Arial"/>
          <w:color w:val="000000"/>
        </w:rPr>
      </w:pPr>
      <w:r>
        <w:rPr>
          <w:rFonts w:ascii="Arial" w:hAnsi="Arial"/>
          <w:color w:val="000000"/>
        </w:rPr>
        <w:t>4.</w:t>
      </w:r>
      <w:r>
        <w:rPr>
          <w:rFonts w:ascii="Arial" w:hAnsi="Arial"/>
          <w:color w:val="000000"/>
        </w:rPr>
        <w:tab/>
      </w:r>
      <w:r w:rsidR="008E7FD6">
        <w:rPr>
          <w:rFonts w:ascii="Arial" w:hAnsi="Arial"/>
          <w:color w:val="000000"/>
        </w:rPr>
        <w:t>Coverage Parts</w:t>
      </w:r>
      <w:r w:rsidR="000D201A" w:rsidRPr="000D201A">
        <w:rPr>
          <w:rFonts w:ascii="Arial" w:hAnsi="Arial"/>
          <w:color w:val="000000"/>
        </w:rPr>
        <w:t xml:space="preserve"> </w:t>
      </w:r>
    </w:p>
    <w:p w:rsidR="000D201A" w:rsidRPr="0056553E" w:rsidRDefault="000D201A" w:rsidP="000D201A">
      <w:pPr>
        <w:ind w:left="1440" w:firstLine="0"/>
        <w:rPr>
          <w:rFonts w:ascii="Arial" w:hAnsi="Arial"/>
          <w:color w:val="000000"/>
        </w:rPr>
      </w:pPr>
    </w:p>
    <w:p w:rsidR="000D201A" w:rsidRPr="000D201A" w:rsidRDefault="000D201A" w:rsidP="000C2E14">
      <w:pPr>
        <w:numPr>
          <w:ilvl w:val="0"/>
          <w:numId w:val="44"/>
        </w:numPr>
        <w:rPr>
          <w:rFonts w:ascii="Arial" w:hAnsi="Arial"/>
          <w:b/>
          <w:color w:val="000000"/>
        </w:rPr>
      </w:pPr>
      <w:r w:rsidRPr="000D201A">
        <w:rPr>
          <w:rFonts w:ascii="Arial" w:hAnsi="Arial"/>
          <w:b/>
          <w:color w:val="000000"/>
        </w:rPr>
        <w:t xml:space="preserve">Commercial </w:t>
      </w:r>
      <w:r w:rsidRPr="00E45F01">
        <w:rPr>
          <w:rFonts w:ascii="Arial" w:hAnsi="Arial"/>
          <w:b/>
          <w:color w:val="000000"/>
        </w:rPr>
        <w:t>Policy</w:t>
      </w:r>
      <w:r w:rsidR="00EF1F53" w:rsidRPr="003152F3">
        <w:rPr>
          <w:rFonts w:ascii="Arial" w:hAnsi="Arial"/>
          <w:color w:val="000000"/>
        </w:rPr>
        <w:t xml:space="preserve"> (</w:t>
      </w:r>
      <w:r w:rsidR="004754A1" w:rsidRPr="003152F3">
        <w:rPr>
          <w:rFonts w:ascii="Arial" w:hAnsi="Arial"/>
          <w:color w:val="000000"/>
        </w:rPr>
        <w:t>15</w:t>
      </w:r>
      <w:r w:rsidR="00EF1F53" w:rsidRPr="003152F3">
        <w:rPr>
          <w:rFonts w:ascii="Arial" w:hAnsi="Arial"/>
          <w:color w:val="000000"/>
        </w:rPr>
        <w:t xml:space="preserve"> questions (</w:t>
      </w:r>
      <w:r w:rsidR="004754A1" w:rsidRPr="003152F3">
        <w:rPr>
          <w:rFonts w:ascii="Arial" w:hAnsi="Arial"/>
          <w:color w:val="000000"/>
        </w:rPr>
        <w:t>15</w:t>
      </w:r>
      <w:r w:rsidR="00EF1F53" w:rsidRPr="003152F3">
        <w:rPr>
          <w:rFonts w:ascii="Arial" w:hAnsi="Arial"/>
          <w:color w:val="000000"/>
        </w:rPr>
        <w:t xml:space="preserve"> percent) on the examination)</w:t>
      </w:r>
    </w:p>
    <w:p w:rsidR="00AB1DB0" w:rsidRPr="000D201A" w:rsidRDefault="008E5B1F" w:rsidP="000C2E14">
      <w:pPr>
        <w:numPr>
          <w:ilvl w:val="0"/>
          <w:numId w:val="42"/>
        </w:numPr>
        <w:ind w:hanging="720"/>
        <w:rPr>
          <w:rFonts w:ascii="Arial" w:hAnsi="Arial"/>
          <w:b/>
          <w:color w:val="000000"/>
        </w:rPr>
      </w:pPr>
      <w:r w:rsidRPr="000D201A">
        <w:rPr>
          <w:rFonts w:ascii="Arial" w:hAnsi="Arial"/>
          <w:b/>
          <w:color w:val="000000"/>
        </w:rPr>
        <w:t xml:space="preserve">Commercial </w:t>
      </w:r>
      <w:r w:rsidRPr="003152F3">
        <w:rPr>
          <w:rFonts w:ascii="Arial" w:hAnsi="Arial"/>
          <w:b/>
          <w:color w:val="000000"/>
        </w:rPr>
        <w:t>Property</w:t>
      </w:r>
      <w:r w:rsidR="00F30B11" w:rsidRPr="003152F3">
        <w:rPr>
          <w:rFonts w:ascii="Arial" w:hAnsi="Arial"/>
          <w:color w:val="000000"/>
        </w:rPr>
        <w:t xml:space="preserve"> </w:t>
      </w:r>
      <w:r w:rsidR="00EF1F53" w:rsidRPr="003152F3">
        <w:rPr>
          <w:rFonts w:ascii="Arial" w:hAnsi="Arial" w:cs="Arial"/>
          <w:szCs w:val="24"/>
        </w:rPr>
        <w:t xml:space="preserve"> (</w:t>
      </w:r>
      <w:r w:rsidR="004754A1" w:rsidRPr="003152F3">
        <w:rPr>
          <w:rFonts w:ascii="Arial" w:hAnsi="Arial" w:cs="Arial"/>
          <w:szCs w:val="24"/>
        </w:rPr>
        <w:t>3</w:t>
      </w:r>
      <w:r w:rsidR="00EF1F53" w:rsidRPr="003152F3">
        <w:rPr>
          <w:rFonts w:ascii="Arial" w:hAnsi="Arial" w:cs="Arial"/>
          <w:szCs w:val="24"/>
        </w:rPr>
        <w:t xml:space="preserve"> questions of the</w:t>
      </w:r>
      <w:r w:rsidR="004754A1" w:rsidRPr="003152F3">
        <w:rPr>
          <w:rFonts w:ascii="Arial" w:hAnsi="Arial" w:cs="Arial"/>
          <w:szCs w:val="24"/>
        </w:rPr>
        <w:t xml:space="preserve"> 1</w:t>
      </w:r>
      <w:r w:rsidR="003152F3" w:rsidRPr="003152F3">
        <w:rPr>
          <w:rFonts w:ascii="Arial" w:hAnsi="Arial" w:cs="Arial"/>
          <w:szCs w:val="24"/>
        </w:rPr>
        <w:t>5</w:t>
      </w:r>
      <w:r w:rsidR="00EF1F53" w:rsidRPr="003152F3">
        <w:rPr>
          <w:rFonts w:ascii="Arial" w:hAnsi="Arial" w:cs="Arial"/>
          <w:szCs w:val="24"/>
        </w:rPr>
        <w:t xml:space="preserve"> </w:t>
      </w:r>
      <w:r w:rsidR="003152F3" w:rsidRPr="003152F3">
        <w:rPr>
          <w:rFonts w:ascii="Arial" w:hAnsi="Arial"/>
          <w:color w:val="000000"/>
        </w:rPr>
        <w:t>Commercial Policy</w:t>
      </w:r>
      <w:r w:rsidR="003152F3" w:rsidRPr="003152F3">
        <w:rPr>
          <w:rFonts w:ascii="Arial" w:hAnsi="Arial" w:cs="Arial"/>
          <w:szCs w:val="24"/>
        </w:rPr>
        <w:t xml:space="preserve"> </w:t>
      </w:r>
      <w:r w:rsidR="00EF1F53" w:rsidRPr="003152F3">
        <w:rPr>
          <w:rFonts w:ascii="Arial" w:hAnsi="Arial" w:cs="Arial"/>
          <w:szCs w:val="24"/>
        </w:rPr>
        <w:t>questions)</w:t>
      </w:r>
    </w:p>
    <w:p w:rsidR="00A439ED" w:rsidRPr="00AB1DB0" w:rsidRDefault="00AB1DB0" w:rsidP="000D201A">
      <w:pPr>
        <w:ind w:left="2160" w:hanging="720"/>
        <w:rPr>
          <w:rFonts w:ascii="Arial" w:hAnsi="Arial"/>
          <w:color w:val="000000"/>
        </w:rPr>
      </w:pPr>
      <w:r>
        <w:rPr>
          <w:rFonts w:ascii="Arial" w:hAnsi="Arial" w:cs="Arial"/>
          <w:color w:val="000000"/>
        </w:rPr>
        <w:t>1.</w:t>
      </w:r>
      <w:r>
        <w:rPr>
          <w:rFonts w:ascii="Arial" w:hAnsi="Arial" w:cs="Arial"/>
          <w:color w:val="000000"/>
        </w:rPr>
        <w:tab/>
      </w:r>
      <w:r w:rsidR="00A439ED" w:rsidRPr="00AB1DB0">
        <w:rPr>
          <w:rFonts w:ascii="Arial" w:hAnsi="Arial" w:cs="Arial"/>
          <w:color w:val="000000"/>
        </w:rPr>
        <w:t xml:space="preserve">General Concepts - Be able to identify and apply definitions </w:t>
      </w:r>
      <w:r w:rsidR="00A439ED" w:rsidRPr="00AB1DB0">
        <w:rPr>
          <w:rFonts w:ascii="Arial" w:hAnsi="Arial" w:cs="Arial"/>
        </w:rPr>
        <w:t>from the Commercial Property Conditions.</w:t>
      </w:r>
    </w:p>
    <w:p w:rsidR="00A439ED" w:rsidRPr="00A439ED" w:rsidRDefault="00AB1DB0" w:rsidP="00E17A1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A439ED" w:rsidRPr="00A439ED">
        <w:rPr>
          <w:rFonts w:ascii="Arial" w:hAnsi="Arial" w:cs="Arial"/>
          <w:color w:val="000000"/>
        </w:rPr>
        <w:tab/>
      </w:r>
      <w:r w:rsidR="0093112A">
        <w:rPr>
          <w:rFonts w:ascii="Arial" w:hAnsi="Arial" w:cs="Arial"/>
          <w:color w:val="000000"/>
        </w:rPr>
        <w:t xml:space="preserve">Understand </w:t>
      </w:r>
      <w:r w:rsidR="00A439ED" w:rsidRPr="00A439ED">
        <w:rPr>
          <w:rFonts w:ascii="Arial" w:hAnsi="Arial" w:cs="Arial"/>
          <w:color w:val="000000"/>
        </w:rPr>
        <w:t>Building and Personal Property Coverage Form</w:t>
      </w:r>
      <w:r w:rsidR="0093112A">
        <w:rPr>
          <w:rFonts w:ascii="Arial" w:hAnsi="Arial" w:cs="Arial"/>
          <w:color w:val="000000"/>
        </w:rPr>
        <w:t>s</w:t>
      </w:r>
    </w:p>
    <w:p w:rsidR="00A439ED" w:rsidRPr="00A439ED" w:rsidRDefault="00AB1DB0" w:rsidP="00E17A19">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A439ED" w:rsidRPr="00A439ED">
        <w:rPr>
          <w:rFonts w:ascii="Arial" w:hAnsi="Arial" w:cs="Arial"/>
          <w:color w:val="000000"/>
        </w:rPr>
        <w:tab/>
      </w:r>
      <w:r w:rsidR="002D0FA4">
        <w:rPr>
          <w:rFonts w:ascii="Arial" w:hAnsi="Arial" w:cs="Arial"/>
          <w:color w:val="000000"/>
        </w:rPr>
        <w:t>R</w:t>
      </w:r>
      <w:r w:rsidR="00A439ED" w:rsidRPr="00A439ED">
        <w:rPr>
          <w:rFonts w:ascii="Arial" w:hAnsi="Arial" w:cs="Arial"/>
          <w:color w:val="000000"/>
        </w:rPr>
        <w:t>ecognize the principal types of Covered Property and the valuation basis for:</w:t>
      </w:r>
      <w:r w:rsidR="0093112A">
        <w:rPr>
          <w:rFonts w:ascii="Arial" w:hAnsi="Arial" w:cs="Arial"/>
          <w:color w:val="000000"/>
        </w:rPr>
        <w:t xml:space="preserve"> </w:t>
      </w:r>
    </w:p>
    <w:p w:rsidR="00A439ED" w:rsidRPr="00A439ED" w:rsidRDefault="00E17A19"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Pr>
          <w:rFonts w:ascii="Arial" w:hAnsi="Arial" w:cs="Arial"/>
          <w:color w:val="000000"/>
        </w:rPr>
        <w:tab/>
      </w:r>
      <w:r w:rsidR="00A439ED" w:rsidRPr="00A439ED">
        <w:rPr>
          <w:rFonts w:ascii="Arial" w:hAnsi="Arial" w:cs="Arial"/>
          <w:color w:val="000000"/>
        </w:rPr>
        <w:t>Building</w:t>
      </w:r>
      <w:r w:rsidR="00A439ED" w:rsidRPr="00A439ED">
        <w:rPr>
          <w:rFonts w:ascii="Arial" w:hAnsi="Arial" w:cs="Arial"/>
          <w:i/>
          <w:color w:val="000000"/>
        </w:rPr>
        <w:t xml:space="preserve"> </w:t>
      </w:r>
      <w:r w:rsidR="00A439ED" w:rsidRPr="00A439ED">
        <w:rPr>
          <w:rFonts w:ascii="Arial" w:hAnsi="Arial" w:cs="Arial"/>
          <w:smallCaps/>
          <w:color w:val="000000"/>
        </w:rPr>
        <w:t>(</w:t>
      </w:r>
      <w:r w:rsidR="00A439ED" w:rsidRPr="00A439ED">
        <w:rPr>
          <w:rFonts w:ascii="Arial" w:hAnsi="Arial" w:cs="Arial"/>
          <w:color w:val="000000"/>
        </w:rPr>
        <w:t>dwellings not eligible</w:t>
      </w:r>
      <w:r w:rsidR="00A439ED" w:rsidRPr="00A439ED">
        <w:rPr>
          <w:rFonts w:ascii="Arial" w:hAnsi="Arial" w:cs="Arial"/>
          <w:smallCaps/>
          <w:color w:val="000000"/>
        </w:rPr>
        <w:t>);</w:t>
      </w:r>
    </w:p>
    <w:p w:rsidR="00A439ED" w:rsidRPr="00A439ED" w:rsidRDefault="002D3A8A"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i/>
          <w:color w:val="000000"/>
        </w:rPr>
      </w:pPr>
      <w:r>
        <w:rPr>
          <w:rFonts w:ascii="Arial" w:hAnsi="Arial" w:cs="Arial"/>
          <w:color w:val="000000"/>
        </w:rPr>
        <w:t>b.</w:t>
      </w:r>
      <w:r w:rsidR="00A439ED" w:rsidRPr="00A439ED">
        <w:rPr>
          <w:rFonts w:ascii="Arial" w:hAnsi="Arial" w:cs="Arial"/>
          <w:color w:val="000000"/>
        </w:rPr>
        <w:tab/>
        <w:t>Business Personal Property</w:t>
      </w:r>
      <w:r w:rsidR="00A439ED" w:rsidRPr="00A439ED">
        <w:rPr>
          <w:rFonts w:ascii="Arial" w:hAnsi="Arial" w:cs="Arial"/>
          <w:i/>
          <w:color w:val="000000"/>
        </w:rPr>
        <w:t xml:space="preserve"> </w:t>
      </w:r>
      <w:r w:rsidR="00A439ED" w:rsidRPr="00A439ED">
        <w:rPr>
          <w:rFonts w:ascii="Arial" w:hAnsi="Arial" w:cs="Arial"/>
          <w:color w:val="000000"/>
        </w:rPr>
        <w:t>including improvements and betterments</w:t>
      </w:r>
      <w:r w:rsidR="00A439ED" w:rsidRPr="00A439ED">
        <w:rPr>
          <w:rFonts w:ascii="Arial" w:hAnsi="Arial" w:cs="Arial"/>
          <w:i/>
          <w:color w:val="000000"/>
        </w:rPr>
        <w:t>;</w:t>
      </w:r>
      <w:r w:rsidR="00A439ED" w:rsidRPr="00A439ED">
        <w:rPr>
          <w:rFonts w:ascii="Arial" w:hAnsi="Arial" w:cs="Arial"/>
          <w:color w:val="000000"/>
        </w:rPr>
        <w:t xml:space="preserve"> and,</w:t>
      </w:r>
    </w:p>
    <w:p w:rsidR="00A439ED" w:rsidRPr="00A439ED" w:rsidRDefault="002D3A8A">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Pr>
          <w:rFonts w:ascii="Arial" w:hAnsi="Arial" w:cs="Arial"/>
          <w:color w:val="000000"/>
        </w:rPr>
        <w:tab/>
      </w:r>
      <w:r w:rsidR="00A439ED" w:rsidRPr="00A439ED">
        <w:rPr>
          <w:rFonts w:ascii="Arial" w:hAnsi="Arial" w:cs="Arial"/>
          <w:color w:val="000000"/>
        </w:rPr>
        <w:t>Personal Property of Others</w:t>
      </w:r>
    </w:p>
    <w:p w:rsidR="00A439ED" w:rsidRPr="00A439ED" w:rsidRDefault="002D3A8A" w:rsidP="00E17A19">
      <w:pPr>
        <w:tabs>
          <w:tab w:val="left" w:pos="-1080"/>
          <w:tab w:val="left" w:pos="2160"/>
        </w:tabs>
        <w:ind w:left="2160" w:hanging="720"/>
        <w:rPr>
          <w:rFonts w:ascii="Arial" w:hAnsi="Arial" w:cs="Arial"/>
        </w:rPr>
      </w:pPr>
      <w:r>
        <w:rPr>
          <w:rFonts w:ascii="Arial" w:hAnsi="Arial" w:cs="Arial"/>
        </w:rPr>
        <w:t>4.</w:t>
      </w:r>
      <w:r w:rsidR="00E17A19">
        <w:rPr>
          <w:rFonts w:ascii="Arial" w:hAnsi="Arial" w:cs="Arial"/>
        </w:rPr>
        <w:tab/>
      </w:r>
      <w:r w:rsidR="00A439ED" w:rsidRPr="00A439ED">
        <w:rPr>
          <w:rFonts w:ascii="Arial" w:hAnsi="Arial" w:cs="Arial"/>
        </w:rPr>
        <w:t>Be able to identify the purpose of a Value Reporting Endorsement</w:t>
      </w:r>
      <w:r w:rsidR="0093112A">
        <w:rPr>
          <w:rFonts w:ascii="Arial" w:hAnsi="Arial" w:cs="Arial"/>
        </w:rPr>
        <w:t xml:space="preserve"> and </w:t>
      </w:r>
      <w:r w:rsidR="00A439ED" w:rsidRPr="00A439ED">
        <w:rPr>
          <w:rFonts w:ascii="Arial" w:hAnsi="Arial" w:cs="Arial"/>
        </w:rPr>
        <w:t>know that the Value Reporting Form may be used to modify the insurance provided by the Building and Personal Property</w:t>
      </w:r>
      <w:r w:rsidR="00E17A19">
        <w:rPr>
          <w:rFonts w:ascii="Arial" w:hAnsi="Arial" w:cs="Arial"/>
        </w:rPr>
        <w:t xml:space="preserve"> </w:t>
      </w:r>
      <w:r>
        <w:rPr>
          <w:rFonts w:ascii="Arial" w:hAnsi="Arial" w:cs="Arial"/>
        </w:rPr>
        <w:t>C</w:t>
      </w:r>
      <w:r w:rsidR="00A439ED" w:rsidRPr="00A439ED">
        <w:rPr>
          <w:rFonts w:ascii="Arial" w:hAnsi="Arial" w:cs="Arial"/>
        </w:rPr>
        <w:t>overage Form</w:t>
      </w:r>
      <w:r w:rsidR="0093112A">
        <w:rPr>
          <w:rFonts w:ascii="Arial" w:hAnsi="Arial" w:cs="Arial"/>
        </w:rPr>
        <w:t>s</w:t>
      </w:r>
    </w:p>
    <w:p w:rsidR="00A439ED" w:rsidRPr="0063140B" w:rsidRDefault="002D3A8A" w:rsidP="0063140B">
      <w:pPr>
        <w:ind w:left="2160" w:hanging="720"/>
        <w:rPr>
          <w:rFonts w:ascii="Arial" w:hAnsi="Arial" w:cs="Arial"/>
        </w:rPr>
      </w:pPr>
      <w:r w:rsidRPr="0063140B">
        <w:rPr>
          <w:rFonts w:ascii="Arial" w:hAnsi="Arial" w:cs="Arial"/>
        </w:rPr>
        <w:t>5.</w:t>
      </w:r>
      <w:r w:rsidR="00A439ED" w:rsidRPr="0063140B">
        <w:rPr>
          <w:rFonts w:ascii="Arial" w:hAnsi="Arial" w:cs="Arial"/>
        </w:rPr>
        <w:tab/>
        <w:t>Be able to recognize:</w:t>
      </w:r>
    </w:p>
    <w:p w:rsidR="00A439ED" w:rsidRPr="0063140B" w:rsidRDefault="002D3A8A" w:rsidP="0063140B">
      <w:pPr>
        <w:ind w:left="2880" w:hanging="720"/>
        <w:rPr>
          <w:rFonts w:ascii="Arial" w:hAnsi="Arial" w:cs="Arial"/>
        </w:rPr>
      </w:pPr>
      <w:r w:rsidRPr="0063140B">
        <w:rPr>
          <w:rFonts w:ascii="Arial" w:hAnsi="Arial" w:cs="Arial"/>
        </w:rPr>
        <w:t>a.</w:t>
      </w:r>
      <w:r w:rsidR="00A439ED" w:rsidRPr="0063140B">
        <w:rPr>
          <w:rFonts w:ascii="Arial" w:hAnsi="Arial" w:cs="Arial"/>
        </w:rPr>
        <w:tab/>
        <w:t>additional coverages; and,</w:t>
      </w:r>
    </w:p>
    <w:p w:rsidR="00A439ED" w:rsidRPr="0063140B" w:rsidRDefault="002D3A8A" w:rsidP="0063140B">
      <w:pPr>
        <w:ind w:left="2880" w:hanging="720"/>
        <w:rPr>
          <w:rFonts w:ascii="Arial" w:hAnsi="Arial" w:cs="Arial"/>
        </w:rPr>
      </w:pPr>
      <w:r w:rsidRPr="0063140B">
        <w:rPr>
          <w:rFonts w:ascii="Arial" w:hAnsi="Arial" w:cs="Arial"/>
        </w:rPr>
        <w:t>b.</w:t>
      </w:r>
      <w:r w:rsidR="00A439ED" w:rsidRPr="0063140B">
        <w:rPr>
          <w:rFonts w:ascii="Arial" w:hAnsi="Arial" w:cs="Arial"/>
        </w:rPr>
        <w:tab/>
        <w:t>coverage extensions.</w:t>
      </w:r>
    </w:p>
    <w:p w:rsidR="00A439ED" w:rsidRPr="00A439ED" w:rsidRDefault="002D3A8A" w:rsidP="00E17A19">
      <w:pPr>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sidRPr="002D3A8A">
        <w:rPr>
          <w:rFonts w:ascii="Arial" w:hAnsi="Arial" w:cs="Arial"/>
          <w:color w:val="000000"/>
        </w:rPr>
        <w:t>6.</w:t>
      </w:r>
      <w:r w:rsidR="00A439ED" w:rsidRPr="00A439ED">
        <w:rPr>
          <w:rFonts w:ascii="Arial" w:hAnsi="Arial" w:cs="Arial"/>
          <w:i/>
          <w:color w:val="000000"/>
        </w:rPr>
        <w:tab/>
      </w:r>
      <w:r w:rsidR="00A439ED" w:rsidRPr="00A439ED">
        <w:rPr>
          <w:rFonts w:ascii="Arial" w:hAnsi="Arial" w:cs="Arial"/>
          <w:color w:val="000000"/>
        </w:rPr>
        <w:t xml:space="preserve">Under Loss Conditions </w:t>
      </w:r>
      <w:r w:rsidR="00A439ED" w:rsidRPr="00A439ED">
        <w:rPr>
          <w:rFonts w:ascii="Arial" w:hAnsi="Arial" w:cs="Arial"/>
          <w:color w:val="000000"/>
        </w:rPr>
        <w:noBreakHyphen/>
        <w:t xml:space="preserve"> Vacancy</w:t>
      </w:r>
      <w:r w:rsidR="00A439ED" w:rsidRPr="00A439ED">
        <w:rPr>
          <w:rFonts w:ascii="Arial" w:hAnsi="Arial" w:cs="Arial"/>
          <w:i/>
          <w:color w:val="000000"/>
        </w:rPr>
        <w:t xml:space="preserve">, </w:t>
      </w:r>
      <w:r w:rsidR="00A439ED" w:rsidRPr="00A439ED">
        <w:rPr>
          <w:rFonts w:ascii="Arial" w:hAnsi="Arial" w:cs="Arial"/>
          <w:color w:val="000000"/>
        </w:rPr>
        <w:t>be able to recognize:</w:t>
      </w:r>
    </w:p>
    <w:p w:rsidR="00A439ED" w:rsidRPr="00A439ED" w:rsidRDefault="002D3A8A" w:rsidP="00E17A19">
      <w:pPr>
        <w:tabs>
          <w:tab w:val="left" w:pos="216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t>the definition of</w:t>
      </w:r>
      <w:r w:rsidR="00A439ED" w:rsidRPr="00A439ED">
        <w:rPr>
          <w:rFonts w:ascii="Arial" w:hAnsi="Arial" w:cs="Arial"/>
          <w:i/>
          <w:color w:val="000000"/>
        </w:rPr>
        <w:t xml:space="preserve"> </w:t>
      </w:r>
      <w:r w:rsidR="00A439ED" w:rsidRPr="00A439ED">
        <w:rPr>
          <w:rFonts w:ascii="Arial" w:hAnsi="Arial" w:cs="Arial"/>
          <w:color w:val="000000"/>
        </w:rPr>
        <w:t xml:space="preserve">vacancy; </w:t>
      </w:r>
      <w:r w:rsidR="00A439ED" w:rsidRPr="00A439ED">
        <w:rPr>
          <w:rFonts w:ascii="Arial" w:hAnsi="Arial" w:cs="Arial"/>
        </w:rPr>
        <w:t>and understand the definition for the tenancy of the vacancy</w:t>
      </w:r>
      <w:r w:rsidR="00A439ED" w:rsidRPr="00A439ED">
        <w:rPr>
          <w:rFonts w:ascii="Arial" w:hAnsi="Arial" w:cs="Arial"/>
          <w:sz w:val="20"/>
        </w:rPr>
        <w:t>;</w:t>
      </w:r>
      <w:r w:rsidR="00A439ED" w:rsidRPr="00A439ED">
        <w:rPr>
          <w:rFonts w:ascii="Arial" w:hAnsi="Arial" w:cs="Arial"/>
        </w:rPr>
        <w:t xml:space="preserve"> e.g. know that a building is considered vacant when there is insufficient business personal property present to conduct customary operations and/or 70 percent of the total </w:t>
      </w:r>
      <w:r w:rsidR="00A439ED" w:rsidRPr="00A439ED">
        <w:rPr>
          <w:rFonts w:ascii="Arial" w:hAnsi="Arial" w:cs="Arial"/>
        </w:rPr>
        <w:lastRenderedPageBreak/>
        <w:t>square footage is not rented or used to conduct customary operations</w:t>
      </w:r>
      <w:r w:rsidR="00A439ED" w:rsidRPr="00E45F01">
        <w:rPr>
          <w:rFonts w:ascii="Arial" w:hAnsi="Arial" w:cs="Arial"/>
        </w:rPr>
        <w:t>;</w:t>
      </w:r>
    </w:p>
    <w:p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i/>
          <w:color w:val="000000"/>
        </w:rPr>
        <w:tab/>
      </w:r>
      <w:r w:rsidR="00A439ED" w:rsidRPr="00A439ED">
        <w:rPr>
          <w:rFonts w:ascii="Arial" w:hAnsi="Arial" w:cs="Arial"/>
          <w:color w:val="000000"/>
        </w:rPr>
        <w:t xml:space="preserve">what effect this condition has on the </w:t>
      </w:r>
      <w:r w:rsidR="0093112A">
        <w:rPr>
          <w:rFonts w:ascii="Arial" w:hAnsi="Arial" w:cs="Arial"/>
          <w:color w:val="000000"/>
        </w:rPr>
        <w:t>coverage</w:t>
      </w:r>
      <w:r w:rsidR="00A439ED" w:rsidRPr="00A439ED">
        <w:rPr>
          <w:rFonts w:ascii="Arial" w:hAnsi="Arial" w:cs="Arial"/>
          <w:color w:val="000000"/>
        </w:rPr>
        <w:t xml:space="preserve">; </w:t>
      </w:r>
      <w:r w:rsidR="00A439ED" w:rsidRPr="00A439ED">
        <w:rPr>
          <w:rFonts w:ascii="Arial" w:hAnsi="Arial" w:cs="Arial"/>
        </w:rPr>
        <w:t xml:space="preserve">and, </w:t>
      </w:r>
    </w:p>
    <w:p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c.</w:t>
      </w:r>
      <w:r w:rsidR="00A439ED" w:rsidRPr="00A439ED">
        <w:rPr>
          <w:rFonts w:ascii="Arial" w:hAnsi="Arial" w:cs="Arial"/>
          <w:color w:val="000000"/>
        </w:rPr>
        <w:tab/>
        <w:t>the effects of attaching a vacancy permit to a policy</w:t>
      </w:r>
    </w:p>
    <w:p w:rsidR="00A439ED" w:rsidRPr="00A439ED" w:rsidRDefault="002D3A8A" w:rsidP="002D3A8A">
      <w:pPr>
        <w:tabs>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0" w:hanging="540"/>
        <w:rPr>
          <w:rFonts w:ascii="Arial" w:hAnsi="Arial" w:cs="Arial"/>
          <w:color w:val="000000"/>
        </w:rPr>
      </w:pPr>
      <w:r>
        <w:rPr>
          <w:rFonts w:ascii="Arial" w:hAnsi="Arial" w:cs="Arial"/>
          <w:color w:val="000000"/>
        </w:rPr>
        <w:t>7.</w:t>
      </w:r>
      <w:r w:rsidR="00A439ED" w:rsidRPr="00A439ED">
        <w:rPr>
          <w:rFonts w:ascii="Arial" w:hAnsi="Arial" w:cs="Arial"/>
          <w:color w:val="000000"/>
        </w:rPr>
        <w:tab/>
      </w:r>
      <w:r>
        <w:rPr>
          <w:rFonts w:ascii="Arial" w:hAnsi="Arial" w:cs="Arial"/>
          <w:color w:val="000000"/>
        </w:rPr>
        <w:t>Coinsurance</w:t>
      </w:r>
      <w:r w:rsidR="00A439ED" w:rsidRPr="00A439ED">
        <w:rPr>
          <w:rFonts w:ascii="Arial" w:hAnsi="Arial" w:cs="Arial"/>
          <w:color w:val="000000"/>
        </w:rPr>
        <w:t>:</w:t>
      </w:r>
    </w:p>
    <w:p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t>identify reasons for coinsurance (advantages / disadvantages to the insured); and,</w:t>
      </w:r>
    </w:p>
    <w:p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color w:val="000000"/>
        </w:rPr>
        <w:tab/>
        <w:t>apply coinsurance to a described loss.</w:t>
      </w:r>
    </w:p>
    <w:p w:rsidR="00BC5E84" w:rsidRPr="00147B97" w:rsidRDefault="002D3A8A" w:rsidP="00147B97">
      <w:pPr>
        <w:tabs>
          <w:tab w:val="left" w:pos="-1080"/>
          <w:tab w:val="left" w:pos="3240"/>
        </w:tabs>
        <w:ind w:left="2880" w:hanging="720"/>
        <w:rPr>
          <w:rFonts w:ascii="Arial" w:hAnsi="Arial" w:cs="Arial"/>
        </w:rPr>
      </w:pPr>
      <w:r>
        <w:rPr>
          <w:rFonts w:ascii="Arial" w:hAnsi="Arial" w:cs="Arial"/>
        </w:rPr>
        <w:t>c.</w:t>
      </w:r>
      <w:r w:rsidR="00E17A19">
        <w:rPr>
          <w:rFonts w:ascii="Arial" w:hAnsi="Arial" w:cs="Arial"/>
        </w:rPr>
        <w:tab/>
      </w:r>
      <w:r>
        <w:rPr>
          <w:rFonts w:ascii="Arial" w:hAnsi="Arial" w:cs="Arial"/>
        </w:rPr>
        <w:t>b</w:t>
      </w:r>
      <w:r w:rsidR="00A439ED" w:rsidRPr="00A439ED">
        <w:rPr>
          <w:rFonts w:ascii="Arial" w:hAnsi="Arial" w:cs="Arial"/>
        </w:rPr>
        <w:t>e able to recognize for coinsurance purposes, the fair market value</w:t>
      </w:r>
      <w:r w:rsidR="00E17A19">
        <w:rPr>
          <w:rFonts w:ascii="Arial" w:hAnsi="Arial" w:cs="Arial"/>
        </w:rPr>
        <w:t xml:space="preserve"> </w:t>
      </w:r>
      <w:r w:rsidR="00A439ED" w:rsidRPr="00A439ED">
        <w:rPr>
          <w:rFonts w:ascii="Arial" w:hAnsi="Arial" w:cs="Arial"/>
        </w:rPr>
        <w:t>may be</w:t>
      </w:r>
      <w:r w:rsidR="00A439ED" w:rsidRPr="00E45F01">
        <w:rPr>
          <w:rFonts w:ascii="Arial" w:hAnsi="Arial" w:cs="Arial"/>
          <w:sz w:val="20"/>
        </w:rPr>
        <w:t xml:space="preserve"> </w:t>
      </w:r>
      <w:r w:rsidR="00A439ED" w:rsidRPr="00A439ED">
        <w:rPr>
          <w:rFonts w:ascii="Arial" w:hAnsi="Arial" w:cs="Arial"/>
        </w:rPr>
        <w:t>used to determine the actual cash value of a commercial building.</w:t>
      </w:r>
    </w:p>
    <w:p w:rsidR="00A439ED" w:rsidRPr="00A439ED" w:rsidRDefault="002D3A8A" w:rsidP="002D3A8A">
      <w:pPr>
        <w:widowControl w:val="0"/>
        <w:tabs>
          <w:tab w:val="left" w:pos="-1080"/>
          <w:tab w:val="left" w:pos="2160"/>
        </w:tabs>
        <w:ind w:left="1440" w:firstLine="0"/>
        <w:rPr>
          <w:rFonts w:ascii="Arial" w:hAnsi="Arial"/>
          <w:color w:val="000000"/>
          <w:u w:val="single"/>
        </w:rPr>
      </w:pPr>
      <w:r>
        <w:rPr>
          <w:rFonts w:ascii="Arial" w:hAnsi="Arial"/>
          <w:color w:val="000000"/>
        </w:rPr>
        <w:t>8.</w:t>
      </w:r>
      <w:r>
        <w:rPr>
          <w:rFonts w:ascii="Arial" w:hAnsi="Arial"/>
          <w:color w:val="000000"/>
        </w:rPr>
        <w:tab/>
      </w:r>
      <w:r w:rsidR="00A439ED" w:rsidRPr="00A439ED">
        <w:rPr>
          <w:rFonts w:ascii="Arial" w:hAnsi="Arial"/>
          <w:color w:val="000000"/>
        </w:rPr>
        <w:t>Causes of Loss Form(s)</w:t>
      </w:r>
    </w:p>
    <w:p w:rsidR="00A439ED" w:rsidRPr="00A439ED" w:rsidRDefault="00E17A19" w:rsidP="00E17A19">
      <w:pPr>
        <w:tabs>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olor w:val="000000"/>
        </w:rPr>
      </w:pPr>
      <w:r>
        <w:rPr>
          <w:rFonts w:ascii="Arial" w:hAnsi="Arial"/>
          <w:color w:val="000000"/>
        </w:rPr>
        <w:t>a</w:t>
      </w:r>
      <w:r w:rsidR="00A439ED" w:rsidRPr="00A439ED">
        <w:rPr>
          <w:rFonts w:ascii="Arial" w:hAnsi="Arial"/>
          <w:color w:val="000000"/>
        </w:rPr>
        <w:t>.</w:t>
      </w:r>
      <w:r w:rsidR="00A439ED" w:rsidRPr="00A439ED">
        <w:rPr>
          <w:rFonts w:ascii="Arial" w:hAnsi="Arial"/>
          <w:color w:val="000000"/>
        </w:rPr>
        <w:tab/>
      </w:r>
      <w:r w:rsidR="00A00268" w:rsidRPr="00A439ED">
        <w:rPr>
          <w:rFonts w:ascii="Arial" w:hAnsi="Arial"/>
          <w:color w:val="000000"/>
        </w:rPr>
        <w:t>Be able to identify the purpose of the Basic, Broad, and Special Causes of Loss Forms and the major differences between the perils insured</w:t>
      </w:r>
    </w:p>
    <w:p w:rsidR="00A439ED" w:rsidRPr="00A439ED" w:rsidRDefault="00E17A19" w:rsidP="0011769D">
      <w:pPr>
        <w:tabs>
          <w:tab w:val="left" w:pos="720"/>
          <w:tab w:val="left" w:pos="144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olor w:val="000000"/>
        </w:rPr>
      </w:pPr>
      <w:r>
        <w:rPr>
          <w:rFonts w:ascii="Arial" w:hAnsi="Arial"/>
          <w:color w:val="000000"/>
        </w:rPr>
        <w:t>b</w:t>
      </w:r>
      <w:r w:rsidR="00A439ED" w:rsidRPr="00A439ED">
        <w:rPr>
          <w:rFonts w:ascii="Arial" w:hAnsi="Arial"/>
          <w:color w:val="000000"/>
        </w:rPr>
        <w:t>.</w:t>
      </w:r>
      <w:r w:rsidR="00A439ED" w:rsidRPr="00A439ED">
        <w:rPr>
          <w:rFonts w:ascii="Arial" w:hAnsi="Arial"/>
          <w:color w:val="000000"/>
        </w:rPr>
        <w:tab/>
        <w:t>Be able to apply the effect of the exclusion that eliminates concurrent causation from applying to certain perils.</w:t>
      </w:r>
    </w:p>
    <w:p w:rsidR="00A439ED" w:rsidRPr="00A439ED" w:rsidRDefault="00E17A19" w:rsidP="0011769D">
      <w:pPr>
        <w:widowControl w:val="0"/>
        <w:tabs>
          <w:tab w:val="left" w:pos="-1080"/>
          <w:tab w:val="left" w:pos="2880"/>
          <w:tab w:val="left" w:pos="3060"/>
        </w:tabs>
        <w:ind w:left="2880" w:hanging="720"/>
        <w:rPr>
          <w:rFonts w:ascii="Arial" w:hAnsi="Arial"/>
        </w:rPr>
      </w:pPr>
      <w:r>
        <w:rPr>
          <w:rFonts w:ascii="Arial" w:hAnsi="Arial"/>
          <w:color w:val="000000"/>
        </w:rPr>
        <w:t>c</w:t>
      </w:r>
      <w:r w:rsidR="00A439ED" w:rsidRPr="00A439ED">
        <w:rPr>
          <w:rFonts w:ascii="Arial" w:hAnsi="Arial"/>
          <w:color w:val="000000"/>
        </w:rPr>
        <w:t>.</w:t>
      </w:r>
      <w:r w:rsidR="00A439ED" w:rsidRPr="00A439ED">
        <w:rPr>
          <w:rFonts w:ascii="Arial" w:hAnsi="Arial"/>
          <w:color w:val="000000"/>
        </w:rPr>
        <w:tab/>
      </w:r>
      <w:r w:rsidR="00A00268" w:rsidRPr="00A439ED">
        <w:rPr>
          <w:rFonts w:ascii="Arial" w:hAnsi="Arial"/>
          <w:color w:val="000000"/>
        </w:rPr>
        <w:t>Be able to recognize situations in which the rights of a mortgage holder are protected, even if an insured's claim is denied.</w:t>
      </w:r>
    </w:p>
    <w:p w:rsidR="00A439ED" w:rsidRPr="00A439ED" w:rsidRDefault="00E17A19" w:rsidP="0011769D">
      <w:pPr>
        <w:widowControl w:val="0"/>
        <w:tabs>
          <w:tab w:val="left" w:pos="-1080"/>
          <w:tab w:val="left" w:pos="2880"/>
          <w:tab w:val="left" w:pos="3060"/>
        </w:tabs>
        <w:ind w:left="2880" w:hanging="720"/>
        <w:rPr>
          <w:rFonts w:ascii="Arial" w:hAnsi="Arial"/>
          <w:caps/>
          <w:snapToGrid/>
          <w:u w:val="single"/>
        </w:rPr>
      </w:pPr>
      <w:r>
        <w:rPr>
          <w:rFonts w:ascii="Arial" w:hAnsi="Arial"/>
          <w:snapToGrid/>
        </w:rPr>
        <w:t>d</w:t>
      </w:r>
      <w:r w:rsidR="00A439ED" w:rsidRPr="00A439ED">
        <w:rPr>
          <w:rFonts w:ascii="Arial" w:hAnsi="Arial"/>
          <w:snapToGrid/>
        </w:rPr>
        <w:t>.</w:t>
      </w:r>
      <w:r w:rsidR="00A439ED" w:rsidRPr="00A439ED">
        <w:rPr>
          <w:rFonts w:ascii="Arial" w:hAnsi="Arial"/>
          <w:snapToGrid/>
        </w:rPr>
        <w:tab/>
        <w:t>Know that most of the exclusions are contained in the Causes of Loss Form(s) of the Commercial Property policy.</w:t>
      </w:r>
    </w:p>
    <w:p w:rsidR="00A439ED" w:rsidRPr="00A439ED" w:rsidRDefault="00E17A19" w:rsidP="00E17A19">
      <w:pPr>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olor w:val="000000"/>
        </w:rPr>
      </w:pPr>
      <w:r>
        <w:rPr>
          <w:rFonts w:ascii="Arial" w:hAnsi="Arial"/>
          <w:color w:val="000000"/>
        </w:rPr>
        <w:t>i.</w:t>
      </w:r>
      <w:r w:rsidR="00A439ED" w:rsidRPr="00A439ED">
        <w:rPr>
          <w:rFonts w:ascii="Arial" w:hAnsi="Arial"/>
          <w:color w:val="000000"/>
        </w:rPr>
        <w:tab/>
        <w:t xml:space="preserve">In the Causes of Loss coverage part(s), Section B </w:t>
      </w:r>
      <w:r w:rsidR="00A439ED" w:rsidRPr="00A439ED">
        <w:rPr>
          <w:rFonts w:ascii="Arial" w:hAnsi="Arial"/>
          <w:color w:val="000000"/>
        </w:rPr>
        <w:noBreakHyphen/>
        <w:t xml:space="preserve"> Exclusions</w:t>
      </w:r>
      <w:r w:rsidR="00A439ED" w:rsidRPr="00A439ED">
        <w:rPr>
          <w:rFonts w:ascii="Arial" w:hAnsi="Arial"/>
          <w:i/>
          <w:color w:val="000000"/>
        </w:rPr>
        <w:t>,</w:t>
      </w:r>
      <w:r w:rsidR="00A439ED" w:rsidRPr="00A439ED">
        <w:rPr>
          <w:rFonts w:ascii="Arial" w:hAnsi="Arial"/>
          <w:color w:val="000000"/>
        </w:rPr>
        <w:t xml:space="preserve"> be able to identify the following excluded loss causes:</w:t>
      </w:r>
    </w:p>
    <w:p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rPr>
      </w:pPr>
      <w:r w:rsidRPr="00A439ED">
        <w:rPr>
          <w:rFonts w:ascii="Arial" w:hAnsi="Arial"/>
          <w:color w:val="000000"/>
        </w:rPr>
        <w:t>1)</w:t>
      </w:r>
      <w:r w:rsidRPr="00A439ED">
        <w:rPr>
          <w:rFonts w:ascii="Arial" w:hAnsi="Arial"/>
          <w:color w:val="000000"/>
        </w:rPr>
        <w:tab/>
        <w:t>ordinance or law;</w:t>
      </w:r>
    </w:p>
    <w:p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u w:val="single"/>
        </w:rPr>
      </w:pPr>
      <w:r w:rsidRPr="00A439ED">
        <w:rPr>
          <w:rFonts w:ascii="Arial" w:hAnsi="Arial"/>
          <w:color w:val="000000"/>
        </w:rPr>
        <w:t>2)</w:t>
      </w:r>
      <w:r w:rsidRPr="00A439ED">
        <w:rPr>
          <w:rFonts w:ascii="Arial" w:hAnsi="Arial"/>
          <w:color w:val="000000"/>
        </w:rPr>
        <w:tab/>
        <w:t xml:space="preserve">earth movement; </w:t>
      </w:r>
      <w:r w:rsidRPr="00A439ED">
        <w:rPr>
          <w:rFonts w:ascii="Arial" w:hAnsi="Arial"/>
        </w:rPr>
        <w:t>e.g. know that the earth movement exclusion applies to landslides, mine subsidence and earth tremors caused by a volcanic eruption; and,</w:t>
      </w:r>
    </w:p>
    <w:p w:rsidR="00A439ED" w:rsidRPr="00A439ED" w:rsidRDefault="00A439ED" w:rsidP="00E17A19">
      <w:pPr>
        <w:widowControl w:val="0"/>
        <w:tabs>
          <w:tab w:val="left" w:pos="-1080"/>
          <w:tab w:val="left" w:pos="4320"/>
        </w:tabs>
        <w:ind w:left="4320" w:hanging="720"/>
        <w:rPr>
          <w:rFonts w:ascii="Arial" w:hAnsi="Arial"/>
          <w:caps/>
          <w:u w:val="single"/>
        </w:rPr>
      </w:pPr>
      <w:r w:rsidRPr="00A439ED">
        <w:rPr>
          <w:rFonts w:ascii="Arial" w:hAnsi="Arial"/>
          <w:color w:val="000000"/>
        </w:rPr>
        <w:t>3)</w:t>
      </w:r>
      <w:r w:rsidRPr="00A439ED">
        <w:rPr>
          <w:rFonts w:ascii="Arial" w:hAnsi="Arial"/>
          <w:color w:val="000000"/>
        </w:rPr>
        <w:tab/>
        <w:t xml:space="preserve">water; </w:t>
      </w:r>
      <w:r w:rsidRPr="00A439ED">
        <w:rPr>
          <w:rFonts w:ascii="Arial" w:hAnsi="Arial"/>
        </w:rPr>
        <w:t>e.g. know the water damage exclusion in the Causes of Loss Special Form applies to sewer backup, tidal waves, and flood.</w:t>
      </w:r>
    </w:p>
    <w:p w:rsidR="00E17A19" w:rsidRPr="0056553E" w:rsidRDefault="00E17A19" w:rsidP="00E17A19">
      <w:pPr>
        <w:ind w:left="1440" w:firstLine="0"/>
        <w:rPr>
          <w:rFonts w:ascii="Arial" w:hAnsi="Arial"/>
          <w:color w:val="000000"/>
        </w:rPr>
      </w:pPr>
    </w:p>
    <w:p w:rsidR="00E17A19" w:rsidRPr="000D201A" w:rsidRDefault="00E17A19" w:rsidP="000C2E14">
      <w:pPr>
        <w:numPr>
          <w:ilvl w:val="0"/>
          <w:numId w:val="45"/>
        </w:numPr>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sidR="00EF1F53" w:rsidRPr="003152F3">
        <w:rPr>
          <w:rFonts w:ascii="Arial" w:hAnsi="Arial"/>
          <w:color w:val="000000"/>
        </w:rPr>
        <w:t xml:space="preserve"> (</w:t>
      </w:r>
      <w:r w:rsidR="00BE5790" w:rsidRPr="003152F3">
        <w:rPr>
          <w:rFonts w:ascii="Arial" w:hAnsi="Arial"/>
          <w:color w:val="000000"/>
        </w:rPr>
        <w:t>15</w:t>
      </w:r>
      <w:r w:rsidR="00EF1F53" w:rsidRPr="003152F3">
        <w:rPr>
          <w:rFonts w:ascii="Arial" w:hAnsi="Arial"/>
          <w:color w:val="000000"/>
        </w:rPr>
        <w:t xml:space="preserve"> questions (</w:t>
      </w:r>
      <w:r w:rsidR="00BE5790" w:rsidRPr="003152F3">
        <w:rPr>
          <w:rFonts w:ascii="Arial" w:hAnsi="Arial"/>
          <w:color w:val="000000"/>
        </w:rPr>
        <w:t>15</w:t>
      </w:r>
      <w:r w:rsidR="00EF1F53" w:rsidRPr="003152F3">
        <w:rPr>
          <w:rFonts w:ascii="Arial" w:hAnsi="Arial"/>
          <w:color w:val="000000"/>
        </w:rPr>
        <w:t xml:space="preserve"> percent) on the examination)</w:t>
      </w:r>
    </w:p>
    <w:p w:rsidR="008E5B1F" w:rsidRPr="0011769D" w:rsidRDefault="008E5B1F" w:rsidP="000C2E14">
      <w:pPr>
        <w:numPr>
          <w:ilvl w:val="0"/>
          <w:numId w:val="42"/>
        </w:numPr>
        <w:ind w:hanging="720"/>
        <w:rPr>
          <w:rFonts w:ascii="Arial" w:hAnsi="Arial"/>
          <w:b/>
          <w:color w:val="000000"/>
        </w:rPr>
      </w:pPr>
      <w:r w:rsidRPr="0011769D">
        <w:rPr>
          <w:rFonts w:ascii="Arial" w:hAnsi="Arial"/>
          <w:b/>
          <w:color w:val="000000"/>
        </w:rPr>
        <w:t>Commercial General Liability</w:t>
      </w:r>
      <w:r w:rsidR="00EF1F53" w:rsidRPr="003152F3">
        <w:rPr>
          <w:rFonts w:ascii="Arial" w:hAnsi="Arial" w:cs="Arial"/>
          <w:b/>
          <w:szCs w:val="24"/>
        </w:rPr>
        <w:t xml:space="preserve"> </w:t>
      </w:r>
      <w:r w:rsidR="00A36F04">
        <w:rPr>
          <w:rFonts w:ascii="Arial" w:hAnsi="Arial" w:cs="Arial"/>
          <w:b/>
          <w:szCs w:val="24"/>
        </w:rPr>
        <w:t>(CGL)</w:t>
      </w:r>
      <w:r w:rsidR="00EF1F53" w:rsidRPr="003152F3">
        <w:rPr>
          <w:rFonts w:ascii="Arial" w:hAnsi="Arial" w:cs="Arial"/>
          <w:szCs w:val="24"/>
        </w:rPr>
        <w:t>(</w:t>
      </w:r>
      <w:r w:rsidR="00BE5790" w:rsidRPr="003152F3">
        <w:rPr>
          <w:rFonts w:ascii="Arial" w:hAnsi="Arial" w:cs="Arial"/>
          <w:szCs w:val="24"/>
        </w:rPr>
        <w:t>3</w:t>
      </w:r>
      <w:r w:rsidR="00EF1F53" w:rsidRPr="003152F3">
        <w:rPr>
          <w:rFonts w:ascii="Arial" w:hAnsi="Arial" w:cs="Arial"/>
          <w:szCs w:val="24"/>
        </w:rPr>
        <w:t xml:space="preserve"> questions of the</w:t>
      </w:r>
      <w:r w:rsidR="00BE5790" w:rsidRPr="003152F3">
        <w:rPr>
          <w:rFonts w:ascii="Arial" w:hAnsi="Arial" w:cs="Arial"/>
          <w:szCs w:val="24"/>
        </w:rPr>
        <w:t xml:space="preserve"> 1</w:t>
      </w:r>
      <w:r w:rsidR="003152F3" w:rsidRPr="003152F3">
        <w:rPr>
          <w:rFonts w:ascii="Arial" w:hAnsi="Arial" w:cs="Arial"/>
          <w:szCs w:val="24"/>
        </w:rPr>
        <w:t>5</w:t>
      </w:r>
      <w:r w:rsidR="00EF1F53" w:rsidRPr="003152F3">
        <w:rPr>
          <w:rFonts w:ascii="Arial" w:hAnsi="Arial" w:cs="Arial"/>
          <w:szCs w:val="24"/>
        </w:rPr>
        <w:t xml:space="preserve"> </w:t>
      </w:r>
      <w:r w:rsidR="003152F3" w:rsidRPr="003152F3">
        <w:rPr>
          <w:rFonts w:ascii="Arial" w:hAnsi="Arial"/>
          <w:color w:val="000000"/>
        </w:rPr>
        <w:t>Commercial Policy</w:t>
      </w:r>
      <w:r w:rsidR="003152F3" w:rsidRPr="003152F3">
        <w:rPr>
          <w:rFonts w:ascii="Arial" w:hAnsi="Arial" w:cs="Arial"/>
          <w:szCs w:val="24"/>
        </w:rPr>
        <w:t xml:space="preserve"> </w:t>
      </w:r>
      <w:r w:rsidR="00EF1F53" w:rsidRPr="003152F3">
        <w:rPr>
          <w:rFonts w:ascii="Arial" w:hAnsi="Arial" w:cs="Arial"/>
          <w:szCs w:val="24"/>
        </w:rPr>
        <w:t>questions)</w:t>
      </w:r>
    </w:p>
    <w:p w:rsidR="0093112A" w:rsidRDefault="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11769D">
        <w:rPr>
          <w:rFonts w:ascii="Arial" w:hAnsi="Arial" w:cs="Arial"/>
          <w:color w:val="000000"/>
        </w:rPr>
        <w:t>.</w:t>
      </w:r>
      <w:r w:rsidR="00B3672F" w:rsidRPr="0011769D">
        <w:rPr>
          <w:rFonts w:ascii="Arial" w:hAnsi="Arial" w:cs="Arial"/>
          <w:color w:val="000000"/>
        </w:rPr>
        <w:tab/>
        <w:t>General Concepts</w:t>
      </w:r>
    </w:p>
    <w:p w:rsidR="00B3672F" w:rsidRPr="0011769D" w:rsidRDefault="0093112A" w:rsidP="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ab/>
        <w:t xml:space="preserve">a. </w:t>
      </w:r>
      <w:r>
        <w:rPr>
          <w:rFonts w:ascii="Arial" w:hAnsi="Arial" w:cs="Arial"/>
          <w:color w:val="000000"/>
        </w:rPr>
        <w:tab/>
        <w:t xml:space="preserve">Be able to understand who is an insured and who may be an </w:t>
      </w:r>
      <w:r>
        <w:rPr>
          <w:rFonts w:ascii="Arial" w:hAnsi="Arial" w:cs="Arial"/>
          <w:color w:val="000000"/>
        </w:rPr>
        <w:tab/>
        <w:t>additional insured.</w:t>
      </w:r>
    </w:p>
    <w:p w:rsidR="00B3672F" w:rsidRPr="0011769D" w:rsidRDefault="0093112A" w:rsidP="0011769D">
      <w:pPr>
        <w:tabs>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11769D">
        <w:rPr>
          <w:rFonts w:ascii="Arial" w:hAnsi="Arial" w:cs="Arial"/>
          <w:color w:val="000000"/>
        </w:rPr>
        <w:t>.</w:t>
      </w:r>
      <w:r w:rsidR="00B3672F" w:rsidRPr="0011769D">
        <w:rPr>
          <w:rFonts w:ascii="Arial" w:hAnsi="Arial" w:cs="Arial"/>
          <w:color w:val="000000"/>
        </w:rPr>
        <w:tab/>
        <w:t>Be able to identify</w:t>
      </w:r>
      <w:r>
        <w:rPr>
          <w:rFonts w:ascii="Arial" w:hAnsi="Arial" w:cs="Arial"/>
          <w:color w:val="000000"/>
        </w:rPr>
        <w:t xml:space="preserve"> </w:t>
      </w:r>
      <w:r w:rsidR="00B3672F" w:rsidRPr="0011769D">
        <w:rPr>
          <w:rFonts w:ascii="Arial" w:hAnsi="Arial" w:cs="Arial"/>
          <w:color w:val="000000"/>
        </w:rPr>
        <w:t>the term General Liability</w:t>
      </w:r>
      <w:r>
        <w:rPr>
          <w:rFonts w:ascii="Arial" w:hAnsi="Arial" w:cs="Arial"/>
          <w:color w:val="000000"/>
        </w:rPr>
        <w:t xml:space="preserve"> </w:t>
      </w:r>
      <w:r w:rsidR="00B3672F" w:rsidRPr="0011769D">
        <w:rPr>
          <w:rFonts w:ascii="Arial" w:hAnsi="Arial" w:cs="Arial"/>
          <w:color w:val="000000"/>
        </w:rPr>
        <w:t>and</w:t>
      </w:r>
      <w:r>
        <w:rPr>
          <w:rFonts w:ascii="Arial" w:hAnsi="Arial" w:cs="Arial"/>
          <w:color w:val="000000"/>
        </w:rPr>
        <w:t xml:space="preserve"> </w:t>
      </w:r>
      <w:r w:rsidR="00B3672F" w:rsidRPr="0011769D">
        <w:rPr>
          <w:rFonts w:ascii="Arial" w:hAnsi="Arial" w:cs="Arial"/>
        </w:rPr>
        <w:t>general</w:t>
      </w:r>
      <w:r w:rsidR="00B3672F" w:rsidRPr="0011769D">
        <w:rPr>
          <w:rFonts w:ascii="Arial" w:hAnsi="Arial" w:cs="Arial"/>
          <w:color w:val="000000"/>
        </w:rPr>
        <w:t xml:space="preserve"> types of loss exposures insured.</w:t>
      </w:r>
    </w:p>
    <w:p w:rsidR="00B3672F" w:rsidRPr="0011769D" w:rsidRDefault="0093112A" w:rsidP="0011769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 xml:space="preserve">Be able to identify the kinds of limits that are listed in the Declarations </w:t>
      </w:r>
      <w:r w:rsidR="00B3672F" w:rsidRPr="0011769D">
        <w:rPr>
          <w:rFonts w:ascii="Arial" w:hAnsi="Arial" w:cs="Arial"/>
        </w:rPr>
        <w:t xml:space="preserve">and the </w:t>
      </w:r>
      <w:r w:rsidR="00B3672F" w:rsidRPr="0011769D">
        <w:rPr>
          <w:rFonts w:ascii="Arial" w:hAnsi="Arial" w:cs="Arial"/>
          <w:color w:val="000000"/>
        </w:rPr>
        <w:t>Limits of Insurance section</w:t>
      </w:r>
      <w:r w:rsidR="00B3672F" w:rsidRPr="0011769D">
        <w:rPr>
          <w:rFonts w:ascii="Arial" w:hAnsi="Arial" w:cs="Arial"/>
        </w:rPr>
        <w:t xml:space="preserve"> and how they apply</w:t>
      </w:r>
      <w:r w:rsidR="00B3672F" w:rsidRPr="0011769D">
        <w:rPr>
          <w:rFonts w:ascii="Arial" w:hAnsi="Arial" w:cs="Arial"/>
          <w:color w:val="000000"/>
        </w:rPr>
        <w:t>.</w:t>
      </w:r>
    </w:p>
    <w:p w:rsidR="00B3672F" w:rsidRPr="0011769D" w:rsidRDefault="0011769D" w:rsidP="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color w:val="000000"/>
        </w:rPr>
        <w:lastRenderedPageBreak/>
        <w:t>2</w:t>
      </w:r>
      <w:r w:rsidR="00B3672F" w:rsidRPr="0011769D">
        <w:rPr>
          <w:rFonts w:ascii="Arial" w:hAnsi="Arial" w:cs="Arial"/>
          <w:color w:val="000000"/>
        </w:rPr>
        <w:t>.</w:t>
      </w:r>
      <w:r w:rsidR="00B3672F" w:rsidRPr="0011769D">
        <w:rPr>
          <w:rFonts w:ascii="Arial" w:hAnsi="Arial" w:cs="Arial"/>
          <w:color w:val="000000"/>
        </w:rPr>
        <w:tab/>
      </w:r>
      <w:r w:rsidR="00B3672F" w:rsidRPr="0011769D">
        <w:rPr>
          <w:rFonts w:ascii="Arial" w:hAnsi="Arial" w:cs="Arial"/>
        </w:rPr>
        <w:t xml:space="preserve">CGL Coverage Forms – Occurrence and Claims Made </w:t>
      </w:r>
    </w:p>
    <w:p w:rsidR="00B3672F" w:rsidRPr="0011769D" w:rsidRDefault="0011769D" w:rsidP="0011769D">
      <w:pPr>
        <w:tabs>
          <w:tab w:val="left" w:pos="-1080"/>
          <w:tab w:val="left" w:pos="2880"/>
        </w:tabs>
        <w:ind w:left="2880" w:hanging="720"/>
        <w:rPr>
          <w:rFonts w:ascii="Arial" w:hAnsi="Arial" w:cs="Arial"/>
        </w:rPr>
      </w:pPr>
      <w:r>
        <w:rPr>
          <w:rFonts w:ascii="Arial" w:hAnsi="Arial" w:cs="Arial"/>
        </w:rPr>
        <w:t>a</w:t>
      </w:r>
      <w:r w:rsidR="00B3672F" w:rsidRPr="0011769D">
        <w:rPr>
          <w:rFonts w:ascii="Arial" w:hAnsi="Arial" w:cs="Arial"/>
        </w:rPr>
        <w:t>.</w:t>
      </w:r>
      <w:r w:rsidR="00B3672F" w:rsidRPr="0011769D">
        <w:rPr>
          <w:rFonts w:ascii="Arial" w:hAnsi="Arial" w:cs="Arial"/>
        </w:rPr>
        <w:tab/>
        <w:t>Be able to identify the difference in the coverage triggers between an occurrence policy and a claims</w:t>
      </w:r>
      <w:r w:rsidR="00B3672F" w:rsidRPr="0011769D">
        <w:rPr>
          <w:rFonts w:ascii="Arial" w:hAnsi="Arial" w:cs="Arial"/>
          <w:i/>
        </w:rPr>
        <w:t>-</w:t>
      </w:r>
      <w:r w:rsidR="00B3672F" w:rsidRPr="0011769D">
        <w:rPr>
          <w:rFonts w:ascii="Arial" w:hAnsi="Arial" w:cs="Arial"/>
        </w:rPr>
        <w:t>made policy.</w:t>
      </w:r>
    </w:p>
    <w:p w:rsidR="00B3672F" w:rsidRPr="0011769D" w:rsidRDefault="0093112A" w:rsidP="0011769D">
      <w:pPr>
        <w:tabs>
          <w:tab w:val="left" w:pos="-1080"/>
          <w:tab w:val="left" w:pos="1620"/>
          <w:tab w:val="left" w:pos="2880"/>
        </w:tabs>
        <w:ind w:left="2880" w:hanging="720"/>
        <w:rPr>
          <w:rFonts w:ascii="Arial" w:hAnsi="Arial" w:cs="Arial"/>
        </w:rPr>
      </w:pPr>
      <w:r>
        <w:rPr>
          <w:rFonts w:ascii="Arial" w:hAnsi="Arial" w:cs="Arial"/>
        </w:rPr>
        <w:t>b</w:t>
      </w:r>
      <w:r w:rsidR="00B3672F" w:rsidRPr="0011769D">
        <w:rPr>
          <w:rFonts w:ascii="Arial" w:hAnsi="Arial" w:cs="Arial"/>
        </w:rPr>
        <w:t>.</w:t>
      </w:r>
      <w:r w:rsidR="00B3672F" w:rsidRPr="0011769D">
        <w:rPr>
          <w:rFonts w:ascii="Arial" w:hAnsi="Arial" w:cs="Arial"/>
        </w:rPr>
        <w:tab/>
      </w:r>
      <w:r>
        <w:rPr>
          <w:rFonts w:ascii="Arial" w:hAnsi="Arial" w:cs="Arial"/>
        </w:rPr>
        <w:t xml:space="preserve">Understand </w:t>
      </w:r>
      <w:r w:rsidR="00B3672F" w:rsidRPr="0011769D">
        <w:rPr>
          <w:rFonts w:ascii="Arial" w:hAnsi="Arial" w:cs="Arial"/>
        </w:rPr>
        <w:t>the following terms:</w:t>
      </w:r>
    </w:p>
    <w:p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w:t>
      </w:r>
      <w:r w:rsidR="00B3672F" w:rsidRPr="0011769D">
        <w:rPr>
          <w:rFonts w:ascii="Arial" w:hAnsi="Arial" w:cs="Arial"/>
        </w:rPr>
        <w:tab/>
        <w:t>Retroactive Date;</w:t>
      </w:r>
    </w:p>
    <w:p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ii.</w:t>
      </w:r>
      <w:r w:rsidR="00B3672F" w:rsidRPr="0011769D">
        <w:rPr>
          <w:rFonts w:ascii="Arial" w:hAnsi="Arial" w:cs="Arial"/>
        </w:rPr>
        <w:tab/>
        <w:t>Prior acts coverage (retro date not specified);</w:t>
      </w:r>
    </w:p>
    <w:p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iii.</w:t>
      </w:r>
      <w:r w:rsidR="00B3672F" w:rsidRPr="0011769D">
        <w:rPr>
          <w:rFonts w:ascii="Arial" w:hAnsi="Arial" w:cs="Arial"/>
        </w:rPr>
        <w:tab/>
        <w:t>Tail coverage; and,</w:t>
      </w:r>
    </w:p>
    <w:p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iv.</w:t>
      </w:r>
      <w:r w:rsidR="00B3672F" w:rsidRPr="0011769D">
        <w:rPr>
          <w:rFonts w:ascii="Arial" w:hAnsi="Arial" w:cs="Arial"/>
        </w:rPr>
        <w:tab/>
        <w:t>Know that the Basic Extended Reporting Period begins when the policy period ends and is activated when the policy is cancelled or non-renewed.</w:t>
      </w:r>
    </w:p>
    <w:p w:rsidR="00B3672F" w:rsidRPr="0011769D" w:rsidRDefault="0093112A" w:rsidP="0011769D">
      <w:pPr>
        <w:tabs>
          <w:tab w:val="left" w:pos="-1080"/>
          <w:tab w:val="left" w:pos="72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CGL Coverage Form (Occurrence)</w:t>
      </w:r>
    </w:p>
    <w:p w:rsidR="00B3672F" w:rsidRPr="00B3672F" w:rsidRDefault="0011769D" w:rsidP="0011769D">
      <w:pPr>
        <w:tabs>
          <w:tab w:val="left" w:pos="-1080"/>
          <w:tab w:val="left" w:pos="720"/>
          <w:tab w:val="left" w:pos="3600"/>
        </w:tabs>
        <w:ind w:left="3600" w:hanging="720"/>
        <w:rPr>
          <w:rFonts w:ascii="Arial" w:hAnsi="Arial" w:cs="Arial"/>
          <w:color w:val="000000"/>
        </w:rPr>
      </w:pPr>
      <w:r>
        <w:rPr>
          <w:rFonts w:ascii="Arial" w:hAnsi="Arial" w:cs="Arial"/>
          <w:color w:val="000000"/>
        </w:rPr>
        <w:t>i.</w:t>
      </w:r>
      <w:r w:rsidR="00B3672F" w:rsidRPr="00B3672F">
        <w:rPr>
          <w:rFonts w:ascii="Arial" w:hAnsi="Arial" w:cs="Arial"/>
          <w:color w:val="000000"/>
        </w:rPr>
        <w:tab/>
        <w:t>Based on the Commercial General Liability Coverage Form be able to identify and apply:</w:t>
      </w:r>
    </w:p>
    <w:p w:rsidR="00B3672F" w:rsidRPr="00B3672F" w:rsidRDefault="0011769D" w:rsidP="0011769D">
      <w:pPr>
        <w:tabs>
          <w:tab w:val="left" w:pos="4320"/>
        </w:tabs>
        <w:ind w:left="4320" w:hanging="720"/>
        <w:rPr>
          <w:rFonts w:ascii="Arial" w:hAnsi="Arial" w:cs="Arial"/>
          <w:strike/>
          <w:color w:val="000000"/>
        </w:rPr>
      </w:pPr>
      <w:r>
        <w:rPr>
          <w:rFonts w:ascii="Arial" w:hAnsi="Arial" w:cs="Arial"/>
        </w:rPr>
        <w:t>1</w:t>
      </w:r>
      <w:r w:rsidR="00B3672F" w:rsidRPr="00B3672F">
        <w:rPr>
          <w:rFonts w:ascii="Arial" w:hAnsi="Arial" w:cs="Arial"/>
        </w:rPr>
        <w:t>)</w:t>
      </w:r>
      <w:r w:rsidR="00B3672F" w:rsidRPr="00B3672F">
        <w:rPr>
          <w:rFonts w:ascii="Arial" w:hAnsi="Arial" w:cs="Arial"/>
        </w:rPr>
        <w:tab/>
        <w:t>the insuring agreement for coverage A, B, C; and;</w:t>
      </w:r>
    </w:p>
    <w:p w:rsidR="00B3672F" w:rsidRPr="00B3672F" w:rsidRDefault="0011769D" w:rsidP="0011769D">
      <w:pPr>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the definitions of:</w:t>
      </w:r>
    </w:p>
    <w:p w:rsidR="00B3672F" w:rsidRPr="00B3672F" w:rsidRDefault="00757CBF" w:rsidP="0011769D">
      <w:pPr>
        <w:tabs>
          <w:tab w:val="left" w:pos="720"/>
          <w:tab w:val="left" w:pos="1440"/>
          <w:tab w:val="left" w:pos="2160"/>
          <w:tab w:val="left" w:pos="279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040" w:hanging="720"/>
        <w:rPr>
          <w:rFonts w:ascii="Arial" w:hAnsi="Arial" w:cs="Arial"/>
        </w:rPr>
      </w:pPr>
      <w:r>
        <w:rPr>
          <w:rFonts w:ascii="Arial" w:hAnsi="Arial" w:cs="Arial"/>
        </w:rPr>
        <w:t>a)</w:t>
      </w:r>
      <w:r w:rsidR="00B3672F" w:rsidRPr="00B3672F">
        <w:rPr>
          <w:rFonts w:ascii="Arial" w:hAnsi="Arial" w:cs="Arial"/>
        </w:rPr>
        <w:tab/>
        <w:t>occurrence;</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b)</w:t>
      </w:r>
      <w:r w:rsidR="00B3672F" w:rsidRPr="00B3672F">
        <w:rPr>
          <w:rFonts w:ascii="Arial" w:hAnsi="Arial" w:cs="Arial"/>
        </w:rPr>
        <w:tab/>
        <w:t>products-completed operations;</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c)</w:t>
      </w:r>
      <w:r w:rsidR="00B3672F" w:rsidRPr="00B3672F">
        <w:rPr>
          <w:rFonts w:ascii="Arial" w:hAnsi="Arial" w:cs="Arial"/>
        </w:rPr>
        <w:tab/>
        <w:t>insured contract;</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d)</w:t>
      </w:r>
      <w:r w:rsidR="00B3672F" w:rsidRPr="00B3672F">
        <w:rPr>
          <w:rFonts w:ascii="Arial" w:hAnsi="Arial" w:cs="Arial"/>
        </w:rPr>
        <w:tab/>
        <w:t>coverage territory;</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e)</w:t>
      </w:r>
      <w:r w:rsidR="00B3672F" w:rsidRPr="00B3672F">
        <w:rPr>
          <w:rFonts w:ascii="Arial" w:hAnsi="Arial" w:cs="Arial"/>
        </w:rPr>
        <w:tab/>
        <w:t>personal and advertising injury;</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f)</w:t>
      </w:r>
      <w:r w:rsidR="00B3672F" w:rsidRPr="00B3672F">
        <w:rPr>
          <w:rFonts w:ascii="Arial" w:hAnsi="Arial" w:cs="Arial"/>
        </w:rPr>
        <w:tab/>
        <w:t>bodily injury;</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g)</w:t>
      </w:r>
      <w:r w:rsidR="00B3672F" w:rsidRPr="00B3672F">
        <w:rPr>
          <w:rFonts w:ascii="Arial" w:hAnsi="Arial" w:cs="Arial"/>
        </w:rPr>
        <w:tab/>
        <w:t>property damage;</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h)</w:t>
      </w:r>
      <w:r w:rsidR="00B3672F" w:rsidRPr="00B3672F">
        <w:rPr>
          <w:rFonts w:ascii="Arial" w:hAnsi="Arial" w:cs="Arial"/>
        </w:rPr>
        <w:tab/>
        <w:t>automobile and mobile equipment;</w:t>
      </w:r>
    </w:p>
    <w:p w:rsidR="00B3672F" w:rsidRPr="00B3672F" w:rsidRDefault="00B3672F" w:rsidP="0011769D">
      <w:pPr>
        <w:tabs>
          <w:tab w:val="left" w:pos="-1080"/>
          <w:tab w:val="left" w:pos="2790"/>
          <w:tab w:val="left" w:pos="5040"/>
        </w:tabs>
        <w:ind w:left="5040" w:hanging="720"/>
        <w:rPr>
          <w:rFonts w:ascii="Arial" w:hAnsi="Arial" w:cs="Arial"/>
        </w:rPr>
      </w:pPr>
      <w:r w:rsidRPr="00B3672F">
        <w:rPr>
          <w:rFonts w:ascii="Arial" w:hAnsi="Arial" w:cs="Arial"/>
        </w:rPr>
        <w:t>i</w:t>
      </w:r>
      <w:r w:rsidR="00757CBF">
        <w:rPr>
          <w:rFonts w:ascii="Arial" w:hAnsi="Arial" w:cs="Arial"/>
        </w:rPr>
        <w:t>)</w:t>
      </w:r>
      <w:r w:rsidRPr="00B3672F">
        <w:rPr>
          <w:rFonts w:ascii="Arial" w:hAnsi="Arial" w:cs="Arial"/>
        </w:rPr>
        <w:tab/>
        <w:t>employee;</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j)</w:t>
      </w:r>
      <w:r w:rsidR="00B3672F" w:rsidRPr="00B3672F">
        <w:rPr>
          <w:rFonts w:ascii="Arial" w:hAnsi="Arial" w:cs="Arial"/>
        </w:rPr>
        <w:tab/>
        <w:t>leased employee; and,</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k)</w:t>
      </w:r>
      <w:r w:rsidR="00B3672F" w:rsidRPr="00B3672F">
        <w:rPr>
          <w:rFonts w:ascii="Arial" w:hAnsi="Arial" w:cs="Arial"/>
        </w:rPr>
        <w:tab/>
        <w:t>temporary employee.</w:t>
      </w:r>
    </w:p>
    <w:p w:rsidR="00B3672F" w:rsidRPr="00B3672F" w:rsidRDefault="00757CBF" w:rsidP="00757CBF">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w:t>
      </w:r>
      <w:r>
        <w:rPr>
          <w:rFonts w:ascii="Arial" w:hAnsi="Arial" w:cs="Arial"/>
          <w:color w:val="000000"/>
        </w:rPr>
        <w:tab/>
      </w:r>
      <w:r w:rsidR="00B3672F" w:rsidRPr="00B3672F">
        <w:rPr>
          <w:rFonts w:ascii="Arial" w:hAnsi="Arial" w:cs="Arial"/>
          <w:color w:val="000000"/>
        </w:rPr>
        <w:t>Be able to identify the effect of the following exclusions, and alternative forms of insurance coverage:</w:t>
      </w:r>
    </w:p>
    <w:p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Liquor Liability;</w:t>
      </w:r>
    </w:p>
    <w:p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Workers’ Compensation;</w:t>
      </w:r>
    </w:p>
    <w:p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3</w:t>
      </w:r>
      <w:r w:rsidR="00B3672F" w:rsidRPr="00B3672F">
        <w:rPr>
          <w:rFonts w:ascii="Arial" w:hAnsi="Arial" w:cs="Arial"/>
          <w:color w:val="000000"/>
        </w:rPr>
        <w:t>)</w:t>
      </w:r>
      <w:r w:rsidR="00B3672F" w:rsidRPr="00B3672F">
        <w:rPr>
          <w:rFonts w:ascii="Arial" w:hAnsi="Arial" w:cs="Arial"/>
          <w:color w:val="000000"/>
        </w:rPr>
        <w:tab/>
        <w:t>Pollution;</w:t>
      </w:r>
    </w:p>
    <w:p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4</w:t>
      </w:r>
      <w:r w:rsidR="00B3672F" w:rsidRPr="00B3672F">
        <w:rPr>
          <w:rFonts w:ascii="Arial" w:hAnsi="Arial" w:cs="Arial"/>
          <w:color w:val="000000"/>
        </w:rPr>
        <w:t>)</w:t>
      </w:r>
      <w:r w:rsidR="00B3672F" w:rsidRPr="00B3672F">
        <w:rPr>
          <w:rFonts w:ascii="Arial" w:hAnsi="Arial" w:cs="Arial"/>
          <w:color w:val="000000"/>
        </w:rPr>
        <w:tab/>
        <w:t>Automobile;</w:t>
      </w:r>
    </w:p>
    <w:p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5</w:t>
      </w:r>
      <w:r w:rsidR="00B3672F" w:rsidRPr="00B3672F">
        <w:rPr>
          <w:rFonts w:ascii="Arial" w:hAnsi="Arial" w:cs="Arial"/>
          <w:color w:val="000000"/>
        </w:rPr>
        <w:t>)</w:t>
      </w:r>
      <w:r w:rsidR="00B3672F" w:rsidRPr="00B3672F">
        <w:rPr>
          <w:rFonts w:ascii="Arial" w:hAnsi="Arial" w:cs="Arial"/>
          <w:color w:val="000000"/>
        </w:rPr>
        <w:tab/>
        <w:t xml:space="preserve">Care, Custody and Control </w:t>
      </w:r>
      <w:r w:rsidR="00B3672F" w:rsidRPr="00B3672F">
        <w:rPr>
          <w:rFonts w:ascii="Arial" w:hAnsi="Arial" w:cs="Arial"/>
          <w:color w:val="000000"/>
        </w:rPr>
        <w:noBreakHyphen/>
        <w:t xml:space="preserve"> Property Damage;</w:t>
      </w:r>
    </w:p>
    <w:p w:rsidR="00B3672F" w:rsidRPr="00B3672F" w:rsidRDefault="00757CBF" w:rsidP="00757CBF">
      <w:pPr>
        <w:tabs>
          <w:tab w:val="left" w:pos="-1080"/>
          <w:tab w:val="left" w:pos="2790"/>
          <w:tab w:val="left" w:pos="4320"/>
        </w:tabs>
        <w:ind w:left="4320" w:hanging="720"/>
        <w:rPr>
          <w:rFonts w:ascii="Arial" w:hAnsi="Arial" w:cs="Arial"/>
          <w:sz w:val="20"/>
        </w:rPr>
      </w:pPr>
      <w:r>
        <w:rPr>
          <w:rFonts w:ascii="Arial" w:hAnsi="Arial" w:cs="Arial"/>
        </w:rPr>
        <w:t>6</w:t>
      </w:r>
      <w:r w:rsidR="00B3672F" w:rsidRPr="00B3672F">
        <w:rPr>
          <w:rFonts w:ascii="Arial" w:hAnsi="Arial" w:cs="Arial"/>
        </w:rPr>
        <w:t>)</w:t>
      </w:r>
      <w:r w:rsidR="00B3672F" w:rsidRPr="00B3672F">
        <w:rPr>
          <w:rFonts w:ascii="Arial" w:hAnsi="Arial" w:cs="Arial"/>
        </w:rPr>
        <w:tab/>
        <w:t>Recall Exclusion; and,</w:t>
      </w:r>
    </w:p>
    <w:p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7</w:t>
      </w:r>
      <w:r w:rsidR="00B3672F" w:rsidRPr="00B3672F">
        <w:rPr>
          <w:rFonts w:ascii="Arial" w:hAnsi="Arial" w:cs="Arial"/>
        </w:rPr>
        <w:t>)</w:t>
      </w:r>
      <w:r w:rsidR="00B3672F" w:rsidRPr="00B3672F">
        <w:rPr>
          <w:rFonts w:ascii="Arial" w:hAnsi="Arial" w:cs="Arial"/>
        </w:rPr>
        <w:tab/>
        <w:t>Expected and Intended.</w:t>
      </w:r>
    </w:p>
    <w:p w:rsidR="00B3672F" w:rsidRPr="00B3672F" w:rsidRDefault="00757CBF" w:rsidP="00757CBF">
      <w:pPr>
        <w:tabs>
          <w:tab w:val="left" w:pos="-1080"/>
          <w:tab w:val="left" w:pos="3600"/>
        </w:tabs>
        <w:ind w:left="3600" w:hanging="720"/>
        <w:rPr>
          <w:rFonts w:ascii="Arial" w:hAnsi="Arial" w:cs="Arial"/>
        </w:rPr>
      </w:pPr>
      <w:r>
        <w:rPr>
          <w:rFonts w:ascii="Arial" w:hAnsi="Arial" w:cs="Arial"/>
        </w:rPr>
        <w:t>i</w:t>
      </w:r>
      <w:r w:rsidR="0093112A">
        <w:rPr>
          <w:rFonts w:ascii="Arial" w:hAnsi="Arial" w:cs="Arial"/>
        </w:rPr>
        <w:t>ii</w:t>
      </w:r>
      <w:r>
        <w:rPr>
          <w:rFonts w:ascii="Arial" w:hAnsi="Arial" w:cs="Arial"/>
        </w:rPr>
        <w:t>.</w:t>
      </w:r>
      <w:r w:rsidR="00B3672F" w:rsidRPr="00B3672F">
        <w:rPr>
          <w:rFonts w:ascii="Arial" w:hAnsi="Arial" w:cs="Arial"/>
        </w:rPr>
        <w:tab/>
        <w:t>Common Endorsements:</w:t>
      </w:r>
    </w:p>
    <w:p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1</w:t>
      </w:r>
      <w:r w:rsidR="00B3672F" w:rsidRPr="00B3672F">
        <w:rPr>
          <w:rFonts w:ascii="Arial" w:hAnsi="Arial" w:cs="Arial"/>
        </w:rPr>
        <w:t>)</w:t>
      </w:r>
      <w:r w:rsidR="00B3672F" w:rsidRPr="00B3672F">
        <w:rPr>
          <w:rFonts w:ascii="Arial" w:hAnsi="Arial" w:cs="Arial"/>
        </w:rPr>
        <w:tab/>
        <w:t>Employment Practices Liability;</w:t>
      </w:r>
    </w:p>
    <w:p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2</w:t>
      </w:r>
      <w:r w:rsidR="00B3672F" w:rsidRPr="00B3672F">
        <w:rPr>
          <w:rFonts w:ascii="Arial" w:hAnsi="Arial" w:cs="Arial"/>
        </w:rPr>
        <w:t>)</w:t>
      </w:r>
      <w:r w:rsidR="00B3672F" w:rsidRPr="00B3672F">
        <w:rPr>
          <w:rFonts w:ascii="Arial" w:hAnsi="Arial" w:cs="Arial"/>
        </w:rPr>
        <w:tab/>
        <w:t>Terrorism Exclusions</w:t>
      </w:r>
      <w:r w:rsidR="0093112A">
        <w:rPr>
          <w:rFonts w:ascii="Arial" w:hAnsi="Arial" w:cs="Arial"/>
        </w:rPr>
        <w:t xml:space="preserve"> (must be </w:t>
      </w:r>
      <w:r w:rsidR="00B162E1">
        <w:rPr>
          <w:rFonts w:ascii="Arial" w:hAnsi="Arial" w:cs="Arial"/>
        </w:rPr>
        <w:t>offered</w:t>
      </w:r>
      <w:r w:rsidR="0093112A">
        <w:rPr>
          <w:rFonts w:ascii="Arial" w:hAnsi="Arial" w:cs="Arial"/>
        </w:rPr>
        <w:t>, can be rejected)</w:t>
      </w:r>
      <w:r w:rsidR="00B3672F" w:rsidRPr="00B3672F">
        <w:rPr>
          <w:rFonts w:ascii="Arial" w:hAnsi="Arial" w:cs="Arial"/>
        </w:rPr>
        <w:t>; and,</w:t>
      </w:r>
    </w:p>
    <w:p w:rsidR="00B3672F" w:rsidRPr="00B3672F" w:rsidRDefault="00757CBF" w:rsidP="00757CBF">
      <w:pPr>
        <w:tabs>
          <w:tab w:val="left" w:pos="-1080"/>
          <w:tab w:val="left" w:pos="720"/>
          <w:tab w:val="left" w:pos="2790"/>
          <w:tab w:val="left" w:pos="4320"/>
        </w:tabs>
        <w:ind w:left="4320" w:hanging="720"/>
        <w:rPr>
          <w:rFonts w:ascii="Arial" w:hAnsi="Arial" w:cs="Arial"/>
        </w:rPr>
      </w:pPr>
      <w:r>
        <w:rPr>
          <w:rFonts w:ascii="Arial" w:hAnsi="Arial" w:cs="Arial"/>
        </w:rPr>
        <w:t>3</w:t>
      </w:r>
      <w:r w:rsidR="00B3672F" w:rsidRPr="00B3672F">
        <w:rPr>
          <w:rFonts w:ascii="Arial" w:hAnsi="Arial" w:cs="Arial"/>
        </w:rPr>
        <w:t>)</w:t>
      </w:r>
      <w:r w:rsidR="00B3672F" w:rsidRPr="00B3672F">
        <w:rPr>
          <w:rFonts w:ascii="Arial" w:hAnsi="Arial" w:cs="Arial"/>
        </w:rPr>
        <w:tab/>
        <w:t>Microbial Matter Exclusions</w:t>
      </w:r>
    </w:p>
    <w:p w:rsidR="005E4ECD" w:rsidRDefault="005E4ECD">
      <w:pPr>
        <w:ind w:left="0" w:firstLine="0"/>
        <w:rPr>
          <w:rFonts w:ascii="Arial" w:hAnsi="Arial"/>
          <w:color w:val="000000"/>
        </w:rPr>
      </w:pPr>
      <w:r>
        <w:rPr>
          <w:rFonts w:ascii="Arial" w:hAnsi="Arial"/>
          <w:color w:val="000000"/>
        </w:rPr>
        <w:br w:type="page"/>
      </w:r>
    </w:p>
    <w:p w:rsidR="00757CBF" w:rsidRPr="0056553E" w:rsidRDefault="00757CBF" w:rsidP="00757CBF">
      <w:pPr>
        <w:ind w:left="1440" w:firstLine="0"/>
        <w:rPr>
          <w:rFonts w:ascii="Arial" w:hAnsi="Arial"/>
          <w:color w:val="000000"/>
        </w:rPr>
      </w:pPr>
    </w:p>
    <w:p w:rsidR="00757CBF" w:rsidRPr="000D201A" w:rsidRDefault="00757CBF" w:rsidP="000C2E14">
      <w:pPr>
        <w:numPr>
          <w:ilvl w:val="0"/>
          <w:numId w:val="46"/>
        </w:numPr>
        <w:rPr>
          <w:rFonts w:ascii="Arial" w:hAnsi="Arial"/>
          <w:b/>
          <w:color w:val="000000"/>
        </w:rPr>
      </w:pPr>
      <w:r w:rsidRPr="000D201A">
        <w:rPr>
          <w:rFonts w:ascii="Arial" w:hAnsi="Arial"/>
          <w:b/>
          <w:color w:val="000000"/>
        </w:rPr>
        <w:t>Commercial Policy</w:t>
      </w:r>
      <w:r w:rsidR="00EF1F53" w:rsidRPr="003152F3">
        <w:rPr>
          <w:rFonts w:ascii="Arial" w:hAnsi="Arial"/>
          <w:b/>
          <w:color w:val="000000"/>
        </w:rPr>
        <w:t xml:space="preserve"> </w:t>
      </w:r>
      <w:r w:rsidR="00EF1F53" w:rsidRPr="003152F3">
        <w:rPr>
          <w:rFonts w:ascii="Arial" w:hAnsi="Arial"/>
          <w:color w:val="000000"/>
        </w:rPr>
        <w:t>(</w:t>
      </w:r>
      <w:r w:rsidR="00BE5790" w:rsidRPr="003152F3">
        <w:rPr>
          <w:rFonts w:ascii="Arial" w:hAnsi="Arial"/>
          <w:color w:val="000000"/>
        </w:rPr>
        <w:t>15</w:t>
      </w:r>
      <w:r w:rsidR="00EF1F53" w:rsidRPr="003152F3">
        <w:rPr>
          <w:rFonts w:ascii="Arial" w:hAnsi="Arial"/>
          <w:color w:val="000000"/>
        </w:rPr>
        <w:t xml:space="preserve"> questions (</w:t>
      </w:r>
      <w:r w:rsidR="00BE5790" w:rsidRPr="003152F3">
        <w:rPr>
          <w:rFonts w:ascii="Arial" w:hAnsi="Arial"/>
          <w:color w:val="000000"/>
        </w:rPr>
        <w:t>15</w:t>
      </w:r>
      <w:r w:rsidR="00EF1F53" w:rsidRPr="003152F3">
        <w:rPr>
          <w:rFonts w:ascii="Arial" w:hAnsi="Arial"/>
          <w:color w:val="000000"/>
        </w:rPr>
        <w:t xml:space="preserve"> percent) on the examination)</w:t>
      </w:r>
    </w:p>
    <w:p w:rsidR="008E5B1F" w:rsidRPr="00757CBF" w:rsidRDefault="008E5B1F" w:rsidP="000C2E14">
      <w:pPr>
        <w:numPr>
          <w:ilvl w:val="0"/>
          <w:numId w:val="42"/>
        </w:numPr>
        <w:ind w:hanging="720"/>
        <w:rPr>
          <w:rFonts w:ascii="Arial" w:hAnsi="Arial"/>
          <w:b/>
          <w:color w:val="000000"/>
        </w:rPr>
      </w:pPr>
      <w:r w:rsidRPr="00757CBF">
        <w:rPr>
          <w:rFonts w:ascii="Arial" w:hAnsi="Arial"/>
          <w:b/>
          <w:color w:val="000000"/>
        </w:rPr>
        <w:t>Commercial Inland Marine</w:t>
      </w:r>
      <w:r w:rsidR="00F30B11" w:rsidRPr="003152F3">
        <w:rPr>
          <w:rFonts w:ascii="Arial" w:hAnsi="Arial"/>
          <w:color w:val="000000"/>
        </w:rPr>
        <w:t xml:space="preserve"> </w:t>
      </w:r>
      <w:r w:rsidR="00EF1F53" w:rsidRPr="003152F3">
        <w:rPr>
          <w:rFonts w:ascii="Arial" w:hAnsi="Arial" w:cs="Arial"/>
          <w:szCs w:val="24"/>
        </w:rPr>
        <w:t xml:space="preserve"> (</w:t>
      </w:r>
      <w:r w:rsidR="00BE5790" w:rsidRPr="003152F3">
        <w:rPr>
          <w:rFonts w:ascii="Arial" w:hAnsi="Arial" w:cs="Arial"/>
          <w:szCs w:val="24"/>
        </w:rPr>
        <w:t>2</w:t>
      </w:r>
      <w:r w:rsidR="00EF1F53" w:rsidRPr="003152F3">
        <w:rPr>
          <w:rFonts w:ascii="Arial" w:hAnsi="Arial" w:cs="Arial"/>
          <w:szCs w:val="24"/>
        </w:rPr>
        <w:t xml:space="preserve"> questions of the</w:t>
      </w:r>
      <w:r w:rsidR="00BE5790" w:rsidRPr="003152F3">
        <w:rPr>
          <w:rFonts w:ascii="Arial" w:hAnsi="Arial" w:cs="Arial"/>
          <w:szCs w:val="24"/>
        </w:rPr>
        <w:t xml:space="preserve"> 1</w:t>
      </w:r>
      <w:r w:rsidR="003152F3" w:rsidRPr="003152F3">
        <w:rPr>
          <w:rFonts w:ascii="Arial" w:hAnsi="Arial" w:cs="Arial"/>
          <w:szCs w:val="24"/>
        </w:rPr>
        <w:t>5</w:t>
      </w:r>
      <w:r w:rsidR="003152F3" w:rsidRPr="003152F3">
        <w:rPr>
          <w:rFonts w:ascii="Arial" w:hAnsi="Arial"/>
          <w:color w:val="000000"/>
        </w:rPr>
        <w:t xml:space="preserve"> Commercial Policy</w:t>
      </w:r>
      <w:r w:rsidR="00EF1F53" w:rsidRPr="003152F3">
        <w:rPr>
          <w:rFonts w:ascii="Arial" w:hAnsi="Arial" w:cs="Arial"/>
          <w:szCs w:val="24"/>
        </w:rPr>
        <w:t xml:space="preserve"> questions)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identify:</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why an insured might need Inland Marine (IM) coverage; and,</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common types of property insured using the Commercial Package Policy IM coverage part; e.g., transit, cargo, or equipment.</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For filed forms used with the Commercial Lines Program, be able to identify:</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 xml:space="preserve">the perils commonly insured </w:t>
      </w:r>
      <w:r w:rsidR="00A00268">
        <w:rPr>
          <w:rFonts w:ascii="Arial" w:hAnsi="Arial" w:cs="Arial"/>
          <w:color w:val="000000"/>
        </w:rPr>
        <w:t xml:space="preserve">as </w:t>
      </w:r>
      <w:r w:rsidR="00B3672F" w:rsidRPr="00B3672F">
        <w:rPr>
          <w:rFonts w:ascii="Arial" w:hAnsi="Arial" w:cs="Arial"/>
          <w:smallCaps/>
          <w:color w:val="000000"/>
        </w:rPr>
        <w:t>“</w:t>
      </w:r>
      <w:r w:rsidR="00B3672F" w:rsidRPr="00B3672F">
        <w:rPr>
          <w:rFonts w:ascii="Arial" w:hAnsi="Arial" w:cs="Arial"/>
          <w:color w:val="000000"/>
        </w:rPr>
        <w:t>open perils</w:t>
      </w:r>
      <w:r w:rsidR="00B3672F" w:rsidRPr="00B3672F">
        <w:rPr>
          <w:rFonts w:ascii="Arial" w:hAnsi="Arial" w:cs="Arial"/>
          <w:smallCaps/>
          <w:color w:val="000000"/>
        </w:rPr>
        <w:t>”</w:t>
      </w:r>
      <w:r w:rsidR="00B3672F" w:rsidRPr="00B3672F">
        <w:rPr>
          <w:rFonts w:ascii="Arial" w:hAnsi="Arial" w:cs="Arial"/>
          <w:color w:val="000000"/>
        </w:rPr>
        <w:t>; and,</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the most common exclusions.</w:t>
      </w:r>
    </w:p>
    <w:p w:rsidR="00757CBF" w:rsidRPr="0056553E" w:rsidRDefault="00757CBF" w:rsidP="00757CBF">
      <w:pPr>
        <w:ind w:left="1440" w:firstLine="0"/>
        <w:rPr>
          <w:rFonts w:ascii="Arial" w:hAnsi="Arial"/>
          <w:color w:val="000000"/>
        </w:rPr>
      </w:pPr>
    </w:p>
    <w:p w:rsidR="00757CBF" w:rsidRPr="000D201A" w:rsidRDefault="00757CBF" w:rsidP="000C2E14">
      <w:pPr>
        <w:numPr>
          <w:ilvl w:val="0"/>
          <w:numId w:val="47"/>
        </w:numPr>
        <w:rPr>
          <w:rFonts w:ascii="Arial" w:hAnsi="Arial"/>
          <w:b/>
          <w:color w:val="000000"/>
        </w:rPr>
      </w:pPr>
      <w:r w:rsidRPr="000D201A">
        <w:rPr>
          <w:rFonts w:ascii="Arial" w:hAnsi="Arial"/>
          <w:b/>
          <w:color w:val="000000"/>
        </w:rPr>
        <w:t>Commercial Policy</w:t>
      </w:r>
      <w:r w:rsidR="00EF1F53" w:rsidRPr="003152F3">
        <w:rPr>
          <w:rFonts w:ascii="Arial" w:hAnsi="Arial"/>
          <w:b/>
          <w:color w:val="000000"/>
        </w:rPr>
        <w:t xml:space="preserve"> </w:t>
      </w:r>
      <w:r w:rsidR="00EF1F53" w:rsidRPr="003152F3">
        <w:rPr>
          <w:rFonts w:ascii="Arial" w:hAnsi="Arial"/>
          <w:color w:val="000000"/>
        </w:rPr>
        <w:t>(</w:t>
      </w:r>
      <w:r w:rsidR="00BE5790" w:rsidRPr="003152F3">
        <w:rPr>
          <w:rFonts w:ascii="Arial" w:hAnsi="Arial"/>
          <w:color w:val="000000"/>
        </w:rPr>
        <w:t>15</w:t>
      </w:r>
      <w:r w:rsidR="00EF1F53" w:rsidRPr="003152F3">
        <w:rPr>
          <w:rFonts w:ascii="Arial" w:hAnsi="Arial"/>
          <w:color w:val="000000"/>
        </w:rPr>
        <w:t xml:space="preserve"> questions (</w:t>
      </w:r>
      <w:r w:rsidR="00BE5790" w:rsidRPr="003152F3">
        <w:rPr>
          <w:rFonts w:ascii="Arial" w:hAnsi="Arial"/>
          <w:color w:val="000000"/>
        </w:rPr>
        <w:t>15</w:t>
      </w:r>
      <w:r w:rsidR="00EF1F53" w:rsidRPr="003152F3">
        <w:rPr>
          <w:rFonts w:ascii="Arial" w:hAnsi="Arial"/>
          <w:color w:val="000000"/>
        </w:rPr>
        <w:t xml:space="preserve"> percent) on the examination)</w:t>
      </w:r>
    </w:p>
    <w:p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Commercial Crime</w:t>
      </w:r>
      <w:r w:rsidR="00F30B11" w:rsidRPr="00A36EBC">
        <w:rPr>
          <w:rFonts w:ascii="Arial" w:hAnsi="Arial"/>
          <w:b/>
          <w:color w:val="000000"/>
        </w:rPr>
        <w:t xml:space="preserve"> </w:t>
      </w:r>
      <w:r w:rsidR="00EF1F53" w:rsidRPr="003152F3">
        <w:rPr>
          <w:rFonts w:ascii="Arial" w:hAnsi="Arial" w:cs="Arial"/>
          <w:szCs w:val="24"/>
        </w:rPr>
        <w:t>(</w:t>
      </w:r>
      <w:r w:rsidR="00BE5790" w:rsidRPr="003152F3">
        <w:rPr>
          <w:rFonts w:ascii="Arial" w:hAnsi="Arial" w:cs="Arial"/>
          <w:szCs w:val="24"/>
        </w:rPr>
        <w:t>1</w:t>
      </w:r>
      <w:r w:rsidR="00EF1F53" w:rsidRPr="003152F3">
        <w:rPr>
          <w:rFonts w:ascii="Arial" w:hAnsi="Arial" w:cs="Arial"/>
          <w:szCs w:val="24"/>
        </w:rPr>
        <w:t xml:space="preserve"> question of the </w:t>
      </w:r>
      <w:r w:rsidR="00BE5790" w:rsidRPr="003152F3">
        <w:rPr>
          <w:rFonts w:ascii="Arial" w:hAnsi="Arial" w:cs="Arial"/>
          <w:szCs w:val="24"/>
        </w:rPr>
        <w:t>1</w:t>
      </w:r>
      <w:r w:rsidR="003152F3" w:rsidRPr="003152F3">
        <w:rPr>
          <w:rFonts w:ascii="Arial" w:hAnsi="Arial" w:cs="Arial"/>
          <w:szCs w:val="24"/>
        </w:rPr>
        <w:t>5</w:t>
      </w:r>
      <w:r w:rsidR="003152F3" w:rsidRPr="003152F3">
        <w:rPr>
          <w:rFonts w:ascii="Arial" w:hAnsi="Arial"/>
          <w:color w:val="000000"/>
        </w:rPr>
        <w:t xml:space="preserve"> Commercial Policy</w:t>
      </w:r>
      <w:r w:rsidR="00EF1F53" w:rsidRPr="003152F3">
        <w:rPr>
          <w:rFonts w:ascii="Arial" w:hAnsi="Arial" w:cs="Arial"/>
          <w:szCs w:val="24"/>
        </w:rPr>
        <w:t xml:space="preserve"> questions)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differentiate between "theft," "burglary" and "robbery" as defined in crime insurance contracts.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strike/>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Be able to identify the following crime coverages and recognize why a business would need to purchase them:</w:t>
      </w:r>
    </w:p>
    <w:p w:rsidR="00B3672F" w:rsidRPr="00B3672F" w:rsidRDefault="00EF1F53" w:rsidP="00757CBF">
      <w:pPr>
        <w:tabs>
          <w:tab w:val="left" w:pos="-1080"/>
          <w:tab w:val="left" w:pos="2880"/>
        </w:tabs>
        <w:ind w:left="2880" w:hanging="720"/>
        <w:rPr>
          <w:rFonts w:ascii="Arial" w:hAnsi="Arial" w:cs="Arial"/>
          <w:u w:val="single"/>
        </w:rPr>
      </w:pPr>
      <w:r>
        <w:rPr>
          <w:rFonts w:ascii="Arial" w:hAnsi="Arial" w:cs="Arial"/>
        </w:rPr>
        <w:t>a.</w:t>
      </w:r>
      <w:r w:rsidRPr="00B3672F">
        <w:rPr>
          <w:rFonts w:ascii="Arial" w:hAnsi="Arial" w:cs="Arial"/>
        </w:rPr>
        <w:tab/>
        <w:t>employee theft;</w:t>
      </w:r>
    </w:p>
    <w:p w:rsidR="00B3672F" w:rsidRPr="00B3672F" w:rsidRDefault="00757CBF" w:rsidP="00757CBF">
      <w:pPr>
        <w:tabs>
          <w:tab w:val="left" w:pos="-1080"/>
          <w:tab w:val="left" w:pos="2880"/>
        </w:tabs>
        <w:ind w:left="2880" w:hanging="720"/>
        <w:rPr>
          <w:rFonts w:ascii="Arial" w:hAnsi="Arial" w:cs="Arial"/>
        </w:rPr>
      </w:pPr>
      <w:r>
        <w:rPr>
          <w:rFonts w:ascii="Arial" w:hAnsi="Arial" w:cs="Arial"/>
        </w:rPr>
        <w:t>b</w:t>
      </w:r>
      <w:r w:rsidR="00B3672F" w:rsidRPr="00B3672F">
        <w:rPr>
          <w:rFonts w:ascii="Arial" w:hAnsi="Arial" w:cs="Arial"/>
        </w:rPr>
        <w:t>.</w:t>
      </w:r>
      <w:r w:rsidR="00B3672F" w:rsidRPr="00B3672F">
        <w:rPr>
          <w:rFonts w:ascii="Arial" w:hAnsi="Arial" w:cs="Arial"/>
        </w:rPr>
        <w:tab/>
        <w:t>theft of money and securities, inside the premises; and,</w:t>
      </w:r>
    </w:p>
    <w:p w:rsidR="00B3672F" w:rsidRPr="00B3672F" w:rsidRDefault="00757CBF" w:rsidP="00757CBF">
      <w:pPr>
        <w:tabs>
          <w:tab w:val="left" w:pos="-1080"/>
          <w:tab w:val="left" w:pos="2880"/>
        </w:tabs>
        <w:ind w:left="2880" w:hanging="720"/>
        <w:rPr>
          <w:rFonts w:ascii="Arial" w:hAnsi="Arial" w:cs="Arial"/>
        </w:rPr>
      </w:pPr>
      <w:r>
        <w:rPr>
          <w:rFonts w:ascii="Arial" w:hAnsi="Arial" w:cs="Arial"/>
        </w:rPr>
        <w:t>c</w:t>
      </w:r>
      <w:r w:rsidR="00B3672F" w:rsidRPr="00B3672F">
        <w:rPr>
          <w:rFonts w:ascii="Arial" w:hAnsi="Arial" w:cs="Arial"/>
        </w:rPr>
        <w:t>.</w:t>
      </w:r>
      <w:r w:rsidR="00B3672F" w:rsidRPr="00B3672F">
        <w:rPr>
          <w:rFonts w:ascii="Arial" w:hAnsi="Arial" w:cs="Arial"/>
        </w:rPr>
        <w:tab/>
        <w:t>theft of money and securities, outside the premises.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u w:val="single"/>
        </w:rPr>
      </w:pPr>
      <w:r>
        <w:rPr>
          <w:rFonts w:ascii="Arial" w:hAnsi="Arial" w:cs="Arial"/>
          <w:color w:val="000000"/>
        </w:rPr>
        <w:t>3</w:t>
      </w:r>
      <w:r w:rsidR="00B3672F" w:rsidRPr="00B3672F">
        <w:rPr>
          <w:rFonts w:ascii="Arial" w:hAnsi="Arial" w:cs="Arial"/>
          <w:color w:val="000000"/>
        </w:rPr>
        <w:t>.</w:t>
      </w:r>
      <w:r w:rsidR="00B3672F" w:rsidRPr="00B3672F">
        <w:rPr>
          <w:rFonts w:ascii="Arial" w:hAnsi="Arial" w:cs="Arial"/>
          <w:color w:val="000000"/>
        </w:rPr>
        <w:tab/>
        <w:t>Be able to differentiate between the discovery</w:t>
      </w:r>
      <w:r w:rsidR="00A00268">
        <w:rPr>
          <w:rFonts w:ascii="Arial" w:hAnsi="Arial" w:cs="Arial"/>
          <w:color w:val="000000"/>
        </w:rPr>
        <w:t xml:space="preserve"> form</w:t>
      </w:r>
      <w:r w:rsidR="00B3672F" w:rsidRPr="00B3672F">
        <w:rPr>
          <w:rFonts w:ascii="Arial" w:hAnsi="Arial" w:cs="Arial"/>
          <w:color w:val="000000"/>
        </w:rPr>
        <w:t xml:space="preserve"> and loss sustained forms.</w:t>
      </w:r>
    </w:p>
    <w:p w:rsidR="00B3672F" w:rsidRPr="00B3672F" w:rsidRDefault="00757CBF" w:rsidP="00757CBF">
      <w:pPr>
        <w:tabs>
          <w:tab w:val="left" w:pos="-1080"/>
          <w:tab w:val="left" w:pos="2160"/>
        </w:tabs>
        <w:ind w:left="2160" w:hanging="720"/>
        <w:rPr>
          <w:rFonts w:ascii="Arial" w:hAnsi="Arial" w:cs="Arial"/>
        </w:rPr>
      </w:pPr>
      <w:r>
        <w:rPr>
          <w:rFonts w:ascii="Arial" w:hAnsi="Arial" w:cs="Arial"/>
        </w:rPr>
        <w:t>4</w:t>
      </w:r>
      <w:r w:rsidR="00B3672F" w:rsidRPr="00B3672F">
        <w:rPr>
          <w:rFonts w:ascii="Arial" w:hAnsi="Arial" w:cs="Arial"/>
        </w:rPr>
        <w:t>.</w:t>
      </w:r>
      <w:r w:rsidR="00B3672F" w:rsidRPr="00B3672F">
        <w:rPr>
          <w:rFonts w:ascii="Arial" w:hAnsi="Arial" w:cs="Arial"/>
        </w:rPr>
        <w:tab/>
        <w:t>Know that certain people are not covered under the policy including officers, employees, and independent contractors.</w:t>
      </w:r>
    </w:p>
    <w:p w:rsidR="00757CBF" w:rsidRPr="0056553E" w:rsidRDefault="00757CBF" w:rsidP="00757CBF">
      <w:pPr>
        <w:ind w:left="1440" w:firstLine="0"/>
        <w:rPr>
          <w:rFonts w:ascii="Arial" w:hAnsi="Arial"/>
          <w:color w:val="000000"/>
        </w:rPr>
      </w:pPr>
    </w:p>
    <w:p w:rsidR="00757CBF" w:rsidRPr="000D201A" w:rsidRDefault="00757CBF" w:rsidP="000C2E14">
      <w:pPr>
        <w:numPr>
          <w:ilvl w:val="0"/>
          <w:numId w:val="48"/>
        </w:numPr>
        <w:rPr>
          <w:rFonts w:ascii="Arial" w:hAnsi="Arial"/>
          <w:b/>
          <w:color w:val="000000"/>
        </w:rPr>
      </w:pPr>
      <w:r w:rsidRPr="000D201A">
        <w:rPr>
          <w:rFonts w:ascii="Arial" w:hAnsi="Arial"/>
          <w:b/>
          <w:color w:val="000000"/>
        </w:rPr>
        <w:t>Commercial Policy</w:t>
      </w:r>
      <w:r w:rsidR="00EF1F53" w:rsidRPr="0080434D">
        <w:rPr>
          <w:rFonts w:ascii="Arial" w:hAnsi="Arial"/>
          <w:b/>
          <w:color w:val="000000"/>
        </w:rPr>
        <w:t xml:space="preserve"> </w:t>
      </w:r>
      <w:r w:rsidR="00EF1F53" w:rsidRPr="0080434D">
        <w:rPr>
          <w:rFonts w:ascii="Arial" w:hAnsi="Arial"/>
          <w:color w:val="000000"/>
        </w:rPr>
        <w:t>(</w:t>
      </w:r>
      <w:r w:rsidR="00BE5790" w:rsidRPr="0080434D">
        <w:rPr>
          <w:rFonts w:ascii="Arial" w:hAnsi="Arial"/>
          <w:color w:val="000000"/>
        </w:rPr>
        <w:t>15</w:t>
      </w:r>
      <w:r w:rsidR="00EF1F53" w:rsidRPr="0080434D">
        <w:rPr>
          <w:rFonts w:ascii="Arial" w:hAnsi="Arial"/>
          <w:color w:val="000000"/>
        </w:rPr>
        <w:t xml:space="preserve"> questions (</w:t>
      </w:r>
      <w:r w:rsidR="00BE5790" w:rsidRPr="0080434D">
        <w:rPr>
          <w:rFonts w:ascii="Arial" w:hAnsi="Arial"/>
          <w:color w:val="000000"/>
        </w:rPr>
        <w:t>15</w:t>
      </w:r>
      <w:r w:rsidR="00EF1F53" w:rsidRPr="0080434D">
        <w:rPr>
          <w:rFonts w:ascii="Arial" w:hAnsi="Arial"/>
          <w:color w:val="000000"/>
        </w:rPr>
        <w:t xml:space="preserve"> percent) on the examination)</w:t>
      </w:r>
    </w:p>
    <w:p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Equipment Breakdown</w:t>
      </w:r>
      <w:r w:rsidR="00F30B11" w:rsidRPr="00A36EBC">
        <w:rPr>
          <w:rFonts w:ascii="Arial" w:hAnsi="Arial"/>
          <w:b/>
          <w:color w:val="000000"/>
        </w:rPr>
        <w:t xml:space="preserve"> </w:t>
      </w:r>
      <w:r w:rsidR="00EF1F53" w:rsidRPr="0080434D">
        <w:rPr>
          <w:rFonts w:ascii="Arial" w:hAnsi="Arial" w:cs="Arial"/>
          <w:b/>
          <w:szCs w:val="24"/>
        </w:rPr>
        <w:t xml:space="preserve"> </w:t>
      </w:r>
      <w:r w:rsidR="00EF1F53" w:rsidRPr="0080434D">
        <w:rPr>
          <w:rFonts w:ascii="Arial" w:hAnsi="Arial" w:cs="Arial"/>
          <w:szCs w:val="24"/>
        </w:rPr>
        <w:t>(</w:t>
      </w:r>
      <w:r w:rsidR="00BE5790" w:rsidRPr="0080434D">
        <w:rPr>
          <w:rFonts w:ascii="Arial" w:hAnsi="Arial" w:cs="Arial"/>
          <w:szCs w:val="24"/>
        </w:rPr>
        <w:t>1</w:t>
      </w:r>
      <w:r w:rsidR="00EF1F53" w:rsidRPr="0080434D">
        <w:rPr>
          <w:rFonts w:ascii="Arial" w:hAnsi="Arial" w:cs="Arial"/>
          <w:szCs w:val="24"/>
        </w:rPr>
        <w:t xml:space="preserve"> question of the </w:t>
      </w:r>
      <w:r w:rsidR="00BE5790" w:rsidRPr="0080434D">
        <w:rPr>
          <w:rFonts w:ascii="Arial" w:hAnsi="Arial" w:cs="Arial"/>
          <w:szCs w:val="24"/>
        </w:rPr>
        <w:t>1</w:t>
      </w:r>
      <w:r w:rsidR="0080434D" w:rsidRPr="0080434D">
        <w:rPr>
          <w:rFonts w:ascii="Arial" w:hAnsi="Arial" w:cs="Arial"/>
          <w:szCs w:val="24"/>
        </w:rPr>
        <w:t>5</w:t>
      </w:r>
      <w:r w:rsidR="0080434D" w:rsidRPr="0080434D">
        <w:rPr>
          <w:rFonts w:ascii="Arial" w:hAnsi="Arial"/>
          <w:color w:val="000000"/>
        </w:rPr>
        <w:t xml:space="preserve"> Commercial Policy</w:t>
      </w:r>
      <w:r w:rsidR="00EF1F53" w:rsidRPr="0080434D">
        <w:rPr>
          <w:rFonts w:ascii="Arial" w:hAnsi="Arial" w:cs="Arial"/>
          <w:szCs w:val="24"/>
        </w:rPr>
        <w:t xml:space="preserve"> questions)</w:t>
      </w:r>
    </w:p>
    <w:p w:rsidR="00A00268" w:rsidRPr="00B3672F" w:rsidRDefault="0093112A" w:rsidP="000C2E14">
      <w:pPr>
        <w:numPr>
          <w:ilvl w:val="3"/>
          <w:numId w:val="70"/>
        </w:numPr>
        <w:tabs>
          <w:tab w:val="left" w:pos="-1080"/>
          <w:tab w:val="left" w:pos="2160"/>
        </w:tabs>
        <w:ind w:left="2160" w:hanging="720"/>
        <w:rPr>
          <w:rFonts w:ascii="Arial" w:hAnsi="Arial" w:cs="Arial"/>
          <w:color w:val="000000"/>
        </w:rPr>
      </w:pPr>
      <w:r>
        <w:rPr>
          <w:rFonts w:ascii="Arial" w:hAnsi="Arial" w:cs="Arial"/>
        </w:rPr>
        <w:t>Be able to identify E</w:t>
      </w:r>
      <w:r w:rsidR="00B3672F" w:rsidRPr="00B3672F">
        <w:rPr>
          <w:rFonts w:ascii="Arial" w:hAnsi="Arial" w:cs="Arial"/>
        </w:rPr>
        <w:t>quipment Breakdown Protection Coverage (aka – Boiler and Machinery</w:t>
      </w:r>
      <w:r>
        <w:rPr>
          <w:rFonts w:ascii="Arial" w:hAnsi="Arial" w:cs="Arial"/>
        </w:rPr>
        <w:t xml:space="preserve"> and </w:t>
      </w:r>
      <w:r w:rsidR="00B162E1">
        <w:rPr>
          <w:rFonts w:ascii="Arial" w:hAnsi="Arial" w:cs="Arial"/>
        </w:rPr>
        <w:t>understand</w:t>
      </w:r>
      <w:r>
        <w:rPr>
          <w:rFonts w:ascii="Arial" w:hAnsi="Arial" w:cs="Arial"/>
        </w:rPr>
        <w:t xml:space="preserve"> the coverage triggers</w:t>
      </w:r>
    </w:p>
    <w:p w:rsidR="00757CBF" w:rsidRPr="0056553E" w:rsidRDefault="00757CBF" w:rsidP="00757CBF">
      <w:pPr>
        <w:ind w:left="1440" w:firstLine="0"/>
        <w:rPr>
          <w:rFonts w:ascii="Arial" w:hAnsi="Arial"/>
          <w:color w:val="000000"/>
        </w:rPr>
      </w:pPr>
    </w:p>
    <w:p w:rsidR="00757CBF" w:rsidRPr="00792317" w:rsidRDefault="00757CBF" w:rsidP="000C2E14">
      <w:pPr>
        <w:numPr>
          <w:ilvl w:val="0"/>
          <w:numId w:val="49"/>
        </w:numPr>
        <w:rPr>
          <w:rFonts w:ascii="Arial" w:hAnsi="Arial"/>
          <w:b/>
          <w:color w:val="000000"/>
        </w:rPr>
      </w:pPr>
      <w:r w:rsidRPr="00792317">
        <w:rPr>
          <w:rFonts w:ascii="Arial" w:hAnsi="Arial"/>
          <w:b/>
          <w:color w:val="000000"/>
        </w:rPr>
        <w:t>Commercial Policy</w:t>
      </w:r>
      <w:r w:rsidR="00EF1F53" w:rsidRPr="0080434D">
        <w:rPr>
          <w:rFonts w:ascii="Arial" w:hAnsi="Arial"/>
          <w:b/>
          <w:color w:val="000000"/>
        </w:rPr>
        <w:t xml:space="preserve"> </w:t>
      </w:r>
      <w:r w:rsidR="00EF1F53" w:rsidRPr="0080434D">
        <w:rPr>
          <w:rFonts w:ascii="Arial" w:hAnsi="Arial"/>
          <w:color w:val="000000"/>
        </w:rPr>
        <w:t>(</w:t>
      </w:r>
      <w:r w:rsidR="00BE5790" w:rsidRPr="0080434D">
        <w:rPr>
          <w:rFonts w:ascii="Arial" w:hAnsi="Arial"/>
          <w:color w:val="000000"/>
        </w:rPr>
        <w:t>15</w:t>
      </w:r>
      <w:r w:rsidR="00EF1F53" w:rsidRPr="0080434D">
        <w:rPr>
          <w:rFonts w:ascii="Arial" w:hAnsi="Arial"/>
          <w:color w:val="000000"/>
        </w:rPr>
        <w:t xml:space="preserve"> questions (</w:t>
      </w:r>
      <w:r w:rsidR="00BE5790" w:rsidRPr="0080434D">
        <w:rPr>
          <w:rFonts w:ascii="Arial" w:hAnsi="Arial"/>
          <w:color w:val="000000"/>
        </w:rPr>
        <w:t>15</w:t>
      </w:r>
      <w:r w:rsidR="00EF1F53" w:rsidRPr="0080434D">
        <w:rPr>
          <w:rFonts w:ascii="Arial" w:hAnsi="Arial"/>
          <w:color w:val="000000"/>
        </w:rPr>
        <w:t xml:space="preserve"> percent) on the examination)</w:t>
      </w:r>
    </w:p>
    <w:p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Commercial Auto</w:t>
      </w:r>
      <w:r w:rsidR="00A36F04">
        <w:rPr>
          <w:rFonts w:ascii="Arial" w:hAnsi="Arial"/>
          <w:b/>
          <w:color w:val="000000"/>
        </w:rPr>
        <w:t>mobile</w:t>
      </w:r>
      <w:r w:rsidRPr="00792317">
        <w:rPr>
          <w:rFonts w:ascii="Arial" w:hAnsi="Arial"/>
          <w:b/>
          <w:color w:val="000000"/>
        </w:rPr>
        <w:t xml:space="preserve"> Policy</w:t>
      </w:r>
      <w:r w:rsidR="00F30B11" w:rsidRPr="0080434D">
        <w:rPr>
          <w:rFonts w:ascii="Arial" w:hAnsi="Arial"/>
          <w:color w:val="000000"/>
        </w:rPr>
        <w:t xml:space="preserve"> </w:t>
      </w:r>
      <w:r w:rsidR="00EF1F53" w:rsidRPr="0080434D">
        <w:rPr>
          <w:rFonts w:ascii="Arial" w:hAnsi="Arial" w:cs="Arial"/>
          <w:szCs w:val="24"/>
        </w:rPr>
        <w:t xml:space="preserve"> (</w:t>
      </w:r>
      <w:r w:rsidR="00BE5790" w:rsidRPr="0080434D">
        <w:rPr>
          <w:rFonts w:ascii="Arial" w:hAnsi="Arial" w:cs="Arial"/>
          <w:szCs w:val="24"/>
        </w:rPr>
        <w:t>2</w:t>
      </w:r>
      <w:r w:rsidR="00EF1F53" w:rsidRPr="0080434D">
        <w:rPr>
          <w:rFonts w:ascii="Arial" w:hAnsi="Arial" w:cs="Arial"/>
          <w:szCs w:val="24"/>
        </w:rPr>
        <w:t xml:space="preserve"> questions of the </w:t>
      </w:r>
      <w:r w:rsidR="00BE5790" w:rsidRPr="0080434D">
        <w:rPr>
          <w:rFonts w:ascii="Arial" w:hAnsi="Arial" w:cs="Arial"/>
          <w:szCs w:val="24"/>
        </w:rPr>
        <w:t>1</w:t>
      </w:r>
      <w:r w:rsidR="0080434D" w:rsidRPr="0080434D">
        <w:rPr>
          <w:rFonts w:ascii="Arial" w:hAnsi="Arial" w:cs="Arial"/>
          <w:szCs w:val="24"/>
        </w:rPr>
        <w:t>5</w:t>
      </w:r>
      <w:r w:rsidR="0080434D" w:rsidRPr="0080434D">
        <w:rPr>
          <w:rFonts w:ascii="Arial" w:hAnsi="Arial"/>
          <w:color w:val="000000"/>
        </w:rPr>
        <w:t xml:space="preserve"> Commercial Policy</w:t>
      </w:r>
      <w:r w:rsidR="00EF1F53" w:rsidRPr="0080434D">
        <w:rPr>
          <w:rFonts w:ascii="Arial" w:hAnsi="Arial" w:cs="Arial"/>
          <w:szCs w:val="24"/>
        </w:rPr>
        <w:t xml:space="preserve"> questions)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Business Auto</w:t>
      </w:r>
      <w:r w:rsidR="00A36F04">
        <w:rPr>
          <w:rFonts w:ascii="Arial" w:hAnsi="Arial" w:cs="Arial"/>
          <w:color w:val="000000"/>
        </w:rPr>
        <w:t>mobile</w:t>
      </w:r>
      <w:r w:rsidR="00B3672F" w:rsidRPr="00B3672F">
        <w:rPr>
          <w:rFonts w:ascii="Arial" w:hAnsi="Arial" w:cs="Arial"/>
          <w:color w:val="000000"/>
        </w:rPr>
        <w:t xml:space="preserve"> Coverage </w:t>
      </w:r>
      <w:r w:rsidR="00B3672F" w:rsidRPr="00B3672F">
        <w:rPr>
          <w:rFonts w:ascii="Arial" w:hAnsi="Arial" w:cs="Arial"/>
        </w:rPr>
        <w:t>- Business Auto</w:t>
      </w:r>
      <w:r w:rsidR="00A36F04">
        <w:rPr>
          <w:rFonts w:ascii="Arial" w:hAnsi="Arial" w:cs="Arial"/>
        </w:rPr>
        <w:t>mobile</w:t>
      </w:r>
      <w:r w:rsidR="00B3672F" w:rsidRPr="00B3672F">
        <w:rPr>
          <w:rFonts w:ascii="Arial" w:hAnsi="Arial" w:cs="Arial"/>
        </w:rPr>
        <w:t xml:space="preserve"> Policy</w:t>
      </w:r>
      <w:r w:rsidR="00B3672F" w:rsidRPr="00B3672F">
        <w:rPr>
          <w:rFonts w:ascii="Arial" w:hAnsi="Arial" w:cs="Arial"/>
          <w:smallCaps/>
        </w:rPr>
        <w:t xml:space="preserve"> (BAP)</w:t>
      </w:r>
    </w:p>
    <w:p w:rsidR="00B3672F" w:rsidRPr="00B3672F" w:rsidRDefault="00757CBF" w:rsidP="00B3672F">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r>
      <w:r w:rsidR="0093112A">
        <w:rPr>
          <w:rFonts w:ascii="Arial" w:hAnsi="Arial" w:cs="Arial"/>
          <w:color w:val="000000"/>
        </w:rPr>
        <w:tab/>
        <w:t>Know the definitions of</w:t>
      </w:r>
      <w:r w:rsidR="00B3672F" w:rsidRPr="00B3672F">
        <w:rPr>
          <w:rFonts w:ascii="Arial" w:hAnsi="Arial" w:cs="Arial"/>
          <w:color w:val="000000"/>
        </w:rPr>
        <w:t>:</w:t>
      </w:r>
    </w:p>
    <w:p w:rsidR="00B3672F" w:rsidRPr="00B3672F" w:rsidRDefault="00757CBF" w:rsidP="00A36F0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w:t>
      </w:r>
      <w:r w:rsidR="00B3672F" w:rsidRPr="00B3672F">
        <w:rPr>
          <w:rFonts w:ascii="Arial" w:hAnsi="Arial" w:cs="Arial"/>
          <w:color w:val="000000"/>
        </w:rPr>
        <w:tab/>
        <w:t>owned auto</w:t>
      </w:r>
      <w:r w:rsidR="00A36F04">
        <w:rPr>
          <w:rFonts w:ascii="Arial" w:hAnsi="Arial" w:cs="Arial"/>
          <w:color w:val="000000"/>
        </w:rPr>
        <w:t>mobile</w:t>
      </w:r>
      <w:r w:rsidR="00B3672F" w:rsidRPr="00B3672F">
        <w:rPr>
          <w:rFonts w:ascii="Arial" w:hAnsi="Arial" w:cs="Arial"/>
          <w:color w:val="000000"/>
        </w:rPr>
        <w:t>s;</w:t>
      </w:r>
    </w:p>
    <w:p w:rsidR="00B3672F" w:rsidRPr="00B3672F" w:rsidRDefault="00757CBF" w:rsidP="00A36F0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w:t>
      </w:r>
      <w:r w:rsidR="00B3672F" w:rsidRPr="00B3672F">
        <w:rPr>
          <w:rFonts w:ascii="Arial" w:hAnsi="Arial" w:cs="Arial"/>
          <w:color w:val="000000"/>
        </w:rPr>
        <w:tab/>
        <w:t>hired auto</w:t>
      </w:r>
      <w:r w:rsidR="00A36F04">
        <w:rPr>
          <w:rFonts w:ascii="Arial" w:hAnsi="Arial" w:cs="Arial"/>
          <w:color w:val="000000"/>
        </w:rPr>
        <w:t>mobile</w:t>
      </w:r>
      <w:r w:rsidR="00B3672F" w:rsidRPr="00B3672F">
        <w:rPr>
          <w:rFonts w:ascii="Arial" w:hAnsi="Arial" w:cs="Arial"/>
          <w:color w:val="000000"/>
        </w:rPr>
        <w:t>s; and,</w:t>
      </w:r>
    </w:p>
    <w:p w:rsidR="00B3672F" w:rsidRPr="00B3672F" w:rsidRDefault="00757CBF" w:rsidP="00A36F04">
      <w:pPr>
        <w:tabs>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iii.</w:t>
      </w:r>
      <w:r w:rsidR="00B3672F" w:rsidRPr="00B3672F">
        <w:rPr>
          <w:rFonts w:ascii="Arial" w:hAnsi="Arial" w:cs="Arial"/>
          <w:color w:val="000000"/>
        </w:rPr>
        <w:tab/>
        <w:t>non</w:t>
      </w:r>
      <w:r w:rsidR="00B3672F" w:rsidRPr="00B3672F">
        <w:rPr>
          <w:rFonts w:ascii="Arial" w:hAnsi="Arial" w:cs="Arial"/>
          <w:color w:val="000000"/>
        </w:rPr>
        <w:noBreakHyphen/>
        <w:t>owned auto</w:t>
      </w:r>
      <w:r w:rsidR="00A36F04">
        <w:rPr>
          <w:rFonts w:ascii="Arial" w:hAnsi="Arial" w:cs="Arial"/>
          <w:color w:val="000000"/>
        </w:rPr>
        <w:t>mobile</w:t>
      </w:r>
      <w:r w:rsidR="00B3672F" w:rsidRPr="00B3672F">
        <w:rPr>
          <w:rFonts w:ascii="Arial" w:hAnsi="Arial" w:cs="Arial"/>
          <w:color w:val="000000"/>
        </w:rPr>
        <w:t>s.</w:t>
      </w:r>
    </w:p>
    <w:p w:rsidR="00B3672F" w:rsidRPr="00792317" w:rsidRDefault="0093112A" w:rsidP="00757CBF">
      <w:pPr>
        <w:tabs>
          <w:tab w:val="left" w:pos="-1080"/>
          <w:tab w:val="left" w:pos="2880"/>
        </w:tabs>
        <w:ind w:left="2700" w:hanging="540"/>
        <w:rPr>
          <w:rFonts w:ascii="Arial" w:hAnsi="Arial" w:cs="Arial"/>
          <w:u w:val="single"/>
        </w:rPr>
      </w:pPr>
      <w:r>
        <w:rPr>
          <w:rFonts w:ascii="Arial" w:hAnsi="Arial" w:cs="Arial"/>
        </w:rPr>
        <w:t>b</w:t>
      </w:r>
      <w:r w:rsidR="00B3672F" w:rsidRPr="00B3672F">
        <w:rPr>
          <w:rFonts w:ascii="Arial" w:hAnsi="Arial" w:cs="Arial"/>
        </w:rPr>
        <w:t>.</w:t>
      </w:r>
      <w:r w:rsidR="00B3672F" w:rsidRPr="00B3672F">
        <w:rPr>
          <w:rFonts w:ascii="Arial" w:hAnsi="Arial" w:cs="Arial"/>
        </w:rPr>
        <w:tab/>
      </w:r>
      <w:r>
        <w:rPr>
          <w:rFonts w:ascii="Arial" w:hAnsi="Arial" w:cs="Arial"/>
        </w:rPr>
        <w:tab/>
      </w:r>
      <w:r w:rsidR="00B3672F" w:rsidRPr="00B3672F">
        <w:rPr>
          <w:rFonts w:ascii="Arial" w:hAnsi="Arial" w:cs="Arial"/>
        </w:rPr>
        <w:t>Be able to understand the “who is insured” provision of the policy.</w:t>
      </w:r>
    </w:p>
    <w:p w:rsidR="00B3672F" w:rsidRPr="00B3672F" w:rsidRDefault="0093112A" w:rsidP="001756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rPr>
        <w:t>c</w:t>
      </w:r>
      <w:r w:rsidR="00B3672F" w:rsidRPr="00792317">
        <w:rPr>
          <w:rFonts w:ascii="Arial" w:hAnsi="Arial" w:cs="Arial"/>
        </w:rPr>
        <w:t>.</w:t>
      </w:r>
      <w:r>
        <w:rPr>
          <w:rFonts w:ascii="Arial" w:hAnsi="Arial" w:cs="Arial"/>
        </w:rPr>
        <w:t xml:space="preserve"> </w:t>
      </w:r>
      <w:r>
        <w:rPr>
          <w:rFonts w:ascii="Arial" w:hAnsi="Arial" w:cs="Arial"/>
        </w:rPr>
        <w:tab/>
      </w:r>
      <w:r w:rsidR="00B3672F" w:rsidRPr="00792317">
        <w:rPr>
          <w:rFonts w:ascii="Arial" w:hAnsi="Arial" w:cs="Arial"/>
        </w:rPr>
        <w:t>Be able to identify the principal physical damage coverages.</w:t>
      </w:r>
    </w:p>
    <w:p w:rsidR="005E4ECD" w:rsidRDefault="005E4ECD">
      <w:pPr>
        <w:ind w:left="0" w:firstLine="0"/>
        <w:rPr>
          <w:rFonts w:ascii="Arial" w:hAnsi="Arial" w:cs="Arial"/>
          <w:color w:val="000000"/>
        </w:rPr>
      </w:pPr>
      <w:r>
        <w:rPr>
          <w:rFonts w:ascii="Arial" w:hAnsi="Arial" w:cs="Arial"/>
          <w:color w:val="000000"/>
        </w:rPr>
        <w:br w:type="page"/>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lastRenderedPageBreak/>
        <w:t>2</w:t>
      </w:r>
      <w:r w:rsidR="00B3672F" w:rsidRPr="00B3672F">
        <w:rPr>
          <w:rFonts w:ascii="Arial" w:hAnsi="Arial" w:cs="Arial"/>
          <w:color w:val="000000"/>
        </w:rPr>
        <w:t>.</w:t>
      </w:r>
      <w:r w:rsidR="00B3672F" w:rsidRPr="00B3672F">
        <w:rPr>
          <w:rFonts w:ascii="Arial" w:hAnsi="Arial" w:cs="Arial"/>
          <w:color w:val="000000"/>
        </w:rPr>
        <w:tab/>
        <w:t>Garage Auto</w:t>
      </w:r>
      <w:r w:rsidR="00AA09B5">
        <w:rPr>
          <w:rFonts w:ascii="Arial" w:hAnsi="Arial" w:cs="Arial"/>
          <w:color w:val="000000"/>
        </w:rPr>
        <w:t>mobile</w:t>
      </w:r>
      <w:r w:rsidR="00B3672F" w:rsidRPr="00B3672F">
        <w:rPr>
          <w:rFonts w:ascii="Arial" w:hAnsi="Arial" w:cs="Arial"/>
          <w:color w:val="000000"/>
        </w:rPr>
        <w:t xml:space="preserve"> Coverage</w:t>
      </w:r>
    </w:p>
    <w:p w:rsidR="0093112A" w:rsidRDefault="0080434D" w:rsidP="00757CBF">
      <w:pPr>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FF0000"/>
        </w:rPr>
      </w:pPr>
      <w:r>
        <w:rPr>
          <w:rFonts w:ascii="Arial" w:hAnsi="Arial" w:cs="Arial"/>
          <w:color w:val="000000"/>
        </w:rPr>
        <w:t>a.</w:t>
      </w:r>
      <w:r>
        <w:rPr>
          <w:rFonts w:ascii="Arial" w:hAnsi="Arial" w:cs="Arial"/>
          <w:color w:val="000000"/>
        </w:rPr>
        <w:tab/>
      </w:r>
      <w:r w:rsidR="0093112A">
        <w:rPr>
          <w:rFonts w:ascii="Arial" w:hAnsi="Arial" w:cs="Arial"/>
          <w:color w:val="000000"/>
        </w:rPr>
        <w:t xml:space="preserve">Be able to understand the major coverages in </w:t>
      </w:r>
      <w:r w:rsidR="00B3672F" w:rsidRPr="00B3672F">
        <w:rPr>
          <w:rFonts w:ascii="Arial" w:hAnsi="Arial" w:cs="Arial"/>
          <w:color w:val="000000"/>
        </w:rPr>
        <w:t>Garage Liability</w:t>
      </w:r>
    </w:p>
    <w:p w:rsidR="0093112A" w:rsidRDefault="0093112A" w:rsidP="00A36F0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A36F04">
        <w:rPr>
          <w:rFonts w:ascii="Arial" w:hAnsi="Arial" w:cs="Arial"/>
          <w:color w:val="000000"/>
        </w:rPr>
        <w:tab/>
      </w:r>
      <w:r>
        <w:rPr>
          <w:rFonts w:ascii="Arial" w:hAnsi="Arial" w:cs="Arial"/>
          <w:color w:val="000000"/>
        </w:rPr>
        <w:t>Motor carrier coverage form</w:t>
      </w:r>
    </w:p>
    <w:p w:rsidR="0093112A" w:rsidRDefault="0093112A" w:rsidP="00A36F04">
      <w:pPr>
        <w:tabs>
          <w:tab w:val="left" w:pos="216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36F04">
        <w:rPr>
          <w:rFonts w:ascii="Arial" w:hAnsi="Arial" w:cs="Arial"/>
          <w:color w:val="000000"/>
        </w:rPr>
        <w:tab/>
      </w:r>
      <w:r w:rsidR="00D11419">
        <w:rPr>
          <w:rFonts w:ascii="Arial" w:hAnsi="Arial" w:cs="Arial"/>
          <w:color w:val="000000"/>
        </w:rPr>
        <w:t>B</w:t>
      </w:r>
      <w:r>
        <w:rPr>
          <w:rFonts w:ascii="Arial" w:hAnsi="Arial" w:cs="Arial"/>
          <w:color w:val="000000"/>
        </w:rPr>
        <w:t>e able to understand;</w:t>
      </w:r>
    </w:p>
    <w:p w:rsidR="0093112A" w:rsidRDefault="0093112A" w:rsidP="00A36F04">
      <w:pPr>
        <w:tabs>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w:t>
      </w:r>
      <w:r w:rsidR="00A36F04">
        <w:rPr>
          <w:rFonts w:ascii="Arial" w:hAnsi="Arial" w:cs="Arial"/>
          <w:color w:val="000000"/>
        </w:rPr>
        <w:tab/>
      </w:r>
      <w:r>
        <w:rPr>
          <w:rFonts w:ascii="Arial" w:hAnsi="Arial" w:cs="Arial"/>
          <w:color w:val="000000"/>
        </w:rPr>
        <w:t xml:space="preserve">Who is </w:t>
      </w:r>
      <w:r w:rsidR="00D75CFA">
        <w:rPr>
          <w:rFonts w:ascii="Arial" w:hAnsi="Arial" w:cs="Arial"/>
          <w:color w:val="000000"/>
        </w:rPr>
        <w:t>insured</w:t>
      </w:r>
    </w:p>
    <w:p w:rsidR="00B3672F" w:rsidRPr="00B3672F" w:rsidRDefault="0093112A" w:rsidP="00A36F04">
      <w:pPr>
        <w:tabs>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w:t>
      </w:r>
      <w:r w:rsidR="00A36F04">
        <w:rPr>
          <w:rFonts w:ascii="Arial" w:hAnsi="Arial" w:cs="Arial"/>
          <w:color w:val="000000"/>
        </w:rPr>
        <w:tab/>
      </w:r>
      <w:r>
        <w:rPr>
          <w:rFonts w:ascii="Arial" w:hAnsi="Arial" w:cs="Arial"/>
          <w:color w:val="000000"/>
        </w:rPr>
        <w:t>Types of coverage</w:t>
      </w:r>
    </w:p>
    <w:p w:rsidR="00792317" w:rsidRPr="0056553E" w:rsidRDefault="00792317" w:rsidP="00792317">
      <w:pPr>
        <w:ind w:left="1440" w:firstLine="0"/>
        <w:rPr>
          <w:rFonts w:ascii="Arial" w:hAnsi="Arial"/>
          <w:color w:val="000000"/>
        </w:rPr>
      </w:pPr>
    </w:p>
    <w:p w:rsidR="00792317" w:rsidRPr="00D11419" w:rsidRDefault="00792317" w:rsidP="000C2E14">
      <w:pPr>
        <w:numPr>
          <w:ilvl w:val="0"/>
          <w:numId w:val="50"/>
        </w:numPr>
        <w:rPr>
          <w:rFonts w:ascii="Arial" w:hAnsi="Arial"/>
          <w:color w:val="000000"/>
        </w:rPr>
      </w:pPr>
      <w:r w:rsidRPr="00792317">
        <w:rPr>
          <w:rFonts w:ascii="Arial" w:hAnsi="Arial"/>
          <w:b/>
          <w:color w:val="000000"/>
        </w:rPr>
        <w:t>Commercial Policy</w:t>
      </w:r>
      <w:r w:rsidR="00EF1F53" w:rsidRPr="00D11419">
        <w:rPr>
          <w:rFonts w:ascii="Arial" w:hAnsi="Arial"/>
          <w:b/>
          <w:color w:val="000000"/>
        </w:rPr>
        <w:t xml:space="preserve"> </w:t>
      </w:r>
      <w:r w:rsidR="00EF1F53" w:rsidRPr="00D11419">
        <w:rPr>
          <w:rFonts w:ascii="Arial" w:hAnsi="Arial"/>
          <w:color w:val="000000"/>
        </w:rPr>
        <w:t>(</w:t>
      </w:r>
      <w:r w:rsidR="00BE5790" w:rsidRPr="00D11419">
        <w:rPr>
          <w:rFonts w:ascii="Arial" w:hAnsi="Arial"/>
          <w:color w:val="000000"/>
        </w:rPr>
        <w:t>15</w:t>
      </w:r>
      <w:r w:rsidR="00EF1F53" w:rsidRPr="00D11419">
        <w:rPr>
          <w:rFonts w:ascii="Arial" w:hAnsi="Arial"/>
          <w:color w:val="000000"/>
        </w:rPr>
        <w:t xml:space="preserve"> questions (</w:t>
      </w:r>
      <w:r w:rsidR="00BE5790" w:rsidRPr="00D11419">
        <w:rPr>
          <w:rFonts w:ascii="Arial" w:hAnsi="Arial"/>
          <w:color w:val="000000"/>
        </w:rPr>
        <w:t>15</w:t>
      </w:r>
      <w:r w:rsidR="00EF1F53" w:rsidRPr="00D11419">
        <w:rPr>
          <w:rFonts w:ascii="Arial" w:hAnsi="Arial"/>
          <w:color w:val="000000"/>
        </w:rPr>
        <w:t xml:space="preserve"> percent) on the examination)</w:t>
      </w:r>
    </w:p>
    <w:p w:rsidR="00B3672F" w:rsidRPr="00A60012" w:rsidRDefault="008E5B1F" w:rsidP="000C2E14">
      <w:pPr>
        <w:numPr>
          <w:ilvl w:val="0"/>
          <w:numId w:val="42"/>
        </w:numPr>
        <w:ind w:hanging="720"/>
        <w:rPr>
          <w:rFonts w:ascii="Arial" w:hAnsi="Arial"/>
          <w:color w:val="000000"/>
        </w:rPr>
      </w:pPr>
      <w:r w:rsidRPr="00F30B11">
        <w:rPr>
          <w:rFonts w:ascii="Arial" w:hAnsi="Arial"/>
          <w:b/>
          <w:color w:val="000000"/>
        </w:rPr>
        <w:t>Farm Coverage</w:t>
      </w:r>
      <w:r w:rsidR="00EF1F53" w:rsidRPr="00A60012">
        <w:rPr>
          <w:rFonts w:ascii="Arial" w:hAnsi="Arial" w:cs="Arial"/>
          <w:szCs w:val="24"/>
        </w:rPr>
        <w:t xml:space="preserve"> (</w:t>
      </w:r>
      <w:r w:rsidR="00BE5790" w:rsidRPr="00A60012">
        <w:rPr>
          <w:rFonts w:ascii="Arial" w:hAnsi="Arial" w:cs="Arial"/>
          <w:szCs w:val="24"/>
        </w:rPr>
        <w:t>2</w:t>
      </w:r>
      <w:r w:rsidR="00EF1F53" w:rsidRPr="00A60012">
        <w:rPr>
          <w:rFonts w:ascii="Arial" w:hAnsi="Arial" w:cs="Arial"/>
          <w:szCs w:val="24"/>
        </w:rPr>
        <w:t xml:space="preserve"> questions of the </w:t>
      </w:r>
      <w:r w:rsidR="00BE5790" w:rsidRPr="00A60012">
        <w:rPr>
          <w:rFonts w:ascii="Arial" w:hAnsi="Arial" w:cs="Arial"/>
          <w:szCs w:val="24"/>
        </w:rPr>
        <w:t>1</w:t>
      </w:r>
      <w:r w:rsidR="00D11419" w:rsidRPr="00A60012">
        <w:rPr>
          <w:rFonts w:ascii="Arial" w:hAnsi="Arial"/>
          <w:color w:val="000000"/>
        </w:rPr>
        <w:t xml:space="preserve"> Commercial Policy</w:t>
      </w:r>
      <w:r w:rsidR="00EF1F53" w:rsidRPr="00A60012">
        <w:rPr>
          <w:rFonts w:ascii="Arial" w:hAnsi="Arial" w:cs="Arial"/>
          <w:szCs w:val="24"/>
        </w:rPr>
        <w:t xml:space="preserve"> questions)</w:t>
      </w:r>
    </w:p>
    <w:p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identify that Farm Insurance can be written on a monoline or package policy providing:</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both personal and commercial coverages; and,</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liability and property coverages.</w:t>
      </w:r>
    </w:p>
    <w:p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r>
      <w:r w:rsidR="00A00268">
        <w:rPr>
          <w:rFonts w:ascii="Arial" w:hAnsi="Arial" w:cs="Arial"/>
          <w:color w:val="000000"/>
        </w:rPr>
        <w:t>With respect to t</w:t>
      </w:r>
      <w:r w:rsidR="00B3672F" w:rsidRPr="00B3672F">
        <w:rPr>
          <w:rFonts w:ascii="Arial" w:hAnsi="Arial" w:cs="Arial"/>
        </w:rPr>
        <w:t xml:space="preserve">he </w:t>
      </w:r>
      <w:r w:rsidR="00BC5E84">
        <w:rPr>
          <w:rFonts w:ascii="Arial" w:hAnsi="Arial" w:cs="Arial"/>
        </w:rPr>
        <w:t>Multi-Peril</w:t>
      </w:r>
      <w:r w:rsidR="00B3672F" w:rsidRPr="00B3672F">
        <w:rPr>
          <w:rFonts w:ascii="Arial" w:hAnsi="Arial" w:cs="Arial"/>
        </w:rPr>
        <w:t xml:space="preserve"> </w:t>
      </w:r>
      <w:r w:rsidR="00B3672F" w:rsidRPr="00B3672F">
        <w:rPr>
          <w:rFonts w:ascii="Arial" w:hAnsi="Arial" w:cs="Arial"/>
          <w:color w:val="000000"/>
        </w:rPr>
        <w:t>Crop Insurance, be able to identify:</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why the coverage may be needed;</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the major perils commonly insured</w:t>
      </w:r>
    </w:p>
    <w:p w:rsidR="008E5B1F" w:rsidRPr="0056553E" w:rsidRDefault="008E5B1F" w:rsidP="008E5B1F">
      <w:pPr>
        <w:ind w:left="1440" w:firstLine="0"/>
        <w:rPr>
          <w:rFonts w:ascii="Arial" w:hAnsi="Arial"/>
          <w:color w:val="000000"/>
        </w:rPr>
      </w:pPr>
    </w:p>
    <w:p w:rsidR="0056553E" w:rsidRPr="00792317" w:rsidRDefault="0056553E" w:rsidP="000C2E14">
      <w:pPr>
        <w:numPr>
          <w:ilvl w:val="0"/>
          <w:numId w:val="46"/>
        </w:numPr>
        <w:rPr>
          <w:rFonts w:ascii="Arial" w:hAnsi="Arial"/>
          <w:b/>
          <w:color w:val="000000"/>
        </w:rPr>
      </w:pPr>
      <w:r w:rsidRPr="00792317">
        <w:rPr>
          <w:rFonts w:ascii="Arial" w:hAnsi="Arial"/>
          <w:b/>
          <w:color w:val="000000"/>
        </w:rPr>
        <w:t>Business Owners Policy (BOP)</w:t>
      </w:r>
      <w:r w:rsidR="00EF1F53" w:rsidRPr="00DE6F23">
        <w:rPr>
          <w:rFonts w:ascii="Arial" w:hAnsi="Arial"/>
          <w:b/>
          <w:color w:val="000000"/>
        </w:rPr>
        <w:t xml:space="preserve"> </w:t>
      </w:r>
      <w:r w:rsidR="00EF1F53" w:rsidRPr="00DE6F23">
        <w:rPr>
          <w:rFonts w:ascii="Arial" w:hAnsi="Arial"/>
          <w:color w:val="000000"/>
        </w:rPr>
        <w:t>(</w:t>
      </w:r>
      <w:r w:rsidR="00BE5790" w:rsidRPr="00DE6F23">
        <w:rPr>
          <w:rFonts w:ascii="Arial" w:hAnsi="Arial"/>
          <w:color w:val="000000"/>
        </w:rPr>
        <w:t>5</w:t>
      </w:r>
      <w:r w:rsidR="00EF1F53" w:rsidRPr="00DE6F23">
        <w:rPr>
          <w:rFonts w:ascii="Arial" w:hAnsi="Arial"/>
          <w:color w:val="000000"/>
        </w:rPr>
        <w:t xml:space="preserve"> questions (</w:t>
      </w:r>
      <w:r w:rsidR="00BE5790" w:rsidRPr="00DE6F23">
        <w:rPr>
          <w:rFonts w:ascii="Arial" w:hAnsi="Arial"/>
          <w:color w:val="000000"/>
        </w:rPr>
        <w:t>5</w:t>
      </w:r>
      <w:r w:rsidR="00EF1F53" w:rsidRPr="00DE6F23">
        <w:rPr>
          <w:rFonts w:ascii="Arial" w:hAnsi="Arial"/>
          <w:color w:val="000000"/>
        </w:rPr>
        <w:t xml:space="preserve"> percent) on the examination)</w:t>
      </w:r>
    </w:p>
    <w:p w:rsidR="00BD15CA" w:rsidRPr="00DE6F23" w:rsidRDefault="00792317" w:rsidP="00792317">
      <w:pPr>
        <w:tabs>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Pr>
          <w:rFonts w:ascii="Arial" w:hAnsi="Arial" w:cs="Arial"/>
          <w:b/>
          <w:color w:val="000000"/>
        </w:rPr>
        <w:t>A</w:t>
      </w:r>
      <w:r w:rsidR="00BD15CA" w:rsidRPr="00792317">
        <w:rPr>
          <w:rFonts w:ascii="Arial" w:hAnsi="Arial" w:cs="Arial"/>
          <w:b/>
          <w:color w:val="000000"/>
        </w:rPr>
        <w:t>.</w:t>
      </w:r>
      <w:r>
        <w:rPr>
          <w:rFonts w:ascii="Arial" w:hAnsi="Arial" w:cs="Arial"/>
          <w:b/>
          <w:color w:val="000000"/>
        </w:rPr>
        <w:tab/>
      </w:r>
      <w:r w:rsidR="00BD15CA" w:rsidRPr="00792317">
        <w:rPr>
          <w:rFonts w:ascii="Arial" w:hAnsi="Arial" w:cs="Arial"/>
          <w:b/>
          <w:color w:val="000000"/>
        </w:rPr>
        <w:t xml:space="preserve">General </w:t>
      </w:r>
      <w:r w:rsidR="00DE6F23" w:rsidRPr="00792317">
        <w:rPr>
          <w:rFonts w:ascii="Arial" w:hAnsi="Arial" w:cs="Arial"/>
          <w:b/>
          <w:color w:val="000000"/>
        </w:rPr>
        <w:t>Concepts</w:t>
      </w:r>
      <w:r w:rsidR="00DE6F23" w:rsidRPr="00A36EBC">
        <w:rPr>
          <w:rFonts w:ascii="Arial" w:hAnsi="Arial"/>
          <w:b/>
          <w:color w:val="000000"/>
        </w:rPr>
        <w:t xml:space="preserve"> </w:t>
      </w:r>
      <w:r w:rsidR="00DE6F23" w:rsidRPr="00DE6F23">
        <w:rPr>
          <w:rFonts w:ascii="Arial" w:hAnsi="Arial" w:cs="Arial"/>
          <w:szCs w:val="24"/>
        </w:rPr>
        <w:t>(</w:t>
      </w:r>
      <w:r w:rsidR="00BE5790" w:rsidRPr="00DE6F23">
        <w:rPr>
          <w:rFonts w:ascii="Arial" w:hAnsi="Arial" w:cs="Arial"/>
          <w:szCs w:val="24"/>
        </w:rPr>
        <w:t>1</w:t>
      </w:r>
      <w:r w:rsidR="00EF1F53" w:rsidRPr="00DE6F23">
        <w:rPr>
          <w:rFonts w:ascii="Arial" w:hAnsi="Arial" w:cs="Arial"/>
          <w:szCs w:val="24"/>
        </w:rPr>
        <w:t xml:space="preserve"> question of the</w:t>
      </w:r>
      <w:r w:rsidR="00BE5790" w:rsidRPr="00DE6F23">
        <w:rPr>
          <w:rFonts w:ascii="Arial" w:hAnsi="Arial" w:cs="Arial"/>
          <w:szCs w:val="24"/>
        </w:rPr>
        <w:t xml:space="preserve"> </w:t>
      </w:r>
      <w:r w:rsidR="00DE6F23" w:rsidRPr="00DE6F23">
        <w:rPr>
          <w:rFonts w:ascii="Arial" w:hAnsi="Arial" w:cs="Arial"/>
          <w:szCs w:val="24"/>
        </w:rPr>
        <w:t>5</w:t>
      </w:r>
      <w:r w:rsidR="00DE6F23" w:rsidRPr="00DE6F23">
        <w:rPr>
          <w:rFonts w:ascii="Arial" w:hAnsi="Arial"/>
          <w:color w:val="000000"/>
        </w:rPr>
        <w:t xml:space="preserve"> Business Owners Policy (BOP) </w:t>
      </w:r>
      <w:r w:rsidR="00EF1F53" w:rsidRPr="00DE6F23">
        <w:rPr>
          <w:rFonts w:ascii="Arial" w:hAnsi="Arial" w:cs="Arial"/>
          <w:szCs w:val="24"/>
        </w:rPr>
        <w:t>questions)</w:t>
      </w:r>
    </w:p>
    <w:p w:rsidR="00BD15CA" w:rsidRPr="00BD15CA"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identify the:</w:t>
      </w:r>
    </w:p>
    <w:p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D15CA" w:rsidRPr="00BD15CA">
        <w:rPr>
          <w:rFonts w:ascii="Arial" w:hAnsi="Arial" w:cs="Arial"/>
          <w:color w:val="000000"/>
        </w:rPr>
        <w:t>.</w:t>
      </w:r>
      <w:r w:rsidR="00BD15CA" w:rsidRPr="00BD15CA">
        <w:rPr>
          <w:rFonts w:ascii="Arial" w:hAnsi="Arial" w:cs="Arial"/>
          <w:color w:val="000000"/>
        </w:rPr>
        <w:tab/>
        <w:t>purpose of this program;</w:t>
      </w:r>
    </w:p>
    <w:p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D15CA" w:rsidRPr="00BD15CA">
        <w:rPr>
          <w:rFonts w:ascii="Arial" w:hAnsi="Arial" w:cs="Arial"/>
          <w:color w:val="000000"/>
        </w:rPr>
        <w:t>.</w:t>
      </w:r>
      <w:r w:rsidR="00BD15CA" w:rsidRPr="00BD15CA">
        <w:rPr>
          <w:rFonts w:ascii="Arial" w:hAnsi="Arial" w:cs="Arial"/>
          <w:color w:val="000000"/>
        </w:rPr>
        <w:tab/>
        <w:t>mandatory coverages; and,</w:t>
      </w:r>
    </w:p>
    <w:p w:rsidR="00BD15CA" w:rsidRDefault="0093112A"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792317" w:rsidRPr="00BD15CA">
        <w:rPr>
          <w:rFonts w:ascii="Arial" w:hAnsi="Arial" w:cs="Arial"/>
          <w:color w:val="000000"/>
        </w:rPr>
        <w:t>.</w:t>
      </w:r>
      <w:r w:rsidR="00792317" w:rsidRPr="00BD15CA">
        <w:rPr>
          <w:rFonts w:ascii="Arial" w:hAnsi="Arial" w:cs="Arial"/>
          <w:color w:val="000000"/>
        </w:rPr>
        <w:tab/>
      </w:r>
      <w:r w:rsidR="00BD15CA" w:rsidRPr="00BD15CA">
        <w:rPr>
          <w:rFonts w:ascii="Arial" w:hAnsi="Arial" w:cs="Arial"/>
          <w:color w:val="000000"/>
        </w:rPr>
        <w:t>categories of eligible businesses.</w:t>
      </w:r>
    </w:p>
    <w:p w:rsidR="00792317" w:rsidRPr="00BD15CA" w:rsidRDefault="00792317" w:rsidP="00792317">
      <w:pPr>
        <w:tabs>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firstLine="0"/>
        <w:rPr>
          <w:rFonts w:ascii="Arial" w:hAnsi="Arial" w:cs="Arial"/>
          <w:color w:val="000000"/>
        </w:rPr>
      </w:pPr>
    </w:p>
    <w:p w:rsidR="00792317" w:rsidRPr="00DE6F23" w:rsidRDefault="00792317" w:rsidP="000C2E14">
      <w:pPr>
        <w:numPr>
          <w:ilvl w:val="0"/>
          <w:numId w:val="51"/>
        </w:numPr>
        <w:rPr>
          <w:rFonts w:ascii="Arial" w:hAnsi="Arial"/>
          <w:color w:val="000000"/>
        </w:rPr>
      </w:pPr>
      <w:r w:rsidRPr="00792317">
        <w:rPr>
          <w:rFonts w:ascii="Arial" w:hAnsi="Arial"/>
          <w:b/>
          <w:color w:val="000000"/>
        </w:rPr>
        <w:t>Business Owners Policy (BOP)</w:t>
      </w:r>
      <w:r w:rsidR="00EF1F53" w:rsidRPr="00DE6F23">
        <w:rPr>
          <w:rFonts w:ascii="Arial" w:hAnsi="Arial"/>
          <w:b/>
        </w:rPr>
        <w:t xml:space="preserve"> </w:t>
      </w:r>
      <w:r w:rsidR="00EF1F53" w:rsidRPr="00DE6F23">
        <w:rPr>
          <w:rFonts w:ascii="Arial" w:hAnsi="Arial"/>
        </w:rPr>
        <w:t>(</w:t>
      </w:r>
      <w:r w:rsidR="00BE5790" w:rsidRPr="00DE6F23">
        <w:rPr>
          <w:rFonts w:ascii="Arial" w:hAnsi="Arial"/>
        </w:rPr>
        <w:t>5</w:t>
      </w:r>
      <w:r w:rsidR="00EF1F53" w:rsidRPr="00DE6F23">
        <w:rPr>
          <w:rFonts w:ascii="Arial" w:hAnsi="Arial"/>
        </w:rPr>
        <w:t xml:space="preserve"> questions (</w:t>
      </w:r>
      <w:r w:rsidR="00BE5790" w:rsidRPr="00DE6F23">
        <w:rPr>
          <w:rFonts w:ascii="Arial" w:hAnsi="Arial"/>
        </w:rPr>
        <w:t>5</w:t>
      </w:r>
      <w:r w:rsidR="00EF1F53" w:rsidRPr="00DE6F23">
        <w:rPr>
          <w:rFonts w:ascii="Arial" w:hAnsi="Arial"/>
        </w:rPr>
        <w:t xml:space="preserve"> percent) on the examination)</w:t>
      </w:r>
    </w:p>
    <w:p w:rsidR="00BD15CA" w:rsidRPr="00DE6F23" w:rsidRDefault="00792317" w:rsidP="0079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sidRPr="00792317">
        <w:rPr>
          <w:rFonts w:ascii="Arial" w:hAnsi="Arial" w:cs="Arial"/>
          <w:b/>
          <w:color w:val="000000"/>
        </w:rPr>
        <w:t>B</w:t>
      </w:r>
      <w:r w:rsidR="00BD15CA" w:rsidRPr="00792317">
        <w:rPr>
          <w:rFonts w:ascii="Arial" w:hAnsi="Arial" w:cs="Arial"/>
          <w:b/>
          <w:color w:val="000000"/>
        </w:rPr>
        <w:t>.</w:t>
      </w:r>
      <w:r w:rsidR="00BD15CA" w:rsidRPr="00792317">
        <w:rPr>
          <w:rFonts w:ascii="Arial" w:hAnsi="Arial" w:cs="Arial"/>
          <w:b/>
          <w:color w:val="000000"/>
        </w:rPr>
        <w:tab/>
        <w:t>BOP Property Coverages</w:t>
      </w:r>
      <w:r w:rsidR="00EF1F53" w:rsidRPr="00DE6F23">
        <w:rPr>
          <w:rFonts w:ascii="Arial" w:hAnsi="Arial" w:cs="Arial"/>
          <w:b/>
          <w:szCs w:val="24"/>
        </w:rPr>
        <w:t xml:space="preserve"> </w:t>
      </w:r>
      <w:r w:rsidR="00EF1F53" w:rsidRPr="00DE6F23">
        <w:rPr>
          <w:rFonts w:ascii="Arial" w:hAnsi="Arial" w:cs="Arial"/>
          <w:szCs w:val="24"/>
        </w:rPr>
        <w:t>(</w:t>
      </w:r>
      <w:r w:rsidR="00BE5790" w:rsidRPr="00DE6F23">
        <w:rPr>
          <w:rFonts w:ascii="Arial" w:hAnsi="Arial" w:cs="Arial"/>
          <w:szCs w:val="24"/>
        </w:rPr>
        <w:t>2</w:t>
      </w:r>
      <w:r w:rsidR="00EF1F53" w:rsidRPr="00DE6F23">
        <w:rPr>
          <w:rFonts w:ascii="Arial" w:hAnsi="Arial" w:cs="Arial"/>
          <w:szCs w:val="24"/>
        </w:rPr>
        <w:t xml:space="preserve"> questions of the </w:t>
      </w:r>
      <w:r w:rsidR="00DE6F23" w:rsidRPr="00DE6F23">
        <w:rPr>
          <w:rFonts w:ascii="Arial" w:hAnsi="Arial" w:cs="Arial"/>
          <w:szCs w:val="24"/>
        </w:rPr>
        <w:t>5</w:t>
      </w:r>
      <w:r w:rsidR="00DE6F23" w:rsidRPr="00DE6F23">
        <w:rPr>
          <w:rFonts w:ascii="Arial" w:hAnsi="Arial"/>
          <w:color w:val="000000"/>
        </w:rPr>
        <w:t xml:space="preserve"> Business Owners Policy (BOP) </w:t>
      </w:r>
      <w:r w:rsidR="00DE6F23" w:rsidRPr="00DE6F23">
        <w:rPr>
          <w:rFonts w:ascii="Arial" w:hAnsi="Arial" w:cs="Arial"/>
          <w:szCs w:val="24"/>
        </w:rPr>
        <w:t>questions</w:t>
      </w:r>
      <w:r w:rsidR="00EF1F53" w:rsidRPr="00DE6F23">
        <w:rPr>
          <w:rFonts w:ascii="Arial" w:hAnsi="Arial" w:cs="Arial"/>
          <w:szCs w:val="24"/>
        </w:rPr>
        <w:t>)</w:t>
      </w:r>
    </w:p>
    <w:p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differentiate between the coverage provided by the Standard and Special forms.</w:t>
      </w:r>
    </w:p>
    <w:p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D15CA" w:rsidRPr="00BD15CA">
        <w:rPr>
          <w:rFonts w:ascii="Arial" w:hAnsi="Arial" w:cs="Arial"/>
          <w:color w:val="000000"/>
        </w:rPr>
        <w:t>.</w:t>
      </w:r>
      <w:r w:rsidR="00BD15CA" w:rsidRPr="00BD15CA">
        <w:rPr>
          <w:rFonts w:ascii="Arial" w:hAnsi="Arial" w:cs="Arial"/>
          <w:color w:val="000000"/>
        </w:rPr>
        <w:tab/>
        <w:t>Be able to differentiate between the perils covered in the BOP polic</w:t>
      </w:r>
      <w:r w:rsidR="0093112A">
        <w:rPr>
          <w:rFonts w:ascii="Arial" w:hAnsi="Arial" w:cs="Arial"/>
          <w:color w:val="000000"/>
        </w:rPr>
        <w:t>i</w:t>
      </w:r>
      <w:r w:rsidR="00BD15CA" w:rsidRPr="00BD15CA">
        <w:rPr>
          <w:rFonts w:ascii="Arial" w:hAnsi="Arial" w:cs="Arial"/>
          <w:color w:val="000000"/>
        </w:rPr>
        <w:t>es and the commercial property policy.</w:t>
      </w:r>
    </w:p>
    <w:p w:rsid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BD15CA" w:rsidRPr="00BD15CA">
        <w:rPr>
          <w:rFonts w:ascii="Arial" w:hAnsi="Arial" w:cs="Arial"/>
          <w:color w:val="000000"/>
        </w:rPr>
        <w:t>.</w:t>
      </w:r>
      <w:r w:rsidR="00BD15CA" w:rsidRPr="00BD15CA">
        <w:rPr>
          <w:rFonts w:ascii="Arial" w:hAnsi="Arial" w:cs="Arial"/>
          <w:color w:val="000000"/>
        </w:rPr>
        <w:tab/>
        <w:t>Be able to identify important additional coverages included in the BOP that would have to be added to the Commercial Property Policy.</w:t>
      </w:r>
    </w:p>
    <w:p w:rsidR="00406AA3"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p>
    <w:p w:rsidR="00406AA3" w:rsidRPr="00792317" w:rsidRDefault="00406AA3" w:rsidP="000C2E14">
      <w:pPr>
        <w:numPr>
          <w:ilvl w:val="0"/>
          <w:numId w:val="52"/>
        </w:numPr>
        <w:rPr>
          <w:rFonts w:ascii="Arial" w:hAnsi="Arial"/>
          <w:b/>
          <w:color w:val="000000"/>
        </w:rPr>
      </w:pPr>
      <w:r w:rsidRPr="00792317">
        <w:rPr>
          <w:rFonts w:ascii="Arial" w:hAnsi="Arial"/>
          <w:b/>
          <w:color w:val="000000"/>
        </w:rPr>
        <w:t>Business Owners Policy (BOP</w:t>
      </w:r>
      <w:r w:rsidRPr="00DE6F23">
        <w:rPr>
          <w:rFonts w:ascii="Arial" w:hAnsi="Arial"/>
          <w:color w:val="000000"/>
        </w:rPr>
        <w:t>)</w:t>
      </w:r>
      <w:r w:rsidR="00EF1F53" w:rsidRPr="00DE6F23">
        <w:rPr>
          <w:rFonts w:ascii="Arial" w:hAnsi="Arial"/>
          <w:color w:val="000000"/>
        </w:rPr>
        <w:t xml:space="preserve"> (</w:t>
      </w:r>
      <w:r w:rsidR="00BE5790" w:rsidRPr="00DE6F23">
        <w:rPr>
          <w:rFonts w:ascii="Arial" w:hAnsi="Arial"/>
          <w:color w:val="000000"/>
        </w:rPr>
        <w:t>5 q</w:t>
      </w:r>
      <w:r w:rsidR="00EF1F53" w:rsidRPr="00DE6F23">
        <w:rPr>
          <w:rFonts w:ascii="Arial" w:hAnsi="Arial"/>
          <w:color w:val="000000"/>
        </w:rPr>
        <w:t>uestions (</w:t>
      </w:r>
      <w:r w:rsidR="00BE5790" w:rsidRPr="00DE6F23">
        <w:rPr>
          <w:rFonts w:ascii="Arial" w:hAnsi="Arial"/>
          <w:color w:val="000000"/>
        </w:rPr>
        <w:t>5</w:t>
      </w:r>
      <w:r w:rsidR="00EF1F53" w:rsidRPr="00DE6F23">
        <w:rPr>
          <w:rFonts w:ascii="Arial" w:hAnsi="Arial"/>
          <w:color w:val="000000"/>
        </w:rPr>
        <w:t xml:space="preserve"> percent) on the examination)</w:t>
      </w:r>
    </w:p>
    <w:p w:rsidR="00BD15CA" w:rsidRPr="00406AA3" w:rsidRDefault="00406AA3" w:rsidP="00406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b/>
          <w:color w:val="000000"/>
        </w:rPr>
      </w:pPr>
      <w:r w:rsidRPr="00406AA3">
        <w:rPr>
          <w:rFonts w:ascii="Arial" w:hAnsi="Arial" w:cs="Arial"/>
          <w:b/>
          <w:color w:val="000000"/>
        </w:rPr>
        <w:t>C</w:t>
      </w:r>
      <w:r w:rsidR="00BD15CA" w:rsidRPr="00406AA3">
        <w:rPr>
          <w:rFonts w:ascii="Arial" w:hAnsi="Arial" w:cs="Arial"/>
          <w:b/>
          <w:color w:val="000000"/>
        </w:rPr>
        <w:t>.</w:t>
      </w:r>
      <w:r w:rsidR="00BD15CA" w:rsidRPr="00406AA3">
        <w:rPr>
          <w:rFonts w:ascii="Arial" w:hAnsi="Arial" w:cs="Arial"/>
          <w:b/>
          <w:color w:val="000000"/>
        </w:rPr>
        <w:tab/>
        <w:t xml:space="preserve">BOP Liability </w:t>
      </w:r>
      <w:r w:rsidR="00DE6F23" w:rsidRPr="00406AA3">
        <w:rPr>
          <w:rFonts w:ascii="Arial" w:hAnsi="Arial" w:cs="Arial"/>
          <w:b/>
          <w:color w:val="000000"/>
        </w:rPr>
        <w:t>Coverages</w:t>
      </w:r>
      <w:r w:rsidR="00DE6F23" w:rsidRPr="00A36EBC">
        <w:rPr>
          <w:rFonts w:ascii="Arial" w:hAnsi="Arial"/>
          <w:b/>
          <w:color w:val="000000"/>
        </w:rPr>
        <w:t xml:space="preserve"> </w:t>
      </w:r>
      <w:r w:rsidR="00DE6F23" w:rsidRPr="00DE6F23">
        <w:rPr>
          <w:rFonts w:ascii="Arial" w:hAnsi="Arial" w:cs="Arial"/>
          <w:szCs w:val="24"/>
        </w:rPr>
        <w:t>(</w:t>
      </w:r>
      <w:r w:rsidR="00BE5790" w:rsidRPr="00DE6F23">
        <w:rPr>
          <w:rFonts w:ascii="Arial" w:hAnsi="Arial" w:cs="Arial"/>
          <w:szCs w:val="24"/>
        </w:rPr>
        <w:t>2</w:t>
      </w:r>
      <w:r w:rsidR="00EF1F53" w:rsidRPr="00DE6F23">
        <w:rPr>
          <w:rFonts w:ascii="Arial" w:hAnsi="Arial" w:cs="Arial"/>
          <w:szCs w:val="24"/>
        </w:rPr>
        <w:t xml:space="preserve"> questions of the</w:t>
      </w:r>
      <w:r w:rsidR="00BE5790" w:rsidRPr="00DE6F23">
        <w:rPr>
          <w:rFonts w:ascii="Arial" w:hAnsi="Arial" w:cs="Arial"/>
          <w:szCs w:val="24"/>
        </w:rPr>
        <w:t xml:space="preserve"> </w:t>
      </w:r>
      <w:r w:rsidR="00DE6F23" w:rsidRPr="00DE6F23">
        <w:rPr>
          <w:rFonts w:ascii="Arial" w:hAnsi="Arial" w:cs="Arial"/>
          <w:szCs w:val="24"/>
        </w:rPr>
        <w:t>5</w:t>
      </w:r>
      <w:r w:rsidR="00DE6F23" w:rsidRPr="00DE6F23">
        <w:rPr>
          <w:rFonts w:ascii="Arial" w:hAnsi="Arial"/>
          <w:color w:val="000000"/>
        </w:rPr>
        <w:t xml:space="preserve"> Business Owners Policy (BOP</w:t>
      </w:r>
      <w:r w:rsidR="00AB19DC" w:rsidRPr="00DE6F23">
        <w:rPr>
          <w:rFonts w:ascii="Arial" w:hAnsi="Arial"/>
          <w:color w:val="000000"/>
        </w:rPr>
        <w:t xml:space="preserve">) </w:t>
      </w:r>
      <w:r w:rsidR="00AB19DC" w:rsidRPr="00DE6F23">
        <w:rPr>
          <w:rFonts w:ascii="Arial" w:hAnsi="Arial" w:cs="Arial"/>
          <w:szCs w:val="24"/>
        </w:rPr>
        <w:t>questions</w:t>
      </w:r>
      <w:r w:rsidR="00EF1F53" w:rsidRPr="00DE6F23">
        <w:rPr>
          <w:rFonts w:ascii="Arial" w:hAnsi="Arial" w:cs="Arial"/>
          <w:szCs w:val="24"/>
        </w:rPr>
        <w:t>)</w:t>
      </w:r>
    </w:p>
    <w:p w:rsidR="00BD15CA" w:rsidRPr="00BD15CA" w:rsidRDefault="00406AA3" w:rsidP="00406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identify that the coverage and exclusions are similar to that provided by coverages A, B, C of the CGL form.</w:t>
      </w:r>
    </w:p>
    <w:p w:rsidR="00BD15CA" w:rsidRPr="00BD15CA" w:rsidRDefault="00406AA3" w:rsidP="00406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rPr>
        <w:t>2</w:t>
      </w:r>
      <w:r w:rsidR="00BD15CA" w:rsidRPr="00BD15CA">
        <w:rPr>
          <w:rFonts w:ascii="Arial" w:hAnsi="Arial" w:cs="Arial"/>
        </w:rPr>
        <w:t>.</w:t>
      </w:r>
      <w:r w:rsidR="00BD15CA" w:rsidRPr="00BD15CA">
        <w:rPr>
          <w:rFonts w:ascii="Arial" w:hAnsi="Arial" w:cs="Arial"/>
        </w:rPr>
        <w:tab/>
        <w:t>Be able to identify how the limits of liability of the BOP policy differ from the CGL policy.</w:t>
      </w:r>
    </w:p>
    <w:p w:rsidR="00EB276C" w:rsidRPr="002E5EA1" w:rsidRDefault="00EB276C" w:rsidP="00EB276C">
      <w:pPr>
        <w:ind w:left="1440" w:firstLine="0"/>
        <w:rPr>
          <w:rFonts w:ascii="Arial" w:hAnsi="Arial"/>
          <w:b/>
          <w:color w:val="000000"/>
        </w:rPr>
      </w:pPr>
    </w:p>
    <w:p w:rsidR="00BE5790" w:rsidRDefault="00BE5790" w:rsidP="000C2E14">
      <w:pPr>
        <w:numPr>
          <w:ilvl w:val="0"/>
          <w:numId w:val="52"/>
        </w:numPr>
        <w:snapToGrid w:val="0"/>
        <w:rPr>
          <w:rFonts w:ascii="Arial" w:hAnsi="Arial"/>
          <w:b/>
          <w:color w:val="000000"/>
        </w:rPr>
      </w:pPr>
      <w:r>
        <w:rPr>
          <w:rFonts w:ascii="Arial" w:hAnsi="Arial"/>
          <w:b/>
          <w:color w:val="000000"/>
        </w:rPr>
        <w:lastRenderedPageBreak/>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20028F" w:rsidRPr="00DE6F23">
        <w:rPr>
          <w:rFonts w:ascii="Arial" w:hAnsi="Arial"/>
          <w:color w:val="000000"/>
        </w:rPr>
        <w:t>8</w:t>
      </w:r>
      <w:r w:rsidRPr="00DE6F23">
        <w:rPr>
          <w:rFonts w:ascii="Arial" w:hAnsi="Arial"/>
          <w:color w:val="000000"/>
        </w:rPr>
        <w:t xml:space="preserve"> questions (</w:t>
      </w:r>
      <w:r w:rsidR="0020028F" w:rsidRPr="00DE6F23">
        <w:rPr>
          <w:rFonts w:ascii="Arial" w:hAnsi="Arial"/>
          <w:color w:val="000000"/>
        </w:rPr>
        <w:t>8</w:t>
      </w:r>
      <w:r w:rsidRPr="00DE6F23">
        <w:rPr>
          <w:rFonts w:ascii="Arial" w:hAnsi="Arial"/>
          <w:color w:val="000000"/>
        </w:rPr>
        <w:t xml:space="preserve"> percent) on the examination)</w:t>
      </w:r>
    </w:p>
    <w:p w:rsidR="0020028F" w:rsidRPr="00DE6F23" w:rsidRDefault="0020028F" w:rsidP="000C2E14">
      <w:pPr>
        <w:numPr>
          <w:ilvl w:val="1"/>
          <w:numId w:val="52"/>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hanging="720"/>
        <w:rPr>
          <w:rFonts w:ascii="Arial" w:hAnsi="Arial" w:cs="Arial"/>
          <w:color w:val="000000"/>
        </w:rPr>
      </w:pPr>
      <w:r>
        <w:rPr>
          <w:rFonts w:ascii="Arial" w:hAnsi="Arial"/>
          <w:b/>
        </w:rPr>
        <w:t>General Concepts</w:t>
      </w:r>
      <w:r w:rsidRPr="00DE6F23">
        <w:rPr>
          <w:rFonts w:ascii="Arial" w:hAnsi="Arial" w:cs="Arial"/>
          <w:b/>
          <w:szCs w:val="24"/>
        </w:rPr>
        <w:t xml:space="preserve"> </w:t>
      </w:r>
      <w:r w:rsidRPr="00DE6F23">
        <w:rPr>
          <w:rFonts w:ascii="Arial" w:hAnsi="Arial" w:cs="Arial"/>
          <w:szCs w:val="24"/>
        </w:rPr>
        <w:t>(1</w:t>
      </w:r>
      <w:r w:rsidR="00DE6F23">
        <w:rPr>
          <w:rFonts w:ascii="Arial" w:hAnsi="Arial" w:cs="Arial"/>
          <w:szCs w:val="24"/>
        </w:rPr>
        <w:t xml:space="preserve"> </w:t>
      </w:r>
      <w:r w:rsidRPr="00DE6F23">
        <w:rPr>
          <w:rFonts w:ascii="Arial" w:hAnsi="Arial" w:cs="Arial"/>
          <w:szCs w:val="24"/>
        </w:rPr>
        <w:t xml:space="preserve">questions of the </w:t>
      </w:r>
      <w:r w:rsidR="00DE6F23" w:rsidRPr="00DE6F23">
        <w:rPr>
          <w:rFonts w:ascii="Arial" w:hAnsi="Arial" w:cs="Arial"/>
          <w:szCs w:val="24"/>
        </w:rPr>
        <w:t>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w:t>
      </w:r>
      <w:r w:rsidRPr="00DE6F23">
        <w:rPr>
          <w:rFonts w:ascii="Arial" w:hAnsi="Arial" w:cs="Arial"/>
          <w:szCs w:val="24"/>
        </w:rPr>
        <w:t xml:space="preserve"> questions)</w:t>
      </w:r>
    </w:p>
    <w:p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Pr>
          <w:rFonts w:ascii="Arial" w:hAnsi="Arial" w:cs="Arial"/>
          <w:color w:val="000000"/>
        </w:rPr>
        <w:tab/>
        <w:t>Be able to identify the:</w:t>
      </w:r>
    </w:p>
    <w:p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Pr>
          <w:rFonts w:ascii="Arial" w:hAnsi="Arial" w:cs="Arial"/>
          <w:color w:val="000000"/>
        </w:rPr>
        <w:tab/>
        <w:t>purpose of this program;</w:t>
      </w:r>
    </w:p>
    <w:p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Pr>
          <w:rFonts w:ascii="Arial" w:hAnsi="Arial" w:cs="Arial"/>
          <w:color w:val="000000"/>
        </w:rPr>
        <w:tab/>
        <w:t>mandatory coverages; and,</w:t>
      </w:r>
    </w:p>
    <w:p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Pr>
          <w:rFonts w:ascii="Arial" w:hAnsi="Arial" w:cs="Arial"/>
          <w:color w:val="000000"/>
        </w:rPr>
        <w:tab/>
        <w:t>categories of eligible employers</w:t>
      </w:r>
    </w:p>
    <w:p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d.</w:t>
      </w:r>
      <w:r w:rsidR="00A36F04">
        <w:rPr>
          <w:rFonts w:ascii="Arial" w:hAnsi="Arial" w:cs="Arial"/>
          <w:color w:val="000000"/>
        </w:rPr>
        <w:tab/>
      </w:r>
      <w:r>
        <w:rPr>
          <w:rFonts w:ascii="Arial" w:hAnsi="Arial" w:cs="Arial"/>
          <w:color w:val="000000"/>
        </w:rPr>
        <w:t>covered employees</w:t>
      </w:r>
    </w:p>
    <w:p w:rsidR="0020028F" w:rsidRDefault="0020028F" w:rsidP="00A36F04">
      <w:pPr>
        <w:tabs>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e.</w:t>
      </w:r>
      <w:r w:rsidR="00A36F04">
        <w:rPr>
          <w:rFonts w:ascii="Arial" w:hAnsi="Arial" w:cs="Arial"/>
          <w:color w:val="000000"/>
        </w:rPr>
        <w:tab/>
      </w:r>
      <w:r>
        <w:rPr>
          <w:rFonts w:ascii="Arial" w:hAnsi="Arial" w:cs="Arial"/>
          <w:color w:val="000000"/>
        </w:rPr>
        <w:t>understand that California has a compulsory Workers</w:t>
      </w:r>
      <w:r w:rsidR="00A36F04">
        <w:rPr>
          <w:rFonts w:ascii="Arial" w:hAnsi="Arial" w:cs="Arial"/>
          <w:color w:val="000000"/>
        </w:rPr>
        <w:t>’</w:t>
      </w:r>
      <w:r>
        <w:rPr>
          <w:rFonts w:ascii="Arial" w:hAnsi="Arial" w:cs="Arial"/>
          <w:color w:val="000000"/>
        </w:rPr>
        <w:t xml:space="preserve"> Compensation law</w:t>
      </w:r>
    </w:p>
    <w:p w:rsidR="00B402B9" w:rsidRDefault="00B402B9">
      <w:pPr>
        <w:ind w:left="0" w:firstLine="0"/>
        <w:rPr>
          <w:rFonts w:ascii="Arial" w:hAnsi="Arial" w:cs="Arial"/>
          <w:color w:val="000000"/>
        </w:rPr>
      </w:pPr>
    </w:p>
    <w:p w:rsidR="00BE5790" w:rsidRPr="0020028F" w:rsidRDefault="0020028F" w:rsidP="000C2E14">
      <w:pPr>
        <w:numPr>
          <w:ilvl w:val="0"/>
          <w:numId w:val="108"/>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(8 questions (8 percent) on the examination)</w:t>
      </w:r>
    </w:p>
    <w:p w:rsidR="00BE5790" w:rsidRPr="00DE6F23" w:rsidRDefault="00BE5790" w:rsidP="00BE5790">
      <w:pPr>
        <w:ind w:left="1440" w:hanging="720"/>
        <w:rPr>
          <w:rFonts w:ascii="Arial" w:hAnsi="Arial"/>
          <w:color w:val="000000"/>
        </w:rPr>
      </w:pPr>
      <w:r>
        <w:rPr>
          <w:rFonts w:ascii="Arial" w:hAnsi="Arial"/>
          <w:b/>
          <w:color w:val="000000"/>
        </w:rPr>
        <w:t>B.</w:t>
      </w:r>
      <w:r>
        <w:rPr>
          <w:rFonts w:ascii="Arial" w:hAnsi="Arial"/>
          <w:b/>
          <w:color w:val="000000"/>
        </w:rPr>
        <w:tab/>
      </w:r>
      <w:r>
        <w:rPr>
          <w:rFonts w:ascii="Arial" w:hAnsi="Arial"/>
          <w:b/>
        </w:rPr>
        <w:t>Benefits</w:t>
      </w:r>
      <w:r>
        <w:rPr>
          <w:rFonts w:ascii="Arial" w:hAnsi="Arial" w:cs="Arial"/>
          <w:b/>
          <w:szCs w:val="24"/>
        </w:rPr>
        <w:t xml:space="preserve"> </w:t>
      </w:r>
      <w:r w:rsidRPr="00DE6F23">
        <w:rPr>
          <w:rFonts w:ascii="Arial" w:hAnsi="Arial" w:cs="Arial"/>
          <w:szCs w:val="24"/>
        </w:rPr>
        <w:t>(</w:t>
      </w:r>
      <w:r w:rsidR="0020028F" w:rsidRPr="00DE6F23">
        <w:rPr>
          <w:rFonts w:ascii="Arial" w:hAnsi="Arial" w:cs="Arial"/>
          <w:szCs w:val="24"/>
        </w:rPr>
        <w:t>1</w:t>
      </w:r>
      <w:r w:rsidRPr="00DE6F23">
        <w:rPr>
          <w:rFonts w:ascii="Arial" w:hAnsi="Arial" w:cs="Arial"/>
          <w:szCs w:val="24"/>
        </w:rPr>
        <w:t xml:space="preserve"> question of the</w:t>
      </w:r>
      <w:r w:rsidR="0020028F" w:rsidRPr="00DE6F23">
        <w:rPr>
          <w:rFonts w:ascii="Arial" w:hAnsi="Arial" w:cs="Arial"/>
          <w:szCs w:val="24"/>
        </w:rPr>
        <w:t xml:space="preserve"> </w:t>
      </w:r>
      <w:r w:rsidR="00DE6F23" w:rsidRPr="00DE6F23">
        <w:rPr>
          <w:rFonts w:ascii="Arial" w:hAnsi="Arial" w:cs="Arial"/>
          <w:szCs w:val="24"/>
        </w:rPr>
        <w:t>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 </w:t>
      </w:r>
      <w:r w:rsidRPr="00DE6F23">
        <w:rPr>
          <w:rFonts w:ascii="Arial" w:hAnsi="Arial" w:cs="Arial"/>
          <w:szCs w:val="24"/>
        </w:rPr>
        <w:t>questions)</w:t>
      </w:r>
    </w:p>
    <w:p w:rsidR="00BE5790" w:rsidRDefault="00BE5790" w:rsidP="00BE5790">
      <w:pPr>
        <w:tabs>
          <w:tab w:val="left" w:pos="-1080"/>
          <w:tab w:val="left" w:pos="2160"/>
        </w:tabs>
        <w:ind w:left="2160" w:hanging="720"/>
        <w:rPr>
          <w:rFonts w:ascii="Arial" w:hAnsi="Arial" w:cs="Arial"/>
          <w:color w:val="000000"/>
        </w:rPr>
      </w:pPr>
      <w:r>
        <w:rPr>
          <w:rFonts w:ascii="Arial" w:hAnsi="Arial" w:cs="Arial"/>
          <w:color w:val="000000"/>
        </w:rPr>
        <w:t>1.</w:t>
      </w:r>
      <w:r>
        <w:rPr>
          <w:rFonts w:ascii="Arial" w:hAnsi="Arial" w:cs="Arial"/>
          <w:color w:val="000000"/>
        </w:rPr>
        <w:tab/>
        <w:t>Be able to identify the different types of benefits provided:</w:t>
      </w:r>
    </w:p>
    <w:p w:rsidR="00BE5790" w:rsidRDefault="00C2578E" w:rsidP="00BE5790">
      <w:pPr>
        <w:tabs>
          <w:tab w:val="left" w:pos="-1080"/>
          <w:tab w:val="left" w:pos="2880"/>
        </w:tabs>
        <w:ind w:left="2880" w:hanging="720"/>
        <w:rPr>
          <w:rFonts w:ascii="Arial" w:hAnsi="Arial" w:cs="Arial"/>
          <w:color w:val="000000"/>
        </w:rPr>
      </w:pPr>
      <w:r>
        <w:rPr>
          <w:rFonts w:ascii="Arial" w:hAnsi="Arial" w:cs="Arial"/>
        </w:rPr>
        <w:t>a</w:t>
      </w:r>
      <w:r w:rsidR="00BE5790">
        <w:rPr>
          <w:rFonts w:ascii="Arial" w:hAnsi="Arial" w:cs="Arial"/>
        </w:rPr>
        <w:t>.</w:t>
      </w:r>
      <w:r w:rsidR="00BE5790">
        <w:rPr>
          <w:rFonts w:ascii="Arial" w:hAnsi="Arial" w:cs="Arial"/>
        </w:rPr>
        <w:tab/>
        <w:t>Medical;</w:t>
      </w:r>
    </w:p>
    <w:p w:rsidR="00BE5790" w:rsidRDefault="00C2578E" w:rsidP="00BE5790">
      <w:pPr>
        <w:tabs>
          <w:tab w:val="left" w:pos="-1080"/>
          <w:tab w:val="left" w:pos="2880"/>
        </w:tabs>
        <w:ind w:left="2880" w:hanging="720"/>
        <w:rPr>
          <w:rFonts w:ascii="Arial" w:hAnsi="Arial" w:cs="Arial"/>
          <w:color w:val="000000"/>
        </w:rPr>
      </w:pPr>
      <w:r>
        <w:rPr>
          <w:rFonts w:ascii="Arial" w:hAnsi="Arial" w:cs="Arial"/>
        </w:rPr>
        <w:t>b</w:t>
      </w:r>
      <w:r w:rsidR="00BE5790">
        <w:rPr>
          <w:rFonts w:ascii="Arial" w:hAnsi="Arial" w:cs="Arial"/>
        </w:rPr>
        <w:t>.</w:t>
      </w:r>
      <w:r w:rsidR="00BE5790">
        <w:rPr>
          <w:rFonts w:ascii="Arial" w:hAnsi="Arial" w:cs="Arial"/>
        </w:rPr>
        <w:tab/>
        <w:t>Disability; and,</w:t>
      </w:r>
    </w:p>
    <w:p w:rsidR="00BE5790" w:rsidRDefault="00C2578E" w:rsidP="00BE5790">
      <w:pPr>
        <w:tabs>
          <w:tab w:val="left" w:pos="-1080"/>
          <w:tab w:val="left" w:pos="2880"/>
        </w:tabs>
        <w:ind w:left="2880" w:hanging="720"/>
        <w:rPr>
          <w:rFonts w:ascii="Arial" w:hAnsi="Arial" w:cs="Arial"/>
          <w:color w:val="000000"/>
        </w:rPr>
      </w:pPr>
      <w:r>
        <w:rPr>
          <w:rFonts w:ascii="Arial" w:hAnsi="Arial" w:cs="Arial"/>
        </w:rPr>
        <w:t>c</w:t>
      </w:r>
      <w:r w:rsidR="00BE5790">
        <w:rPr>
          <w:rFonts w:ascii="Arial" w:hAnsi="Arial" w:cs="Arial"/>
        </w:rPr>
        <w:t>.</w:t>
      </w:r>
      <w:r w:rsidR="00BE5790">
        <w:rPr>
          <w:rFonts w:ascii="Arial" w:hAnsi="Arial" w:cs="Arial"/>
        </w:rPr>
        <w:tab/>
        <w:t>Death.</w:t>
      </w:r>
    </w:p>
    <w:p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b/>
          <w:color w:val="000000"/>
        </w:rPr>
      </w:pPr>
    </w:p>
    <w:p w:rsidR="00BE5790" w:rsidRDefault="00BE5790" w:rsidP="000C2E14">
      <w:pPr>
        <w:numPr>
          <w:ilvl w:val="0"/>
          <w:numId w:val="93"/>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 </w:t>
      </w:r>
      <w:r w:rsidR="0020028F" w:rsidRPr="00DE6F23">
        <w:rPr>
          <w:rFonts w:ascii="Arial" w:hAnsi="Arial"/>
          <w:color w:val="000000"/>
        </w:rPr>
        <w:t xml:space="preserve">(8 </w:t>
      </w:r>
      <w:r w:rsidRPr="00DE6F23">
        <w:rPr>
          <w:rFonts w:ascii="Arial" w:hAnsi="Arial"/>
          <w:color w:val="000000"/>
        </w:rPr>
        <w:t>questions (</w:t>
      </w:r>
      <w:r w:rsidR="0020028F" w:rsidRPr="00DE6F23">
        <w:rPr>
          <w:rFonts w:ascii="Arial" w:hAnsi="Arial"/>
          <w:color w:val="000000"/>
        </w:rPr>
        <w:t>8</w:t>
      </w:r>
      <w:r w:rsidRPr="00DE6F23">
        <w:rPr>
          <w:rFonts w:ascii="Arial" w:hAnsi="Arial"/>
          <w:color w:val="000000"/>
        </w:rPr>
        <w:t xml:space="preserve"> percent) on the examination)</w:t>
      </w:r>
    </w:p>
    <w:p w:rsidR="00BE5790" w:rsidRPr="00DE6F23" w:rsidRDefault="00BE5790" w:rsidP="00BE5790">
      <w:pPr>
        <w:ind w:left="1440" w:hanging="720"/>
        <w:rPr>
          <w:rFonts w:ascii="Arial" w:hAnsi="Arial"/>
          <w:color w:val="000000"/>
        </w:rPr>
      </w:pPr>
      <w:r>
        <w:rPr>
          <w:rFonts w:ascii="Arial" w:hAnsi="Arial"/>
          <w:b/>
          <w:color w:val="000000"/>
        </w:rPr>
        <w:t>C.</w:t>
      </w:r>
      <w:r>
        <w:rPr>
          <w:rFonts w:ascii="Arial" w:hAnsi="Arial"/>
          <w:b/>
          <w:color w:val="000000"/>
        </w:rPr>
        <w:tab/>
      </w:r>
      <w:r>
        <w:rPr>
          <w:rFonts w:ascii="Arial" w:hAnsi="Arial"/>
          <w:b/>
        </w:rPr>
        <w:t>Identify Limits</w:t>
      </w:r>
      <w:r>
        <w:rPr>
          <w:rFonts w:ascii="Arial" w:hAnsi="Arial" w:cs="Arial"/>
          <w:b/>
          <w:szCs w:val="24"/>
        </w:rPr>
        <w:t xml:space="preserve"> </w:t>
      </w:r>
      <w:r w:rsidRPr="00DE6F23">
        <w:rPr>
          <w:rFonts w:ascii="Arial" w:hAnsi="Arial" w:cs="Arial"/>
          <w:szCs w:val="24"/>
        </w:rPr>
        <w:t>(</w:t>
      </w:r>
      <w:r w:rsidR="0020028F" w:rsidRPr="00DE6F23">
        <w:rPr>
          <w:rFonts w:ascii="Arial" w:hAnsi="Arial" w:cs="Arial"/>
          <w:szCs w:val="24"/>
        </w:rPr>
        <w:t>1</w:t>
      </w:r>
      <w:r w:rsidRPr="00DE6F23">
        <w:rPr>
          <w:rFonts w:ascii="Arial" w:hAnsi="Arial" w:cs="Arial"/>
          <w:szCs w:val="24"/>
        </w:rPr>
        <w:t xml:space="preserve"> </w:t>
      </w:r>
      <w:r w:rsidR="00DE6F23" w:rsidRPr="00DE6F23">
        <w:rPr>
          <w:rFonts w:ascii="Arial" w:hAnsi="Arial" w:cs="Arial"/>
          <w:szCs w:val="24"/>
        </w:rPr>
        <w:t xml:space="preserve">question </w:t>
      </w:r>
      <w:r w:rsidRPr="00DE6F23">
        <w:rPr>
          <w:rFonts w:ascii="Arial" w:hAnsi="Arial" w:cs="Arial"/>
          <w:szCs w:val="24"/>
        </w:rPr>
        <w:t>of the</w:t>
      </w:r>
      <w:r w:rsidR="00DE6F23" w:rsidRPr="00DE6F23">
        <w:rPr>
          <w:rFonts w:ascii="Arial" w:hAnsi="Arial" w:cs="Arial"/>
          <w:szCs w:val="24"/>
        </w:rPr>
        <w:t xml:space="preserve"> 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w:t>
      </w:r>
      <w:r w:rsidRPr="00DE6F23">
        <w:rPr>
          <w:rFonts w:ascii="Arial" w:hAnsi="Arial" w:cs="Arial"/>
          <w:szCs w:val="24"/>
        </w:rPr>
        <w:t xml:space="preserve"> questions)</w:t>
      </w:r>
    </w:p>
    <w:p w:rsidR="00BE5790" w:rsidRDefault="00BE5790" w:rsidP="000C2E14">
      <w:pPr>
        <w:numPr>
          <w:ilvl w:val="0"/>
          <w:numId w:val="9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Be able to identify that covered medical expenses do not have time or dollar limits.</w:t>
      </w:r>
    </w:p>
    <w:p w:rsidR="00BE5790" w:rsidRDefault="00C2578E" w:rsidP="00BE579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rPr>
        <w:t>a</w:t>
      </w:r>
      <w:r w:rsidR="00BE5790">
        <w:rPr>
          <w:rFonts w:ascii="Arial" w:hAnsi="Arial" w:cs="Arial"/>
        </w:rPr>
        <w:t>.</w:t>
      </w:r>
      <w:r w:rsidR="00BE5790">
        <w:rPr>
          <w:rFonts w:ascii="Arial" w:hAnsi="Arial" w:cs="Arial"/>
        </w:rPr>
        <w:tab/>
        <w:t>Identify the limits for physical therapy; and,</w:t>
      </w:r>
    </w:p>
    <w:p w:rsidR="00BE5790" w:rsidRDefault="00C2578E" w:rsidP="00BE579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rPr>
        <w:t>b</w:t>
      </w:r>
      <w:r w:rsidR="00BE5790">
        <w:rPr>
          <w:rFonts w:ascii="Arial" w:hAnsi="Arial" w:cs="Arial"/>
        </w:rPr>
        <w:t>.</w:t>
      </w:r>
      <w:r w:rsidR="00BE5790">
        <w:rPr>
          <w:rFonts w:ascii="Arial" w:hAnsi="Arial" w:cs="Arial"/>
        </w:rPr>
        <w:tab/>
        <w:t>Identify the limits for chiropractic services.</w:t>
      </w:r>
    </w:p>
    <w:p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color w:val="000000"/>
        </w:rPr>
      </w:pPr>
    </w:p>
    <w:p w:rsidR="00BE5790" w:rsidRDefault="00BE5790" w:rsidP="000C2E14">
      <w:pPr>
        <w:numPr>
          <w:ilvl w:val="0"/>
          <w:numId w:val="95"/>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20028F" w:rsidRPr="00DE6F23">
        <w:rPr>
          <w:rFonts w:ascii="Arial" w:hAnsi="Arial"/>
          <w:color w:val="000000"/>
        </w:rPr>
        <w:t>8</w:t>
      </w:r>
      <w:r w:rsidRPr="00DE6F23">
        <w:rPr>
          <w:rFonts w:ascii="Arial" w:hAnsi="Arial"/>
          <w:color w:val="000000"/>
        </w:rPr>
        <w:t xml:space="preserve"> questions (</w:t>
      </w:r>
      <w:r w:rsidR="0020028F" w:rsidRPr="00DE6F23">
        <w:rPr>
          <w:rFonts w:ascii="Arial" w:hAnsi="Arial"/>
          <w:color w:val="000000"/>
        </w:rPr>
        <w:t>8</w:t>
      </w:r>
      <w:r w:rsidRPr="00DE6F23">
        <w:rPr>
          <w:rFonts w:ascii="Arial" w:hAnsi="Arial"/>
          <w:color w:val="000000"/>
        </w:rPr>
        <w:t xml:space="preserve"> percent) on the examination)</w:t>
      </w:r>
    </w:p>
    <w:p w:rsidR="00BE5790" w:rsidRDefault="00BE5790" w:rsidP="000C2E14">
      <w:pPr>
        <w:numPr>
          <w:ilvl w:val="0"/>
          <w:numId w:val="96"/>
        </w:numPr>
        <w:snapToGrid w:val="0"/>
        <w:ind w:hanging="720"/>
        <w:rPr>
          <w:rFonts w:ascii="Arial" w:hAnsi="Arial"/>
          <w:color w:val="000000"/>
        </w:rPr>
      </w:pPr>
      <w:r>
        <w:rPr>
          <w:rFonts w:ascii="Arial" w:hAnsi="Arial"/>
        </w:rPr>
        <w:t>Employers Liability Insurance Policy</w:t>
      </w:r>
      <w:r w:rsidRPr="00DE6F23">
        <w:rPr>
          <w:rFonts w:ascii="Arial" w:hAnsi="Arial" w:cs="Arial"/>
          <w:szCs w:val="24"/>
        </w:rPr>
        <w:t xml:space="preserve"> (</w:t>
      </w:r>
      <w:r w:rsidR="0020028F" w:rsidRPr="00DE6F23">
        <w:rPr>
          <w:rFonts w:ascii="Arial" w:hAnsi="Arial" w:cs="Arial"/>
          <w:szCs w:val="24"/>
        </w:rPr>
        <w:t>1</w:t>
      </w:r>
      <w:r w:rsidRPr="00DE6F23">
        <w:rPr>
          <w:rFonts w:ascii="Arial" w:hAnsi="Arial" w:cs="Arial"/>
          <w:szCs w:val="24"/>
        </w:rPr>
        <w:t xml:space="preserve"> questions of the</w:t>
      </w:r>
      <w:r w:rsidR="0020028F" w:rsidRPr="00DE6F23">
        <w:rPr>
          <w:rFonts w:ascii="Arial" w:hAnsi="Arial" w:cs="Arial"/>
          <w:szCs w:val="24"/>
        </w:rPr>
        <w:t xml:space="preserve"> </w:t>
      </w:r>
      <w:r w:rsidR="00DE6F23" w:rsidRPr="00DE6F23">
        <w:rPr>
          <w:rFonts w:ascii="Arial" w:hAnsi="Arial" w:cs="Arial"/>
          <w:szCs w:val="24"/>
        </w:rPr>
        <w:t>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w:t>
      </w:r>
      <w:r w:rsidRPr="00DE6F23">
        <w:rPr>
          <w:rFonts w:ascii="Arial" w:hAnsi="Arial" w:cs="Arial"/>
          <w:szCs w:val="24"/>
        </w:rPr>
        <w:t xml:space="preserve"> questions)</w:t>
      </w:r>
    </w:p>
    <w:p w:rsidR="00BE5790" w:rsidRDefault="00BE5790" w:rsidP="000C2E14">
      <w:pPr>
        <w:numPr>
          <w:ilvl w:val="0"/>
          <w:numId w:val="9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Be able to identify what Employers Liability insurance is and why it is necessary in addition to workers’ compensation, Section 11750.1(f) of the CIC.</w:t>
      </w:r>
    </w:p>
    <w:p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color w:val="000000"/>
        </w:rPr>
      </w:pPr>
    </w:p>
    <w:p w:rsidR="00BE5790" w:rsidRDefault="00BE5790" w:rsidP="000C2E14">
      <w:pPr>
        <w:numPr>
          <w:ilvl w:val="0"/>
          <w:numId w:val="109"/>
        </w:numPr>
        <w:snapToGrid w:val="0"/>
        <w:ind w:left="72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20028F" w:rsidRPr="00DE6F23">
        <w:rPr>
          <w:rFonts w:ascii="Arial" w:hAnsi="Arial"/>
          <w:color w:val="000000"/>
        </w:rPr>
        <w:t>8</w:t>
      </w:r>
      <w:r w:rsidRPr="00DE6F23">
        <w:rPr>
          <w:rFonts w:ascii="Arial" w:hAnsi="Arial"/>
          <w:color w:val="000000"/>
        </w:rPr>
        <w:t xml:space="preserve"> questions (</w:t>
      </w:r>
      <w:r w:rsidR="0020028F" w:rsidRPr="00DE6F23">
        <w:rPr>
          <w:rFonts w:ascii="Arial" w:hAnsi="Arial"/>
          <w:color w:val="000000"/>
        </w:rPr>
        <w:t>8</w:t>
      </w:r>
      <w:r w:rsidRPr="00DE6F23">
        <w:rPr>
          <w:rFonts w:ascii="Arial" w:hAnsi="Arial"/>
          <w:color w:val="000000"/>
        </w:rPr>
        <w:t xml:space="preserve"> percent) on the examination)</w:t>
      </w:r>
    </w:p>
    <w:p w:rsidR="00BE5790" w:rsidRPr="00DE6F23" w:rsidRDefault="00BE5790" w:rsidP="000C2E14">
      <w:pPr>
        <w:numPr>
          <w:ilvl w:val="0"/>
          <w:numId w:val="96"/>
        </w:numPr>
        <w:snapToGrid w:val="0"/>
        <w:ind w:hanging="720"/>
        <w:rPr>
          <w:rFonts w:ascii="Arial" w:hAnsi="Arial"/>
          <w:color w:val="000000"/>
        </w:rPr>
      </w:pPr>
      <w:r>
        <w:rPr>
          <w:rFonts w:ascii="Arial" w:hAnsi="Arial" w:cs="Arial"/>
          <w:b/>
          <w:szCs w:val="24"/>
        </w:rPr>
        <w:t xml:space="preserve">Definitions </w:t>
      </w:r>
      <w:r w:rsidRPr="00DE6F23">
        <w:rPr>
          <w:rFonts w:ascii="Arial" w:hAnsi="Arial" w:cs="Arial"/>
          <w:szCs w:val="24"/>
        </w:rPr>
        <w:t>(</w:t>
      </w:r>
      <w:r w:rsidR="0020028F" w:rsidRPr="00DE6F23">
        <w:rPr>
          <w:rFonts w:ascii="Arial" w:hAnsi="Arial" w:cs="Arial"/>
          <w:szCs w:val="24"/>
        </w:rPr>
        <w:t>1</w:t>
      </w:r>
      <w:r w:rsidRPr="00DE6F23">
        <w:rPr>
          <w:rFonts w:ascii="Arial" w:hAnsi="Arial" w:cs="Arial"/>
          <w:szCs w:val="24"/>
        </w:rPr>
        <w:t xml:space="preserve"> question of the </w:t>
      </w:r>
      <w:r w:rsidR="00DE6F23" w:rsidRPr="00DE6F23">
        <w:rPr>
          <w:rFonts w:ascii="Arial" w:hAnsi="Arial" w:cs="Arial"/>
          <w:szCs w:val="24"/>
        </w:rPr>
        <w:t>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w:t>
      </w:r>
      <w:r w:rsidRPr="00DE6F23">
        <w:rPr>
          <w:rFonts w:ascii="Arial" w:hAnsi="Arial" w:cs="Arial"/>
          <w:szCs w:val="24"/>
        </w:rPr>
        <w:t xml:space="preserve"> questions)</w:t>
      </w:r>
    </w:p>
    <w:p w:rsidR="00BE5790" w:rsidRDefault="00BE5790" w:rsidP="000C2E14">
      <w:pPr>
        <w:numPr>
          <w:ilvl w:val="0"/>
          <w:numId w:val="9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Be able to identify and apply a definition of the Other States Insurance section of the policy, Section 11780.5 of the CIC.</w:t>
      </w:r>
    </w:p>
    <w:p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b/>
          <w:color w:val="000000"/>
        </w:rPr>
      </w:pPr>
    </w:p>
    <w:p w:rsidR="00BE5790" w:rsidRDefault="00BE5790" w:rsidP="000C2E14">
      <w:pPr>
        <w:numPr>
          <w:ilvl w:val="0"/>
          <w:numId w:val="99"/>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20028F" w:rsidRPr="00DE6F23">
        <w:rPr>
          <w:rFonts w:ascii="Arial" w:hAnsi="Arial"/>
          <w:color w:val="000000"/>
        </w:rPr>
        <w:t>8</w:t>
      </w:r>
      <w:r w:rsidRPr="00DE6F23">
        <w:rPr>
          <w:rFonts w:ascii="Arial" w:hAnsi="Arial"/>
          <w:color w:val="000000"/>
        </w:rPr>
        <w:t xml:space="preserve"> questions (</w:t>
      </w:r>
      <w:r w:rsidR="0020028F" w:rsidRPr="00DE6F23">
        <w:rPr>
          <w:rFonts w:ascii="Arial" w:hAnsi="Arial"/>
          <w:color w:val="000000"/>
        </w:rPr>
        <w:t>8</w:t>
      </w:r>
      <w:r w:rsidRPr="00DE6F23">
        <w:rPr>
          <w:rFonts w:ascii="Arial" w:hAnsi="Arial"/>
          <w:color w:val="000000"/>
        </w:rPr>
        <w:t xml:space="preserve"> percent) on the examination)</w:t>
      </w:r>
    </w:p>
    <w:p w:rsidR="00BE5790" w:rsidRPr="00DE6F23" w:rsidRDefault="00BE5790" w:rsidP="000C2E14">
      <w:pPr>
        <w:numPr>
          <w:ilvl w:val="0"/>
          <w:numId w:val="100"/>
        </w:numPr>
        <w:snapToGrid w:val="0"/>
        <w:ind w:hanging="720"/>
        <w:rPr>
          <w:rFonts w:ascii="Arial" w:hAnsi="Arial"/>
          <w:color w:val="000000"/>
        </w:rPr>
      </w:pPr>
      <w:r>
        <w:rPr>
          <w:rFonts w:ascii="Arial" w:hAnsi="Arial"/>
          <w:b/>
        </w:rPr>
        <w:t>Endorsements</w:t>
      </w:r>
      <w:r w:rsidRPr="00DE6F23">
        <w:rPr>
          <w:rFonts w:ascii="Arial" w:hAnsi="Arial" w:cs="Arial"/>
          <w:szCs w:val="24"/>
        </w:rPr>
        <w:t xml:space="preserve"> (</w:t>
      </w:r>
      <w:r w:rsidR="0020028F" w:rsidRPr="00DE6F23">
        <w:rPr>
          <w:rFonts w:ascii="Arial" w:hAnsi="Arial" w:cs="Arial"/>
          <w:szCs w:val="24"/>
        </w:rPr>
        <w:t>1</w:t>
      </w:r>
      <w:r w:rsidRPr="00DE6F23">
        <w:rPr>
          <w:rFonts w:ascii="Arial" w:hAnsi="Arial" w:cs="Arial"/>
          <w:szCs w:val="24"/>
        </w:rPr>
        <w:t xml:space="preserve"> question of the</w:t>
      </w:r>
      <w:r w:rsidR="0020028F" w:rsidRPr="00DE6F23">
        <w:rPr>
          <w:rFonts w:ascii="Arial" w:hAnsi="Arial" w:cs="Arial"/>
          <w:szCs w:val="24"/>
        </w:rPr>
        <w:t xml:space="preserve"> </w:t>
      </w:r>
      <w:r w:rsidR="00DE6F23" w:rsidRPr="00DE6F23">
        <w:rPr>
          <w:rFonts w:ascii="Arial" w:hAnsi="Arial" w:cs="Arial"/>
          <w:szCs w:val="24"/>
        </w:rPr>
        <w:t>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w:t>
      </w:r>
      <w:r w:rsidRPr="00DE6F23">
        <w:rPr>
          <w:rFonts w:ascii="Arial" w:hAnsi="Arial" w:cs="Arial"/>
          <w:szCs w:val="24"/>
        </w:rPr>
        <w:t xml:space="preserve"> questions)</w:t>
      </w:r>
    </w:p>
    <w:p w:rsidR="00BE5790" w:rsidRDefault="00BE5790" w:rsidP="000C2E14">
      <w:pPr>
        <w:numPr>
          <w:ilvl w:val="0"/>
          <w:numId w:val="10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Be able to identify the voluntary contribution endorsement.</w:t>
      </w:r>
    </w:p>
    <w:p w:rsidR="005E4ECD" w:rsidRDefault="005E4ECD">
      <w:pPr>
        <w:ind w:left="0" w:firstLine="0"/>
        <w:rPr>
          <w:rFonts w:ascii="Arial" w:hAnsi="Arial" w:cs="Arial"/>
          <w:b/>
          <w:color w:val="000000"/>
        </w:rPr>
      </w:pPr>
      <w:r>
        <w:rPr>
          <w:rFonts w:ascii="Arial" w:hAnsi="Arial" w:cs="Arial"/>
          <w:b/>
          <w:color w:val="000000"/>
        </w:rPr>
        <w:br w:type="page"/>
      </w:r>
    </w:p>
    <w:p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b/>
          <w:color w:val="000000"/>
        </w:rPr>
      </w:pPr>
    </w:p>
    <w:p w:rsidR="00BE5790" w:rsidRDefault="00BE5790" w:rsidP="000C2E14">
      <w:pPr>
        <w:numPr>
          <w:ilvl w:val="0"/>
          <w:numId w:val="102"/>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20028F" w:rsidRPr="00DE6F23">
        <w:rPr>
          <w:rFonts w:ascii="Arial" w:hAnsi="Arial"/>
          <w:color w:val="000000"/>
        </w:rPr>
        <w:t>8</w:t>
      </w:r>
      <w:r w:rsidRPr="00DE6F23">
        <w:rPr>
          <w:rFonts w:ascii="Arial" w:hAnsi="Arial"/>
          <w:color w:val="000000"/>
        </w:rPr>
        <w:t xml:space="preserve"> questions (</w:t>
      </w:r>
      <w:r w:rsidR="0020028F" w:rsidRPr="00DE6F23">
        <w:rPr>
          <w:rFonts w:ascii="Arial" w:hAnsi="Arial"/>
          <w:color w:val="000000"/>
        </w:rPr>
        <w:t>8</w:t>
      </w:r>
      <w:r w:rsidRPr="00DE6F23">
        <w:rPr>
          <w:rFonts w:ascii="Arial" w:hAnsi="Arial"/>
          <w:color w:val="000000"/>
        </w:rPr>
        <w:t xml:space="preserve"> percent) on the examination)</w:t>
      </w:r>
    </w:p>
    <w:p w:rsidR="00BE5790" w:rsidRDefault="00A36F04" w:rsidP="000C2E14">
      <w:pPr>
        <w:numPr>
          <w:ilvl w:val="0"/>
          <w:numId w:val="103"/>
        </w:numPr>
        <w:snapToGrid w:val="0"/>
        <w:ind w:hanging="720"/>
        <w:rPr>
          <w:rFonts w:ascii="Arial" w:hAnsi="Arial"/>
          <w:b/>
          <w:color w:val="000000"/>
        </w:rPr>
      </w:pPr>
      <w:r>
        <w:rPr>
          <w:rFonts w:ascii="Arial" w:hAnsi="Arial"/>
          <w:b/>
        </w:rPr>
        <w:t>Twenty-Four</w:t>
      </w:r>
      <w:r w:rsidR="00BE5790">
        <w:rPr>
          <w:rFonts w:ascii="Arial" w:hAnsi="Arial"/>
          <w:b/>
        </w:rPr>
        <w:t xml:space="preserve"> Hour Coverage</w:t>
      </w:r>
      <w:r w:rsidR="00BE5790" w:rsidRPr="00DE6F23">
        <w:rPr>
          <w:rFonts w:ascii="Arial" w:hAnsi="Arial" w:cs="Arial"/>
          <w:szCs w:val="24"/>
        </w:rPr>
        <w:t xml:space="preserve"> (</w:t>
      </w:r>
      <w:r w:rsidR="0020028F" w:rsidRPr="00DE6F23">
        <w:rPr>
          <w:rFonts w:ascii="Arial" w:hAnsi="Arial" w:cs="Arial"/>
          <w:szCs w:val="24"/>
        </w:rPr>
        <w:t>1</w:t>
      </w:r>
      <w:r w:rsidR="00BE5790" w:rsidRPr="00DE6F23">
        <w:rPr>
          <w:rFonts w:ascii="Arial" w:hAnsi="Arial" w:cs="Arial"/>
          <w:szCs w:val="24"/>
        </w:rPr>
        <w:t xml:space="preserve"> question of the </w:t>
      </w:r>
      <w:r w:rsidR="00DE6F23" w:rsidRPr="00DE6F23">
        <w:rPr>
          <w:rFonts w:ascii="Arial" w:hAnsi="Arial" w:cs="Arial"/>
          <w:szCs w:val="24"/>
        </w:rPr>
        <w:t>8</w:t>
      </w:r>
      <w:r w:rsidR="00DE6F23" w:rsidRPr="00DE6F23">
        <w:rPr>
          <w:rFonts w:ascii="Arial" w:hAnsi="Arial"/>
          <w:color w:val="000000"/>
        </w:rPr>
        <w:t xml:space="preserve"> Workers</w:t>
      </w:r>
      <w:r>
        <w:rPr>
          <w:rFonts w:ascii="Arial" w:hAnsi="Arial"/>
          <w:color w:val="000000"/>
        </w:rPr>
        <w:t>’</w:t>
      </w:r>
      <w:r w:rsidR="00DE6F23" w:rsidRPr="00DE6F23">
        <w:rPr>
          <w:rFonts w:ascii="Arial" w:hAnsi="Arial"/>
          <w:color w:val="000000"/>
        </w:rPr>
        <w:t xml:space="preserve"> Compensation Insurance</w:t>
      </w:r>
      <w:r w:rsidR="00BE5790" w:rsidRPr="00DE6F23">
        <w:rPr>
          <w:rFonts w:ascii="Arial" w:hAnsi="Arial" w:cs="Arial"/>
          <w:szCs w:val="24"/>
        </w:rPr>
        <w:t xml:space="preserve"> questions)</w:t>
      </w:r>
    </w:p>
    <w:p w:rsidR="00BE5790" w:rsidRDefault="00BE5790" w:rsidP="000C2E14">
      <w:pPr>
        <w:numPr>
          <w:ilvl w:val="0"/>
          <w:numId w:val="10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rPr>
      </w:pPr>
      <w:r>
        <w:rPr>
          <w:rFonts w:ascii="Arial" w:hAnsi="Arial" w:cs="Arial"/>
        </w:rPr>
        <w:t>Be able to identify what is meant by the term "</w:t>
      </w:r>
      <w:r w:rsidR="00A36F04">
        <w:rPr>
          <w:rFonts w:ascii="Arial" w:hAnsi="Arial" w:cs="Arial"/>
        </w:rPr>
        <w:t>Twenty-Four-</w:t>
      </w:r>
      <w:r>
        <w:rPr>
          <w:rFonts w:ascii="Arial" w:hAnsi="Arial" w:cs="Arial"/>
        </w:rPr>
        <w:t xml:space="preserve"> Hour coverage," Section 1749.02 of the CIC.</w:t>
      </w:r>
    </w:p>
    <w:p w:rsidR="00540F40" w:rsidRDefault="00540F40">
      <w:pPr>
        <w:ind w:left="0" w:firstLine="0"/>
        <w:rPr>
          <w:rFonts w:ascii="Arial" w:hAnsi="Arial" w:cs="Arial"/>
          <w:color w:val="000000"/>
        </w:rPr>
      </w:pPr>
    </w:p>
    <w:p w:rsidR="00BE5790" w:rsidRDefault="00BE5790" w:rsidP="000C2E14">
      <w:pPr>
        <w:numPr>
          <w:ilvl w:val="0"/>
          <w:numId w:val="105"/>
        </w:numPr>
        <w:snapToGrid w:val="0"/>
        <w:rPr>
          <w:rFonts w:ascii="Arial" w:hAnsi="Arial"/>
          <w:b/>
          <w:color w:val="000000"/>
        </w:rPr>
      </w:pPr>
      <w:r>
        <w:rPr>
          <w:rFonts w:ascii="Arial" w:hAnsi="Arial"/>
          <w:b/>
          <w:color w:val="000000"/>
        </w:rPr>
        <w:t>Workers</w:t>
      </w:r>
      <w:r w:rsidR="00F369CB">
        <w:rPr>
          <w:rFonts w:ascii="Arial" w:hAnsi="Arial"/>
          <w:b/>
          <w:color w:val="000000"/>
        </w:rPr>
        <w:t>’</w:t>
      </w:r>
      <w:r>
        <w:rPr>
          <w:rFonts w:ascii="Arial" w:hAnsi="Arial"/>
          <w:b/>
          <w:color w:val="000000"/>
        </w:rPr>
        <w:t xml:space="preserve"> Compensation Insurance</w:t>
      </w:r>
      <w:r w:rsidRPr="00C2578E">
        <w:rPr>
          <w:rFonts w:ascii="Arial" w:hAnsi="Arial"/>
          <w:b/>
          <w:color w:val="000000"/>
        </w:rPr>
        <w:t xml:space="preserve"> </w:t>
      </w:r>
      <w:r w:rsidRPr="00C2578E">
        <w:rPr>
          <w:rFonts w:ascii="Arial" w:hAnsi="Arial"/>
          <w:color w:val="000000"/>
        </w:rPr>
        <w:t>(</w:t>
      </w:r>
      <w:r w:rsidR="0020028F" w:rsidRPr="00C2578E">
        <w:rPr>
          <w:rFonts w:ascii="Arial" w:hAnsi="Arial"/>
          <w:color w:val="000000"/>
        </w:rPr>
        <w:t>8</w:t>
      </w:r>
      <w:r w:rsidRPr="00C2578E">
        <w:rPr>
          <w:rFonts w:ascii="Arial" w:hAnsi="Arial"/>
          <w:color w:val="000000"/>
        </w:rPr>
        <w:t xml:space="preserve"> questions (</w:t>
      </w:r>
      <w:r w:rsidR="0020028F" w:rsidRPr="00C2578E">
        <w:rPr>
          <w:rFonts w:ascii="Arial" w:hAnsi="Arial"/>
          <w:color w:val="000000"/>
        </w:rPr>
        <w:t>8</w:t>
      </w:r>
      <w:r w:rsidRPr="00C2578E">
        <w:rPr>
          <w:rFonts w:ascii="Arial" w:hAnsi="Arial"/>
          <w:color w:val="000000"/>
        </w:rPr>
        <w:t xml:space="preserve"> percent) on the examination)</w:t>
      </w:r>
    </w:p>
    <w:p w:rsidR="00BE5790" w:rsidRDefault="00BE5790" w:rsidP="000C2E14">
      <w:pPr>
        <w:numPr>
          <w:ilvl w:val="0"/>
          <w:numId w:val="106"/>
        </w:numPr>
        <w:snapToGrid w:val="0"/>
        <w:ind w:hanging="720"/>
        <w:rPr>
          <w:rFonts w:ascii="Arial" w:hAnsi="Arial"/>
          <w:color w:val="000000"/>
        </w:rPr>
      </w:pPr>
      <w:r>
        <w:rPr>
          <w:rFonts w:ascii="Arial" w:hAnsi="Arial"/>
          <w:b/>
        </w:rPr>
        <w:t>Policy Coverage</w:t>
      </w:r>
      <w:r w:rsidRPr="00C2578E">
        <w:rPr>
          <w:rFonts w:ascii="Arial" w:hAnsi="Arial" w:cs="Arial"/>
          <w:szCs w:val="24"/>
        </w:rPr>
        <w:t xml:space="preserve"> (</w:t>
      </w:r>
      <w:r w:rsidR="0020028F" w:rsidRPr="00C2578E">
        <w:rPr>
          <w:rFonts w:ascii="Arial" w:hAnsi="Arial" w:cs="Arial"/>
          <w:szCs w:val="24"/>
        </w:rPr>
        <w:t>1</w:t>
      </w:r>
      <w:r w:rsidRPr="00C2578E">
        <w:rPr>
          <w:rFonts w:ascii="Arial" w:hAnsi="Arial" w:cs="Arial"/>
          <w:szCs w:val="24"/>
        </w:rPr>
        <w:t xml:space="preserve"> questions of the </w:t>
      </w:r>
      <w:r w:rsidR="00C2578E" w:rsidRPr="00C2578E">
        <w:rPr>
          <w:rFonts w:ascii="Arial" w:hAnsi="Arial" w:cs="Arial"/>
          <w:szCs w:val="24"/>
        </w:rPr>
        <w:t>8</w:t>
      </w:r>
      <w:r w:rsidR="00C2578E" w:rsidRPr="00C2578E">
        <w:rPr>
          <w:rFonts w:ascii="Arial" w:hAnsi="Arial"/>
          <w:color w:val="000000"/>
        </w:rPr>
        <w:t xml:space="preserve"> Workers</w:t>
      </w:r>
      <w:r w:rsidR="00F369CB">
        <w:rPr>
          <w:rFonts w:ascii="Arial" w:hAnsi="Arial"/>
          <w:color w:val="000000"/>
        </w:rPr>
        <w:t>’</w:t>
      </w:r>
      <w:r w:rsidR="00C2578E" w:rsidRPr="00C2578E">
        <w:rPr>
          <w:rFonts w:ascii="Arial" w:hAnsi="Arial"/>
          <w:color w:val="000000"/>
        </w:rPr>
        <w:t xml:space="preserve"> Compensation Insurance</w:t>
      </w:r>
      <w:r w:rsidRPr="00C2578E">
        <w:rPr>
          <w:rFonts w:ascii="Arial" w:hAnsi="Arial" w:cs="Arial"/>
          <w:szCs w:val="24"/>
        </w:rPr>
        <w:t xml:space="preserve"> questions)</w:t>
      </w:r>
    </w:p>
    <w:p w:rsidR="00BE5790" w:rsidRDefault="00BE5790" w:rsidP="000C2E14">
      <w:pPr>
        <w:numPr>
          <w:ilvl w:val="0"/>
          <w:numId w:val="107"/>
        </w:numPr>
        <w:tabs>
          <w:tab w:val="left" w:pos="-1080"/>
          <w:tab w:val="left" w:pos="2160"/>
        </w:tabs>
        <w:snapToGrid w:val="0"/>
        <w:ind w:left="2160" w:hanging="720"/>
        <w:rPr>
          <w:rFonts w:ascii="Arial" w:hAnsi="Arial" w:cs="Arial"/>
        </w:rPr>
      </w:pPr>
      <w:r>
        <w:rPr>
          <w:rFonts w:ascii="Arial" w:hAnsi="Arial" w:cs="Arial"/>
        </w:rPr>
        <w:t>Be able to identify that the Workers’ Compensation policy does not cover any federal workers’ compensation or employers liability laws:</w:t>
      </w:r>
    </w:p>
    <w:p w:rsidR="00BE5790" w:rsidRDefault="00C2578E" w:rsidP="00BE5790">
      <w:pPr>
        <w:tabs>
          <w:tab w:val="left" w:pos="-1080"/>
          <w:tab w:val="left" w:pos="2160"/>
        </w:tabs>
        <w:ind w:left="2880" w:hanging="720"/>
        <w:rPr>
          <w:rFonts w:ascii="Arial" w:hAnsi="Arial" w:cs="Arial"/>
        </w:rPr>
      </w:pPr>
      <w:r>
        <w:rPr>
          <w:rFonts w:ascii="Arial" w:hAnsi="Arial" w:cs="Arial"/>
        </w:rPr>
        <w:t>a</w:t>
      </w:r>
      <w:r w:rsidR="00BE5790">
        <w:rPr>
          <w:rFonts w:ascii="Arial" w:hAnsi="Arial" w:cs="Arial"/>
        </w:rPr>
        <w:t>.</w:t>
      </w:r>
      <w:r w:rsidR="00BE5790">
        <w:rPr>
          <w:rFonts w:ascii="Arial" w:hAnsi="Arial" w:cs="Arial"/>
        </w:rPr>
        <w:tab/>
      </w:r>
      <w:r w:rsidR="00F369CB" w:rsidRPr="002D0FA4">
        <w:rPr>
          <w:rFonts w:ascii="Arial" w:hAnsi="Arial" w:cs="Arial"/>
        </w:rPr>
        <w:t xml:space="preserve">The </w:t>
      </w:r>
      <w:r w:rsidR="00F369CB" w:rsidRPr="002D0FA4">
        <w:rPr>
          <w:rFonts w:ascii="Arial" w:hAnsi="Arial" w:cs="Arial"/>
          <w:bCs/>
        </w:rPr>
        <w:t xml:space="preserve">Merchant Marine Act of 1920 </w:t>
      </w:r>
      <w:r w:rsidR="00F369CB">
        <w:rPr>
          <w:rFonts w:ascii="Arial" w:hAnsi="Arial" w:cs="Arial"/>
          <w:bCs/>
        </w:rPr>
        <w:t xml:space="preserve">(The </w:t>
      </w:r>
      <w:r w:rsidR="00BE5790">
        <w:rPr>
          <w:rFonts w:ascii="Arial" w:hAnsi="Arial" w:cs="Arial"/>
        </w:rPr>
        <w:t>Jones Act</w:t>
      </w:r>
      <w:r w:rsidR="00F369CB">
        <w:rPr>
          <w:rFonts w:ascii="Arial" w:hAnsi="Arial" w:cs="Arial"/>
        </w:rPr>
        <w:t>)</w:t>
      </w:r>
      <w:r w:rsidR="00BE5790">
        <w:rPr>
          <w:rFonts w:ascii="Arial" w:hAnsi="Arial" w:cs="Arial"/>
        </w:rPr>
        <w:t>; and,</w:t>
      </w:r>
    </w:p>
    <w:p w:rsidR="00BE5790" w:rsidRDefault="00C2578E" w:rsidP="00BE5790">
      <w:pPr>
        <w:tabs>
          <w:tab w:val="left" w:pos="-1080"/>
          <w:tab w:val="left" w:pos="2880"/>
        </w:tabs>
        <w:ind w:left="2880" w:hanging="720"/>
        <w:rPr>
          <w:rFonts w:ascii="Arial" w:hAnsi="Arial" w:cs="Arial"/>
        </w:rPr>
      </w:pPr>
      <w:r>
        <w:rPr>
          <w:rFonts w:ascii="Arial" w:hAnsi="Arial" w:cs="Arial"/>
        </w:rPr>
        <w:t>b</w:t>
      </w:r>
      <w:r w:rsidR="00BE5790">
        <w:rPr>
          <w:rFonts w:ascii="Arial" w:hAnsi="Arial" w:cs="Arial"/>
        </w:rPr>
        <w:t>.</w:t>
      </w:r>
      <w:r w:rsidR="00BE5790">
        <w:rPr>
          <w:rFonts w:ascii="Arial" w:hAnsi="Arial" w:cs="Arial"/>
        </w:rPr>
        <w:tab/>
      </w:r>
      <w:r w:rsidR="00F369CB">
        <w:rPr>
          <w:rFonts w:ascii="Arial" w:hAnsi="Arial" w:cs="Arial"/>
          <w:color w:val="000000"/>
        </w:rPr>
        <w:t xml:space="preserve">United </w:t>
      </w:r>
      <w:r w:rsidR="00F369CB" w:rsidRPr="00E93E10">
        <w:rPr>
          <w:rFonts w:ascii="Arial" w:hAnsi="Arial" w:cs="Arial"/>
          <w:color w:val="000000"/>
        </w:rPr>
        <w:t xml:space="preserve">States </w:t>
      </w:r>
      <w:r w:rsidR="00E93E10" w:rsidRPr="00E93E10">
        <w:rPr>
          <w:rFonts w:ascii="Arial" w:hAnsi="Arial" w:cs="Arial"/>
        </w:rPr>
        <w:t>The Longshore and Harbor Workers Compensation Act (USL&amp;H)</w:t>
      </w:r>
      <w:r w:rsidR="00BE5790">
        <w:rPr>
          <w:rFonts w:ascii="Arial" w:hAnsi="Arial" w:cs="Arial"/>
        </w:rPr>
        <w:t>.</w:t>
      </w:r>
    </w:p>
    <w:p w:rsidR="00EB276C" w:rsidRPr="000405B0" w:rsidRDefault="00EB276C" w:rsidP="00EB276C">
      <w:pPr>
        <w:ind w:left="1440" w:firstLine="0"/>
        <w:rPr>
          <w:rFonts w:ascii="Arial" w:hAnsi="Arial"/>
          <w:b/>
          <w:color w:val="000000"/>
        </w:rPr>
      </w:pPr>
    </w:p>
    <w:p w:rsidR="0056553E" w:rsidRPr="000405B0" w:rsidRDefault="0056553E" w:rsidP="000C2E14">
      <w:pPr>
        <w:numPr>
          <w:ilvl w:val="0"/>
          <w:numId w:val="53"/>
        </w:numPr>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3</w:t>
      </w:r>
      <w:r w:rsidR="00EF1F53" w:rsidRPr="00047887">
        <w:rPr>
          <w:rFonts w:ascii="Arial" w:hAnsi="Arial"/>
          <w:color w:val="000000"/>
        </w:rPr>
        <w:t xml:space="preserve"> questions (</w:t>
      </w:r>
      <w:r w:rsidR="0020028F" w:rsidRPr="00047887">
        <w:rPr>
          <w:rFonts w:ascii="Arial" w:hAnsi="Arial"/>
          <w:color w:val="000000"/>
        </w:rPr>
        <w:t>3</w:t>
      </w:r>
      <w:r w:rsidR="00EF1F53" w:rsidRPr="00047887">
        <w:rPr>
          <w:rFonts w:ascii="Arial" w:hAnsi="Arial"/>
          <w:color w:val="000000"/>
        </w:rPr>
        <w:t xml:space="preserve"> percent) on the examination)</w:t>
      </w:r>
    </w:p>
    <w:p w:rsidR="000405B0" w:rsidRDefault="006210FD" w:rsidP="000C2E14">
      <w:pPr>
        <w:numPr>
          <w:ilvl w:val="1"/>
          <w:numId w:val="53"/>
        </w:numPr>
        <w:ind w:hanging="720"/>
        <w:rPr>
          <w:rFonts w:ascii="Arial" w:hAnsi="Arial"/>
          <w:color w:val="000000"/>
        </w:rPr>
      </w:pPr>
      <w:r w:rsidRPr="00047887">
        <w:rPr>
          <w:rFonts w:ascii="Arial" w:hAnsi="Arial"/>
          <w:b/>
        </w:rPr>
        <w:t>Characteristics and Purpose</w:t>
      </w:r>
      <w:r w:rsidR="00EF1F53" w:rsidRPr="00047887">
        <w:rPr>
          <w:rFonts w:ascii="Arial" w:hAnsi="Arial" w:cs="Arial"/>
          <w:szCs w:val="24"/>
        </w:rPr>
        <w:t xml:space="preserve"> (</w:t>
      </w:r>
      <w:r w:rsidR="0020028F" w:rsidRPr="00047887">
        <w:rPr>
          <w:rFonts w:ascii="Arial" w:hAnsi="Arial" w:cs="Arial"/>
          <w:szCs w:val="24"/>
        </w:rPr>
        <w:t>1</w:t>
      </w:r>
      <w:r w:rsidR="00EF1F53" w:rsidRPr="00047887">
        <w:rPr>
          <w:rFonts w:ascii="Arial" w:hAnsi="Arial" w:cs="Arial"/>
          <w:szCs w:val="24"/>
        </w:rPr>
        <w:t xml:space="preserve"> question of the</w:t>
      </w:r>
      <w:r w:rsidR="0020028F" w:rsidRPr="00047887">
        <w:rPr>
          <w:rFonts w:ascii="Arial" w:hAnsi="Arial" w:cs="Arial"/>
          <w:szCs w:val="24"/>
        </w:rPr>
        <w:t xml:space="preserve"> </w:t>
      </w:r>
      <w:r w:rsidR="00047887" w:rsidRPr="00047887">
        <w:rPr>
          <w:rFonts w:ascii="Arial" w:hAnsi="Arial" w:cs="Arial"/>
          <w:szCs w:val="24"/>
        </w:rPr>
        <w:t>3</w:t>
      </w:r>
      <w:r w:rsidR="00047887" w:rsidRPr="00047887">
        <w:rPr>
          <w:rFonts w:ascii="Arial" w:hAnsi="Arial"/>
          <w:color w:val="000000"/>
        </w:rPr>
        <w:t xml:space="preserve"> Ocean Marine Insurance</w:t>
      </w:r>
      <w:r w:rsidR="00EF1F53" w:rsidRPr="00047887">
        <w:rPr>
          <w:rFonts w:ascii="Arial" w:hAnsi="Arial" w:cs="Arial"/>
          <w:szCs w:val="24"/>
        </w:rPr>
        <w:t xml:space="preserve"> questions)</w:t>
      </w:r>
    </w:p>
    <w:p w:rsidR="00806CCF" w:rsidRPr="00806CCF" w:rsidRDefault="00806CCF" w:rsidP="000C2E14">
      <w:pPr>
        <w:numPr>
          <w:ilvl w:val="3"/>
          <w:numId w:val="53"/>
        </w:numPr>
        <w:tabs>
          <w:tab w:val="left" w:pos="2160"/>
        </w:tabs>
        <w:ind w:left="2160" w:hanging="720"/>
        <w:rPr>
          <w:rFonts w:ascii="Arial" w:hAnsi="Arial" w:cs="Arial"/>
          <w:color w:val="000000"/>
        </w:rPr>
      </w:pPr>
      <w:r>
        <w:rPr>
          <w:rFonts w:ascii="Arial" w:hAnsi="Arial"/>
          <w:color w:val="000000"/>
        </w:rPr>
        <w:t xml:space="preserve">Characteristics and Purpose: </w:t>
      </w:r>
    </w:p>
    <w:p w:rsidR="0093112A" w:rsidRDefault="00806CCF" w:rsidP="002D0FA4">
      <w:pPr>
        <w:ind w:left="2160" w:firstLine="0"/>
        <w:rPr>
          <w:rFonts w:ascii="Arial" w:hAnsi="Arial"/>
          <w:color w:val="000000"/>
        </w:rPr>
      </w:pPr>
      <w:r>
        <w:rPr>
          <w:rFonts w:ascii="Arial" w:hAnsi="Arial"/>
          <w:color w:val="000000"/>
        </w:rPr>
        <w:t>Provides coverage for</w:t>
      </w:r>
      <w:r w:rsidRPr="00806CCF">
        <w:rPr>
          <w:rFonts w:ascii="Arial" w:hAnsi="Arial"/>
          <w:color w:val="000000"/>
        </w:rPr>
        <w:t xml:space="preserve"> the loss or damage of ships, cargo, terminals, and any transport or cargo by which property is transferred, acquired, or held between the points of origin and final destination.</w:t>
      </w:r>
    </w:p>
    <w:p w:rsidR="000405B0" w:rsidRPr="000405B0" w:rsidRDefault="000405B0" w:rsidP="000405B0">
      <w:pPr>
        <w:ind w:left="1440" w:firstLine="0"/>
        <w:rPr>
          <w:rFonts w:ascii="Arial" w:hAnsi="Arial"/>
          <w:b/>
          <w:color w:val="000000"/>
        </w:rPr>
      </w:pPr>
    </w:p>
    <w:p w:rsidR="000405B0" w:rsidRPr="000405B0" w:rsidRDefault="000405B0" w:rsidP="000C2E14">
      <w:pPr>
        <w:numPr>
          <w:ilvl w:val="0"/>
          <w:numId w:val="56"/>
        </w:numPr>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3</w:t>
      </w:r>
      <w:r w:rsidR="00EF1F53" w:rsidRPr="00047887">
        <w:rPr>
          <w:rFonts w:ascii="Arial" w:hAnsi="Arial"/>
          <w:color w:val="000000"/>
        </w:rPr>
        <w:t xml:space="preserve"> questions (</w:t>
      </w:r>
      <w:r w:rsidR="0020028F" w:rsidRPr="00047887">
        <w:rPr>
          <w:rFonts w:ascii="Arial" w:hAnsi="Arial"/>
          <w:color w:val="000000"/>
        </w:rPr>
        <w:t>3</w:t>
      </w:r>
      <w:r w:rsidR="00EF1F53" w:rsidRPr="00047887">
        <w:rPr>
          <w:rFonts w:ascii="Arial" w:hAnsi="Arial"/>
          <w:color w:val="000000"/>
        </w:rPr>
        <w:t xml:space="preserve"> percent) on the examination)</w:t>
      </w:r>
    </w:p>
    <w:p w:rsidR="000405B0" w:rsidRDefault="006210FD" w:rsidP="000C2E14">
      <w:pPr>
        <w:numPr>
          <w:ilvl w:val="0"/>
          <w:numId w:val="54"/>
        </w:numPr>
        <w:ind w:hanging="720"/>
        <w:rPr>
          <w:rFonts w:ascii="Arial" w:hAnsi="Arial" w:cs="Arial"/>
          <w:color w:val="000000"/>
        </w:rPr>
      </w:pPr>
      <w:r w:rsidRPr="00047887">
        <w:rPr>
          <w:rFonts w:ascii="Arial" w:hAnsi="Arial"/>
          <w:b/>
        </w:rPr>
        <w:t>Differences Between Coverages</w:t>
      </w:r>
      <w:r w:rsidRPr="00047887">
        <w:rPr>
          <w:rFonts w:ascii="Arial" w:hAnsi="Arial" w:cs="Arial"/>
          <w:szCs w:val="24"/>
        </w:rPr>
        <w:t xml:space="preserve"> </w:t>
      </w:r>
      <w:r w:rsidR="00EF1F53" w:rsidRPr="00047887">
        <w:rPr>
          <w:rFonts w:ascii="Arial" w:hAnsi="Arial" w:cs="Arial"/>
          <w:szCs w:val="24"/>
        </w:rPr>
        <w:t>(</w:t>
      </w:r>
      <w:r w:rsidR="0020028F" w:rsidRPr="00047887">
        <w:rPr>
          <w:rFonts w:ascii="Arial" w:hAnsi="Arial" w:cs="Arial"/>
          <w:szCs w:val="24"/>
        </w:rPr>
        <w:t>1</w:t>
      </w:r>
      <w:r w:rsidR="00EF1F53" w:rsidRPr="00047887">
        <w:rPr>
          <w:rFonts w:ascii="Arial" w:hAnsi="Arial" w:cs="Arial"/>
          <w:szCs w:val="24"/>
        </w:rPr>
        <w:t xml:space="preserve"> question of the</w:t>
      </w:r>
      <w:r w:rsidR="0020028F" w:rsidRPr="00047887">
        <w:rPr>
          <w:rFonts w:ascii="Arial" w:hAnsi="Arial" w:cs="Arial"/>
          <w:szCs w:val="24"/>
        </w:rPr>
        <w:t xml:space="preserve"> </w:t>
      </w:r>
      <w:r w:rsidR="00047887" w:rsidRPr="00047887">
        <w:rPr>
          <w:rFonts w:ascii="Arial" w:hAnsi="Arial" w:cs="Arial"/>
          <w:szCs w:val="24"/>
        </w:rPr>
        <w:t>3</w:t>
      </w:r>
      <w:r w:rsidR="00047887" w:rsidRPr="00047887">
        <w:rPr>
          <w:rFonts w:ascii="Arial" w:hAnsi="Arial"/>
          <w:color w:val="000000"/>
        </w:rPr>
        <w:t xml:space="preserve"> Ocean Marine Insurance</w:t>
      </w:r>
      <w:r w:rsidR="00EF1F53" w:rsidRPr="00047887">
        <w:rPr>
          <w:rFonts w:ascii="Arial" w:hAnsi="Arial" w:cs="Arial"/>
          <w:szCs w:val="24"/>
        </w:rPr>
        <w:t xml:space="preserve"> questions)</w:t>
      </w:r>
    </w:p>
    <w:p w:rsidR="007F60CA" w:rsidRDefault="007F60CA" w:rsidP="000C2E14">
      <w:pPr>
        <w:numPr>
          <w:ilvl w:val="2"/>
          <w:numId w:val="56"/>
        </w:numPr>
        <w:ind w:hanging="720"/>
        <w:rPr>
          <w:rFonts w:ascii="Arial" w:hAnsi="Arial" w:cs="Arial"/>
          <w:color w:val="000000"/>
        </w:rPr>
      </w:pPr>
      <w:r w:rsidRPr="007F60CA">
        <w:rPr>
          <w:rFonts w:ascii="Arial" w:hAnsi="Arial" w:cs="Arial"/>
          <w:color w:val="000000"/>
        </w:rPr>
        <w:t>Be able to differentiate between cargo, hull, freight, and protection and indemnity coverages.</w:t>
      </w:r>
    </w:p>
    <w:p w:rsidR="00406268" w:rsidRDefault="00406268">
      <w:pPr>
        <w:ind w:left="0" w:firstLine="0"/>
        <w:rPr>
          <w:rFonts w:ascii="Arial" w:hAnsi="Arial"/>
          <w:b/>
          <w:color w:val="000000"/>
        </w:rPr>
      </w:pPr>
    </w:p>
    <w:p w:rsidR="000405B0" w:rsidRPr="00047887" w:rsidRDefault="000405B0" w:rsidP="000C2E14">
      <w:pPr>
        <w:numPr>
          <w:ilvl w:val="0"/>
          <w:numId w:val="69"/>
        </w:numPr>
        <w:ind w:left="720"/>
        <w:rPr>
          <w:rFonts w:ascii="Arial" w:hAnsi="Arial"/>
          <w:color w:val="000000"/>
        </w:rPr>
      </w:pPr>
      <w:r w:rsidRPr="000405B0">
        <w:rPr>
          <w:rFonts w:ascii="Arial" w:hAnsi="Arial"/>
          <w:b/>
          <w:color w:val="000000"/>
        </w:rPr>
        <w:t>Ocean Marine Insurance</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3</w:t>
      </w:r>
      <w:r w:rsidR="00EF1F53" w:rsidRPr="00047887">
        <w:rPr>
          <w:rFonts w:ascii="Arial" w:hAnsi="Arial"/>
          <w:color w:val="000000"/>
        </w:rPr>
        <w:t xml:space="preserve"> questions (</w:t>
      </w:r>
      <w:r w:rsidR="0020028F" w:rsidRPr="00047887">
        <w:rPr>
          <w:rFonts w:ascii="Arial" w:hAnsi="Arial"/>
          <w:color w:val="000000"/>
        </w:rPr>
        <w:t>3</w:t>
      </w:r>
      <w:r w:rsidR="00EF1F53" w:rsidRPr="00047887">
        <w:rPr>
          <w:rFonts w:ascii="Arial" w:hAnsi="Arial"/>
          <w:color w:val="000000"/>
        </w:rPr>
        <w:t xml:space="preserve"> percent) on the examination)</w:t>
      </w:r>
    </w:p>
    <w:p w:rsidR="008F4AAF" w:rsidRPr="00047887" w:rsidRDefault="006210FD" w:rsidP="000C2E14">
      <w:pPr>
        <w:numPr>
          <w:ilvl w:val="0"/>
          <w:numId w:val="55"/>
        </w:numPr>
        <w:ind w:hanging="720"/>
        <w:rPr>
          <w:rFonts w:ascii="Arial" w:hAnsi="Arial" w:cs="Arial"/>
          <w:color w:val="000000"/>
        </w:rPr>
      </w:pPr>
      <w:r w:rsidRPr="00047887">
        <w:rPr>
          <w:rFonts w:ascii="Arial" w:hAnsi="Arial" w:cs="Arial"/>
          <w:b/>
          <w:szCs w:val="24"/>
        </w:rPr>
        <w:t>Protection and Indemnity Insurance</w:t>
      </w:r>
      <w:r w:rsidR="00EF1F53" w:rsidRPr="00047887">
        <w:rPr>
          <w:rFonts w:ascii="Arial" w:hAnsi="Arial" w:cs="Arial"/>
          <w:szCs w:val="24"/>
        </w:rPr>
        <w:t xml:space="preserve"> (</w:t>
      </w:r>
      <w:r w:rsidR="0020028F" w:rsidRPr="00047887">
        <w:rPr>
          <w:rFonts w:ascii="Arial" w:hAnsi="Arial" w:cs="Arial"/>
          <w:szCs w:val="24"/>
        </w:rPr>
        <w:t>1</w:t>
      </w:r>
      <w:r w:rsidR="00EF1F53" w:rsidRPr="00047887">
        <w:rPr>
          <w:rFonts w:ascii="Arial" w:hAnsi="Arial" w:cs="Arial"/>
          <w:szCs w:val="24"/>
        </w:rPr>
        <w:t xml:space="preserve"> question of the </w:t>
      </w:r>
      <w:r w:rsidR="00047887" w:rsidRPr="00047887">
        <w:rPr>
          <w:rFonts w:ascii="Arial" w:hAnsi="Arial" w:cs="Arial"/>
          <w:szCs w:val="24"/>
        </w:rPr>
        <w:t>3</w:t>
      </w:r>
      <w:r w:rsidR="00047887" w:rsidRPr="00047887">
        <w:rPr>
          <w:rFonts w:ascii="Arial" w:hAnsi="Arial"/>
          <w:color w:val="000000"/>
        </w:rPr>
        <w:t xml:space="preserve"> Ocean Marine Insurance</w:t>
      </w:r>
      <w:r w:rsidR="0020028F" w:rsidRPr="00047887">
        <w:rPr>
          <w:rFonts w:ascii="Arial" w:hAnsi="Arial" w:cs="Arial"/>
          <w:szCs w:val="24"/>
        </w:rPr>
        <w:t xml:space="preserve"> </w:t>
      </w:r>
      <w:r w:rsidR="00EF1F53" w:rsidRPr="00047887">
        <w:rPr>
          <w:rFonts w:ascii="Arial" w:hAnsi="Arial" w:cs="Arial"/>
          <w:szCs w:val="24"/>
        </w:rPr>
        <w:t>questions)</w:t>
      </w:r>
    </w:p>
    <w:p w:rsidR="007F60CA" w:rsidRDefault="007F60CA" w:rsidP="000C2E14">
      <w:pPr>
        <w:numPr>
          <w:ilvl w:val="1"/>
          <w:numId w:val="55"/>
        </w:numPr>
        <w:ind w:left="2160" w:hanging="720"/>
        <w:rPr>
          <w:rFonts w:ascii="Arial" w:hAnsi="Arial" w:cs="Arial"/>
          <w:color w:val="000000"/>
        </w:rPr>
      </w:pPr>
      <w:r w:rsidRPr="007F60CA">
        <w:rPr>
          <w:rFonts w:ascii="Arial" w:hAnsi="Arial" w:cs="Arial"/>
          <w:color w:val="000000"/>
        </w:rPr>
        <w:t>Be able to recognize the sources of claims for which Protection and Indemnity</w:t>
      </w:r>
      <w:r w:rsidR="00806CCF">
        <w:rPr>
          <w:rFonts w:ascii="Arial" w:hAnsi="Arial" w:cs="Arial"/>
          <w:color w:val="000000"/>
        </w:rPr>
        <w:t xml:space="preserve"> does not apply coverage under the:</w:t>
      </w:r>
    </w:p>
    <w:p w:rsidR="007F60CA" w:rsidRPr="002D0FA4" w:rsidRDefault="00047887" w:rsidP="00F369CB">
      <w:pPr>
        <w:tabs>
          <w:tab w:val="left" w:pos="2880"/>
        </w:tabs>
        <w:ind w:left="2160" w:firstLine="0"/>
        <w:rPr>
          <w:rFonts w:ascii="Arial" w:hAnsi="Arial" w:cs="Arial"/>
          <w:color w:val="000000"/>
        </w:rPr>
      </w:pPr>
      <w:r>
        <w:rPr>
          <w:rFonts w:ascii="Arial" w:hAnsi="Arial" w:cs="Arial"/>
        </w:rPr>
        <w:t>a.</w:t>
      </w:r>
      <w:r>
        <w:rPr>
          <w:rFonts w:ascii="Arial" w:hAnsi="Arial" w:cs="Arial"/>
        </w:rPr>
        <w:tab/>
      </w:r>
      <w:r w:rsidR="00BA49B3" w:rsidRPr="002D0FA4">
        <w:rPr>
          <w:rFonts w:ascii="Arial" w:hAnsi="Arial" w:cs="Arial"/>
        </w:rPr>
        <w:t xml:space="preserve">The </w:t>
      </w:r>
      <w:r w:rsidR="00BA49B3" w:rsidRPr="002D0FA4">
        <w:rPr>
          <w:rFonts w:ascii="Arial" w:hAnsi="Arial" w:cs="Arial"/>
          <w:bCs/>
        </w:rPr>
        <w:t>Merchant Marine Act of 1920</w:t>
      </w:r>
      <w:r w:rsidR="006210FD" w:rsidRPr="002D0FA4">
        <w:rPr>
          <w:rFonts w:ascii="Arial" w:hAnsi="Arial" w:cs="Arial"/>
          <w:bCs/>
        </w:rPr>
        <w:t xml:space="preserve"> (</w:t>
      </w:r>
      <w:r w:rsidR="006210FD" w:rsidRPr="002D0FA4">
        <w:rPr>
          <w:rFonts w:ascii="Arial" w:hAnsi="Arial" w:cs="Arial"/>
        </w:rPr>
        <w:t>The Jones Act</w:t>
      </w:r>
      <w:r w:rsidR="00510894" w:rsidRPr="002D0FA4">
        <w:rPr>
          <w:rFonts w:ascii="Arial" w:hAnsi="Arial" w:cs="Arial"/>
        </w:rPr>
        <w:t>)</w:t>
      </w:r>
    </w:p>
    <w:p w:rsidR="007F60CA" w:rsidRPr="002D0FA4" w:rsidRDefault="00047887" w:rsidP="00047887">
      <w:pPr>
        <w:ind w:left="2880" w:hanging="720"/>
        <w:rPr>
          <w:rFonts w:ascii="Arial" w:hAnsi="Arial" w:cs="Arial"/>
          <w:color w:val="000000"/>
        </w:rPr>
      </w:pPr>
      <w:r>
        <w:rPr>
          <w:rFonts w:ascii="Arial" w:hAnsi="Arial" w:cs="Arial"/>
        </w:rPr>
        <w:t>b.</w:t>
      </w:r>
      <w:r w:rsidRPr="002D0FA4">
        <w:rPr>
          <w:rFonts w:ascii="Arial" w:hAnsi="Arial" w:cs="Arial"/>
        </w:rPr>
        <w:t xml:space="preserve"> </w:t>
      </w:r>
      <w:r>
        <w:rPr>
          <w:rFonts w:ascii="Arial" w:hAnsi="Arial" w:cs="Arial"/>
        </w:rPr>
        <w:tab/>
      </w:r>
      <w:r w:rsidR="00DB082E" w:rsidRPr="002D0FA4">
        <w:rPr>
          <w:rFonts w:ascii="Arial" w:hAnsi="Arial" w:cs="Arial"/>
        </w:rPr>
        <w:t xml:space="preserve">The </w:t>
      </w:r>
      <w:r w:rsidR="006210FD" w:rsidRPr="002D0FA4">
        <w:rPr>
          <w:rFonts w:ascii="Arial" w:hAnsi="Arial" w:cs="Arial"/>
        </w:rPr>
        <w:t xml:space="preserve">United States </w:t>
      </w:r>
      <w:r w:rsidR="00E93E10" w:rsidRPr="00E93E10">
        <w:rPr>
          <w:rFonts w:ascii="Arial" w:hAnsi="Arial" w:cs="Arial"/>
        </w:rPr>
        <w:t>Longshore and Harbor Workers Compensation Act (USL&amp;H)</w:t>
      </w:r>
      <w:r w:rsidR="00E93E10">
        <w:rPr>
          <w:rFonts w:ascii="Arial" w:hAnsi="Arial" w:cs="Arial"/>
        </w:rPr>
        <w:t>.</w:t>
      </w:r>
    </w:p>
    <w:p w:rsidR="005E4ECD" w:rsidRDefault="005E4ECD">
      <w:pPr>
        <w:ind w:left="0" w:firstLine="0"/>
        <w:rPr>
          <w:rFonts w:ascii="Arial" w:hAnsi="Arial"/>
          <w:color w:val="000000"/>
        </w:rPr>
      </w:pPr>
      <w:r>
        <w:rPr>
          <w:rFonts w:ascii="Arial" w:hAnsi="Arial"/>
          <w:color w:val="000000"/>
        </w:rPr>
        <w:br w:type="page"/>
      </w:r>
    </w:p>
    <w:p w:rsidR="00EB276C" w:rsidRPr="0056553E" w:rsidRDefault="00EB276C" w:rsidP="00EB276C">
      <w:pPr>
        <w:ind w:left="1440" w:firstLine="0"/>
        <w:rPr>
          <w:rFonts w:ascii="Arial" w:hAnsi="Arial"/>
          <w:color w:val="000000"/>
        </w:rPr>
      </w:pPr>
    </w:p>
    <w:p w:rsidR="0056553E" w:rsidRPr="002D0FA4" w:rsidRDefault="0056553E" w:rsidP="000C2E14">
      <w:pPr>
        <w:numPr>
          <w:ilvl w:val="0"/>
          <w:numId w:val="69"/>
        </w:numPr>
        <w:ind w:left="720"/>
        <w:rPr>
          <w:rFonts w:ascii="Arial" w:hAnsi="Arial"/>
          <w:b/>
          <w:color w:val="000000"/>
        </w:rPr>
      </w:pPr>
      <w:r w:rsidRPr="002D0FA4">
        <w:rPr>
          <w:rFonts w:ascii="Arial" w:hAnsi="Arial"/>
          <w:b/>
          <w:color w:val="000000"/>
        </w:rPr>
        <w:t>Surety and Fidelity</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2</w:t>
      </w:r>
      <w:r w:rsidR="00EF1F53" w:rsidRPr="00047887">
        <w:rPr>
          <w:rFonts w:ascii="Arial" w:hAnsi="Arial"/>
          <w:color w:val="000000"/>
        </w:rPr>
        <w:t xml:space="preserve"> questions (</w:t>
      </w:r>
      <w:r w:rsidR="0020028F" w:rsidRPr="00047887">
        <w:rPr>
          <w:rFonts w:ascii="Arial" w:hAnsi="Arial"/>
          <w:color w:val="000000"/>
        </w:rPr>
        <w:t>2</w:t>
      </w:r>
      <w:r w:rsidR="00EF1F53" w:rsidRPr="00047887">
        <w:rPr>
          <w:rFonts w:ascii="Arial" w:hAnsi="Arial"/>
          <w:color w:val="000000"/>
        </w:rPr>
        <w:t xml:space="preserve"> percent) on the examination)</w:t>
      </w:r>
    </w:p>
    <w:p w:rsidR="00BA49B3" w:rsidRPr="00BA49B3" w:rsidRDefault="00BA49B3" w:rsidP="000C2E14">
      <w:pPr>
        <w:numPr>
          <w:ilvl w:val="1"/>
          <w:numId w:val="69"/>
        </w:numPr>
        <w:ind w:hanging="720"/>
        <w:rPr>
          <w:rFonts w:ascii="Arial" w:hAnsi="Arial"/>
          <w:b/>
          <w:color w:val="000000"/>
        </w:rPr>
      </w:pPr>
      <w:r w:rsidRPr="002D0FA4">
        <w:rPr>
          <w:rFonts w:ascii="Arial" w:hAnsi="Arial"/>
          <w:b/>
          <w:color w:val="000000"/>
        </w:rPr>
        <w:t>Characteristics</w:t>
      </w:r>
      <w:r w:rsidRPr="00BA49B3">
        <w:rPr>
          <w:rFonts w:ascii="Arial" w:hAnsi="Arial"/>
          <w:b/>
          <w:color w:val="000000"/>
        </w:rPr>
        <w:t xml:space="preserve"> and Purpose</w:t>
      </w:r>
      <w:r w:rsidR="008F4AAF" w:rsidRPr="00A36EBC">
        <w:rPr>
          <w:rFonts w:ascii="Arial" w:hAnsi="Arial"/>
          <w:b/>
          <w:color w:val="000000"/>
        </w:rPr>
        <w:t xml:space="preserve"> </w:t>
      </w:r>
      <w:r w:rsidR="00EF1F53" w:rsidRPr="00047887">
        <w:rPr>
          <w:rFonts w:ascii="Arial" w:hAnsi="Arial" w:cs="Arial"/>
          <w:szCs w:val="24"/>
        </w:rPr>
        <w:t>(</w:t>
      </w:r>
      <w:r w:rsidR="0020028F" w:rsidRPr="00047887">
        <w:rPr>
          <w:rFonts w:ascii="Arial" w:hAnsi="Arial" w:cs="Arial"/>
          <w:szCs w:val="24"/>
        </w:rPr>
        <w:t>1</w:t>
      </w:r>
      <w:r w:rsidR="00EF1F53" w:rsidRPr="00047887">
        <w:rPr>
          <w:rFonts w:ascii="Arial" w:hAnsi="Arial" w:cs="Arial"/>
          <w:szCs w:val="24"/>
        </w:rPr>
        <w:t xml:space="preserve"> question of the</w:t>
      </w:r>
      <w:r w:rsidR="0020028F" w:rsidRPr="00047887">
        <w:rPr>
          <w:rFonts w:ascii="Arial" w:hAnsi="Arial" w:cs="Arial"/>
          <w:szCs w:val="24"/>
        </w:rPr>
        <w:t xml:space="preserve"> </w:t>
      </w:r>
      <w:r w:rsidR="00047887" w:rsidRPr="00047887">
        <w:rPr>
          <w:rFonts w:ascii="Arial" w:hAnsi="Arial" w:cs="Arial"/>
          <w:szCs w:val="24"/>
        </w:rPr>
        <w:t>2</w:t>
      </w:r>
      <w:r w:rsidR="00047887" w:rsidRPr="00047887">
        <w:rPr>
          <w:rFonts w:ascii="Arial" w:hAnsi="Arial"/>
          <w:color w:val="000000"/>
        </w:rPr>
        <w:t xml:space="preserve"> Surety and Fidelity</w:t>
      </w:r>
      <w:r w:rsidR="0020028F" w:rsidRPr="00047887">
        <w:rPr>
          <w:rFonts w:ascii="Arial" w:hAnsi="Arial" w:cs="Arial"/>
          <w:szCs w:val="24"/>
        </w:rPr>
        <w:t xml:space="preserve"> </w:t>
      </w:r>
      <w:r w:rsidR="00EF1F53" w:rsidRPr="00047887">
        <w:rPr>
          <w:rFonts w:ascii="Arial" w:hAnsi="Arial" w:cs="Arial"/>
          <w:szCs w:val="24"/>
        </w:rPr>
        <w:t>questions</w:t>
      </w:r>
      <w:r w:rsidR="00EF1F53" w:rsidRPr="00C94584">
        <w:rPr>
          <w:rFonts w:ascii="Arial" w:hAnsi="Arial" w:cs="Arial"/>
          <w:szCs w:val="24"/>
        </w:rPr>
        <w:t>)</w:t>
      </w:r>
    </w:p>
    <w:p w:rsidR="00BA49B3" w:rsidRDefault="00C94584" w:rsidP="00C94584">
      <w:pPr>
        <w:tabs>
          <w:tab w:val="left" w:pos="2160"/>
        </w:tabs>
        <w:ind w:left="1440" w:firstLine="0"/>
        <w:rPr>
          <w:rFonts w:ascii="Arial" w:hAnsi="Arial"/>
          <w:color w:val="000000"/>
        </w:rPr>
      </w:pPr>
      <w:r>
        <w:rPr>
          <w:rFonts w:ascii="Arial" w:hAnsi="Arial"/>
          <w:color w:val="000000"/>
        </w:rPr>
        <w:t>1.</w:t>
      </w:r>
      <w:r>
        <w:rPr>
          <w:rFonts w:ascii="Arial" w:hAnsi="Arial"/>
          <w:color w:val="000000"/>
        </w:rPr>
        <w:tab/>
      </w:r>
      <w:r w:rsidR="00A03257" w:rsidRPr="00BA49B3">
        <w:rPr>
          <w:rFonts w:ascii="Arial" w:hAnsi="Arial"/>
          <w:color w:val="000000"/>
        </w:rPr>
        <w:t xml:space="preserve">A surety bond or surety is a promise to pay one party (the obligee) a certain </w:t>
      </w:r>
      <w:r>
        <w:rPr>
          <w:rFonts w:ascii="Arial" w:hAnsi="Arial"/>
          <w:color w:val="000000"/>
        </w:rPr>
        <w:tab/>
      </w:r>
      <w:r w:rsidR="00A03257" w:rsidRPr="00BA49B3">
        <w:rPr>
          <w:rFonts w:ascii="Arial" w:hAnsi="Arial"/>
          <w:color w:val="000000"/>
        </w:rPr>
        <w:t xml:space="preserve">amount if a second party (the obligor) fails to meet some obligation, such as </w:t>
      </w:r>
      <w:r>
        <w:rPr>
          <w:rFonts w:ascii="Arial" w:hAnsi="Arial"/>
          <w:color w:val="000000"/>
        </w:rPr>
        <w:tab/>
      </w:r>
      <w:r w:rsidR="00A03257" w:rsidRPr="00BA49B3">
        <w:rPr>
          <w:rFonts w:ascii="Arial" w:hAnsi="Arial"/>
          <w:color w:val="000000"/>
        </w:rPr>
        <w:t xml:space="preserve">fulfilling the terms of a contract. The surety bond protects the obligee </w:t>
      </w:r>
      <w:r>
        <w:rPr>
          <w:rFonts w:ascii="Arial" w:hAnsi="Arial"/>
          <w:color w:val="000000"/>
        </w:rPr>
        <w:tab/>
      </w:r>
      <w:r w:rsidR="00A03257" w:rsidRPr="00BA49B3">
        <w:rPr>
          <w:rFonts w:ascii="Arial" w:hAnsi="Arial"/>
          <w:color w:val="000000"/>
        </w:rPr>
        <w:t>against lo</w:t>
      </w:r>
      <w:r w:rsidR="00D71392">
        <w:rPr>
          <w:rFonts w:ascii="Arial" w:hAnsi="Arial"/>
          <w:color w:val="000000"/>
        </w:rPr>
        <w:t>sses resulting from the obligor</w:t>
      </w:r>
      <w:r w:rsidR="00F369CB">
        <w:rPr>
          <w:rFonts w:ascii="Arial" w:hAnsi="Arial"/>
          <w:color w:val="000000"/>
        </w:rPr>
        <w:t>’</w:t>
      </w:r>
      <w:r w:rsidR="00A03257" w:rsidRPr="00BA49B3">
        <w:rPr>
          <w:rFonts w:ascii="Arial" w:hAnsi="Arial"/>
          <w:color w:val="000000"/>
        </w:rPr>
        <w:t>s failure to meet the obligation.</w:t>
      </w:r>
    </w:p>
    <w:p w:rsidR="00A03257" w:rsidRPr="00BA49B3" w:rsidRDefault="00C94584" w:rsidP="00C94584">
      <w:pPr>
        <w:ind w:left="1530" w:firstLine="0"/>
        <w:rPr>
          <w:rFonts w:ascii="Arial" w:hAnsi="Arial" w:cs="Arial"/>
          <w:color w:val="000000"/>
        </w:rPr>
      </w:pPr>
      <w:r>
        <w:rPr>
          <w:rFonts w:ascii="Arial" w:hAnsi="Arial" w:cs="Arial"/>
          <w:color w:val="000000"/>
        </w:rPr>
        <w:t>2.</w:t>
      </w:r>
      <w:r>
        <w:rPr>
          <w:rFonts w:ascii="Arial" w:hAnsi="Arial" w:cs="Arial"/>
          <w:color w:val="000000"/>
        </w:rPr>
        <w:tab/>
      </w:r>
      <w:r w:rsidR="00A03257" w:rsidRPr="00BA49B3">
        <w:rPr>
          <w:rFonts w:ascii="Arial" w:hAnsi="Arial" w:cs="Arial"/>
          <w:color w:val="000000"/>
        </w:rPr>
        <w:t xml:space="preserve">Fidelity bonds, also known as employee dishonesty coverage, cover theft of </w:t>
      </w:r>
      <w:r>
        <w:rPr>
          <w:rFonts w:ascii="Arial" w:hAnsi="Arial" w:cs="Arial"/>
          <w:color w:val="000000"/>
        </w:rPr>
        <w:tab/>
      </w:r>
      <w:r w:rsidR="00A03257" w:rsidRPr="00BA49B3">
        <w:rPr>
          <w:rFonts w:ascii="Arial" w:hAnsi="Arial" w:cs="Arial"/>
          <w:color w:val="000000"/>
        </w:rPr>
        <w:t xml:space="preserve">an employer's property by its own employees. </w:t>
      </w:r>
      <w:r w:rsidR="00BA49B3" w:rsidRPr="00BA49B3">
        <w:rPr>
          <w:rFonts w:ascii="Arial" w:hAnsi="Arial" w:cs="Arial"/>
          <w:color w:val="000000"/>
        </w:rPr>
        <w:t xml:space="preserve"> </w:t>
      </w:r>
      <w:r w:rsidR="00A03257" w:rsidRPr="00BA49B3">
        <w:rPr>
          <w:rFonts w:ascii="Arial" w:hAnsi="Arial" w:cs="Arial"/>
          <w:color w:val="000000"/>
        </w:rPr>
        <w:t>Th</w:t>
      </w:r>
      <w:r w:rsidR="00BC5E84">
        <w:rPr>
          <w:rFonts w:ascii="Arial" w:hAnsi="Arial" w:cs="Arial"/>
          <w:color w:val="000000"/>
        </w:rPr>
        <w:t xml:space="preserve">is is </w:t>
      </w:r>
      <w:r w:rsidR="00A03257" w:rsidRPr="00BA49B3">
        <w:rPr>
          <w:rFonts w:ascii="Arial" w:hAnsi="Arial" w:cs="Arial"/>
          <w:color w:val="000000"/>
        </w:rPr>
        <w:t xml:space="preserve">referred to as </w:t>
      </w:r>
      <w:r>
        <w:rPr>
          <w:rFonts w:ascii="Arial" w:hAnsi="Arial" w:cs="Arial"/>
          <w:color w:val="000000"/>
        </w:rPr>
        <w:tab/>
      </w:r>
      <w:r w:rsidR="00A03257" w:rsidRPr="00BA49B3">
        <w:rPr>
          <w:rFonts w:ascii="Arial" w:hAnsi="Arial" w:cs="Arial"/>
          <w:color w:val="000000"/>
        </w:rPr>
        <w:t xml:space="preserve">bonds, fidelity coverage functions as a traditional insurance policy rather </w:t>
      </w:r>
      <w:r>
        <w:rPr>
          <w:rFonts w:ascii="Arial" w:hAnsi="Arial" w:cs="Arial"/>
          <w:color w:val="000000"/>
        </w:rPr>
        <w:tab/>
      </w:r>
      <w:r w:rsidR="00A03257" w:rsidRPr="00BA49B3">
        <w:rPr>
          <w:rFonts w:ascii="Arial" w:hAnsi="Arial" w:cs="Arial"/>
          <w:color w:val="000000"/>
        </w:rPr>
        <w:t>than a surety bond.</w:t>
      </w:r>
    </w:p>
    <w:p w:rsidR="00BA49B3" w:rsidRDefault="00BA49B3" w:rsidP="00BA49B3">
      <w:pPr>
        <w:ind w:left="2880" w:firstLine="0"/>
        <w:rPr>
          <w:rFonts w:ascii="Arial" w:hAnsi="Arial" w:cs="Arial"/>
          <w:color w:val="000000"/>
        </w:rPr>
      </w:pPr>
    </w:p>
    <w:p w:rsidR="00BA49B3" w:rsidRPr="00BA49B3" w:rsidRDefault="00BA49B3" w:rsidP="000C2E14">
      <w:pPr>
        <w:numPr>
          <w:ilvl w:val="0"/>
          <w:numId w:val="58"/>
        </w:numPr>
        <w:ind w:left="720"/>
        <w:rPr>
          <w:rFonts w:ascii="Arial" w:hAnsi="Arial" w:cs="Arial"/>
          <w:color w:val="000000"/>
        </w:rPr>
      </w:pPr>
      <w:r w:rsidRPr="00BA49B3">
        <w:rPr>
          <w:rFonts w:ascii="Arial" w:hAnsi="Arial"/>
          <w:b/>
          <w:color w:val="000000"/>
        </w:rPr>
        <w:t>Surety and Fidelity</w:t>
      </w:r>
      <w:r w:rsidR="00EF1F53" w:rsidRPr="00930841">
        <w:rPr>
          <w:rFonts w:ascii="Arial" w:hAnsi="Arial"/>
          <w:b/>
          <w:color w:val="000000"/>
        </w:rPr>
        <w:t xml:space="preserve"> </w:t>
      </w:r>
      <w:r w:rsidR="00EF1F53" w:rsidRPr="00C94584">
        <w:rPr>
          <w:rFonts w:ascii="Arial" w:hAnsi="Arial"/>
          <w:color w:val="000000"/>
        </w:rPr>
        <w:t>(</w:t>
      </w:r>
      <w:r w:rsidR="0020028F" w:rsidRPr="00C94584">
        <w:rPr>
          <w:rFonts w:ascii="Arial" w:hAnsi="Arial"/>
          <w:color w:val="000000"/>
        </w:rPr>
        <w:t>2</w:t>
      </w:r>
      <w:r w:rsidR="00EF1F53" w:rsidRPr="00C94584">
        <w:rPr>
          <w:rFonts w:ascii="Arial" w:hAnsi="Arial"/>
          <w:color w:val="000000"/>
        </w:rPr>
        <w:t xml:space="preserve"> questions (</w:t>
      </w:r>
      <w:r w:rsidR="0020028F" w:rsidRPr="00C94584">
        <w:rPr>
          <w:rFonts w:ascii="Arial" w:hAnsi="Arial"/>
          <w:color w:val="000000"/>
        </w:rPr>
        <w:t>2</w:t>
      </w:r>
      <w:r w:rsidR="00EF1F53" w:rsidRPr="00C94584">
        <w:rPr>
          <w:rFonts w:ascii="Arial" w:hAnsi="Arial"/>
          <w:color w:val="000000"/>
        </w:rPr>
        <w:t xml:space="preserve"> percent) on the examination)</w:t>
      </w:r>
    </w:p>
    <w:p w:rsidR="004B27FA" w:rsidRPr="00BA49B3" w:rsidRDefault="004B27FA" w:rsidP="000C2E14">
      <w:pPr>
        <w:numPr>
          <w:ilvl w:val="1"/>
          <w:numId w:val="69"/>
        </w:numPr>
        <w:ind w:hanging="720"/>
        <w:rPr>
          <w:rFonts w:ascii="Arial" w:hAnsi="Arial" w:cs="Arial"/>
          <w:b/>
          <w:color w:val="000000"/>
        </w:rPr>
      </w:pPr>
      <w:r w:rsidRPr="00033870">
        <w:rPr>
          <w:rFonts w:ascii="Arial" w:hAnsi="Arial" w:cs="Arial"/>
          <w:b/>
          <w:color w:val="000000"/>
        </w:rPr>
        <w:t>Surety Bonds and General Bond Concepts</w:t>
      </w:r>
      <w:r w:rsidR="0020028F">
        <w:rPr>
          <w:rFonts w:ascii="Arial" w:hAnsi="Arial" w:cs="Arial"/>
          <w:b/>
          <w:color w:val="000000"/>
        </w:rPr>
        <w:t xml:space="preserve"> </w:t>
      </w:r>
      <w:r w:rsidR="00EF1F53" w:rsidRPr="00930841">
        <w:rPr>
          <w:rFonts w:ascii="Arial" w:hAnsi="Arial" w:cs="Arial"/>
          <w:szCs w:val="24"/>
        </w:rPr>
        <w:t>(</w:t>
      </w:r>
      <w:r w:rsidR="0020028F" w:rsidRPr="00930841">
        <w:rPr>
          <w:rFonts w:ascii="Arial" w:hAnsi="Arial" w:cs="Arial"/>
          <w:szCs w:val="24"/>
        </w:rPr>
        <w:t>1</w:t>
      </w:r>
      <w:r w:rsidR="00EF1F53" w:rsidRPr="00930841">
        <w:rPr>
          <w:rFonts w:ascii="Arial" w:hAnsi="Arial" w:cs="Arial"/>
          <w:szCs w:val="24"/>
        </w:rPr>
        <w:t xml:space="preserve"> question of the</w:t>
      </w:r>
      <w:r w:rsidR="0020028F" w:rsidRPr="00930841">
        <w:rPr>
          <w:rFonts w:ascii="Arial" w:hAnsi="Arial" w:cs="Arial"/>
          <w:szCs w:val="24"/>
        </w:rPr>
        <w:t xml:space="preserve"> </w:t>
      </w:r>
      <w:r w:rsidR="00C94584" w:rsidRPr="00930841">
        <w:rPr>
          <w:rFonts w:ascii="Arial" w:hAnsi="Arial" w:cs="Arial"/>
          <w:szCs w:val="24"/>
        </w:rPr>
        <w:t>2</w:t>
      </w:r>
      <w:r w:rsidR="00C94584" w:rsidRPr="00930841">
        <w:rPr>
          <w:rFonts w:ascii="Arial" w:hAnsi="Arial"/>
          <w:color w:val="000000"/>
        </w:rPr>
        <w:t xml:space="preserve"> Surety and Fidelity</w:t>
      </w:r>
      <w:r w:rsidR="0020028F" w:rsidRPr="00930841">
        <w:rPr>
          <w:rFonts w:ascii="Arial" w:hAnsi="Arial" w:cs="Arial"/>
          <w:szCs w:val="24"/>
        </w:rPr>
        <w:t xml:space="preserve"> </w:t>
      </w:r>
      <w:r w:rsidR="00EF1F53" w:rsidRPr="00930841">
        <w:rPr>
          <w:rFonts w:ascii="Arial" w:hAnsi="Arial" w:cs="Arial"/>
          <w:szCs w:val="24"/>
        </w:rPr>
        <w:t>questions)</w:t>
      </w:r>
    </w:p>
    <w:p w:rsid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4B27FA" w:rsidRPr="004B27FA">
        <w:rPr>
          <w:rFonts w:ascii="Arial" w:hAnsi="Arial" w:cs="Arial"/>
          <w:color w:val="000000"/>
        </w:rPr>
        <w:tab/>
        <w:t>Be able to differentiate between the three parties involved in a surety bond.</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a</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r w:rsidR="00A03257">
        <w:rPr>
          <w:rFonts w:ascii="Arial" w:hAnsi="Arial" w:cs="Arial"/>
          <w:color w:val="000000"/>
        </w:rPr>
        <w:t>Obligor</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b</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r w:rsidR="00A03257">
        <w:rPr>
          <w:rFonts w:ascii="Arial" w:hAnsi="Arial" w:cs="Arial"/>
          <w:color w:val="000000"/>
        </w:rPr>
        <w:t>Obligee</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c</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r w:rsidR="00A03257">
        <w:rPr>
          <w:rFonts w:ascii="Arial" w:hAnsi="Arial" w:cs="Arial"/>
          <w:color w:val="000000"/>
        </w:rPr>
        <w:t>Guarantor</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differences between surety bonds and insurance policies with regard to loss payments.</w:t>
      </w:r>
    </w:p>
    <w:p w:rsidR="004B27FA" w:rsidRPr="004B27FA" w:rsidRDefault="00BA49B3" w:rsidP="00BA49B3">
      <w:pPr>
        <w:pStyle w:val="BodyTextIndent"/>
        <w:tabs>
          <w:tab w:val="clear"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cs="Arial"/>
          <w:color w:val="000000"/>
        </w:rPr>
      </w:pPr>
      <w:r>
        <w:rPr>
          <w:rFonts w:cs="Arial"/>
          <w:color w:val="000000"/>
        </w:rPr>
        <w:t>3</w:t>
      </w:r>
      <w:r w:rsidR="004B27FA" w:rsidRPr="004B27FA">
        <w:rPr>
          <w:rFonts w:cs="Arial"/>
          <w:color w:val="000000"/>
        </w:rPr>
        <w:t>.</w:t>
      </w:r>
      <w:r w:rsidR="004B27FA" w:rsidRPr="004B27FA">
        <w:rPr>
          <w:rFonts w:cs="Arial"/>
          <w:color w:val="000000"/>
        </w:rPr>
        <w:tab/>
        <w:t>Be able to identify the differences between contract, financial guarantee and faithful performance bonds.</w:t>
      </w:r>
    </w:p>
    <w:p w:rsidR="004B27FA" w:rsidRDefault="004B27FA" w:rsidP="004B27FA">
      <w:pPr>
        <w:ind w:left="1440" w:firstLine="0"/>
        <w:rPr>
          <w:rFonts w:ascii="Arial" w:hAnsi="Arial"/>
          <w:color w:val="000000"/>
        </w:rPr>
      </w:pPr>
    </w:p>
    <w:p w:rsidR="0056553E" w:rsidRPr="00BA49B3" w:rsidRDefault="0056553E" w:rsidP="000C2E14">
      <w:pPr>
        <w:numPr>
          <w:ilvl w:val="0"/>
          <w:numId w:val="69"/>
        </w:numPr>
        <w:ind w:left="720"/>
        <w:rPr>
          <w:rFonts w:ascii="Arial" w:hAnsi="Arial"/>
          <w:b/>
          <w:color w:val="000000"/>
        </w:rPr>
      </w:pPr>
      <w:r w:rsidRPr="00BA49B3">
        <w:rPr>
          <w:rFonts w:ascii="Arial" w:hAnsi="Arial"/>
          <w:b/>
          <w:color w:val="000000"/>
        </w:rPr>
        <w:t>Other Coverages and Options</w:t>
      </w:r>
      <w:r w:rsidR="00EF1F53" w:rsidRPr="00930841">
        <w:rPr>
          <w:rFonts w:ascii="Arial" w:hAnsi="Arial"/>
          <w:b/>
          <w:color w:val="000000"/>
        </w:rPr>
        <w:t xml:space="preserve"> </w:t>
      </w:r>
      <w:r w:rsidR="00EF1F53" w:rsidRPr="00930841">
        <w:rPr>
          <w:rFonts w:ascii="Arial" w:hAnsi="Arial"/>
          <w:color w:val="000000"/>
        </w:rPr>
        <w:t>(</w:t>
      </w:r>
      <w:r w:rsidR="0020028F" w:rsidRPr="00930841">
        <w:rPr>
          <w:rFonts w:ascii="Arial" w:hAnsi="Arial"/>
          <w:color w:val="000000"/>
        </w:rPr>
        <w:t>2</w:t>
      </w:r>
      <w:r w:rsidR="00EF1F53" w:rsidRPr="00930841">
        <w:rPr>
          <w:rFonts w:ascii="Arial" w:hAnsi="Arial"/>
          <w:color w:val="000000"/>
        </w:rPr>
        <w:t xml:space="preserve"> questions (</w:t>
      </w:r>
      <w:r w:rsidR="0020028F" w:rsidRPr="00930841">
        <w:rPr>
          <w:rFonts w:ascii="Arial" w:hAnsi="Arial"/>
          <w:color w:val="000000"/>
        </w:rPr>
        <w:t>2</w:t>
      </w:r>
      <w:r w:rsidR="00EF1F53" w:rsidRPr="00930841">
        <w:rPr>
          <w:rFonts w:ascii="Arial" w:hAnsi="Arial"/>
          <w:color w:val="000000"/>
        </w:rPr>
        <w:t xml:space="preserve"> percent) on the examination)</w:t>
      </w:r>
    </w:p>
    <w:p w:rsidR="005B1998" w:rsidRPr="00BA49B3" w:rsidRDefault="005B1998" w:rsidP="000C2E14">
      <w:pPr>
        <w:numPr>
          <w:ilvl w:val="1"/>
          <w:numId w:val="69"/>
        </w:numPr>
        <w:ind w:hanging="720"/>
        <w:rPr>
          <w:rFonts w:ascii="Arial" w:hAnsi="Arial"/>
          <w:b/>
          <w:color w:val="000000"/>
        </w:rPr>
      </w:pPr>
      <w:r w:rsidRPr="00BA49B3">
        <w:rPr>
          <w:rFonts w:ascii="Arial" w:hAnsi="Arial"/>
          <w:b/>
          <w:color w:val="000000"/>
        </w:rPr>
        <w:t>Umbrella/Excess Liability Policies</w:t>
      </w:r>
      <w:r w:rsidR="00EF1F53" w:rsidRPr="00930841">
        <w:rPr>
          <w:rFonts w:ascii="Arial" w:hAnsi="Arial" w:cs="Arial"/>
          <w:szCs w:val="24"/>
        </w:rPr>
        <w:t xml:space="preserve"> (</w:t>
      </w:r>
      <w:r w:rsidR="0020028F" w:rsidRPr="00930841">
        <w:rPr>
          <w:rFonts w:ascii="Arial" w:hAnsi="Arial" w:cs="Arial"/>
          <w:szCs w:val="24"/>
        </w:rPr>
        <w:t>1</w:t>
      </w:r>
      <w:r w:rsidR="00EF1F53" w:rsidRPr="00930841">
        <w:rPr>
          <w:rFonts w:ascii="Arial" w:hAnsi="Arial" w:cs="Arial"/>
          <w:szCs w:val="24"/>
        </w:rPr>
        <w:t xml:space="preserve"> question of the</w:t>
      </w:r>
      <w:r w:rsidR="0020028F" w:rsidRPr="00930841">
        <w:rPr>
          <w:rFonts w:ascii="Arial" w:hAnsi="Arial" w:cs="Arial"/>
          <w:szCs w:val="24"/>
        </w:rPr>
        <w:t xml:space="preserve"> </w:t>
      </w:r>
      <w:r w:rsidR="00930841" w:rsidRPr="00930841">
        <w:rPr>
          <w:rFonts w:ascii="Arial" w:hAnsi="Arial" w:cs="Arial"/>
          <w:szCs w:val="24"/>
        </w:rPr>
        <w:t>2</w:t>
      </w:r>
      <w:r w:rsidR="00930841" w:rsidRPr="00930841">
        <w:rPr>
          <w:rFonts w:ascii="Arial" w:hAnsi="Arial"/>
          <w:color w:val="000000"/>
        </w:rPr>
        <w:t xml:space="preserve"> Other Coverages and Options</w:t>
      </w:r>
      <w:r w:rsidR="00EF1F53" w:rsidRPr="00930841">
        <w:rPr>
          <w:rFonts w:ascii="Arial" w:hAnsi="Arial" w:cs="Arial"/>
          <w:szCs w:val="24"/>
        </w:rPr>
        <w:t xml:space="preserve"> questions)</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Pr>
          <w:rFonts w:ascii="Arial" w:hAnsi="Arial" w:cs="Arial"/>
          <w:color w:val="000000"/>
        </w:rPr>
        <w:tab/>
      </w:r>
      <w:r w:rsidR="004B27FA" w:rsidRPr="004B27FA">
        <w:rPr>
          <w:rFonts w:ascii="Arial" w:hAnsi="Arial" w:cs="Arial"/>
          <w:color w:val="000000"/>
        </w:rPr>
        <w:t>Be able to identify:</w:t>
      </w:r>
    </w:p>
    <w:p w:rsidR="004B27FA" w:rsidRPr="004B27FA" w:rsidRDefault="00BC573A"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a.</w:t>
      </w:r>
      <w:r w:rsidR="004B27FA" w:rsidRPr="004B27FA">
        <w:rPr>
          <w:rFonts w:ascii="Arial" w:hAnsi="Arial" w:cs="Arial"/>
          <w:color w:val="000000"/>
        </w:rPr>
        <w:tab/>
        <w:t>the major functions of these policies;</w:t>
      </w:r>
    </w:p>
    <w:p w:rsidR="004B27FA" w:rsidRPr="004B27FA" w:rsidRDefault="00BC573A"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b</w:t>
      </w:r>
      <w:r w:rsidR="004B27FA" w:rsidRPr="004B27FA">
        <w:rPr>
          <w:rFonts w:ascii="Arial" w:hAnsi="Arial" w:cs="Arial"/>
          <w:color w:val="000000"/>
        </w:rPr>
        <w:t>.</w:t>
      </w:r>
      <w:r w:rsidR="004B27FA" w:rsidRPr="004B27FA">
        <w:rPr>
          <w:rFonts w:ascii="Arial" w:hAnsi="Arial" w:cs="Arial"/>
          <w:color w:val="000000"/>
        </w:rPr>
        <w:tab/>
      </w:r>
      <w:r w:rsidR="00806CCF">
        <w:rPr>
          <w:rFonts w:ascii="Arial" w:hAnsi="Arial" w:cs="Arial"/>
          <w:color w:val="000000"/>
        </w:rPr>
        <w:t>that</w:t>
      </w:r>
      <w:r w:rsidR="004B27FA" w:rsidRPr="004B27FA">
        <w:rPr>
          <w:rFonts w:ascii="Arial" w:hAnsi="Arial" w:cs="Arial"/>
        </w:rPr>
        <w:t xml:space="preserve"> most carriers have developed their own form with unique coverage;</w:t>
      </w:r>
    </w:p>
    <w:p w:rsidR="004B27FA" w:rsidRPr="004B27FA" w:rsidRDefault="00BC573A"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c</w:t>
      </w:r>
      <w:r w:rsidR="004B27FA" w:rsidRPr="004B27FA">
        <w:rPr>
          <w:rFonts w:ascii="Arial" w:hAnsi="Arial" w:cs="Arial"/>
          <w:color w:val="000000"/>
        </w:rPr>
        <w:t>.</w:t>
      </w:r>
      <w:r w:rsidR="004B27FA" w:rsidRPr="004B27FA">
        <w:rPr>
          <w:rFonts w:ascii="Arial" w:hAnsi="Arial" w:cs="Arial"/>
          <w:color w:val="000000"/>
        </w:rPr>
        <w:tab/>
        <w:t>the difference between umbrella and excess policies;</w:t>
      </w:r>
    </w:p>
    <w:p w:rsidR="004B27FA" w:rsidRPr="004B27FA" w:rsidRDefault="00BC573A" w:rsidP="004B27FA">
      <w:pPr>
        <w:tabs>
          <w:tab w:val="left" w:pos="153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d</w:t>
      </w:r>
      <w:r w:rsidR="004B27FA" w:rsidRPr="004B27FA">
        <w:rPr>
          <w:rFonts w:ascii="Arial" w:hAnsi="Arial" w:cs="Arial"/>
          <w:color w:val="000000"/>
        </w:rPr>
        <w:t>.</w:t>
      </w:r>
      <w:r w:rsidR="004B27FA" w:rsidRPr="004B27FA">
        <w:rPr>
          <w:rFonts w:ascii="Arial" w:hAnsi="Arial" w:cs="Arial"/>
          <w:color w:val="000000"/>
        </w:rPr>
        <w:tab/>
        <w:t xml:space="preserve">underlying policies </w:t>
      </w:r>
      <w:r w:rsidR="00D71392">
        <w:rPr>
          <w:rFonts w:ascii="Arial" w:hAnsi="Arial" w:cs="Arial"/>
          <w:color w:val="000000"/>
        </w:rPr>
        <w:t xml:space="preserve">and </w:t>
      </w:r>
      <w:r w:rsidR="00D71392" w:rsidRPr="002D0FA4">
        <w:rPr>
          <w:rFonts w:ascii="Arial" w:hAnsi="Arial" w:cs="Arial"/>
          <w:color w:val="000000"/>
        </w:rPr>
        <w:t>limits</w:t>
      </w:r>
      <w:r w:rsidR="00D71392">
        <w:rPr>
          <w:rFonts w:ascii="Arial" w:hAnsi="Arial" w:cs="Arial"/>
          <w:color w:val="000000"/>
        </w:rPr>
        <w:t xml:space="preserve"> </w:t>
      </w:r>
      <w:r w:rsidR="004B27FA" w:rsidRPr="004B27FA">
        <w:rPr>
          <w:rFonts w:ascii="Arial" w:hAnsi="Arial" w:cs="Arial"/>
          <w:color w:val="000000"/>
        </w:rPr>
        <w:t>that are commonly required by the umbrella insurer to be maintained; and,</w:t>
      </w:r>
    </w:p>
    <w:p w:rsidR="004B27FA" w:rsidRDefault="00BC573A"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e</w:t>
      </w:r>
      <w:r w:rsidR="004B27FA" w:rsidRPr="004B27FA">
        <w:rPr>
          <w:rFonts w:ascii="Arial" w:hAnsi="Arial" w:cs="Arial"/>
          <w:color w:val="000000"/>
        </w:rPr>
        <w:t>.</w:t>
      </w:r>
      <w:r w:rsidR="004B27FA" w:rsidRPr="004B27FA">
        <w:rPr>
          <w:rFonts w:ascii="Arial" w:hAnsi="Arial" w:cs="Arial"/>
          <w:color w:val="000000"/>
        </w:rPr>
        <w:tab/>
        <w:t>what a self-insured retention is and how it is applied to a loss.</w:t>
      </w:r>
    </w:p>
    <w:p w:rsidR="00F369CB" w:rsidRPr="004B27FA" w:rsidRDefault="00F369CB"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p>
    <w:p w:rsidR="00BA49B3" w:rsidRPr="0020028F" w:rsidRDefault="0020028F" w:rsidP="000C2E14">
      <w:pPr>
        <w:numPr>
          <w:ilvl w:val="0"/>
          <w:numId w:val="110"/>
        </w:numPr>
        <w:ind w:left="720"/>
        <w:rPr>
          <w:rFonts w:ascii="Arial" w:hAnsi="Arial"/>
          <w:b/>
          <w:color w:val="000000"/>
        </w:rPr>
      </w:pPr>
      <w:r w:rsidRPr="00BA49B3">
        <w:rPr>
          <w:rFonts w:ascii="Arial" w:hAnsi="Arial"/>
          <w:b/>
          <w:color w:val="000000"/>
        </w:rPr>
        <w:t>Other Coverages and Options</w:t>
      </w:r>
      <w:r w:rsidRPr="00930841">
        <w:rPr>
          <w:rFonts w:ascii="Arial" w:hAnsi="Arial"/>
          <w:b/>
          <w:color w:val="000000"/>
        </w:rPr>
        <w:t xml:space="preserve"> </w:t>
      </w:r>
      <w:r w:rsidRPr="00930841">
        <w:rPr>
          <w:rFonts w:ascii="Arial" w:hAnsi="Arial"/>
          <w:color w:val="000000"/>
        </w:rPr>
        <w:t>(2 questions (2 percent) on the examination)</w:t>
      </w:r>
    </w:p>
    <w:p w:rsidR="005B1998" w:rsidRDefault="005B1998" w:rsidP="000C2E14">
      <w:pPr>
        <w:numPr>
          <w:ilvl w:val="0"/>
          <w:numId w:val="59"/>
        </w:numPr>
        <w:ind w:hanging="720"/>
        <w:rPr>
          <w:rFonts w:ascii="Arial" w:hAnsi="Arial"/>
          <w:color w:val="000000"/>
        </w:rPr>
      </w:pPr>
      <w:r w:rsidRPr="00A36EBC">
        <w:rPr>
          <w:rFonts w:ascii="Arial" w:hAnsi="Arial"/>
          <w:b/>
          <w:color w:val="000000"/>
        </w:rPr>
        <w:t>National Flood Insurance Program</w:t>
      </w:r>
      <w:r w:rsidR="00DB082E">
        <w:rPr>
          <w:rFonts w:ascii="Arial" w:hAnsi="Arial"/>
          <w:color w:val="000000"/>
        </w:rPr>
        <w:t xml:space="preserve"> </w:t>
      </w:r>
      <w:r w:rsidR="00DB082E" w:rsidRPr="00930841">
        <w:rPr>
          <w:rFonts w:ascii="Arial" w:hAnsi="Arial"/>
          <w:b/>
          <w:color w:val="000000"/>
        </w:rPr>
        <w:t>(NFIP)</w:t>
      </w:r>
      <w:r w:rsidR="008F4AAF" w:rsidRPr="00A36EBC">
        <w:rPr>
          <w:rFonts w:ascii="Arial" w:hAnsi="Arial"/>
          <w:b/>
          <w:color w:val="000000"/>
        </w:rPr>
        <w:t xml:space="preserve"> </w:t>
      </w:r>
      <w:r w:rsidR="00EF1F53" w:rsidRPr="00930841">
        <w:rPr>
          <w:rFonts w:ascii="Arial" w:hAnsi="Arial" w:cs="Arial"/>
          <w:szCs w:val="24"/>
        </w:rPr>
        <w:t>(</w:t>
      </w:r>
      <w:r w:rsidR="0020028F" w:rsidRPr="00930841">
        <w:rPr>
          <w:rFonts w:ascii="Arial" w:hAnsi="Arial" w:cs="Arial"/>
          <w:szCs w:val="24"/>
        </w:rPr>
        <w:t>1</w:t>
      </w:r>
      <w:r w:rsidR="00EF1F53" w:rsidRPr="00930841">
        <w:rPr>
          <w:rFonts w:ascii="Arial" w:hAnsi="Arial" w:cs="Arial"/>
          <w:szCs w:val="24"/>
        </w:rPr>
        <w:t xml:space="preserve"> question of the </w:t>
      </w:r>
      <w:r w:rsidR="00930841" w:rsidRPr="00930841">
        <w:rPr>
          <w:rFonts w:ascii="Arial" w:hAnsi="Arial" w:cs="Arial"/>
          <w:szCs w:val="24"/>
        </w:rPr>
        <w:t>2</w:t>
      </w:r>
      <w:r w:rsidR="00930841" w:rsidRPr="00930841">
        <w:rPr>
          <w:rFonts w:ascii="Arial" w:hAnsi="Arial"/>
          <w:color w:val="000000"/>
        </w:rPr>
        <w:t xml:space="preserve"> Other Coverages and Options</w:t>
      </w:r>
      <w:r w:rsidR="00EF1F53" w:rsidRPr="00930841">
        <w:rPr>
          <w:rFonts w:ascii="Arial" w:hAnsi="Arial" w:cs="Arial"/>
          <w:szCs w:val="24"/>
        </w:rPr>
        <w:t xml:space="preserve"> questions)</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rPr>
        <w:t>1</w:t>
      </w:r>
      <w:r w:rsidR="004B27FA" w:rsidRPr="004B27FA">
        <w:rPr>
          <w:rFonts w:ascii="Arial" w:hAnsi="Arial" w:cs="Arial"/>
        </w:rPr>
        <w:t>.</w:t>
      </w:r>
      <w:r w:rsidR="004B27FA" w:rsidRPr="004B27FA">
        <w:rPr>
          <w:rFonts w:ascii="Arial" w:hAnsi="Arial" w:cs="Arial"/>
        </w:rPr>
        <w:tab/>
        <w:t>Be able to identify the definition of a flood.</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the principal flood coverages.</w:t>
      </w:r>
    </w:p>
    <w:p w:rsidR="004B27FA" w:rsidRPr="00930841" w:rsidRDefault="00BA49B3" w:rsidP="00BA49B3">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lastRenderedPageBreak/>
        <w:t>3</w:t>
      </w:r>
      <w:r w:rsidR="004B27FA" w:rsidRPr="004B27FA">
        <w:rPr>
          <w:rFonts w:ascii="Arial" w:hAnsi="Arial" w:cs="Arial"/>
          <w:color w:val="000000"/>
        </w:rPr>
        <w:t>.</w:t>
      </w:r>
      <w:r w:rsidR="004B27FA" w:rsidRPr="004B27FA">
        <w:rPr>
          <w:rFonts w:ascii="Arial" w:hAnsi="Arial" w:cs="Arial"/>
          <w:color w:val="000000"/>
        </w:rPr>
        <w:tab/>
      </w:r>
      <w:r w:rsidR="00D71392">
        <w:rPr>
          <w:rFonts w:ascii="Arial" w:hAnsi="Arial" w:cs="Arial"/>
          <w:color w:val="000000"/>
        </w:rPr>
        <w:t>R</w:t>
      </w:r>
      <w:r w:rsidR="004B27FA" w:rsidRPr="004B27FA">
        <w:rPr>
          <w:rFonts w:ascii="Arial" w:hAnsi="Arial" w:cs="Arial"/>
          <w:color w:val="000000"/>
        </w:rPr>
        <w:t xml:space="preserve">ecognize that </w:t>
      </w:r>
      <w:r w:rsidR="00325C58">
        <w:rPr>
          <w:rFonts w:ascii="Arial" w:hAnsi="Arial" w:cs="Arial"/>
          <w:color w:val="000000"/>
        </w:rPr>
        <w:t xml:space="preserve">other coverages, such as </w:t>
      </w:r>
      <w:r w:rsidR="004B27FA" w:rsidRPr="004B27FA">
        <w:rPr>
          <w:rFonts w:ascii="Arial" w:hAnsi="Arial" w:cs="Arial"/>
          <w:color w:val="000000"/>
        </w:rPr>
        <w:t>Business Income and Extra Expense</w:t>
      </w:r>
      <w:r w:rsidR="00325C58">
        <w:rPr>
          <w:rFonts w:ascii="Arial" w:hAnsi="Arial" w:cs="Arial"/>
          <w:color w:val="000000"/>
        </w:rPr>
        <w:t>,</w:t>
      </w:r>
      <w:r w:rsidR="004B27FA" w:rsidRPr="004B27FA">
        <w:rPr>
          <w:rFonts w:ascii="Arial" w:hAnsi="Arial" w:cs="Arial"/>
          <w:color w:val="000000"/>
        </w:rPr>
        <w:t xml:space="preserve"> are not available through National Flood Insurance Program</w:t>
      </w:r>
      <w:r w:rsidR="004B27FA" w:rsidRPr="00DB082E">
        <w:rPr>
          <w:rFonts w:ascii="Arial Bold" w:hAnsi="Arial Bold" w:cs="Arial"/>
          <w:b/>
          <w:strike/>
          <w:color w:val="000000"/>
        </w:rPr>
        <w:t xml:space="preserve"> </w:t>
      </w:r>
      <w:r w:rsidR="004B27FA" w:rsidRPr="00930841">
        <w:rPr>
          <w:rFonts w:ascii="Arial" w:hAnsi="Arial" w:cs="Arial"/>
          <w:color w:val="000000"/>
        </w:rPr>
        <w:t>(NFIP).</w:t>
      </w:r>
    </w:p>
    <w:p w:rsidR="005B1998" w:rsidRPr="0056553E" w:rsidRDefault="005B1998" w:rsidP="00806CCF">
      <w:pPr>
        <w:ind w:left="0" w:firstLine="0"/>
        <w:rPr>
          <w:rFonts w:ascii="Arial" w:hAnsi="Arial"/>
          <w:color w:val="000000"/>
        </w:rPr>
      </w:pPr>
    </w:p>
    <w:p w:rsidR="005B516E" w:rsidRPr="004E223C" w:rsidRDefault="005B516E" w:rsidP="000C2E14">
      <w:pPr>
        <w:numPr>
          <w:ilvl w:val="0"/>
          <w:numId w:val="83"/>
        </w:numPr>
        <w:snapToGrid w:val="0"/>
        <w:ind w:left="720"/>
        <w:rPr>
          <w:rFonts w:ascii="Arial" w:hAnsi="Arial"/>
        </w:rPr>
      </w:pPr>
      <w:r>
        <w:rPr>
          <w:rFonts w:ascii="Arial" w:hAnsi="Arial"/>
          <w:b/>
        </w:rPr>
        <w:t>Fair Claims Settlement Practices Regulations</w:t>
      </w:r>
      <w:r w:rsidRPr="004E223C">
        <w:rPr>
          <w:rFonts w:ascii="Arial" w:hAnsi="Arial"/>
        </w:rPr>
        <w:t xml:space="preserve"> </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0C5136" w:rsidRDefault="00C76D2F" w:rsidP="000C5136">
      <w:pPr>
        <w:snapToGrid w:val="0"/>
        <w:ind w:left="1440" w:hanging="720"/>
        <w:rPr>
          <w:rFonts w:ascii="Arial" w:hAnsi="Arial" w:cs="Arial"/>
          <w:szCs w:val="24"/>
        </w:rPr>
      </w:pPr>
      <w:r w:rsidRPr="00C76D2F">
        <w:rPr>
          <w:rFonts w:ascii="Arial" w:hAnsi="Arial"/>
        </w:rPr>
        <w:t>A.</w:t>
      </w:r>
      <w:r w:rsidRPr="00C76D2F">
        <w:rPr>
          <w:rFonts w:ascii="Arial" w:hAnsi="Arial"/>
        </w:rPr>
        <w:tab/>
      </w:r>
      <w:r w:rsidR="00734343" w:rsidRPr="00734343">
        <w:rPr>
          <w:rFonts w:ascii="Arial" w:hAnsi="Arial"/>
          <w:b/>
        </w:rPr>
        <w:t xml:space="preserve">File and Record Documentation, Section 2695.3 of </w:t>
      </w:r>
      <w:r w:rsidR="00734343" w:rsidRPr="000C5136">
        <w:rPr>
          <w:rFonts w:ascii="Arial" w:hAnsi="Arial"/>
          <w:b/>
        </w:rPr>
        <w:t>the CCR</w:t>
      </w:r>
      <w:r w:rsidR="00734343" w:rsidRPr="00734343">
        <w:rPr>
          <w:rFonts w:ascii="Arial" w:hAnsi="Arial" w:cs="Arial"/>
          <w:szCs w:val="24"/>
        </w:rPr>
        <w:t xml:space="preserve"> (1 question of the 11</w:t>
      </w:r>
      <w:r w:rsidR="00734343" w:rsidRPr="00734343">
        <w:rPr>
          <w:rFonts w:ascii="Arial" w:hAnsi="Arial"/>
        </w:rPr>
        <w:t xml:space="preserve"> Fair Claims Settlement Practices Regulations</w:t>
      </w:r>
      <w:r w:rsidR="00734343" w:rsidRPr="00734343">
        <w:rPr>
          <w:rFonts w:ascii="Arial" w:hAnsi="Arial" w:cs="Arial"/>
          <w:szCs w:val="24"/>
        </w:rPr>
        <w:t xml:space="preserve"> questions)</w:t>
      </w:r>
    </w:p>
    <w:p w:rsidR="00DD57A1" w:rsidRPr="00F74762" w:rsidRDefault="00DD57A1" w:rsidP="00DD57A1">
      <w:pPr>
        <w:snapToGrid w:val="0"/>
        <w:ind w:left="2160" w:hanging="720"/>
      </w:pPr>
      <w:r w:rsidRPr="00F74762">
        <w:rPr>
          <w:rFonts w:ascii="Arial" w:hAnsi="Arial" w:cs="Arial"/>
        </w:rPr>
        <w:t>1.</w:t>
      </w:r>
      <w:r w:rsidRPr="00F74762">
        <w:rPr>
          <w:rFonts w:ascii="Arial" w:hAnsi="Arial" w:cs="Arial"/>
        </w:rPr>
        <w:tab/>
        <w:t>Be able to identify what files are subject to examination by the Commissioner or by his or her duly appointed designees</w:t>
      </w:r>
    </w:p>
    <w:p w:rsidR="00DD57A1" w:rsidRPr="00F74762" w:rsidRDefault="00DD57A1" w:rsidP="00DD57A1">
      <w:pPr>
        <w:snapToGrid w:val="0"/>
        <w:ind w:left="1440" w:firstLine="0"/>
        <w:rPr>
          <w:rFonts w:ascii="Arial" w:hAnsi="Arial"/>
        </w:rPr>
      </w:pPr>
      <w:r w:rsidRPr="00F74762">
        <w:rPr>
          <w:rFonts w:ascii="Arial" w:hAnsi="Arial"/>
        </w:rPr>
        <w:t>2.</w:t>
      </w:r>
      <w:r w:rsidRPr="00F74762">
        <w:rPr>
          <w:rFonts w:ascii="Arial" w:hAnsi="Arial"/>
        </w:rPr>
        <w:tab/>
        <w:t>Be able to identify the steps required to assist in such examinations</w:t>
      </w:r>
    </w:p>
    <w:p w:rsidR="005B516E" w:rsidRDefault="005B516E" w:rsidP="005B516E">
      <w:pPr>
        <w:ind w:left="0" w:firstLine="0"/>
        <w:rPr>
          <w:rFonts w:ascii="Arial" w:hAnsi="Arial"/>
          <w:color w:val="000000"/>
        </w:rPr>
      </w:pPr>
    </w:p>
    <w:p w:rsidR="005B516E" w:rsidRDefault="005B516E" w:rsidP="000C2E14">
      <w:pPr>
        <w:numPr>
          <w:ilvl w:val="0"/>
          <w:numId w:val="84"/>
        </w:numPr>
        <w:snapToGrid w:val="0"/>
        <w:ind w:left="720"/>
        <w:rPr>
          <w:rFonts w:ascii="Arial" w:hAnsi="Arial"/>
          <w:b/>
        </w:rPr>
      </w:pPr>
      <w:r>
        <w:rPr>
          <w:rFonts w:ascii="Arial" w:hAnsi="Arial"/>
          <w:b/>
        </w:rPr>
        <w:t>Fair Claims Settlement Practices Regulations</w:t>
      </w:r>
      <w:r w:rsidRPr="004E223C">
        <w:rPr>
          <w:rFonts w:ascii="Arial" w:hAnsi="Arial"/>
        </w:rPr>
        <w:t xml:space="preserve"> (</w:t>
      </w:r>
      <w:r w:rsidR="008B1D3A" w:rsidRPr="004E223C">
        <w:rPr>
          <w:rFonts w:ascii="Arial" w:hAnsi="Arial"/>
        </w:rPr>
        <w:t>11</w:t>
      </w:r>
      <w:r w:rsidRPr="004E223C">
        <w:rPr>
          <w:rFonts w:ascii="Arial" w:hAnsi="Arial"/>
        </w:rPr>
        <w:t xml:space="preserve"> questions (</w:t>
      </w:r>
      <w:r w:rsidR="008B1D3A" w:rsidRPr="004E223C">
        <w:rPr>
          <w:rFonts w:ascii="Arial" w:hAnsi="Arial"/>
        </w:rPr>
        <w:t>11</w:t>
      </w:r>
      <w:r w:rsidRPr="004E223C">
        <w:rPr>
          <w:rFonts w:ascii="Arial" w:hAnsi="Arial"/>
        </w:rPr>
        <w:t xml:space="preserve"> percent) on the examination)</w:t>
      </w:r>
    </w:p>
    <w:p w:rsidR="005B516E" w:rsidRPr="00A355E0" w:rsidRDefault="005B516E" w:rsidP="000C2E14">
      <w:pPr>
        <w:numPr>
          <w:ilvl w:val="0"/>
          <w:numId w:val="76"/>
        </w:numPr>
        <w:snapToGrid w:val="0"/>
        <w:ind w:hanging="720"/>
        <w:rPr>
          <w:rFonts w:ascii="Arial" w:hAnsi="Arial"/>
        </w:rPr>
      </w:pPr>
      <w:r w:rsidRPr="004E223C">
        <w:rPr>
          <w:rFonts w:ascii="Arial" w:hAnsi="Arial"/>
          <w:b/>
        </w:rPr>
        <w:t xml:space="preserve">Representation of Policy Provisions and Benefits, Section 2695.4 of </w:t>
      </w:r>
      <w:r w:rsidRPr="000C5136">
        <w:rPr>
          <w:rFonts w:ascii="Arial" w:hAnsi="Arial"/>
          <w:b/>
        </w:rPr>
        <w:t>the</w:t>
      </w:r>
      <w:r w:rsidR="00495B80" w:rsidRPr="00C76D2F">
        <w:rPr>
          <w:rFonts w:ascii="Arial" w:hAnsi="Arial"/>
          <w:strike/>
        </w:rPr>
        <w:t xml:space="preserve"> </w:t>
      </w:r>
      <w:r w:rsidR="00734343" w:rsidRPr="000C5136">
        <w:rPr>
          <w:rFonts w:ascii="Arial" w:hAnsi="Arial"/>
          <w:b/>
        </w:rPr>
        <w:t>CCR</w:t>
      </w:r>
      <w:r w:rsidRPr="004E223C">
        <w:rPr>
          <w:rFonts w:ascii="Arial" w:hAnsi="Arial" w:cs="Arial"/>
          <w:szCs w:val="24"/>
        </w:rPr>
        <w:t xml:space="preserve"> (</w:t>
      </w:r>
      <w:r w:rsidR="008B1D3A" w:rsidRPr="004E223C">
        <w:rPr>
          <w:rFonts w:ascii="Arial" w:hAnsi="Arial" w:cs="Arial"/>
          <w:szCs w:val="24"/>
        </w:rPr>
        <w:t>2</w:t>
      </w:r>
      <w:r w:rsidRPr="004E223C">
        <w:rPr>
          <w:rFonts w:ascii="Arial" w:hAnsi="Arial" w:cs="Arial"/>
          <w:szCs w:val="24"/>
        </w:rPr>
        <w:t xml:space="preserve"> questions of the </w:t>
      </w:r>
      <w:r w:rsidR="008B1D3A" w:rsidRPr="004E223C">
        <w:rPr>
          <w:rFonts w:ascii="Arial" w:hAnsi="Arial" w:cs="Arial"/>
          <w:szCs w:val="24"/>
        </w:rPr>
        <w:t>1</w:t>
      </w:r>
      <w:r w:rsidR="004E223C" w:rsidRPr="004E223C">
        <w:rPr>
          <w:rFonts w:ascii="Arial" w:hAnsi="Arial" w:cs="Arial"/>
          <w:szCs w:val="24"/>
        </w:rPr>
        <w:t>1</w:t>
      </w:r>
      <w:r w:rsidR="004E223C" w:rsidRPr="004E223C">
        <w:rPr>
          <w:rFonts w:ascii="Arial" w:hAnsi="Arial"/>
        </w:rPr>
        <w:t xml:space="preserve"> Fair Claims Settlement Practices Regulations</w:t>
      </w:r>
      <w:r w:rsidRPr="004E223C">
        <w:rPr>
          <w:rFonts w:ascii="Arial" w:hAnsi="Arial" w:cs="Arial"/>
          <w:szCs w:val="24"/>
        </w:rPr>
        <w:t xml:space="preserve"> questions)</w:t>
      </w:r>
    </w:p>
    <w:p w:rsidR="00DD57A1" w:rsidRPr="00F74762" w:rsidRDefault="00DD57A1" w:rsidP="00DD57A1">
      <w:pPr>
        <w:pStyle w:val="ListParagraph"/>
        <w:ind w:left="2160" w:hanging="720"/>
        <w:rPr>
          <w:rFonts w:ascii="Arial" w:hAnsi="Arial" w:cs="Arial"/>
        </w:rPr>
      </w:pPr>
      <w:r w:rsidRPr="00F74762">
        <w:rPr>
          <w:rFonts w:ascii="Arial" w:hAnsi="Arial"/>
        </w:rPr>
        <w:t>1.</w:t>
      </w:r>
      <w:r w:rsidRPr="00F74762">
        <w:rPr>
          <w:rFonts w:ascii="Arial" w:hAnsi="Arial"/>
        </w:rPr>
        <w:tab/>
        <w:t xml:space="preserve">Understand that full disclosure is required by insurers to claimants of all </w:t>
      </w:r>
      <w:r w:rsidRPr="00F74762">
        <w:rPr>
          <w:rFonts w:ascii="Arial" w:hAnsi="Arial" w:cs="Arial"/>
        </w:rPr>
        <w:t>of the benefits, coverage, time limits and other policy provisions which may apply to a first party claim</w:t>
      </w:r>
    </w:p>
    <w:p w:rsidR="005B516E" w:rsidRPr="00236176" w:rsidRDefault="005B516E" w:rsidP="005B516E">
      <w:pPr>
        <w:ind w:left="0" w:firstLine="0"/>
        <w:rPr>
          <w:rFonts w:ascii="Arial" w:hAnsi="Arial"/>
          <w:b/>
          <w:color w:val="000000"/>
          <w:u w:val="single"/>
        </w:rPr>
      </w:pPr>
    </w:p>
    <w:p w:rsidR="005B516E" w:rsidRDefault="005B516E" w:rsidP="000C2E14">
      <w:pPr>
        <w:numPr>
          <w:ilvl w:val="0"/>
          <w:numId w:val="85"/>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 xml:space="preserve">11 </w:t>
      </w:r>
      <w:r w:rsidRPr="004E223C">
        <w:rPr>
          <w:rFonts w:ascii="Arial" w:hAnsi="Arial"/>
          <w:color w:val="000000"/>
        </w:rPr>
        <w:t>questions (</w:t>
      </w:r>
      <w:r w:rsidR="008B1D3A" w:rsidRPr="004E223C">
        <w:rPr>
          <w:rFonts w:ascii="Arial" w:hAnsi="Arial"/>
          <w:color w:val="000000"/>
        </w:rPr>
        <w:t>11</w:t>
      </w:r>
      <w:r w:rsidRPr="004E223C">
        <w:rPr>
          <w:rFonts w:ascii="Arial" w:hAnsi="Arial"/>
          <w:color w:val="000000"/>
        </w:rPr>
        <w:t xml:space="preserve"> percent) on the examination</w:t>
      </w:r>
      <w:r>
        <w:rPr>
          <w:rFonts w:ascii="Arial" w:hAnsi="Arial"/>
          <w:b/>
          <w:color w:val="000000"/>
          <w:u w:val="single"/>
        </w:rPr>
        <w:t>)</w:t>
      </w:r>
    </w:p>
    <w:p w:rsidR="005B516E" w:rsidRPr="00802A4D" w:rsidRDefault="005B516E" w:rsidP="000C5136">
      <w:pPr>
        <w:numPr>
          <w:ilvl w:val="0"/>
          <w:numId w:val="77"/>
        </w:numPr>
        <w:snapToGrid w:val="0"/>
        <w:ind w:hanging="720"/>
        <w:rPr>
          <w:rFonts w:ascii="Arial" w:hAnsi="Arial"/>
        </w:rPr>
      </w:pPr>
      <w:r w:rsidRPr="004E223C">
        <w:rPr>
          <w:rFonts w:ascii="Arial" w:hAnsi="Arial"/>
          <w:b/>
        </w:rPr>
        <w:t xml:space="preserve">Duties upon Receipt of Communications, Section 2695.5 of the </w:t>
      </w:r>
      <w:r w:rsidR="00734343" w:rsidRPr="000C5136">
        <w:rPr>
          <w:rFonts w:ascii="Arial" w:hAnsi="Arial" w:cs="Arial"/>
          <w:b/>
          <w:szCs w:val="24"/>
        </w:rPr>
        <w:t>CCR</w:t>
      </w:r>
      <w:r w:rsidR="00495B80">
        <w:rPr>
          <w:rFonts w:ascii="Arial" w:hAnsi="Arial" w:cs="Arial"/>
          <w:szCs w:val="24"/>
        </w:rPr>
        <w:t xml:space="preserve"> </w:t>
      </w:r>
      <w:r w:rsidRPr="004E223C">
        <w:rPr>
          <w:rFonts w:ascii="Arial" w:hAnsi="Arial" w:cs="Arial"/>
          <w:szCs w:val="24"/>
        </w:rPr>
        <w:t>(</w:t>
      </w:r>
      <w:r w:rsidR="008B1D3A" w:rsidRPr="004E223C">
        <w:rPr>
          <w:rFonts w:ascii="Arial" w:hAnsi="Arial" w:cs="Arial"/>
          <w:szCs w:val="24"/>
        </w:rPr>
        <w:t>1</w:t>
      </w:r>
      <w:r w:rsidRPr="004E223C">
        <w:rPr>
          <w:rFonts w:ascii="Arial" w:hAnsi="Arial" w:cs="Arial"/>
          <w:szCs w:val="24"/>
        </w:rPr>
        <w:t xml:space="preserve"> question of the </w:t>
      </w:r>
      <w:r w:rsidR="008B1D3A" w:rsidRPr="004E223C">
        <w:rPr>
          <w:rFonts w:ascii="Arial" w:hAnsi="Arial" w:cs="Arial"/>
          <w:szCs w:val="24"/>
        </w:rPr>
        <w:t>1</w:t>
      </w:r>
      <w:r w:rsidR="004E223C" w:rsidRPr="004E223C">
        <w:rPr>
          <w:rFonts w:ascii="Arial" w:hAnsi="Arial" w:cs="Arial"/>
          <w:szCs w:val="24"/>
        </w:rPr>
        <w:t>1</w:t>
      </w:r>
      <w:r w:rsidR="004E223C" w:rsidRPr="004E223C">
        <w:rPr>
          <w:rFonts w:ascii="Arial" w:hAnsi="Arial"/>
        </w:rPr>
        <w:t xml:space="preserve"> Fair Claims Settlement Practices Regulations</w:t>
      </w:r>
      <w:r w:rsidRPr="004E223C">
        <w:rPr>
          <w:rFonts w:ascii="Arial" w:hAnsi="Arial" w:cs="Arial"/>
          <w:szCs w:val="24"/>
        </w:rPr>
        <w:t xml:space="preserve"> questions)</w:t>
      </w:r>
    </w:p>
    <w:p w:rsidR="00DD57A1" w:rsidRPr="00147B97" w:rsidRDefault="00DD57A1" w:rsidP="00DD57A1">
      <w:pPr>
        <w:pStyle w:val="ListParagraph"/>
        <w:snapToGrid w:val="0"/>
        <w:ind w:left="2160" w:hanging="720"/>
        <w:rPr>
          <w:rFonts w:ascii="Arial" w:hAnsi="Arial"/>
        </w:rPr>
      </w:pPr>
      <w:r w:rsidRPr="00147B97">
        <w:rPr>
          <w:rFonts w:ascii="Arial" w:hAnsi="Arial"/>
        </w:rPr>
        <w:t>1.</w:t>
      </w:r>
      <w:r w:rsidRPr="00147B97">
        <w:rPr>
          <w:rFonts w:ascii="Arial" w:hAnsi="Arial"/>
        </w:rPr>
        <w:tab/>
        <w:t>Be able to identify the duties and obligations of an insurer upon receipt of a claim.</w:t>
      </w:r>
    </w:p>
    <w:p w:rsidR="005B516E" w:rsidRDefault="005B516E" w:rsidP="005B516E">
      <w:pPr>
        <w:ind w:left="0" w:firstLine="0"/>
        <w:rPr>
          <w:rFonts w:ascii="Arial" w:hAnsi="Arial"/>
          <w:color w:val="000000"/>
        </w:rPr>
      </w:pPr>
    </w:p>
    <w:p w:rsidR="005B516E" w:rsidRDefault="005B516E" w:rsidP="000C2E14">
      <w:pPr>
        <w:numPr>
          <w:ilvl w:val="0"/>
          <w:numId w:val="86"/>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802A4D" w:rsidRDefault="005B516E" w:rsidP="000C2E14">
      <w:pPr>
        <w:numPr>
          <w:ilvl w:val="0"/>
          <w:numId w:val="78"/>
        </w:numPr>
        <w:snapToGrid w:val="0"/>
        <w:ind w:hanging="720"/>
        <w:rPr>
          <w:rFonts w:ascii="Arial" w:hAnsi="Arial"/>
        </w:rPr>
      </w:pPr>
      <w:r w:rsidRPr="004E223C">
        <w:rPr>
          <w:rFonts w:ascii="Arial" w:hAnsi="Arial"/>
          <w:b/>
        </w:rPr>
        <w:t xml:space="preserve">Training and Certification, Section 2695.6 of the </w:t>
      </w:r>
      <w:r w:rsidR="00734343" w:rsidRPr="000C5136">
        <w:rPr>
          <w:rFonts w:ascii="Arial" w:hAnsi="Arial"/>
          <w:b/>
          <w:color w:val="000000"/>
        </w:rPr>
        <w:t>CCR</w:t>
      </w:r>
      <w:r w:rsidRPr="004E223C">
        <w:rPr>
          <w:rFonts w:ascii="Arial" w:hAnsi="Arial" w:cs="Arial"/>
          <w:szCs w:val="24"/>
        </w:rPr>
        <w:t xml:space="preserve"> (</w:t>
      </w:r>
      <w:r w:rsidR="008B1D3A" w:rsidRPr="004E223C">
        <w:rPr>
          <w:rFonts w:ascii="Arial" w:hAnsi="Arial" w:cs="Arial"/>
          <w:szCs w:val="24"/>
        </w:rPr>
        <w:t>0</w:t>
      </w:r>
      <w:r w:rsidRPr="004E223C">
        <w:rPr>
          <w:rFonts w:ascii="Arial" w:hAnsi="Arial" w:cs="Arial"/>
          <w:szCs w:val="24"/>
        </w:rPr>
        <w:t xml:space="preserve"> questions of the </w:t>
      </w:r>
      <w:r w:rsidR="004E223C" w:rsidRPr="004E223C">
        <w:rPr>
          <w:rFonts w:ascii="Arial" w:hAnsi="Arial" w:cs="Arial"/>
          <w:szCs w:val="24"/>
        </w:rPr>
        <w:t>11</w:t>
      </w:r>
      <w:r w:rsidR="004E223C" w:rsidRPr="004E223C">
        <w:rPr>
          <w:rFonts w:ascii="Arial" w:hAnsi="Arial"/>
        </w:rPr>
        <w:t xml:space="preserve"> Fair Claims Settlement Practices Regulations</w:t>
      </w:r>
      <w:r w:rsidR="008B1D3A" w:rsidRPr="004E223C">
        <w:rPr>
          <w:rFonts w:ascii="Arial" w:hAnsi="Arial" w:cs="Arial"/>
          <w:szCs w:val="24"/>
        </w:rPr>
        <w:t xml:space="preserve"> </w:t>
      </w:r>
      <w:r w:rsidRPr="004E223C">
        <w:rPr>
          <w:rFonts w:ascii="Arial" w:hAnsi="Arial" w:cs="Arial"/>
          <w:szCs w:val="24"/>
        </w:rPr>
        <w:t>questions)</w:t>
      </w:r>
    </w:p>
    <w:p w:rsidR="00DD57A1" w:rsidRPr="00F74762" w:rsidRDefault="00DD57A1" w:rsidP="00DD57A1">
      <w:pPr>
        <w:snapToGrid w:val="0"/>
        <w:ind w:left="2160" w:hanging="720"/>
        <w:rPr>
          <w:rFonts w:ascii="Arial" w:hAnsi="Arial"/>
        </w:rPr>
      </w:pPr>
      <w:r w:rsidRPr="00F74762">
        <w:rPr>
          <w:rFonts w:ascii="Arial" w:hAnsi="Arial"/>
        </w:rPr>
        <w:t>1.</w:t>
      </w:r>
      <w:r w:rsidRPr="00F74762">
        <w:rPr>
          <w:rFonts w:ascii="Arial" w:hAnsi="Arial"/>
        </w:rPr>
        <w:tab/>
        <w:t>Understand that an insurer must conduct investigations using written standards and processes and must employ thoroughly and adequately trained personnel</w:t>
      </w:r>
      <w:r w:rsidRPr="00F74762">
        <w:rPr>
          <w:rFonts w:ascii="Arial" w:hAnsi="Arial"/>
          <w:b/>
        </w:rPr>
        <w:t>.</w:t>
      </w:r>
    </w:p>
    <w:p w:rsidR="005B516E" w:rsidRPr="00236176" w:rsidRDefault="005B516E" w:rsidP="005B516E">
      <w:pPr>
        <w:ind w:left="0" w:firstLine="0"/>
        <w:rPr>
          <w:rFonts w:ascii="Arial" w:hAnsi="Arial"/>
          <w:color w:val="000000"/>
          <w:u w:val="single"/>
        </w:rPr>
      </w:pPr>
    </w:p>
    <w:p w:rsidR="005B516E" w:rsidRDefault="005B516E" w:rsidP="000C2E14">
      <w:pPr>
        <w:numPr>
          <w:ilvl w:val="0"/>
          <w:numId w:val="87"/>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C76D2F" w:rsidRDefault="005B516E" w:rsidP="000C2E14">
      <w:pPr>
        <w:numPr>
          <w:ilvl w:val="0"/>
          <w:numId w:val="79"/>
        </w:numPr>
        <w:snapToGrid w:val="0"/>
        <w:ind w:hanging="720"/>
        <w:rPr>
          <w:rFonts w:ascii="Arial" w:hAnsi="Arial"/>
        </w:rPr>
      </w:pPr>
      <w:r w:rsidRPr="004E223C">
        <w:rPr>
          <w:rFonts w:ascii="Arial" w:hAnsi="Arial"/>
          <w:b/>
        </w:rPr>
        <w:t xml:space="preserve">Standards for Prompt, Fair and Equitable Settlements, Section 2695.7 of the </w:t>
      </w:r>
      <w:r w:rsidR="00734343" w:rsidRPr="000C5136">
        <w:rPr>
          <w:rFonts w:ascii="Arial" w:hAnsi="Arial" w:cs="Arial"/>
          <w:b/>
          <w:szCs w:val="24"/>
        </w:rPr>
        <w:t>CCR</w:t>
      </w:r>
      <w:r w:rsidR="00495B80" w:rsidRPr="00C76D2F">
        <w:rPr>
          <w:rFonts w:ascii="Arial" w:hAnsi="Arial" w:cs="Arial"/>
          <w:szCs w:val="24"/>
        </w:rPr>
        <w:t xml:space="preserve"> </w:t>
      </w:r>
      <w:r w:rsidRPr="00C76D2F">
        <w:rPr>
          <w:rFonts w:ascii="Arial" w:hAnsi="Arial" w:cs="Arial"/>
          <w:szCs w:val="24"/>
        </w:rPr>
        <w:t>(</w:t>
      </w:r>
      <w:r w:rsidR="008B1D3A" w:rsidRPr="00C76D2F">
        <w:rPr>
          <w:rFonts w:ascii="Arial" w:hAnsi="Arial" w:cs="Arial"/>
          <w:szCs w:val="24"/>
        </w:rPr>
        <w:t>2</w:t>
      </w:r>
      <w:r w:rsidRPr="00C76D2F">
        <w:rPr>
          <w:rFonts w:ascii="Arial" w:hAnsi="Arial" w:cs="Arial"/>
          <w:szCs w:val="24"/>
        </w:rPr>
        <w:t xml:space="preserve"> questions of the </w:t>
      </w:r>
      <w:r w:rsidR="008B1D3A" w:rsidRPr="00C76D2F">
        <w:rPr>
          <w:rFonts w:ascii="Arial" w:hAnsi="Arial" w:cs="Arial"/>
          <w:szCs w:val="24"/>
        </w:rPr>
        <w:t>1</w:t>
      </w:r>
      <w:r w:rsidR="004E223C" w:rsidRPr="00C76D2F">
        <w:rPr>
          <w:rFonts w:ascii="Arial" w:hAnsi="Arial" w:cs="Arial"/>
          <w:szCs w:val="24"/>
        </w:rPr>
        <w:t>1</w:t>
      </w:r>
      <w:r w:rsidR="004E223C" w:rsidRPr="00C76D2F">
        <w:rPr>
          <w:rFonts w:ascii="Arial" w:hAnsi="Arial"/>
        </w:rPr>
        <w:t xml:space="preserve"> Fair Claims Settlement Practices Regulations</w:t>
      </w:r>
      <w:r w:rsidRPr="00C76D2F">
        <w:rPr>
          <w:rFonts w:ascii="Arial" w:hAnsi="Arial" w:cs="Arial"/>
          <w:szCs w:val="24"/>
        </w:rPr>
        <w:t xml:space="preserve"> questions)</w:t>
      </w:r>
    </w:p>
    <w:p w:rsidR="00DD57A1" w:rsidRPr="00F74762" w:rsidRDefault="00DD57A1" w:rsidP="00DD57A1">
      <w:pPr>
        <w:snapToGrid w:val="0"/>
        <w:ind w:left="2160" w:hanging="720"/>
        <w:rPr>
          <w:rFonts w:ascii="Arial" w:hAnsi="Arial"/>
        </w:rPr>
      </w:pPr>
      <w:r w:rsidRPr="00F74762">
        <w:rPr>
          <w:rFonts w:ascii="Arial" w:hAnsi="Arial"/>
        </w:rPr>
        <w:lastRenderedPageBreak/>
        <w:t>1.</w:t>
      </w:r>
      <w:r w:rsidRPr="00F74762">
        <w:rPr>
          <w:rFonts w:ascii="Arial" w:hAnsi="Arial"/>
        </w:rPr>
        <w:tab/>
        <w:t xml:space="preserve">Understand that discrimination by insurers in </w:t>
      </w:r>
      <w:r w:rsidR="009F378A">
        <w:rPr>
          <w:rFonts w:ascii="Arial" w:hAnsi="Arial"/>
        </w:rPr>
        <w:t>their</w:t>
      </w:r>
      <w:r w:rsidRPr="00F74762">
        <w:rPr>
          <w:rFonts w:ascii="Arial" w:hAnsi="Arial"/>
        </w:rPr>
        <w:t xml:space="preserve"> claims settlement practices is strictly prohibited. Claims must be accepted or denied, in whole or in part, on a timely basis and that denials must be made in writing.</w:t>
      </w:r>
    </w:p>
    <w:p w:rsidR="005B516E" w:rsidRDefault="005B516E" w:rsidP="005B516E">
      <w:pPr>
        <w:ind w:left="0" w:firstLine="0"/>
        <w:rPr>
          <w:rFonts w:ascii="Arial" w:hAnsi="Arial"/>
          <w:color w:val="000000"/>
        </w:rPr>
      </w:pPr>
    </w:p>
    <w:p w:rsidR="005B516E" w:rsidRDefault="005B516E" w:rsidP="000C2E14">
      <w:pPr>
        <w:numPr>
          <w:ilvl w:val="0"/>
          <w:numId w:val="88"/>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C76D2F" w:rsidRDefault="005B516E" w:rsidP="000C2E14">
      <w:pPr>
        <w:numPr>
          <w:ilvl w:val="0"/>
          <w:numId w:val="80"/>
        </w:numPr>
        <w:snapToGrid w:val="0"/>
        <w:ind w:hanging="720"/>
        <w:rPr>
          <w:rFonts w:ascii="Arial" w:hAnsi="Arial"/>
        </w:rPr>
      </w:pPr>
      <w:r w:rsidRPr="004E223C">
        <w:rPr>
          <w:rFonts w:ascii="Arial" w:hAnsi="Arial"/>
          <w:b/>
        </w:rPr>
        <w:t xml:space="preserve">Additional Standards Applicable to Automobile Insurance, Section 2695.8 of </w:t>
      </w:r>
      <w:r w:rsidRPr="000C5136">
        <w:rPr>
          <w:rFonts w:ascii="Arial" w:hAnsi="Arial"/>
          <w:b/>
        </w:rPr>
        <w:t xml:space="preserve">the </w:t>
      </w:r>
      <w:r w:rsidR="00734343" w:rsidRPr="000C5136">
        <w:rPr>
          <w:rFonts w:ascii="Arial" w:hAnsi="Arial"/>
          <w:b/>
          <w:color w:val="000000"/>
        </w:rPr>
        <w:t>CCR</w:t>
      </w:r>
      <w:r w:rsidRPr="00C76D2F">
        <w:rPr>
          <w:rFonts w:ascii="Arial" w:hAnsi="Arial" w:cs="Arial"/>
          <w:szCs w:val="24"/>
        </w:rPr>
        <w:t xml:space="preserve"> (</w:t>
      </w:r>
      <w:r w:rsidR="008B1D3A" w:rsidRPr="00C76D2F">
        <w:rPr>
          <w:rFonts w:ascii="Arial" w:hAnsi="Arial" w:cs="Arial"/>
          <w:szCs w:val="24"/>
        </w:rPr>
        <w:t>2</w:t>
      </w:r>
      <w:r w:rsidRPr="00C76D2F">
        <w:rPr>
          <w:rFonts w:ascii="Arial" w:hAnsi="Arial" w:cs="Arial"/>
          <w:szCs w:val="24"/>
        </w:rPr>
        <w:t xml:space="preserve"> questions of the </w:t>
      </w:r>
      <w:r w:rsidR="008B1D3A" w:rsidRPr="00C76D2F">
        <w:rPr>
          <w:rFonts w:ascii="Arial" w:hAnsi="Arial" w:cs="Arial"/>
          <w:szCs w:val="24"/>
        </w:rPr>
        <w:t>1</w:t>
      </w:r>
      <w:r w:rsidR="004E223C" w:rsidRPr="00C76D2F">
        <w:rPr>
          <w:rFonts w:ascii="Arial" w:hAnsi="Arial" w:cs="Arial"/>
          <w:szCs w:val="24"/>
        </w:rPr>
        <w:t>1</w:t>
      </w:r>
      <w:r w:rsidR="004E223C" w:rsidRPr="00C76D2F">
        <w:rPr>
          <w:rFonts w:ascii="Arial" w:hAnsi="Arial"/>
        </w:rPr>
        <w:t xml:space="preserve"> Fair Claims Settlement Practices Regulations</w:t>
      </w:r>
      <w:r w:rsidRPr="00C76D2F">
        <w:rPr>
          <w:rFonts w:ascii="Arial" w:hAnsi="Arial" w:cs="Arial"/>
          <w:szCs w:val="24"/>
        </w:rPr>
        <w:t xml:space="preserve"> questions)</w:t>
      </w:r>
    </w:p>
    <w:p w:rsidR="00DD57A1" w:rsidRPr="00F74762" w:rsidRDefault="00DD57A1" w:rsidP="00DD57A1">
      <w:pPr>
        <w:snapToGrid w:val="0"/>
        <w:ind w:left="2160" w:hanging="720"/>
        <w:rPr>
          <w:rFonts w:ascii="Arial" w:hAnsi="Arial"/>
        </w:rPr>
      </w:pPr>
      <w:r w:rsidRPr="00F74762">
        <w:rPr>
          <w:rFonts w:ascii="Arial" w:hAnsi="Arial"/>
        </w:rPr>
        <w:t>1.</w:t>
      </w:r>
      <w:r w:rsidRPr="00F74762">
        <w:rPr>
          <w:rFonts w:ascii="Arial" w:hAnsi="Arial"/>
        </w:rPr>
        <w:tab/>
        <w:t>Understand the standards which apply to adjustment and settlement of automobile insurance claims under Section 2695.8 of the CCR</w:t>
      </w:r>
    </w:p>
    <w:p w:rsidR="00DD57A1" w:rsidRPr="00F74762" w:rsidRDefault="00DD57A1" w:rsidP="00DD57A1">
      <w:pPr>
        <w:tabs>
          <w:tab w:val="left" w:pos="2160"/>
        </w:tabs>
        <w:snapToGrid w:val="0"/>
        <w:ind w:left="2160" w:hanging="720"/>
        <w:rPr>
          <w:rFonts w:ascii="Arial" w:hAnsi="Arial"/>
        </w:rPr>
      </w:pPr>
      <w:r w:rsidRPr="00F74762">
        <w:rPr>
          <w:rFonts w:ascii="Arial" w:hAnsi="Arial"/>
        </w:rPr>
        <w:t>2.</w:t>
      </w:r>
      <w:r w:rsidRPr="00F74762">
        <w:rPr>
          <w:rFonts w:ascii="Arial" w:hAnsi="Arial"/>
        </w:rPr>
        <w:tab/>
        <w:t>Be familiar with the Auto Body Repair Consumer Bill of Rights, Section 2695.85 of the CCR.</w:t>
      </w:r>
    </w:p>
    <w:p w:rsidR="005B516E" w:rsidRDefault="005B516E" w:rsidP="005B516E">
      <w:pPr>
        <w:ind w:left="0" w:firstLine="0"/>
        <w:rPr>
          <w:rFonts w:ascii="Arial" w:hAnsi="Arial"/>
          <w:b/>
          <w:color w:val="000000"/>
          <w:u w:val="single"/>
        </w:rPr>
      </w:pPr>
    </w:p>
    <w:p w:rsidR="005B516E" w:rsidRDefault="005B516E" w:rsidP="000C2E14">
      <w:pPr>
        <w:numPr>
          <w:ilvl w:val="0"/>
          <w:numId w:val="89"/>
        </w:numPr>
        <w:snapToGrid w:val="0"/>
        <w:ind w:left="720"/>
        <w:rPr>
          <w:rFonts w:ascii="Arial" w:hAnsi="Arial"/>
          <w:b/>
        </w:rPr>
      </w:pPr>
      <w:r>
        <w:rPr>
          <w:rFonts w:ascii="Arial" w:hAnsi="Arial"/>
          <w:b/>
        </w:rPr>
        <w:t>Fair Claims Settlement Practices Regulations</w:t>
      </w:r>
      <w:r w:rsidRPr="004E223C">
        <w:rPr>
          <w:rFonts w:ascii="Arial" w:hAnsi="Arial"/>
        </w:rPr>
        <w:t xml:space="preserve"> (</w:t>
      </w:r>
      <w:r w:rsidR="008B1D3A" w:rsidRPr="004E223C">
        <w:rPr>
          <w:rFonts w:ascii="Arial" w:hAnsi="Arial"/>
        </w:rPr>
        <w:t>11</w:t>
      </w:r>
      <w:r w:rsidRPr="004E223C">
        <w:rPr>
          <w:rFonts w:ascii="Arial" w:hAnsi="Arial"/>
        </w:rPr>
        <w:t xml:space="preserve"> questions (</w:t>
      </w:r>
      <w:r w:rsidR="008B1D3A" w:rsidRPr="004E223C">
        <w:rPr>
          <w:rFonts w:ascii="Arial" w:hAnsi="Arial"/>
        </w:rPr>
        <w:t>11</w:t>
      </w:r>
      <w:r w:rsidRPr="004E223C">
        <w:rPr>
          <w:rFonts w:ascii="Arial" w:hAnsi="Arial"/>
        </w:rPr>
        <w:t xml:space="preserve"> percent) on the examination)</w:t>
      </w:r>
    </w:p>
    <w:p w:rsidR="005B516E" w:rsidRPr="00C76D2F" w:rsidRDefault="005B516E" w:rsidP="000C2E14">
      <w:pPr>
        <w:numPr>
          <w:ilvl w:val="0"/>
          <w:numId w:val="81"/>
        </w:numPr>
        <w:snapToGrid w:val="0"/>
        <w:ind w:hanging="720"/>
        <w:rPr>
          <w:rFonts w:ascii="Arial" w:hAnsi="Arial"/>
          <w:b/>
        </w:rPr>
      </w:pPr>
      <w:r w:rsidRPr="004E223C">
        <w:rPr>
          <w:rFonts w:ascii="Arial" w:hAnsi="Arial"/>
          <w:b/>
        </w:rPr>
        <w:t xml:space="preserve">Additional Standards Applicable to First Party Residential and Commercial Property Insurance Policies, Section 2695.9 of the </w:t>
      </w:r>
      <w:r w:rsidR="00734343" w:rsidRPr="00F74762">
        <w:rPr>
          <w:rFonts w:ascii="Arial" w:hAnsi="Arial" w:cs="Arial"/>
          <w:b/>
          <w:szCs w:val="24"/>
        </w:rPr>
        <w:t>CCR</w:t>
      </w:r>
      <w:r w:rsidR="00495B80" w:rsidRPr="00F74762">
        <w:rPr>
          <w:rFonts w:ascii="Arial" w:hAnsi="Arial" w:cs="Arial"/>
          <w:b/>
          <w:szCs w:val="24"/>
        </w:rPr>
        <w:t xml:space="preserve"> </w:t>
      </w:r>
      <w:r w:rsidRPr="00F74762">
        <w:rPr>
          <w:rFonts w:ascii="Arial" w:hAnsi="Arial" w:cs="Arial"/>
          <w:szCs w:val="24"/>
        </w:rPr>
        <w:t>(</w:t>
      </w:r>
      <w:r w:rsidR="008B1D3A" w:rsidRPr="00F74762">
        <w:rPr>
          <w:rFonts w:ascii="Arial" w:hAnsi="Arial" w:cs="Arial"/>
          <w:szCs w:val="24"/>
        </w:rPr>
        <w:t>2 questions of the 1</w:t>
      </w:r>
      <w:r w:rsidR="004E223C" w:rsidRPr="00F74762">
        <w:rPr>
          <w:rFonts w:ascii="Arial" w:hAnsi="Arial" w:cs="Arial"/>
          <w:szCs w:val="24"/>
        </w:rPr>
        <w:t>1</w:t>
      </w:r>
      <w:r w:rsidR="004E223C" w:rsidRPr="00F74762">
        <w:rPr>
          <w:rFonts w:ascii="Arial" w:hAnsi="Arial"/>
        </w:rPr>
        <w:t xml:space="preserve"> Fair Claims Settlement Practices Regulations</w:t>
      </w:r>
      <w:r w:rsidRPr="00F74762">
        <w:rPr>
          <w:rFonts w:ascii="Arial" w:hAnsi="Arial" w:cs="Arial"/>
          <w:szCs w:val="24"/>
        </w:rPr>
        <w:t xml:space="preserve"> questions)</w:t>
      </w:r>
    </w:p>
    <w:p w:rsidR="00DD57A1" w:rsidRPr="00C76D2F" w:rsidRDefault="00DD57A1" w:rsidP="00DD57A1">
      <w:pPr>
        <w:snapToGrid w:val="0"/>
        <w:ind w:left="2160" w:hanging="720"/>
        <w:rPr>
          <w:rFonts w:ascii="Arial" w:hAnsi="Arial"/>
          <w:u w:val="single"/>
        </w:rPr>
      </w:pPr>
      <w:r w:rsidRPr="00F74762">
        <w:rPr>
          <w:rFonts w:ascii="Arial" w:hAnsi="Arial"/>
        </w:rPr>
        <w:t>1.</w:t>
      </w:r>
      <w:r w:rsidRPr="00F74762">
        <w:rPr>
          <w:rFonts w:ascii="Arial" w:hAnsi="Arial"/>
        </w:rPr>
        <w:tab/>
        <w:t>Understand that fire and extended coverage type policies with replacement cost coverage are entitled not only to repair and replacement of damaged</w:t>
      </w:r>
      <w:r w:rsidR="00E93E10" w:rsidRPr="00F74762">
        <w:rPr>
          <w:rFonts w:ascii="Arial" w:hAnsi="Arial"/>
        </w:rPr>
        <w:t xml:space="preserve"> </w:t>
      </w:r>
      <w:r w:rsidRPr="00F74762">
        <w:rPr>
          <w:rFonts w:ascii="Arial" w:hAnsi="Arial"/>
        </w:rPr>
        <w:t xml:space="preserve">property, but </w:t>
      </w:r>
      <w:r w:rsidR="009F378A">
        <w:rPr>
          <w:rFonts w:ascii="Arial" w:hAnsi="Arial"/>
        </w:rPr>
        <w:t xml:space="preserve">also </w:t>
      </w:r>
      <w:r w:rsidRPr="00F74762">
        <w:rPr>
          <w:rFonts w:ascii="Arial" w:hAnsi="Arial"/>
        </w:rPr>
        <w:t>to repair of any damage incurred in making such repairs or replacements. When items or parts are replaced, such items or parts should be of the same quality as those they are replacing.</w:t>
      </w:r>
    </w:p>
    <w:p w:rsidR="005B516E" w:rsidRDefault="005B516E" w:rsidP="005B516E">
      <w:pPr>
        <w:ind w:left="0" w:firstLine="0"/>
        <w:rPr>
          <w:rFonts w:ascii="Arial" w:hAnsi="Arial"/>
          <w:color w:val="000000"/>
        </w:rPr>
      </w:pPr>
    </w:p>
    <w:p w:rsidR="005B516E" w:rsidRDefault="005B516E" w:rsidP="000C2E14">
      <w:pPr>
        <w:numPr>
          <w:ilvl w:val="0"/>
          <w:numId w:val="90"/>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E511D4" w:rsidRDefault="005B516E" w:rsidP="000C2E14">
      <w:pPr>
        <w:numPr>
          <w:ilvl w:val="0"/>
          <w:numId w:val="82"/>
        </w:numPr>
        <w:snapToGrid w:val="0"/>
        <w:ind w:left="1440" w:hanging="720"/>
        <w:rPr>
          <w:rFonts w:ascii="Arial" w:hAnsi="Arial"/>
        </w:rPr>
      </w:pPr>
      <w:r w:rsidRPr="004E223C">
        <w:rPr>
          <w:rFonts w:ascii="Arial" w:hAnsi="Arial"/>
          <w:b/>
        </w:rPr>
        <w:t xml:space="preserve">Additional Standards Applicable to Surety Insurance, Section 2695.10 of the </w:t>
      </w:r>
      <w:r w:rsidR="00734343" w:rsidRPr="00F74762">
        <w:rPr>
          <w:rFonts w:ascii="Arial" w:hAnsi="Arial"/>
          <w:color w:val="000000"/>
        </w:rPr>
        <w:t>CCR</w:t>
      </w:r>
      <w:r w:rsidR="00495B80" w:rsidRPr="00F74762">
        <w:rPr>
          <w:rFonts w:ascii="Arial" w:hAnsi="Arial"/>
          <w:color w:val="000000"/>
        </w:rPr>
        <w:t xml:space="preserve"> </w:t>
      </w:r>
      <w:r w:rsidRPr="00C76D2F">
        <w:rPr>
          <w:rFonts w:ascii="Arial" w:hAnsi="Arial" w:cs="Arial"/>
          <w:szCs w:val="24"/>
        </w:rPr>
        <w:t>(</w:t>
      </w:r>
      <w:r w:rsidR="008B1D3A" w:rsidRPr="004E223C">
        <w:rPr>
          <w:rFonts w:ascii="Arial" w:hAnsi="Arial" w:cs="Arial"/>
          <w:szCs w:val="24"/>
        </w:rPr>
        <w:t>1</w:t>
      </w:r>
      <w:r w:rsidRPr="004E223C">
        <w:rPr>
          <w:rFonts w:ascii="Arial" w:hAnsi="Arial" w:cs="Arial"/>
          <w:szCs w:val="24"/>
        </w:rPr>
        <w:t xml:space="preserve"> question of the </w:t>
      </w:r>
      <w:r w:rsidR="008B1D3A" w:rsidRPr="004E223C">
        <w:rPr>
          <w:rFonts w:ascii="Arial" w:hAnsi="Arial" w:cs="Arial"/>
          <w:szCs w:val="24"/>
        </w:rPr>
        <w:t>1</w:t>
      </w:r>
      <w:r w:rsidR="004E223C" w:rsidRPr="004E223C">
        <w:rPr>
          <w:rFonts w:ascii="Arial" w:hAnsi="Arial" w:cs="Arial"/>
          <w:szCs w:val="24"/>
        </w:rPr>
        <w:t>1</w:t>
      </w:r>
      <w:r w:rsidR="004E223C" w:rsidRPr="004E223C">
        <w:rPr>
          <w:rFonts w:ascii="Arial" w:hAnsi="Arial"/>
        </w:rPr>
        <w:t xml:space="preserve"> Fair Claims Settlement Practices Regulations</w:t>
      </w:r>
      <w:r w:rsidRPr="004E223C">
        <w:rPr>
          <w:rFonts w:ascii="Arial" w:hAnsi="Arial" w:cs="Arial"/>
          <w:szCs w:val="24"/>
        </w:rPr>
        <w:t xml:space="preserve"> questions)</w:t>
      </w:r>
    </w:p>
    <w:p w:rsidR="00DD57A1" w:rsidRPr="00F74762" w:rsidRDefault="00DD57A1" w:rsidP="00DD57A1">
      <w:pPr>
        <w:snapToGrid w:val="0"/>
        <w:ind w:left="2160" w:hanging="720"/>
        <w:rPr>
          <w:rFonts w:ascii="Arial" w:hAnsi="Arial"/>
        </w:rPr>
      </w:pPr>
      <w:r w:rsidRPr="00F74762">
        <w:rPr>
          <w:rFonts w:ascii="Arial" w:hAnsi="Arial"/>
        </w:rPr>
        <w:t>1.</w:t>
      </w:r>
      <w:r w:rsidRPr="00F74762">
        <w:rPr>
          <w:rFonts w:ascii="Arial" w:hAnsi="Arial"/>
        </w:rPr>
        <w:tab/>
        <w:t>Be familiar with the additional standards applicable to Surety Insurance in Section 2695.10 of the CCR.</w:t>
      </w:r>
    </w:p>
    <w:p w:rsidR="005B516E" w:rsidRPr="00EC463A" w:rsidRDefault="005B516E" w:rsidP="005B516E">
      <w:pPr>
        <w:ind w:left="0" w:firstLine="0"/>
        <w:rPr>
          <w:rFonts w:ascii="Arial" w:hAnsi="Arial"/>
          <w:color w:val="000000"/>
          <w:u w:val="single"/>
        </w:rPr>
      </w:pPr>
    </w:p>
    <w:p w:rsidR="005B516E" w:rsidRDefault="005B516E" w:rsidP="000C2E14">
      <w:pPr>
        <w:numPr>
          <w:ilvl w:val="0"/>
          <w:numId w:val="91"/>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E511D4" w:rsidRDefault="005B516E" w:rsidP="000C2E14">
      <w:pPr>
        <w:numPr>
          <w:ilvl w:val="0"/>
          <w:numId w:val="82"/>
        </w:numPr>
        <w:snapToGrid w:val="0"/>
        <w:ind w:left="1440" w:hanging="720"/>
        <w:rPr>
          <w:rFonts w:ascii="Arial" w:hAnsi="Arial"/>
          <w:color w:val="000000"/>
        </w:rPr>
      </w:pPr>
      <w:r w:rsidRPr="004E223C">
        <w:rPr>
          <w:rFonts w:ascii="Arial" w:hAnsi="Arial"/>
          <w:b/>
        </w:rPr>
        <w:t xml:space="preserve">Additional Standards Applicable to Life and Disability Insurance Claims, Section 2695.11 of the </w:t>
      </w:r>
      <w:r w:rsidR="00734343" w:rsidRPr="00C76D2F">
        <w:rPr>
          <w:rFonts w:ascii="Arial" w:hAnsi="Arial" w:cs="Arial"/>
          <w:b/>
          <w:szCs w:val="24"/>
        </w:rPr>
        <w:t>CCR</w:t>
      </w:r>
      <w:r w:rsidR="00495B80" w:rsidRPr="00C76D2F">
        <w:rPr>
          <w:rFonts w:ascii="Arial" w:hAnsi="Arial" w:cs="Arial"/>
          <w:szCs w:val="24"/>
        </w:rPr>
        <w:t xml:space="preserve"> </w:t>
      </w:r>
      <w:r w:rsidRPr="004E223C">
        <w:rPr>
          <w:rFonts w:ascii="Arial" w:hAnsi="Arial" w:cs="Arial"/>
          <w:szCs w:val="24"/>
        </w:rPr>
        <w:t>(</w:t>
      </w:r>
      <w:r w:rsidR="008B1D3A" w:rsidRPr="004E223C">
        <w:rPr>
          <w:rFonts w:ascii="Arial" w:hAnsi="Arial" w:cs="Arial"/>
          <w:szCs w:val="24"/>
        </w:rPr>
        <w:t>0</w:t>
      </w:r>
      <w:r w:rsidRPr="004E223C">
        <w:rPr>
          <w:rFonts w:ascii="Arial" w:hAnsi="Arial" w:cs="Arial"/>
          <w:szCs w:val="24"/>
        </w:rPr>
        <w:t xml:space="preserve"> questions of the </w:t>
      </w:r>
      <w:r w:rsidR="008B1D3A" w:rsidRPr="004E223C">
        <w:rPr>
          <w:rFonts w:ascii="Arial" w:hAnsi="Arial" w:cs="Arial"/>
          <w:szCs w:val="24"/>
        </w:rPr>
        <w:t>1</w:t>
      </w:r>
      <w:r w:rsidR="004E223C" w:rsidRPr="004E223C">
        <w:rPr>
          <w:rFonts w:ascii="Arial" w:hAnsi="Arial" w:cs="Arial"/>
          <w:szCs w:val="24"/>
        </w:rPr>
        <w:t>1</w:t>
      </w:r>
      <w:r w:rsidR="004E223C" w:rsidRPr="004E223C">
        <w:rPr>
          <w:rFonts w:ascii="Arial" w:hAnsi="Arial"/>
        </w:rPr>
        <w:t xml:space="preserve"> Fair Claims Settlement Practices Regulations</w:t>
      </w:r>
      <w:r w:rsidR="004E223C" w:rsidRPr="004E223C">
        <w:rPr>
          <w:rFonts w:ascii="Arial" w:hAnsi="Arial" w:cs="Arial"/>
          <w:szCs w:val="24"/>
        </w:rPr>
        <w:t xml:space="preserve"> </w:t>
      </w:r>
      <w:r w:rsidRPr="004E223C">
        <w:rPr>
          <w:rFonts w:ascii="Arial" w:hAnsi="Arial" w:cs="Arial"/>
          <w:szCs w:val="24"/>
        </w:rPr>
        <w:t>questions)</w:t>
      </w:r>
    </w:p>
    <w:p w:rsidR="00DD57A1" w:rsidRDefault="00DD57A1" w:rsidP="00DD57A1">
      <w:pPr>
        <w:snapToGrid w:val="0"/>
        <w:ind w:left="2160" w:hanging="720"/>
        <w:rPr>
          <w:rFonts w:ascii="Arial" w:hAnsi="Arial"/>
          <w:color w:val="000000"/>
          <w:u w:val="single"/>
        </w:rPr>
      </w:pPr>
      <w:r w:rsidRPr="00147B97">
        <w:rPr>
          <w:rFonts w:ascii="Arial" w:hAnsi="Arial"/>
        </w:rPr>
        <w:t>1.</w:t>
      </w:r>
      <w:r w:rsidRPr="00F74762">
        <w:rPr>
          <w:rFonts w:ascii="Arial" w:hAnsi="Arial"/>
        </w:rPr>
        <w:tab/>
        <w:t>Be familiar with the additional standards applicable to Life and Disability Insurance Claims in Section 2951.11 of</w:t>
      </w:r>
      <w:r w:rsidRPr="00F74762">
        <w:rPr>
          <w:rFonts w:ascii="Arial" w:hAnsi="Arial"/>
          <w:b/>
        </w:rPr>
        <w:t xml:space="preserve"> </w:t>
      </w:r>
      <w:r w:rsidRPr="00F74762">
        <w:rPr>
          <w:rFonts w:ascii="Arial" w:hAnsi="Arial"/>
        </w:rPr>
        <w:t>the CCR.</w:t>
      </w:r>
    </w:p>
    <w:p w:rsidR="005B516E" w:rsidRDefault="005B516E" w:rsidP="005B516E">
      <w:pPr>
        <w:ind w:left="0" w:firstLine="0"/>
        <w:rPr>
          <w:rFonts w:ascii="Arial" w:hAnsi="Arial"/>
          <w:color w:val="000000"/>
        </w:rPr>
      </w:pPr>
    </w:p>
    <w:p w:rsidR="005B516E" w:rsidRDefault="005B516E" w:rsidP="000C2E14">
      <w:pPr>
        <w:numPr>
          <w:ilvl w:val="0"/>
          <w:numId w:val="92"/>
        </w:numPr>
        <w:snapToGrid w:val="0"/>
        <w:ind w:left="720"/>
        <w:rPr>
          <w:rFonts w:ascii="Arial" w:hAnsi="Arial"/>
          <w:b/>
        </w:rPr>
      </w:pPr>
      <w:r>
        <w:rPr>
          <w:rFonts w:ascii="Arial" w:hAnsi="Arial"/>
          <w:b/>
        </w:rPr>
        <w:lastRenderedPageBreak/>
        <w:t>Fair Claims Settlement Practices Regulations</w:t>
      </w:r>
      <w:r w:rsidRPr="004E223C">
        <w:rPr>
          <w:rFonts w:ascii="Arial" w:hAnsi="Arial"/>
          <w:color w:val="000000"/>
        </w:rPr>
        <w:t xml:space="preserve"> (</w:t>
      </w:r>
      <w:r w:rsidR="008B1D3A" w:rsidRPr="004E223C">
        <w:rPr>
          <w:rFonts w:ascii="Arial" w:hAnsi="Arial"/>
          <w:color w:val="000000"/>
        </w:rPr>
        <w:t xml:space="preserve">11 </w:t>
      </w:r>
      <w:r w:rsidRPr="004E223C">
        <w:rPr>
          <w:rFonts w:ascii="Arial" w:hAnsi="Arial"/>
          <w:color w:val="000000"/>
        </w:rPr>
        <w:t>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E511D4" w:rsidRDefault="005B516E" w:rsidP="000C2E14">
      <w:pPr>
        <w:numPr>
          <w:ilvl w:val="0"/>
          <w:numId w:val="82"/>
        </w:numPr>
        <w:snapToGrid w:val="0"/>
        <w:ind w:left="1440" w:hanging="720"/>
        <w:rPr>
          <w:rFonts w:ascii="Arial" w:hAnsi="Arial"/>
          <w:color w:val="000000"/>
        </w:rPr>
      </w:pPr>
      <w:r w:rsidRPr="004E223C">
        <w:rPr>
          <w:rFonts w:ascii="Arial" w:hAnsi="Arial"/>
          <w:b/>
        </w:rPr>
        <w:t xml:space="preserve">Penalties, Section 2695.11 of the </w:t>
      </w:r>
      <w:r w:rsidR="00734343" w:rsidRPr="00C76D2F">
        <w:rPr>
          <w:rFonts w:ascii="Arial" w:hAnsi="Arial" w:cs="Arial"/>
          <w:b/>
          <w:szCs w:val="24"/>
        </w:rPr>
        <w:t>CCR</w:t>
      </w:r>
      <w:r w:rsidR="00495B80" w:rsidRPr="00C76D2F">
        <w:rPr>
          <w:rFonts w:ascii="Arial" w:hAnsi="Arial" w:cs="Arial"/>
          <w:szCs w:val="24"/>
        </w:rPr>
        <w:t xml:space="preserve"> </w:t>
      </w:r>
      <w:r w:rsidRPr="00C76D2F">
        <w:rPr>
          <w:rFonts w:ascii="Arial" w:hAnsi="Arial" w:cs="Arial"/>
          <w:szCs w:val="24"/>
        </w:rPr>
        <w:t>(</w:t>
      </w:r>
      <w:r w:rsidR="008B1D3A" w:rsidRPr="004E223C">
        <w:rPr>
          <w:rFonts w:ascii="Arial" w:hAnsi="Arial" w:cs="Arial"/>
          <w:szCs w:val="24"/>
        </w:rPr>
        <w:t>0</w:t>
      </w:r>
      <w:r w:rsidRPr="004E223C">
        <w:rPr>
          <w:rFonts w:ascii="Arial" w:hAnsi="Arial" w:cs="Arial"/>
          <w:szCs w:val="24"/>
        </w:rPr>
        <w:t xml:space="preserve"> questions of the</w:t>
      </w:r>
      <w:r w:rsidR="008B1D3A" w:rsidRPr="004E223C">
        <w:rPr>
          <w:rFonts w:ascii="Arial" w:hAnsi="Arial" w:cs="Arial"/>
          <w:szCs w:val="24"/>
        </w:rPr>
        <w:t xml:space="preserve"> 1</w:t>
      </w:r>
      <w:r w:rsidR="004E223C" w:rsidRPr="004E223C">
        <w:rPr>
          <w:rFonts w:ascii="Arial" w:hAnsi="Arial" w:cs="Arial"/>
          <w:szCs w:val="24"/>
        </w:rPr>
        <w:t>1</w:t>
      </w:r>
      <w:r w:rsidR="004E223C" w:rsidRPr="004E223C">
        <w:rPr>
          <w:rFonts w:ascii="Arial" w:hAnsi="Arial"/>
        </w:rPr>
        <w:t xml:space="preserve"> Fair Claims Settlement Practices Regulations</w:t>
      </w:r>
      <w:r w:rsidRPr="004E223C">
        <w:rPr>
          <w:rFonts w:ascii="Arial" w:hAnsi="Arial" w:cs="Arial"/>
          <w:szCs w:val="24"/>
        </w:rPr>
        <w:t xml:space="preserve"> questions)</w:t>
      </w:r>
    </w:p>
    <w:p w:rsidR="00DD57A1" w:rsidRPr="00F74762" w:rsidRDefault="00DD57A1" w:rsidP="00DD57A1">
      <w:pPr>
        <w:snapToGrid w:val="0"/>
        <w:ind w:left="2160" w:hanging="720"/>
        <w:rPr>
          <w:rFonts w:ascii="Arial" w:hAnsi="Arial"/>
          <w:color w:val="000000"/>
        </w:rPr>
      </w:pPr>
      <w:r w:rsidRPr="00F74762">
        <w:rPr>
          <w:rFonts w:ascii="Arial" w:hAnsi="Arial"/>
        </w:rPr>
        <w:t>1.</w:t>
      </w:r>
      <w:r w:rsidRPr="00F74762">
        <w:rPr>
          <w:rFonts w:ascii="Arial" w:hAnsi="Arial"/>
        </w:rPr>
        <w:tab/>
        <w:t>Understand how penalties are assessed and what evidence is used to determine the appropriate amount.</w:t>
      </w:r>
    </w:p>
    <w:p w:rsidR="003C09AF" w:rsidRPr="00EC463A" w:rsidRDefault="003C09AF" w:rsidP="002071E4">
      <w:pPr>
        <w:tabs>
          <w:tab w:val="left" w:pos="-1080"/>
        </w:tabs>
        <w:ind w:left="0" w:firstLine="0"/>
        <w:rPr>
          <w:rFonts w:cs="Arial"/>
          <w:szCs w:val="24"/>
          <w:u w:val="single"/>
        </w:rPr>
      </w:pPr>
    </w:p>
    <w:sectPr w:rsidR="003C09AF" w:rsidRPr="00EC463A" w:rsidSect="005F25B4">
      <w:headerReference w:type="default" r:id="rId14"/>
      <w:footerReference w:type="default" r:id="rId15"/>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72E" w:rsidRDefault="0039472E">
      <w:r>
        <w:separator/>
      </w:r>
    </w:p>
  </w:endnote>
  <w:endnote w:type="continuationSeparator" w:id="0">
    <w:p w:rsidR="0039472E" w:rsidRDefault="0039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A7" w:rsidRDefault="00981CA7">
    <w:pPr>
      <w:tabs>
        <w:tab w:val="left" w:pos="2880"/>
        <w:tab w:val="left" w:pos="8190"/>
      </w:tabs>
      <w:ind w:right="-360"/>
      <w:rPr>
        <w:rFonts w:ascii="Arial" w:hAnsi="Arial"/>
        <w:sz w:val="20"/>
      </w:rPr>
    </w:pPr>
  </w:p>
  <w:p w:rsidR="00981CA7" w:rsidRDefault="00981CA7">
    <w:pPr>
      <w:tabs>
        <w:tab w:val="left" w:pos="2880"/>
        <w:tab w:val="left" w:pos="8190"/>
      </w:tabs>
      <w:ind w:left="360" w:right="-360"/>
      <w:rPr>
        <w:rStyle w:val="PageNumber"/>
        <w:rFonts w:ascii="Arial Narrow" w:hAnsi="Arial Narrow"/>
        <w:sz w:val="20"/>
      </w:rPr>
    </w:pPr>
    <w:r>
      <w:rPr>
        <w:rFonts w:ascii="Arial Narrow" w:hAnsi="Arial Narrow"/>
        <w:sz w:val="20"/>
      </w:rPr>
      <w:t>July 2013</w:t>
    </w:r>
    <w:r w:rsidRPr="00034FF6">
      <w:rPr>
        <w:rFonts w:ascii="Arial Narrow" w:hAnsi="Arial Narrow"/>
        <w:sz w:val="20"/>
      </w:rPr>
      <w:tab/>
    </w:r>
    <w:r w:rsidRPr="00034FF6">
      <w:rPr>
        <w:rFonts w:ascii="Arial Narrow" w:hAnsi="Arial Narrow"/>
        <w:sz w:val="20"/>
      </w:rPr>
      <w:tab/>
    </w:r>
    <w:r>
      <w:rPr>
        <w:rFonts w:ascii="Arial Narrow" w:hAnsi="Arial Narrow"/>
        <w:sz w:val="20"/>
      </w:rPr>
      <w:tab/>
      <w:t>AJ -pa</w:t>
    </w:r>
    <w:r w:rsidRPr="00034FF6">
      <w:rPr>
        <w:rStyle w:val="PageNumber"/>
        <w:rFonts w:ascii="Arial Narrow" w:hAnsi="Arial Narrow"/>
        <w:sz w:val="20"/>
      </w:rPr>
      <w:t xml:space="preserve">ge </w:t>
    </w:r>
    <w:r w:rsidRPr="00034FF6">
      <w:rPr>
        <w:rStyle w:val="PageNumber"/>
        <w:rFonts w:ascii="Arial Narrow" w:hAnsi="Arial Narrow"/>
        <w:sz w:val="20"/>
      </w:rPr>
      <w:fldChar w:fldCharType="begin"/>
    </w:r>
    <w:r w:rsidRPr="00034FF6">
      <w:rPr>
        <w:rStyle w:val="PageNumber"/>
        <w:rFonts w:ascii="Arial Narrow" w:hAnsi="Arial Narrow"/>
        <w:sz w:val="20"/>
      </w:rPr>
      <w:instrText xml:space="preserve"> PAGE </w:instrText>
    </w:r>
    <w:r w:rsidRPr="00034FF6">
      <w:rPr>
        <w:rStyle w:val="PageNumber"/>
        <w:rFonts w:ascii="Arial Narrow" w:hAnsi="Arial Narrow"/>
        <w:sz w:val="20"/>
      </w:rPr>
      <w:fldChar w:fldCharType="separate"/>
    </w:r>
    <w:r w:rsidR="002232DC">
      <w:rPr>
        <w:rStyle w:val="PageNumber"/>
        <w:rFonts w:ascii="Arial Narrow" w:hAnsi="Arial Narrow"/>
        <w:noProof/>
        <w:sz w:val="20"/>
      </w:rPr>
      <w:t>4</w:t>
    </w:r>
    <w:r w:rsidRPr="00034FF6">
      <w:rPr>
        <w:rStyle w:val="PageNumber"/>
        <w:rFonts w:ascii="Arial Narrow" w:hAnsi="Arial Narrow"/>
        <w:sz w:val="20"/>
      </w:rPr>
      <w:fldChar w:fldCharType="end"/>
    </w:r>
    <w:r w:rsidRPr="00034FF6">
      <w:rPr>
        <w:rStyle w:val="PageNumber"/>
        <w:rFonts w:ascii="Arial Narrow" w:hAnsi="Arial Narrow"/>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72E" w:rsidRDefault="0039472E">
      <w:r>
        <w:separator/>
      </w:r>
    </w:p>
  </w:footnote>
  <w:footnote w:type="continuationSeparator" w:id="0">
    <w:p w:rsidR="0039472E" w:rsidRDefault="00394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A7" w:rsidRPr="00D75CFA" w:rsidRDefault="00981CA7" w:rsidP="008E5B1F">
    <w:pPr>
      <w:ind w:left="0" w:firstLine="0"/>
      <w:jc w:val="center"/>
      <w:rPr>
        <w:rFonts w:ascii="Arial" w:hAnsi="Arial"/>
        <w:sz w:val="40"/>
        <w:szCs w:val="40"/>
      </w:rPr>
    </w:pPr>
    <w:r>
      <w:rPr>
        <w:rFonts w:ascii="Arial" w:hAnsi="Arial"/>
        <w:noProof/>
        <w:snapToGrid/>
        <w:sz w:val="40"/>
        <w:szCs w:val="40"/>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335094"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" o:allowincell="f" fillcolor="black" stroked="f">
              <w10:wrap anchorx="page"/>
              <w10:anchorlock/>
            </v:rect>
          </w:pict>
        </mc:Fallback>
      </mc:AlternateContent>
    </w:r>
    <w:r w:rsidRPr="00D75CFA">
      <w:rPr>
        <w:rFonts w:ascii="Arial" w:hAnsi="Arial"/>
        <w:sz w:val="40"/>
        <w:szCs w:val="40"/>
      </w:rPr>
      <w:t>California Department of Insurance</w:t>
    </w:r>
  </w:p>
  <w:p w:rsidR="00981CA7" w:rsidRPr="00D75CFA" w:rsidRDefault="00981CA7" w:rsidP="00CE076A">
    <w:pPr>
      <w:ind w:left="0" w:firstLine="0"/>
      <w:jc w:val="center"/>
      <w:rPr>
        <w:rFonts w:ascii="Arial" w:hAnsi="Arial"/>
        <w:sz w:val="40"/>
        <w:szCs w:val="40"/>
      </w:rPr>
    </w:pPr>
    <w:r w:rsidRPr="00D75CFA">
      <w:rPr>
        <w:rFonts w:ascii="Arial" w:hAnsi="Arial"/>
        <w:sz w:val="40"/>
        <w:szCs w:val="40"/>
      </w:rPr>
      <w:t>Insurance Adjuster (Independent)</w:t>
    </w:r>
  </w:p>
  <w:p w:rsidR="00981CA7" w:rsidRDefault="00981CA7" w:rsidP="008E5B1F">
    <w:pPr>
      <w:ind w:left="0" w:firstLine="0"/>
      <w:jc w:val="center"/>
      <w:rPr>
        <w:rFonts w:ascii="Arial" w:hAnsi="Arial"/>
        <w:sz w:val="32"/>
      </w:rPr>
    </w:pPr>
    <w:r>
      <w:rPr>
        <w:rFonts w:ascii="Arial" w:hAnsi="Arial"/>
        <w:sz w:val="32"/>
      </w:rPr>
      <w:t>Examination Objectives</w:t>
    </w:r>
  </w:p>
  <w:p w:rsidR="00981CA7" w:rsidRDefault="00981CA7" w:rsidP="008E5B1F">
    <w:pPr>
      <w:pStyle w:val="Header"/>
      <w:pBdr>
        <w:bottom w:val="single" w:sz="4" w:space="1" w:color="auto"/>
      </w:pBdr>
      <w:ind w:left="0" w:firstLine="0"/>
    </w:pPr>
  </w:p>
  <w:p w:rsidR="00981CA7" w:rsidRDefault="00981CA7" w:rsidP="008E5B1F">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 %1."/>
      <w:lvlJc w:val="left"/>
      <w:pPr>
        <w:tabs>
          <w:tab w:val="num" w:pos="-270"/>
        </w:tabs>
      </w:pPr>
      <w:rPr>
        <w:rFonts w:ascii="Arial" w:hAnsi="Arial"/>
        <w:sz w:val="24"/>
      </w:rPr>
    </w:lvl>
  </w:abstractNum>
  <w:abstractNum w:abstractNumId="1" w15:restartNumberingAfterBreak="0">
    <w:nsid w:val="00D50F89"/>
    <w:multiLevelType w:val="hybridMultilevel"/>
    <w:tmpl w:val="1BBC7C42"/>
    <w:lvl w:ilvl="0" w:tplc="118466DE">
      <w:start w:val="1"/>
      <w:numFmt w:val="upperLetter"/>
      <w:lvlText w:val="%1."/>
      <w:lvlJc w:val="left"/>
      <w:pPr>
        <w:ind w:left="1080" w:hanging="540"/>
      </w:pPr>
      <w:rPr>
        <w:rFonts w:hint="default"/>
        <w:b w:val="0"/>
        <w:strike w:val="0"/>
      </w:rPr>
    </w:lvl>
    <w:lvl w:ilvl="1" w:tplc="CCEE51A2">
      <w:start w:val="1"/>
      <w:numFmt w:val="lowerLetter"/>
      <w:lvlText w:val="%2."/>
      <w:lvlJc w:val="left"/>
      <w:pPr>
        <w:ind w:left="1620" w:hanging="360"/>
      </w:pPr>
    </w:lvl>
    <w:lvl w:ilvl="2" w:tplc="285248DA">
      <w:start w:val="1"/>
      <w:numFmt w:val="lowerRoman"/>
      <w:lvlText w:val="%3."/>
      <w:lvlJc w:val="right"/>
      <w:pPr>
        <w:ind w:left="2340" w:hanging="180"/>
      </w:pPr>
    </w:lvl>
    <w:lvl w:ilvl="3" w:tplc="61F8D432">
      <w:start w:val="1"/>
      <w:numFmt w:val="decimal"/>
      <w:lvlText w:val="%4."/>
      <w:lvlJc w:val="left"/>
      <w:pPr>
        <w:ind w:left="3060" w:hanging="360"/>
      </w:pPr>
    </w:lvl>
    <w:lvl w:ilvl="4" w:tplc="3AF67EE6">
      <w:start w:val="1"/>
      <w:numFmt w:val="lowerLetter"/>
      <w:lvlText w:val="%5."/>
      <w:lvlJc w:val="left"/>
      <w:pPr>
        <w:ind w:left="3780" w:hanging="360"/>
      </w:pPr>
    </w:lvl>
    <w:lvl w:ilvl="5" w:tplc="9DE03F4E">
      <w:start w:val="1"/>
      <w:numFmt w:val="lowerRoman"/>
      <w:lvlText w:val="%6."/>
      <w:lvlJc w:val="right"/>
      <w:pPr>
        <w:ind w:left="4500" w:hanging="180"/>
      </w:pPr>
    </w:lvl>
    <w:lvl w:ilvl="6" w:tplc="005E6B84">
      <w:start w:val="1"/>
      <w:numFmt w:val="decimal"/>
      <w:lvlText w:val="%7."/>
      <w:lvlJc w:val="left"/>
      <w:pPr>
        <w:ind w:left="5220" w:hanging="360"/>
      </w:pPr>
    </w:lvl>
    <w:lvl w:ilvl="7" w:tplc="2E7A88A6">
      <w:start w:val="1"/>
      <w:numFmt w:val="lowerLetter"/>
      <w:lvlText w:val="%8."/>
      <w:lvlJc w:val="left"/>
      <w:pPr>
        <w:ind w:left="5940" w:hanging="360"/>
      </w:pPr>
    </w:lvl>
    <w:lvl w:ilvl="8" w:tplc="BDC60FE4">
      <w:start w:val="1"/>
      <w:numFmt w:val="lowerRoman"/>
      <w:lvlText w:val="%9."/>
      <w:lvlJc w:val="right"/>
      <w:pPr>
        <w:ind w:left="6660" w:hanging="180"/>
      </w:pPr>
    </w:lvl>
  </w:abstractNum>
  <w:abstractNum w:abstractNumId="2" w15:restartNumberingAfterBreak="0">
    <w:nsid w:val="02436751"/>
    <w:multiLevelType w:val="hybridMultilevel"/>
    <w:tmpl w:val="8A066B96"/>
    <w:lvl w:ilvl="0" w:tplc="DADE17BC">
      <w:start w:val="1"/>
      <w:numFmt w:val="upperLetter"/>
      <w:lvlText w:val="%1."/>
      <w:lvlJc w:val="left"/>
      <w:pPr>
        <w:ind w:left="1080" w:hanging="540"/>
      </w:pPr>
      <w:rPr>
        <w:rFonts w:hint="default"/>
      </w:rPr>
    </w:lvl>
    <w:lvl w:ilvl="1" w:tplc="FC5E4E8C">
      <w:start w:val="1"/>
      <w:numFmt w:val="lowerLetter"/>
      <w:lvlText w:val="%2."/>
      <w:lvlJc w:val="left"/>
      <w:pPr>
        <w:ind w:left="1620" w:hanging="360"/>
      </w:pPr>
    </w:lvl>
    <w:lvl w:ilvl="2" w:tplc="A7E6C9E8">
      <w:start w:val="1"/>
      <w:numFmt w:val="lowerRoman"/>
      <w:lvlText w:val="%3."/>
      <w:lvlJc w:val="right"/>
      <w:pPr>
        <w:ind w:left="2340" w:hanging="180"/>
      </w:pPr>
    </w:lvl>
    <w:lvl w:ilvl="3" w:tplc="8716BF7E">
      <w:start w:val="1"/>
      <w:numFmt w:val="decimal"/>
      <w:lvlText w:val="%4."/>
      <w:lvlJc w:val="left"/>
      <w:pPr>
        <w:ind w:left="3060" w:hanging="360"/>
      </w:pPr>
    </w:lvl>
    <w:lvl w:ilvl="4" w:tplc="D632C1DE">
      <w:start w:val="1"/>
      <w:numFmt w:val="lowerLetter"/>
      <w:lvlText w:val="%5."/>
      <w:lvlJc w:val="left"/>
      <w:pPr>
        <w:ind w:left="3780" w:hanging="360"/>
      </w:pPr>
    </w:lvl>
    <w:lvl w:ilvl="5" w:tplc="1752EA6A">
      <w:start w:val="1"/>
      <w:numFmt w:val="lowerRoman"/>
      <w:lvlText w:val="%6."/>
      <w:lvlJc w:val="right"/>
      <w:pPr>
        <w:ind w:left="4500" w:hanging="180"/>
      </w:pPr>
    </w:lvl>
    <w:lvl w:ilvl="6" w:tplc="66424D28">
      <w:start w:val="1"/>
      <w:numFmt w:val="decimal"/>
      <w:lvlText w:val="%7."/>
      <w:lvlJc w:val="left"/>
      <w:pPr>
        <w:ind w:left="5220" w:hanging="360"/>
      </w:pPr>
    </w:lvl>
    <w:lvl w:ilvl="7" w:tplc="8AF2D0F0">
      <w:start w:val="1"/>
      <w:numFmt w:val="lowerLetter"/>
      <w:lvlText w:val="%8."/>
      <w:lvlJc w:val="left"/>
      <w:pPr>
        <w:ind w:left="5940" w:hanging="360"/>
      </w:pPr>
    </w:lvl>
    <w:lvl w:ilvl="8" w:tplc="3112E4E4">
      <w:start w:val="1"/>
      <w:numFmt w:val="lowerRoman"/>
      <w:lvlText w:val="%9."/>
      <w:lvlJc w:val="right"/>
      <w:pPr>
        <w:ind w:left="6660" w:hanging="180"/>
      </w:pPr>
    </w:lvl>
  </w:abstractNum>
  <w:abstractNum w:abstractNumId="3" w15:restartNumberingAfterBreak="0">
    <w:nsid w:val="02AE7683"/>
    <w:multiLevelType w:val="hybridMultilevel"/>
    <w:tmpl w:val="FF8083E0"/>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 w15:restartNumberingAfterBreak="0">
    <w:nsid w:val="036B5C61"/>
    <w:multiLevelType w:val="hybridMultilevel"/>
    <w:tmpl w:val="496AEA82"/>
    <w:lvl w:ilvl="0" w:tplc="05AA8D6C">
      <w:start w:val="2"/>
      <w:numFmt w:val="upperLetter"/>
      <w:lvlText w:val="%1."/>
      <w:lvlJc w:val="left"/>
      <w:pPr>
        <w:ind w:left="1440" w:hanging="360"/>
      </w:pPr>
      <w:rPr>
        <w:rFonts w:ascii="Arial Bold" w:hAnsi="Arial Bold" w:hint="default"/>
        <w:b/>
      </w:rPr>
    </w:lvl>
    <w:lvl w:ilvl="1" w:tplc="19D683BC">
      <w:start w:val="1"/>
      <w:numFmt w:val="lowerLetter"/>
      <w:lvlText w:val="%2."/>
      <w:lvlJc w:val="left"/>
      <w:pPr>
        <w:ind w:left="1440" w:hanging="360"/>
      </w:pPr>
    </w:lvl>
    <w:lvl w:ilvl="2" w:tplc="2E5A88C8">
      <w:start w:val="1"/>
      <w:numFmt w:val="lowerRoman"/>
      <w:lvlText w:val="%3."/>
      <w:lvlJc w:val="right"/>
      <w:pPr>
        <w:ind w:left="2160" w:hanging="180"/>
      </w:pPr>
    </w:lvl>
    <w:lvl w:ilvl="3" w:tplc="CE260256">
      <w:start w:val="1"/>
      <w:numFmt w:val="decimal"/>
      <w:lvlText w:val="%4."/>
      <w:lvlJc w:val="left"/>
      <w:pPr>
        <w:ind w:left="2880" w:hanging="360"/>
      </w:pPr>
    </w:lvl>
    <w:lvl w:ilvl="4" w:tplc="DE3636E0">
      <w:start w:val="1"/>
      <w:numFmt w:val="lowerLetter"/>
      <w:lvlText w:val="%5."/>
      <w:lvlJc w:val="left"/>
      <w:pPr>
        <w:ind w:left="3600" w:hanging="360"/>
      </w:pPr>
    </w:lvl>
    <w:lvl w:ilvl="5" w:tplc="81AE55B8">
      <w:start w:val="1"/>
      <w:numFmt w:val="lowerRoman"/>
      <w:lvlText w:val="%6."/>
      <w:lvlJc w:val="right"/>
      <w:pPr>
        <w:ind w:left="4320" w:hanging="180"/>
      </w:pPr>
    </w:lvl>
    <w:lvl w:ilvl="6" w:tplc="064260C0">
      <w:start w:val="1"/>
      <w:numFmt w:val="decimal"/>
      <w:lvlText w:val="%7."/>
      <w:lvlJc w:val="left"/>
      <w:pPr>
        <w:ind w:left="5040" w:hanging="360"/>
      </w:pPr>
    </w:lvl>
    <w:lvl w:ilvl="7" w:tplc="24841E54">
      <w:start w:val="1"/>
      <w:numFmt w:val="lowerLetter"/>
      <w:lvlText w:val="%8."/>
      <w:lvlJc w:val="left"/>
      <w:pPr>
        <w:ind w:left="5760" w:hanging="360"/>
      </w:pPr>
    </w:lvl>
    <w:lvl w:ilvl="8" w:tplc="FB0A66C4">
      <w:start w:val="1"/>
      <w:numFmt w:val="lowerRoman"/>
      <w:lvlText w:val="%9."/>
      <w:lvlJc w:val="right"/>
      <w:pPr>
        <w:ind w:left="6480" w:hanging="180"/>
      </w:pPr>
    </w:lvl>
  </w:abstractNum>
  <w:abstractNum w:abstractNumId="5" w15:restartNumberingAfterBreak="0">
    <w:nsid w:val="040D289A"/>
    <w:multiLevelType w:val="hybridMultilevel"/>
    <w:tmpl w:val="A3DCD8AC"/>
    <w:lvl w:ilvl="0" w:tplc="DD62966C">
      <w:start w:val="2"/>
      <w:numFmt w:val="upperLetter"/>
      <w:lvlText w:val="%1."/>
      <w:lvlJc w:val="left"/>
      <w:pPr>
        <w:ind w:left="1440" w:hanging="360"/>
      </w:pPr>
      <w:rPr>
        <w:rFonts w:hint="default"/>
        <w:b/>
      </w:rPr>
    </w:lvl>
    <w:lvl w:ilvl="1" w:tplc="57C8F44A">
      <w:start w:val="1"/>
      <w:numFmt w:val="lowerLetter"/>
      <w:lvlText w:val="%2."/>
      <w:lvlJc w:val="left"/>
      <w:pPr>
        <w:ind w:left="1440" w:hanging="360"/>
      </w:pPr>
    </w:lvl>
    <w:lvl w:ilvl="2" w:tplc="73144888">
      <w:start w:val="1"/>
      <w:numFmt w:val="lowerRoman"/>
      <w:lvlText w:val="%3."/>
      <w:lvlJc w:val="right"/>
      <w:pPr>
        <w:ind w:left="2160" w:hanging="180"/>
      </w:pPr>
    </w:lvl>
    <w:lvl w:ilvl="3" w:tplc="DC542AA0">
      <w:start w:val="1"/>
      <w:numFmt w:val="decimal"/>
      <w:lvlText w:val="%4."/>
      <w:lvlJc w:val="left"/>
      <w:pPr>
        <w:ind w:left="2880" w:hanging="360"/>
      </w:pPr>
    </w:lvl>
    <w:lvl w:ilvl="4" w:tplc="A9F4718A">
      <w:start w:val="1"/>
      <w:numFmt w:val="lowerLetter"/>
      <w:lvlText w:val="%5."/>
      <w:lvlJc w:val="left"/>
      <w:pPr>
        <w:ind w:left="3600" w:hanging="360"/>
      </w:pPr>
    </w:lvl>
    <w:lvl w:ilvl="5" w:tplc="3F56445C">
      <w:start w:val="1"/>
      <w:numFmt w:val="lowerRoman"/>
      <w:lvlText w:val="%6."/>
      <w:lvlJc w:val="right"/>
      <w:pPr>
        <w:ind w:left="4320" w:hanging="180"/>
      </w:pPr>
    </w:lvl>
    <w:lvl w:ilvl="6" w:tplc="D764BD22">
      <w:start w:val="1"/>
      <w:numFmt w:val="decimal"/>
      <w:lvlText w:val="%7."/>
      <w:lvlJc w:val="left"/>
      <w:pPr>
        <w:ind w:left="5040" w:hanging="360"/>
      </w:pPr>
    </w:lvl>
    <w:lvl w:ilvl="7" w:tplc="486CE47A">
      <w:start w:val="1"/>
      <w:numFmt w:val="lowerLetter"/>
      <w:lvlText w:val="%8."/>
      <w:lvlJc w:val="left"/>
      <w:pPr>
        <w:ind w:left="5760" w:hanging="360"/>
      </w:pPr>
    </w:lvl>
    <w:lvl w:ilvl="8" w:tplc="9A4E4176">
      <w:start w:val="1"/>
      <w:numFmt w:val="lowerRoman"/>
      <w:lvlText w:val="%9."/>
      <w:lvlJc w:val="right"/>
      <w:pPr>
        <w:ind w:left="6480" w:hanging="180"/>
      </w:pPr>
    </w:lvl>
  </w:abstractNum>
  <w:abstractNum w:abstractNumId="6" w15:restartNumberingAfterBreak="0">
    <w:nsid w:val="06EB1C7B"/>
    <w:multiLevelType w:val="hybridMultilevel"/>
    <w:tmpl w:val="BBC28C94"/>
    <w:lvl w:ilvl="0" w:tplc="FE187828">
      <w:start w:val="1"/>
      <w:numFmt w:val="upperLetter"/>
      <w:lvlText w:val="%1."/>
      <w:lvlJc w:val="left"/>
      <w:pPr>
        <w:ind w:left="1080" w:hanging="540"/>
      </w:pPr>
      <w:rPr>
        <w:rFonts w:hint="default"/>
      </w:rPr>
    </w:lvl>
    <w:lvl w:ilvl="1" w:tplc="264226B8">
      <w:start w:val="1"/>
      <w:numFmt w:val="lowerLetter"/>
      <w:lvlText w:val="%2."/>
      <w:lvlJc w:val="left"/>
      <w:pPr>
        <w:ind w:left="1620" w:hanging="360"/>
      </w:pPr>
    </w:lvl>
    <w:lvl w:ilvl="2" w:tplc="B0AC5658">
      <w:start w:val="1"/>
      <w:numFmt w:val="lowerRoman"/>
      <w:lvlText w:val="%3."/>
      <w:lvlJc w:val="right"/>
      <w:pPr>
        <w:ind w:left="2340" w:hanging="180"/>
      </w:pPr>
    </w:lvl>
    <w:lvl w:ilvl="3" w:tplc="F32C6E0E">
      <w:start w:val="1"/>
      <w:numFmt w:val="decimal"/>
      <w:lvlText w:val="%4."/>
      <w:lvlJc w:val="left"/>
      <w:pPr>
        <w:ind w:left="3060" w:hanging="360"/>
      </w:pPr>
    </w:lvl>
    <w:lvl w:ilvl="4" w:tplc="9E16298E">
      <w:start w:val="1"/>
      <w:numFmt w:val="lowerLetter"/>
      <w:lvlText w:val="%5."/>
      <w:lvlJc w:val="left"/>
      <w:pPr>
        <w:ind w:left="3780" w:hanging="360"/>
      </w:pPr>
    </w:lvl>
    <w:lvl w:ilvl="5" w:tplc="B26EC208">
      <w:start w:val="1"/>
      <w:numFmt w:val="lowerRoman"/>
      <w:lvlText w:val="%6."/>
      <w:lvlJc w:val="right"/>
      <w:pPr>
        <w:ind w:left="4500" w:hanging="180"/>
      </w:pPr>
    </w:lvl>
    <w:lvl w:ilvl="6" w:tplc="230CFB26">
      <w:start w:val="1"/>
      <w:numFmt w:val="decimal"/>
      <w:lvlText w:val="%7."/>
      <w:lvlJc w:val="left"/>
      <w:pPr>
        <w:ind w:left="5220" w:hanging="360"/>
      </w:pPr>
    </w:lvl>
    <w:lvl w:ilvl="7" w:tplc="959AA236">
      <w:start w:val="1"/>
      <w:numFmt w:val="lowerLetter"/>
      <w:lvlText w:val="%8."/>
      <w:lvlJc w:val="left"/>
      <w:pPr>
        <w:ind w:left="5940" w:hanging="360"/>
      </w:pPr>
    </w:lvl>
    <w:lvl w:ilvl="8" w:tplc="8068A166">
      <w:start w:val="1"/>
      <w:numFmt w:val="lowerRoman"/>
      <w:lvlText w:val="%9."/>
      <w:lvlJc w:val="right"/>
      <w:pPr>
        <w:ind w:left="6660" w:hanging="180"/>
      </w:pPr>
    </w:lvl>
  </w:abstractNum>
  <w:abstractNum w:abstractNumId="7" w15:restartNumberingAfterBreak="0">
    <w:nsid w:val="079A550B"/>
    <w:multiLevelType w:val="hybridMultilevel"/>
    <w:tmpl w:val="4FE6A4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8B00041"/>
    <w:multiLevelType w:val="hybridMultilevel"/>
    <w:tmpl w:val="923C9B42"/>
    <w:lvl w:ilvl="0" w:tplc="CD8E775A">
      <w:start w:val="2"/>
      <w:numFmt w:val="upperLetter"/>
      <w:lvlText w:val="%1."/>
      <w:lvlJc w:val="left"/>
      <w:pPr>
        <w:ind w:left="1440" w:hanging="360"/>
      </w:pPr>
      <w:rPr>
        <w:b w:val="0"/>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9" w15:restartNumberingAfterBreak="0">
    <w:nsid w:val="0A7B4EBA"/>
    <w:multiLevelType w:val="hybridMultilevel"/>
    <w:tmpl w:val="E07CAF68"/>
    <w:lvl w:ilvl="0" w:tplc="CB0628C6">
      <w:start w:val="1"/>
      <w:numFmt w:val="lowerRoman"/>
      <w:lvlText w:val="%1."/>
      <w:lvlJc w:val="right"/>
      <w:pPr>
        <w:ind w:left="2880" w:hanging="360"/>
      </w:pPr>
    </w:lvl>
    <w:lvl w:ilvl="1" w:tplc="B9BE2ADE">
      <w:start w:val="1"/>
      <w:numFmt w:val="lowerLetter"/>
      <w:lvlText w:val="%2."/>
      <w:lvlJc w:val="left"/>
      <w:pPr>
        <w:ind w:left="3600" w:hanging="360"/>
      </w:pPr>
    </w:lvl>
    <w:lvl w:ilvl="2" w:tplc="E82EE8EC">
      <w:start w:val="1"/>
      <w:numFmt w:val="lowerRoman"/>
      <w:lvlText w:val="%3."/>
      <w:lvlJc w:val="right"/>
      <w:pPr>
        <w:ind w:left="4320" w:hanging="180"/>
      </w:pPr>
    </w:lvl>
    <w:lvl w:ilvl="3" w:tplc="483C816A">
      <w:start w:val="1"/>
      <w:numFmt w:val="decimal"/>
      <w:lvlText w:val="%4."/>
      <w:lvlJc w:val="left"/>
      <w:pPr>
        <w:ind w:left="5040" w:hanging="360"/>
      </w:pPr>
    </w:lvl>
    <w:lvl w:ilvl="4" w:tplc="359AC044">
      <w:start w:val="1"/>
      <w:numFmt w:val="lowerLetter"/>
      <w:lvlText w:val="%5."/>
      <w:lvlJc w:val="left"/>
      <w:pPr>
        <w:ind w:left="5760" w:hanging="360"/>
      </w:pPr>
    </w:lvl>
    <w:lvl w:ilvl="5" w:tplc="8006CC46">
      <w:start w:val="1"/>
      <w:numFmt w:val="lowerRoman"/>
      <w:lvlText w:val="%6."/>
      <w:lvlJc w:val="right"/>
      <w:pPr>
        <w:ind w:left="6480" w:hanging="180"/>
      </w:pPr>
    </w:lvl>
    <w:lvl w:ilvl="6" w:tplc="58FAF03A">
      <w:start w:val="1"/>
      <w:numFmt w:val="decimal"/>
      <w:lvlText w:val="%7."/>
      <w:lvlJc w:val="left"/>
      <w:pPr>
        <w:ind w:left="7200" w:hanging="360"/>
      </w:pPr>
    </w:lvl>
    <w:lvl w:ilvl="7" w:tplc="7F5C8DF0">
      <w:start w:val="1"/>
      <w:numFmt w:val="lowerLetter"/>
      <w:lvlText w:val="%8."/>
      <w:lvlJc w:val="left"/>
      <w:pPr>
        <w:ind w:left="7920" w:hanging="360"/>
      </w:pPr>
    </w:lvl>
    <w:lvl w:ilvl="8" w:tplc="AF0E1CFA">
      <w:start w:val="1"/>
      <w:numFmt w:val="lowerRoman"/>
      <w:lvlText w:val="%9."/>
      <w:lvlJc w:val="right"/>
      <w:pPr>
        <w:ind w:left="8640" w:hanging="180"/>
      </w:pPr>
    </w:lvl>
  </w:abstractNum>
  <w:abstractNum w:abstractNumId="10" w15:restartNumberingAfterBreak="0">
    <w:nsid w:val="0B1B3E2F"/>
    <w:multiLevelType w:val="hybridMultilevel"/>
    <w:tmpl w:val="9FCCD66C"/>
    <w:lvl w:ilvl="0" w:tplc="FFFFFFFF">
      <w:start w:val="5"/>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1" w15:restartNumberingAfterBreak="0">
    <w:nsid w:val="0B20706B"/>
    <w:multiLevelType w:val="hybridMultilevel"/>
    <w:tmpl w:val="CB507A86"/>
    <w:lvl w:ilvl="0" w:tplc="09183532">
      <w:start w:val="2"/>
      <w:numFmt w:val="upperLetter"/>
      <w:lvlText w:val="%1."/>
      <w:lvlJc w:val="left"/>
      <w:pPr>
        <w:ind w:left="1440" w:hanging="360"/>
      </w:pPr>
      <w:rPr>
        <w:rFonts w:hint="default"/>
        <w:b w:val="0"/>
      </w:rPr>
    </w:lvl>
    <w:lvl w:ilvl="1" w:tplc="443E5BB0">
      <w:start w:val="1"/>
      <w:numFmt w:val="lowerLetter"/>
      <w:lvlText w:val="%2."/>
      <w:lvlJc w:val="left"/>
      <w:pPr>
        <w:ind w:left="1440" w:hanging="360"/>
      </w:pPr>
    </w:lvl>
    <w:lvl w:ilvl="2" w:tplc="E9E2030C">
      <w:start w:val="1"/>
      <w:numFmt w:val="lowerRoman"/>
      <w:lvlText w:val="%3."/>
      <w:lvlJc w:val="right"/>
      <w:pPr>
        <w:ind w:left="2160" w:hanging="180"/>
      </w:pPr>
    </w:lvl>
    <w:lvl w:ilvl="3" w:tplc="3E5C9C96">
      <w:start w:val="1"/>
      <w:numFmt w:val="decimal"/>
      <w:lvlText w:val="%4."/>
      <w:lvlJc w:val="left"/>
      <w:pPr>
        <w:ind w:left="2880" w:hanging="360"/>
      </w:pPr>
    </w:lvl>
    <w:lvl w:ilvl="4" w:tplc="93AE1C20">
      <w:start w:val="1"/>
      <w:numFmt w:val="lowerLetter"/>
      <w:lvlText w:val="%5."/>
      <w:lvlJc w:val="left"/>
      <w:pPr>
        <w:ind w:left="3600" w:hanging="360"/>
      </w:pPr>
    </w:lvl>
    <w:lvl w:ilvl="5" w:tplc="67D01538">
      <w:start w:val="1"/>
      <w:numFmt w:val="lowerRoman"/>
      <w:lvlText w:val="%6."/>
      <w:lvlJc w:val="right"/>
      <w:pPr>
        <w:ind w:left="4320" w:hanging="180"/>
      </w:pPr>
    </w:lvl>
    <w:lvl w:ilvl="6" w:tplc="7190339E">
      <w:start w:val="1"/>
      <w:numFmt w:val="decimal"/>
      <w:lvlText w:val="%7."/>
      <w:lvlJc w:val="left"/>
      <w:pPr>
        <w:ind w:left="5040" w:hanging="360"/>
      </w:pPr>
    </w:lvl>
    <w:lvl w:ilvl="7" w:tplc="A956C1AA">
      <w:start w:val="1"/>
      <w:numFmt w:val="lowerLetter"/>
      <w:lvlText w:val="%8."/>
      <w:lvlJc w:val="left"/>
      <w:pPr>
        <w:ind w:left="5760" w:hanging="360"/>
      </w:pPr>
    </w:lvl>
    <w:lvl w:ilvl="8" w:tplc="134A6DA8">
      <w:start w:val="1"/>
      <w:numFmt w:val="lowerRoman"/>
      <w:lvlText w:val="%9."/>
      <w:lvlJc w:val="right"/>
      <w:pPr>
        <w:ind w:left="6480" w:hanging="180"/>
      </w:pPr>
    </w:lvl>
  </w:abstractNum>
  <w:abstractNum w:abstractNumId="12" w15:restartNumberingAfterBreak="0">
    <w:nsid w:val="0C891BCF"/>
    <w:multiLevelType w:val="hybridMultilevel"/>
    <w:tmpl w:val="3A0A0670"/>
    <w:lvl w:ilvl="0" w:tplc="0B507A6C">
      <w:start w:val="1"/>
      <w:numFmt w:val="lowerRoman"/>
      <w:lvlText w:val="%1."/>
      <w:lvlJc w:val="right"/>
      <w:pPr>
        <w:ind w:left="3600" w:hanging="360"/>
      </w:pPr>
    </w:lvl>
    <w:lvl w:ilvl="1" w:tplc="DF1860B8">
      <w:start w:val="1"/>
      <w:numFmt w:val="lowerLetter"/>
      <w:lvlText w:val="%2."/>
      <w:lvlJc w:val="left"/>
      <w:pPr>
        <w:ind w:left="4320" w:hanging="360"/>
      </w:pPr>
    </w:lvl>
    <w:lvl w:ilvl="2" w:tplc="E6EEEE30">
      <w:start w:val="1"/>
      <w:numFmt w:val="lowerRoman"/>
      <w:lvlText w:val="%3."/>
      <w:lvlJc w:val="right"/>
      <w:pPr>
        <w:ind w:left="5040" w:hanging="180"/>
      </w:pPr>
    </w:lvl>
    <w:lvl w:ilvl="3" w:tplc="39364160">
      <w:start w:val="1"/>
      <w:numFmt w:val="decimal"/>
      <w:lvlText w:val="%4."/>
      <w:lvlJc w:val="left"/>
      <w:pPr>
        <w:ind w:left="5760" w:hanging="360"/>
      </w:pPr>
    </w:lvl>
    <w:lvl w:ilvl="4" w:tplc="52B691B4">
      <w:start w:val="1"/>
      <w:numFmt w:val="lowerLetter"/>
      <w:lvlText w:val="%5."/>
      <w:lvlJc w:val="left"/>
      <w:pPr>
        <w:ind w:left="6480" w:hanging="360"/>
      </w:pPr>
    </w:lvl>
    <w:lvl w:ilvl="5" w:tplc="1C16F07C">
      <w:start w:val="1"/>
      <w:numFmt w:val="lowerRoman"/>
      <w:lvlText w:val="%6."/>
      <w:lvlJc w:val="right"/>
      <w:pPr>
        <w:ind w:left="7200" w:hanging="180"/>
      </w:pPr>
    </w:lvl>
    <w:lvl w:ilvl="6" w:tplc="65F84706">
      <w:start w:val="1"/>
      <w:numFmt w:val="decimal"/>
      <w:lvlText w:val="%7."/>
      <w:lvlJc w:val="left"/>
      <w:pPr>
        <w:ind w:left="7920" w:hanging="360"/>
      </w:pPr>
    </w:lvl>
    <w:lvl w:ilvl="7" w:tplc="0D26ACA8">
      <w:start w:val="1"/>
      <w:numFmt w:val="lowerLetter"/>
      <w:lvlText w:val="%8."/>
      <w:lvlJc w:val="left"/>
      <w:pPr>
        <w:ind w:left="8640" w:hanging="360"/>
      </w:pPr>
    </w:lvl>
    <w:lvl w:ilvl="8" w:tplc="57E45BC6">
      <w:start w:val="1"/>
      <w:numFmt w:val="lowerRoman"/>
      <w:lvlText w:val="%9."/>
      <w:lvlJc w:val="right"/>
      <w:pPr>
        <w:ind w:left="9360" w:hanging="180"/>
      </w:pPr>
    </w:lvl>
  </w:abstractNum>
  <w:abstractNum w:abstractNumId="13" w15:restartNumberingAfterBreak="0">
    <w:nsid w:val="0CE60C8D"/>
    <w:multiLevelType w:val="hybridMultilevel"/>
    <w:tmpl w:val="41826B30"/>
    <w:lvl w:ilvl="0" w:tplc="2E48DA20">
      <w:start w:val="4"/>
      <w:numFmt w:val="upperRoman"/>
      <w:lvlText w:val="%1."/>
      <w:lvlJc w:val="right"/>
      <w:pPr>
        <w:ind w:left="720" w:hanging="360"/>
      </w:pPr>
      <w:rPr>
        <w:rFonts w:hint="default"/>
      </w:rPr>
    </w:lvl>
    <w:lvl w:ilvl="1" w:tplc="9E50CC9C">
      <w:start w:val="1"/>
      <w:numFmt w:val="lowerLetter"/>
      <w:lvlText w:val="%2."/>
      <w:lvlJc w:val="left"/>
      <w:pPr>
        <w:ind w:left="1440" w:hanging="360"/>
      </w:pPr>
    </w:lvl>
    <w:lvl w:ilvl="2" w:tplc="F236AB4A">
      <w:start w:val="1"/>
      <w:numFmt w:val="lowerRoman"/>
      <w:lvlText w:val="%3."/>
      <w:lvlJc w:val="right"/>
      <w:pPr>
        <w:ind w:left="2160" w:hanging="180"/>
      </w:pPr>
    </w:lvl>
    <w:lvl w:ilvl="3" w:tplc="E35A78C0">
      <w:start w:val="1"/>
      <w:numFmt w:val="decimal"/>
      <w:lvlText w:val="%4."/>
      <w:lvlJc w:val="left"/>
      <w:pPr>
        <w:ind w:left="2880" w:hanging="360"/>
      </w:pPr>
    </w:lvl>
    <w:lvl w:ilvl="4" w:tplc="C234F0DA">
      <w:start w:val="1"/>
      <w:numFmt w:val="lowerLetter"/>
      <w:lvlText w:val="%5."/>
      <w:lvlJc w:val="left"/>
      <w:pPr>
        <w:ind w:left="3600" w:hanging="360"/>
      </w:pPr>
    </w:lvl>
    <w:lvl w:ilvl="5" w:tplc="8E70E5E6">
      <w:start w:val="1"/>
      <w:numFmt w:val="lowerRoman"/>
      <w:lvlText w:val="%6."/>
      <w:lvlJc w:val="right"/>
      <w:pPr>
        <w:ind w:left="4320" w:hanging="180"/>
      </w:pPr>
    </w:lvl>
    <w:lvl w:ilvl="6" w:tplc="5538C16E">
      <w:start w:val="1"/>
      <w:numFmt w:val="decimal"/>
      <w:lvlText w:val="%7."/>
      <w:lvlJc w:val="left"/>
      <w:pPr>
        <w:ind w:left="5040" w:hanging="360"/>
      </w:pPr>
    </w:lvl>
    <w:lvl w:ilvl="7" w:tplc="2BC6D270">
      <w:start w:val="1"/>
      <w:numFmt w:val="lowerLetter"/>
      <w:lvlText w:val="%8."/>
      <w:lvlJc w:val="left"/>
      <w:pPr>
        <w:ind w:left="5760" w:hanging="360"/>
      </w:pPr>
    </w:lvl>
    <w:lvl w:ilvl="8" w:tplc="970C158E">
      <w:start w:val="1"/>
      <w:numFmt w:val="lowerRoman"/>
      <w:lvlText w:val="%9."/>
      <w:lvlJc w:val="right"/>
      <w:pPr>
        <w:ind w:left="6480" w:hanging="180"/>
      </w:pPr>
    </w:lvl>
  </w:abstractNum>
  <w:abstractNum w:abstractNumId="14" w15:restartNumberingAfterBreak="0">
    <w:nsid w:val="0DCA2715"/>
    <w:multiLevelType w:val="hybridMultilevel"/>
    <w:tmpl w:val="69347E02"/>
    <w:lvl w:ilvl="0" w:tplc="A68E340C">
      <w:start w:val="8"/>
      <w:numFmt w:val="upperRoman"/>
      <w:lvlText w:val="%1."/>
      <w:lvlJc w:val="right"/>
      <w:pPr>
        <w:ind w:left="720" w:hanging="360"/>
      </w:pPr>
      <w:rPr>
        <w:rFonts w:hint="default"/>
      </w:rPr>
    </w:lvl>
    <w:lvl w:ilvl="1" w:tplc="1AB86858">
      <w:start w:val="4"/>
      <w:numFmt w:val="upperLetter"/>
      <w:lvlText w:val="%2."/>
      <w:lvlJc w:val="left"/>
      <w:pPr>
        <w:ind w:left="1440" w:hanging="360"/>
      </w:pPr>
      <w:rPr>
        <w:rFonts w:hint="default"/>
        <w:b/>
      </w:rPr>
    </w:lvl>
    <w:lvl w:ilvl="2" w:tplc="7D628D98">
      <w:start w:val="1"/>
      <w:numFmt w:val="lowerRoman"/>
      <w:lvlText w:val="%3."/>
      <w:lvlJc w:val="right"/>
      <w:pPr>
        <w:ind w:left="2160" w:hanging="180"/>
      </w:pPr>
    </w:lvl>
    <w:lvl w:ilvl="3" w:tplc="97A4D768">
      <w:start w:val="1"/>
      <w:numFmt w:val="decimal"/>
      <w:lvlText w:val="%4."/>
      <w:lvlJc w:val="left"/>
      <w:pPr>
        <w:ind w:left="2880" w:hanging="360"/>
      </w:pPr>
    </w:lvl>
    <w:lvl w:ilvl="4" w:tplc="29DC36F8">
      <w:start w:val="1"/>
      <w:numFmt w:val="lowerLetter"/>
      <w:lvlText w:val="%5."/>
      <w:lvlJc w:val="left"/>
      <w:pPr>
        <w:ind w:left="3600" w:hanging="360"/>
      </w:pPr>
    </w:lvl>
    <w:lvl w:ilvl="5" w:tplc="35882A1A">
      <w:start w:val="1"/>
      <w:numFmt w:val="lowerRoman"/>
      <w:lvlText w:val="%6."/>
      <w:lvlJc w:val="right"/>
      <w:pPr>
        <w:ind w:left="4320" w:hanging="180"/>
      </w:pPr>
    </w:lvl>
    <w:lvl w:ilvl="6" w:tplc="6B2A9AC4">
      <w:start w:val="1"/>
      <w:numFmt w:val="decimal"/>
      <w:lvlText w:val="%7."/>
      <w:lvlJc w:val="left"/>
      <w:pPr>
        <w:ind w:left="5040" w:hanging="360"/>
      </w:pPr>
    </w:lvl>
    <w:lvl w:ilvl="7" w:tplc="E8466632">
      <w:start w:val="1"/>
      <w:numFmt w:val="lowerLetter"/>
      <w:lvlText w:val="%8."/>
      <w:lvlJc w:val="left"/>
      <w:pPr>
        <w:ind w:left="5760" w:hanging="360"/>
      </w:pPr>
    </w:lvl>
    <w:lvl w:ilvl="8" w:tplc="24CE5972">
      <w:start w:val="1"/>
      <w:numFmt w:val="lowerRoman"/>
      <w:lvlText w:val="%9."/>
      <w:lvlJc w:val="right"/>
      <w:pPr>
        <w:ind w:left="6480" w:hanging="180"/>
      </w:pPr>
    </w:lvl>
  </w:abstractNum>
  <w:abstractNum w:abstractNumId="15" w15:restartNumberingAfterBreak="0">
    <w:nsid w:val="0E0B5FC3"/>
    <w:multiLevelType w:val="hybridMultilevel"/>
    <w:tmpl w:val="1D5A5176"/>
    <w:lvl w:ilvl="0" w:tplc="FFFFFFFF">
      <w:start w:val="7"/>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6" w15:restartNumberingAfterBreak="0">
    <w:nsid w:val="0E1727DB"/>
    <w:multiLevelType w:val="hybridMultilevel"/>
    <w:tmpl w:val="C93E036A"/>
    <w:lvl w:ilvl="0" w:tplc="2850D216">
      <w:start w:val="1"/>
      <w:numFmt w:val="lowerLetter"/>
      <w:lvlText w:val="%1."/>
      <w:lvlJc w:val="left"/>
      <w:pPr>
        <w:ind w:left="2160" w:hanging="360"/>
      </w:pPr>
      <w:rPr>
        <w:rFonts w:hint="default"/>
      </w:rPr>
    </w:lvl>
    <w:lvl w:ilvl="1" w:tplc="FA0438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EB73B7"/>
    <w:multiLevelType w:val="hybridMultilevel"/>
    <w:tmpl w:val="0E16BBFA"/>
    <w:lvl w:ilvl="0" w:tplc="1A56DD2E">
      <w:start w:val="1"/>
      <w:numFmt w:val="bullet"/>
      <w:lvlText w:val=""/>
      <w:lvlJc w:val="left"/>
      <w:pPr>
        <w:ind w:left="720" w:hanging="360"/>
      </w:pPr>
      <w:rPr>
        <w:rFonts w:ascii="Symbol" w:hAnsi="Symbol" w:hint="default"/>
      </w:rPr>
    </w:lvl>
    <w:lvl w:ilvl="1" w:tplc="D64A69DA">
      <w:start w:val="1"/>
      <w:numFmt w:val="bullet"/>
      <w:lvlText w:val="o"/>
      <w:lvlJc w:val="left"/>
      <w:pPr>
        <w:ind w:left="1440" w:hanging="360"/>
      </w:pPr>
      <w:rPr>
        <w:rFonts w:ascii="Courier New" w:hAnsi="Courier New" w:cs="Courier New" w:hint="default"/>
      </w:rPr>
    </w:lvl>
    <w:lvl w:ilvl="2" w:tplc="5A4C6F2E">
      <w:start w:val="1"/>
      <w:numFmt w:val="bullet"/>
      <w:lvlText w:val=""/>
      <w:lvlJc w:val="left"/>
      <w:pPr>
        <w:ind w:left="2160" w:hanging="360"/>
      </w:pPr>
      <w:rPr>
        <w:rFonts w:ascii="Wingdings" w:hAnsi="Wingdings" w:hint="default"/>
      </w:rPr>
    </w:lvl>
    <w:lvl w:ilvl="3" w:tplc="B3DEFFCC">
      <w:start w:val="1"/>
      <w:numFmt w:val="bullet"/>
      <w:lvlText w:val=""/>
      <w:lvlJc w:val="left"/>
      <w:pPr>
        <w:ind w:left="2880" w:hanging="360"/>
      </w:pPr>
      <w:rPr>
        <w:rFonts w:ascii="Symbol" w:hAnsi="Symbol" w:hint="default"/>
      </w:rPr>
    </w:lvl>
    <w:lvl w:ilvl="4" w:tplc="E06050B8">
      <w:start w:val="1"/>
      <w:numFmt w:val="bullet"/>
      <w:lvlText w:val="o"/>
      <w:lvlJc w:val="left"/>
      <w:pPr>
        <w:ind w:left="3600" w:hanging="360"/>
      </w:pPr>
      <w:rPr>
        <w:rFonts w:ascii="Courier New" w:hAnsi="Courier New" w:cs="Courier New" w:hint="default"/>
      </w:rPr>
    </w:lvl>
    <w:lvl w:ilvl="5" w:tplc="F6ACBD9E">
      <w:start w:val="1"/>
      <w:numFmt w:val="bullet"/>
      <w:lvlText w:val=""/>
      <w:lvlJc w:val="left"/>
      <w:pPr>
        <w:ind w:left="4320" w:hanging="360"/>
      </w:pPr>
      <w:rPr>
        <w:rFonts w:ascii="Wingdings" w:hAnsi="Wingdings" w:hint="default"/>
      </w:rPr>
    </w:lvl>
    <w:lvl w:ilvl="6" w:tplc="FD7C25B2">
      <w:start w:val="1"/>
      <w:numFmt w:val="bullet"/>
      <w:lvlText w:val=""/>
      <w:lvlJc w:val="left"/>
      <w:pPr>
        <w:ind w:left="5040" w:hanging="360"/>
      </w:pPr>
      <w:rPr>
        <w:rFonts w:ascii="Symbol" w:hAnsi="Symbol" w:hint="default"/>
      </w:rPr>
    </w:lvl>
    <w:lvl w:ilvl="7" w:tplc="8A8E0A52">
      <w:start w:val="1"/>
      <w:numFmt w:val="bullet"/>
      <w:lvlText w:val="o"/>
      <w:lvlJc w:val="left"/>
      <w:pPr>
        <w:ind w:left="5760" w:hanging="360"/>
      </w:pPr>
      <w:rPr>
        <w:rFonts w:ascii="Courier New" w:hAnsi="Courier New" w:cs="Courier New" w:hint="default"/>
      </w:rPr>
    </w:lvl>
    <w:lvl w:ilvl="8" w:tplc="3996B992">
      <w:start w:val="1"/>
      <w:numFmt w:val="bullet"/>
      <w:lvlText w:val=""/>
      <w:lvlJc w:val="left"/>
      <w:pPr>
        <w:ind w:left="6480" w:hanging="360"/>
      </w:pPr>
      <w:rPr>
        <w:rFonts w:ascii="Wingdings" w:hAnsi="Wingdings" w:hint="default"/>
      </w:rPr>
    </w:lvl>
  </w:abstractNum>
  <w:abstractNum w:abstractNumId="18" w15:restartNumberingAfterBreak="0">
    <w:nsid w:val="0F1122FA"/>
    <w:multiLevelType w:val="hybridMultilevel"/>
    <w:tmpl w:val="E68E7F9C"/>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9" w15:restartNumberingAfterBreak="0">
    <w:nsid w:val="13027573"/>
    <w:multiLevelType w:val="hybridMultilevel"/>
    <w:tmpl w:val="11FAE726"/>
    <w:lvl w:ilvl="0" w:tplc="D3644AE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8D7A07"/>
    <w:multiLevelType w:val="hybridMultilevel"/>
    <w:tmpl w:val="0712BF40"/>
    <w:lvl w:ilvl="0" w:tplc="5C5A4FFC">
      <w:start w:val="1"/>
      <w:numFmt w:val="upperLetter"/>
      <w:lvlText w:val="%1."/>
      <w:lvlJc w:val="left"/>
      <w:pPr>
        <w:ind w:left="1080" w:hanging="540"/>
      </w:pPr>
      <w:rPr>
        <w:rFonts w:hint="default"/>
        <w:b w:val="0"/>
        <w:strike w:val="0"/>
      </w:rPr>
    </w:lvl>
    <w:lvl w:ilvl="1" w:tplc="CEDC6BB8">
      <w:start w:val="1"/>
      <w:numFmt w:val="lowerLetter"/>
      <w:lvlText w:val="%2."/>
      <w:lvlJc w:val="left"/>
      <w:pPr>
        <w:ind w:left="1620" w:hanging="360"/>
      </w:pPr>
    </w:lvl>
    <w:lvl w:ilvl="2" w:tplc="D98C77F8">
      <w:start w:val="1"/>
      <w:numFmt w:val="lowerRoman"/>
      <w:lvlText w:val="%3."/>
      <w:lvlJc w:val="right"/>
      <w:pPr>
        <w:ind w:left="2340" w:hanging="180"/>
      </w:pPr>
    </w:lvl>
    <w:lvl w:ilvl="3" w:tplc="E45E8B0A">
      <w:start w:val="1"/>
      <w:numFmt w:val="decimal"/>
      <w:lvlText w:val="%4."/>
      <w:lvlJc w:val="left"/>
      <w:pPr>
        <w:ind w:left="3060" w:hanging="360"/>
      </w:pPr>
    </w:lvl>
    <w:lvl w:ilvl="4" w:tplc="AAC00702">
      <w:start w:val="1"/>
      <w:numFmt w:val="lowerLetter"/>
      <w:lvlText w:val="%5."/>
      <w:lvlJc w:val="left"/>
      <w:pPr>
        <w:ind w:left="3780" w:hanging="360"/>
      </w:pPr>
    </w:lvl>
    <w:lvl w:ilvl="5" w:tplc="3A786B16">
      <w:start w:val="1"/>
      <w:numFmt w:val="lowerRoman"/>
      <w:lvlText w:val="%6."/>
      <w:lvlJc w:val="right"/>
      <w:pPr>
        <w:ind w:left="4500" w:hanging="180"/>
      </w:pPr>
    </w:lvl>
    <w:lvl w:ilvl="6" w:tplc="9226382C">
      <w:start w:val="1"/>
      <w:numFmt w:val="decimal"/>
      <w:lvlText w:val="%7."/>
      <w:lvlJc w:val="left"/>
      <w:pPr>
        <w:ind w:left="5220" w:hanging="360"/>
      </w:pPr>
    </w:lvl>
    <w:lvl w:ilvl="7" w:tplc="4D064F96">
      <w:start w:val="1"/>
      <w:numFmt w:val="lowerLetter"/>
      <w:lvlText w:val="%8."/>
      <w:lvlJc w:val="left"/>
      <w:pPr>
        <w:ind w:left="5940" w:hanging="360"/>
      </w:pPr>
    </w:lvl>
    <w:lvl w:ilvl="8" w:tplc="9892844E">
      <w:start w:val="1"/>
      <w:numFmt w:val="lowerRoman"/>
      <w:lvlText w:val="%9."/>
      <w:lvlJc w:val="right"/>
      <w:pPr>
        <w:ind w:left="6660" w:hanging="180"/>
      </w:pPr>
    </w:lvl>
  </w:abstractNum>
  <w:abstractNum w:abstractNumId="21" w15:restartNumberingAfterBreak="0">
    <w:nsid w:val="164D414E"/>
    <w:multiLevelType w:val="hybridMultilevel"/>
    <w:tmpl w:val="63341964"/>
    <w:lvl w:ilvl="0" w:tplc="4BDA3D70">
      <w:start w:val="8"/>
      <w:numFmt w:val="upperRoman"/>
      <w:lvlText w:val="%1."/>
      <w:lvlJc w:val="right"/>
      <w:pPr>
        <w:ind w:left="720" w:hanging="360"/>
      </w:pPr>
      <w:rPr>
        <w:rFonts w:hint="default"/>
      </w:rPr>
    </w:lvl>
    <w:lvl w:ilvl="1" w:tplc="5D1A3718">
      <w:start w:val="1"/>
      <w:numFmt w:val="upperLetter"/>
      <w:lvlText w:val="%2."/>
      <w:lvlJc w:val="left"/>
      <w:pPr>
        <w:ind w:left="1440" w:hanging="360"/>
      </w:pPr>
      <w:rPr>
        <w:b/>
      </w:rPr>
    </w:lvl>
    <w:lvl w:ilvl="2" w:tplc="E1E49720">
      <w:start w:val="1"/>
      <w:numFmt w:val="decimal"/>
      <w:lvlText w:val="%3."/>
      <w:lvlJc w:val="right"/>
      <w:pPr>
        <w:ind w:left="2160" w:hanging="180"/>
      </w:pPr>
      <w:rPr>
        <w:rFonts w:ascii="Arial" w:eastAsia="Times New Roman" w:hAnsi="Arial" w:cs="Times New Roman"/>
      </w:rPr>
    </w:lvl>
    <w:lvl w:ilvl="3" w:tplc="0A5E08D2">
      <w:start w:val="1"/>
      <w:numFmt w:val="decimal"/>
      <w:lvlText w:val="%4."/>
      <w:lvlJc w:val="left"/>
      <w:pPr>
        <w:ind w:left="2250" w:hanging="360"/>
      </w:pPr>
    </w:lvl>
    <w:lvl w:ilvl="4" w:tplc="CFF68658">
      <w:start w:val="1"/>
      <w:numFmt w:val="lowerLetter"/>
      <w:lvlText w:val="%5."/>
      <w:lvlJc w:val="left"/>
      <w:pPr>
        <w:ind w:left="3600" w:hanging="360"/>
      </w:pPr>
    </w:lvl>
    <w:lvl w:ilvl="5" w:tplc="65E2E4A0">
      <w:start w:val="1"/>
      <w:numFmt w:val="lowerRoman"/>
      <w:lvlText w:val="%6."/>
      <w:lvlJc w:val="right"/>
      <w:pPr>
        <w:ind w:left="4320" w:hanging="180"/>
      </w:pPr>
    </w:lvl>
    <w:lvl w:ilvl="6" w:tplc="8D02F21C">
      <w:start w:val="1"/>
      <w:numFmt w:val="decimal"/>
      <w:lvlText w:val="%7."/>
      <w:lvlJc w:val="left"/>
      <w:pPr>
        <w:ind w:left="5040" w:hanging="360"/>
      </w:pPr>
    </w:lvl>
    <w:lvl w:ilvl="7" w:tplc="E5408B96">
      <w:start w:val="1"/>
      <w:numFmt w:val="lowerLetter"/>
      <w:lvlText w:val="%8."/>
      <w:lvlJc w:val="left"/>
      <w:pPr>
        <w:ind w:left="5760" w:hanging="360"/>
      </w:pPr>
    </w:lvl>
    <w:lvl w:ilvl="8" w:tplc="624A07EC">
      <w:start w:val="1"/>
      <w:numFmt w:val="lowerRoman"/>
      <w:lvlText w:val="%9."/>
      <w:lvlJc w:val="right"/>
      <w:pPr>
        <w:ind w:left="6480" w:hanging="180"/>
      </w:pPr>
    </w:lvl>
  </w:abstractNum>
  <w:abstractNum w:abstractNumId="22" w15:restartNumberingAfterBreak="0">
    <w:nsid w:val="1662662C"/>
    <w:multiLevelType w:val="hybridMultilevel"/>
    <w:tmpl w:val="F6EC5C48"/>
    <w:lvl w:ilvl="0" w:tplc="8BDA9CA4">
      <w:start w:val="1"/>
      <w:numFmt w:val="lowerLetter"/>
      <w:lvlText w:val="%1."/>
      <w:lvlJc w:val="left"/>
      <w:pPr>
        <w:ind w:left="2520" w:hanging="360"/>
      </w:pPr>
    </w:lvl>
    <w:lvl w:ilvl="1" w:tplc="BA668C36">
      <w:start w:val="1"/>
      <w:numFmt w:val="lowerLetter"/>
      <w:lvlText w:val="%2."/>
      <w:lvlJc w:val="left"/>
      <w:pPr>
        <w:ind w:left="3240" w:hanging="360"/>
      </w:pPr>
    </w:lvl>
    <w:lvl w:ilvl="2" w:tplc="88D4BEDE">
      <w:start w:val="1"/>
      <w:numFmt w:val="lowerRoman"/>
      <w:lvlText w:val="%3."/>
      <w:lvlJc w:val="right"/>
      <w:pPr>
        <w:ind w:left="3960" w:hanging="180"/>
      </w:pPr>
    </w:lvl>
    <w:lvl w:ilvl="3" w:tplc="E31640F4">
      <w:start w:val="1"/>
      <w:numFmt w:val="decimal"/>
      <w:lvlText w:val="%4."/>
      <w:lvlJc w:val="left"/>
      <w:pPr>
        <w:ind w:left="4680" w:hanging="360"/>
      </w:pPr>
    </w:lvl>
    <w:lvl w:ilvl="4" w:tplc="38163412">
      <w:start w:val="1"/>
      <w:numFmt w:val="lowerLetter"/>
      <w:lvlText w:val="%5."/>
      <w:lvlJc w:val="left"/>
      <w:pPr>
        <w:ind w:left="5400" w:hanging="360"/>
      </w:pPr>
    </w:lvl>
    <w:lvl w:ilvl="5" w:tplc="02861704">
      <w:start w:val="1"/>
      <w:numFmt w:val="lowerRoman"/>
      <w:lvlText w:val="%6."/>
      <w:lvlJc w:val="right"/>
      <w:pPr>
        <w:ind w:left="6120" w:hanging="180"/>
      </w:pPr>
    </w:lvl>
    <w:lvl w:ilvl="6" w:tplc="3EBAC6B4">
      <w:start w:val="1"/>
      <w:numFmt w:val="decimal"/>
      <w:lvlText w:val="%7."/>
      <w:lvlJc w:val="left"/>
      <w:pPr>
        <w:ind w:left="6840" w:hanging="360"/>
      </w:pPr>
    </w:lvl>
    <w:lvl w:ilvl="7" w:tplc="773CA860">
      <w:start w:val="1"/>
      <w:numFmt w:val="lowerLetter"/>
      <w:lvlText w:val="%8."/>
      <w:lvlJc w:val="left"/>
      <w:pPr>
        <w:ind w:left="7560" w:hanging="360"/>
      </w:pPr>
    </w:lvl>
    <w:lvl w:ilvl="8" w:tplc="1D964F9E">
      <w:start w:val="1"/>
      <w:numFmt w:val="lowerRoman"/>
      <w:lvlText w:val="%9."/>
      <w:lvlJc w:val="right"/>
      <w:pPr>
        <w:ind w:left="8280" w:hanging="180"/>
      </w:pPr>
    </w:lvl>
  </w:abstractNum>
  <w:abstractNum w:abstractNumId="23" w15:restartNumberingAfterBreak="0">
    <w:nsid w:val="1933655E"/>
    <w:multiLevelType w:val="hybridMultilevel"/>
    <w:tmpl w:val="4DF2C940"/>
    <w:lvl w:ilvl="0" w:tplc="67F24FD2">
      <w:start w:val="4"/>
      <w:numFmt w:val="upperRoman"/>
      <w:lvlText w:val="%1."/>
      <w:lvlJc w:val="right"/>
      <w:pPr>
        <w:ind w:left="720" w:hanging="360"/>
      </w:pPr>
      <w:rPr>
        <w:rFonts w:hint="default"/>
        <w:b/>
      </w:rPr>
    </w:lvl>
    <w:lvl w:ilvl="1" w:tplc="7D04618C">
      <w:start w:val="1"/>
      <w:numFmt w:val="upperLetter"/>
      <w:lvlText w:val="%2."/>
      <w:lvlJc w:val="left"/>
      <w:pPr>
        <w:ind w:left="1440" w:hanging="360"/>
      </w:pPr>
    </w:lvl>
    <w:lvl w:ilvl="2" w:tplc="D350465E">
      <w:start w:val="1"/>
      <w:numFmt w:val="lowerRoman"/>
      <w:lvlText w:val="%3."/>
      <w:lvlJc w:val="right"/>
      <w:pPr>
        <w:ind w:left="2160" w:hanging="180"/>
      </w:pPr>
    </w:lvl>
    <w:lvl w:ilvl="3" w:tplc="D472A4EE">
      <w:start w:val="1"/>
      <w:numFmt w:val="decimal"/>
      <w:lvlText w:val="%4."/>
      <w:lvlJc w:val="left"/>
      <w:pPr>
        <w:ind w:left="2880" w:hanging="360"/>
      </w:pPr>
    </w:lvl>
    <w:lvl w:ilvl="4" w:tplc="A8A8B88C">
      <w:start w:val="1"/>
      <w:numFmt w:val="lowerLetter"/>
      <w:lvlText w:val="%5."/>
      <w:lvlJc w:val="left"/>
      <w:pPr>
        <w:ind w:left="3600" w:hanging="360"/>
      </w:pPr>
    </w:lvl>
    <w:lvl w:ilvl="5" w:tplc="50A8ABB2">
      <w:start w:val="1"/>
      <w:numFmt w:val="lowerRoman"/>
      <w:lvlText w:val="%6."/>
      <w:lvlJc w:val="right"/>
      <w:pPr>
        <w:ind w:left="4320" w:hanging="180"/>
      </w:pPr>
    </w:lvl>
    <w:lvl w:ilvl="6" w:tplc="7EEA5740">
      <w:start w:val="1"/>
      <w:numFmt w:val="decimal"/>
      <w:lvlText w:val="%7."/>
      <w:lvlJc w:val="left"/>
      <w:pPr>
        <w:ind w:left="5040" w:hanging="360"/>
      </w:pPr>
    </w:lvl>
    <w:lvl w:ilvl="7" w:tplc="A00C5F04">
      <w:start w:val="1"/>
      <w:numFmt w:val="lowerLetter"/>
      <w:lvlText w:val="%8."/>
      <w:lvlJc w:val="left"/>
      <w:pPr>
        <w:ind w:left="5760" w:hanging="360"/>
      </w:pPr>
    </w:lvl>
    <w:lvl w:ilvl="8" w:tplc="961055B6">
      <w:start w:val="1"/>
      <w:numFmt w:val="lowerRoman"/>
      <w:lvlText w:val="%9."/>
      <w:lvlJc w:val="right"/>
      <w:pPr>
        <w:ind w:left="6480" w:hanging="180"/>
      </w:pPr>
    </w:lvl>
  </w:abstractNum>
  <w:abstractNum w:abstractNumId="24" w15:restartNumberingAfterBreak="0">
    <w:nsid w:val="1D0E482B"/>
    <w:multiLevelType w:val="hybridMultilevel"/>
    <w:tmpl w:val="B20AA05E"/>
    <w:lvl w:ilvl="0" w:tplc="534E6500">
      <w:start w:val="1"/>
      <w:numFmt w:val="decimal"/>
      <w:lvlText w:val="%1."/>
      <w:lvlJc w:val="left"/>
      <w:pPr>
        <w:ind w:left="1620" w:hanging="180"/>
      </w:pPr>
    </w:lvl>
    <w:lvl w:ilvl="1" w:tplc="220C7F76">
      <w:start w:val="1"/>
      <w:numFmt w:val="lowerLetter"/>
      <w:lvlText w:val="%2."/>
      <w:lvlJc w:val="left"/>
      <w:pPr>
        <w:ind w:left="900" w:hanging="360"/>
      </w:pPr>
    </w:lvl>
    <w:lvl w:ilvl="2" w:tplc="76806C34">
      <w:start w:val="1"/>
      <w:numFmt w:val="lowerRoman"/>
      <w:lvlText w:val="%3."/>
      <w:lvlJc w:val="right"/>
      <w:pPr>
        <w:ind w:left="1620" w:hanging="180"/>
      </w:pPr>
    </w:lvl>
    <w:lvl w:ilvl="3" w:tplc="A05A2578">
      <w:start w:val="1"/>
      <w:numFmt w:val="lowerRoman"/>
      <w:lvlText w:val="%4."/>
      <w:lvlJc w:val="right"/>
      <w:pPr>
        <w:ind w:left="2340" w:hanging="360"/>
      </w:pPr>
    </w:lvl>
    <w:lvl w:ilvl="4" w:tplc="B94C1B30">
      <w:start w:val="1"/>
      <w:numFmt w:val="lowerLetter"/>
      <w:lvlText w:val="%5."/>
      <w:lvlJc w:val="left"/>
      <w:pPr>
        <w:ind w:left="3060" w:hanging="360"/>
      </w:pPr>
    </w:lvl>
    <w:lvl w:ilvl="5" w:tplc="8A00ABE2">
      <w:start w:val="1"/>
      <w:numFmt w:val="lowerRoman"/>
      <w:lvlText w:val="%6."/>
      <w:lvlJc w:val="right"/>
      <w:pPr>
        <w:ind w:left="3780" w:hanging="180"/>
      </w:pPr>
    </w:lvl>
    <w:lvl w:ilvl="6" w:tplc="8CF880D4">
      <w:start w:val="1"/>
      <w:numFmt w:val="decimal"/>
      <w:lvlText w:val="%7."/>
      <w:lvlJc w:val="left"/>
      <w:pPr>
        <w:ind w:left="4500" w:hanging="360"/>
      </w:pPr>
    </w:lvl>
    <w:lvl w:ilvl="7" w:tplc="E530E3EE">
      <w:start w:val="1"/>
      <w:numFmt w:val="lowerLetter"/>
      <w:lvlText w:val="%8."/>
      <w:lvlJc w:val="left"/>
      <w:pPr>
        <w:ind w:left="5220" w:hanging="360"/>
      </w:pPr>
    </w:lvl>
    <w:lvl w:ilvl="8" w:tplc="E3D4BD1E">
      <w:start w:val="1"/>
      <w:numFmt w:val="lowerRoman"/>
      <w:lvlText w:val="%9."/>
      <w:lvlJc w:val="right"/>
      <w:pPr>
        <w:ind w:left="5940" w:hanging="180"/>
      </w:pPr>
    </w:lvl>
  </w:abstractNum>
  <w:abstractNum w:abstractNumId="25" w15:restartNumberingAfterBreak="0">
    <w:nsid w:val="1E782972"/>
    <w:multiLevelType w:val="hybridMultilevel"/>
    <w:tmpl w:val="6A20B3BE"/>
    <w:lvl w:ilvl="0" w:tplc="82DE0E5E">
      <w:start w:val="1"/>
      <w:numFmt w:val="decimal"/>
      <w:lvlText w:val="%1."/>
      <w:lvlJc w:val="left"/>
      <w:pPr>
        <w:ind w:left="2700" w:hanging="180"/>
      </w:pPr>
      <w:rPr>
        <w:rFonts w:hint="default"/>
      </w:rPr>
    </w:lvl>
    <w:lvl w:ilvl="1" w:tplc="86A6FFFC">
      <w:start w:val="1"/>
      <w:numFmt w:val="lowerLetter"/>
      <w:lvlText w:val="%2."/>
      <w:lvlJc w:val="left"/>
      <w:pPr>
        <w:ind w:left="1440" w:hanging="360"/>
      </w:pPr>
    </w:lvl>
    <w:lvl w:ilvl="2" w:tplc="2B5E1848">
      <w:start w:val="1"/>
      <w:numFmt w:val="lowerRoman"/>
      <w:lvlText w:val="%3."/>
      <w:lvlJc w:val="right"/>
      <w:pPr>
        <w:ind w:left="2160" w:hanging="180"/>
      </w:pPr>
    </w:lvl>
    <w:lvl w:ilvl="3" w:tplc="FAD0B846">
      <w:start w:val="1"/>
      <w:numFmt w:val="decimal"/>
      <w:lvlText w:val="%4."/>
      <w:lvlJc w:val="left"/>
      <w:pPr>
        <w:ind w:left="2880" w:hanging="360"/>
      </w:pPr>
    </w:lvl>
    <w:lvl w:ilvl="4" w:tplc="C51C5AF4">
      <w:start w:val="1"/>
      <w:numFmt w:val="lowerLetter"/>
      <w:lvlText w:val="%5."/>
      <w:lvlJc w:val="left"/>
      <w:pPr>
        <w:ind w:left="3600" w:hanging="360"/>
      </w:pPr>
    </w:lvl>
    <w:lvl w:ilvl="5" w:tplc="DEC4A0D2">
      <w:start w:val="1"/>
      <w:numFmt w:val="lowerRoman"/>
      <w:lvlText w:val="%6."/>
      <w:lvlJc w:val="right"/>
      <w:pPr>
        <w:ind w:left="4320" w:hanging="180"/>
      </w:pPr>
    </w:lvl>
    <w:lvl w:ilvl="6" w:tplc="0C4050B6">
      <w:start w:val="1"/>
      <w:numFmt w:val="decimal"/>
      <w:lvlText w:val="%7."/>
      <w:lvlJc w:val="left"/>
      <w:pPr>
        <w:ind w:left="5040" w:hanging="360"/>
      </w:pPr>
    </w:lvl>
    <w:lvl w:ilvl="7" w:tplc="EFAC3DC2">
      <w:start w:val="1"/>
      <w:numFmt w:val="lowerLetter"/>
      <w:lvlText w:val="%8."/>
      <w:lvlJc w:val="left"/>
      <w:pPr>
        <w:ind w:left="5760" w:hanging="360"/>
      </w:pPr>
    </w:lvl>
    <w:lvl w:ilvl="8" w:tplc="BB88ED2A">
      <w:start w:val="1"/>
      <w:numFmt w:val="lowerRoman"/>
      <w:lvlText w:val="%9."/>
      <w:lvlJc w:val="right"/>
      <w:pPr>
        <w:ind w:left="6480" w:hanging="180"/>
      </w:pPr>
    </w:lvl>
  </w:abstractNum>
  <w:abstractNum w:abstractNumId="26" w15:restartNumberingAfterBreak="0">
    <w:nsid w:val="1EC17954"/>
    <w:multiLevelType w:val="hybridMultilevel"/>
    <w:tmpl w:val="72DCF152"/>
    <w:lvl w:ilvl="0" w:tplc="C6C29616">
      <w:start w:val="2"/>
      <w:numFmt w:val="upperLetter"/>
      <w:lvlText w:val="%1."/>
      <w:lvlJc w:val="left"/>
      <w:pPr>
        <w:ind w:left="1440" w:hanging="360"/>
      </w:pPr>
      <w:rPr>
        <w:rFonts w:hint="default"/>
        <w:b/>
      </w:rPr>
    </w:lvl>
    <w:lvl w:ilvl="1" w:tplc="63E0EA9E">
      <w:start w:val="1"/>
      <w:numFmt w:val="lowerLetter"/>
      <w:lvlText w:val="%2."/>
      <w:lvlJc w:val="left"/>
      <w:pPr>
        <w:ind w:left="1440" w:hanging="360"/>
      </w:pPr>
    </w:lvl>
    <w:lvl w:ilvl="2" w:tplc="4BBCD64A">
      <w:start w:val="1"/>
      <w:numFmt w:val="lowerRoman"/>
      <w:lvlText w:val="%3."/>
      <w:lvlJc w:val="right"/>
      <w:pPr>
        <w:ind w:left="2160" w:hanging="180"/>
      </w:pPr>
    </w:lvl>
    <w:lvl w:ilvl="3" w:tplc="51D01DC6">
      <w:start w:val="1"/>
      <w:numFmt w:val="decimal"/>
      <w:lvlText w:val="%4."/>
      <w:lvlJc w:val="left"/>
      <w:pPr>
        <w:ind w:left="2880" w:hanging="360"/>
      </w:pPr>
    </w:lvl>
    <w:lvl w:ilvl="4" w:tplc="97EEEF48">
      <w:start w:val="1"/>
      <w:numFmt w:val="lowerLetter"/>
      <w:lvlText w:val="%5."/>
      <w:lvlJc w:val="left"/>
      <w:pPr>
        <w:ind w:left="3600" w:hanging="360"/>
      </w:pPr>
    </w:lvl>
    <w:lvl w:ilvl="5" w:tplc="3566EB94">
      <w:start w:val="1"/>
      <w:numFmt w:val="lowerRoman"/>
      <w:lvlText w:val="%6."/>
      <w:lvlJc w:val="right"/>
      <w:pPr>
        <w:ind w:left="4320" w:hanging="180"/>
      </w:pPr>
    </w:lvl>
    <w:lvl w:ilvl="6" w:tplc="3A60EB9A">
      <w:start w:val="1"/>
      <w:numFmt w:val="decimal"/>
      <w:lvlText w:val="%7."/>
      <w:lvlJc w:val="left"/>
      <w:pPr>
        <w:ind w:left="5040" w:hanging="360"/>
      </w:pPr>
    </w:lvl>
    <w:lvl w:ilvl="7" w:tplc="07BC178E">
      <w:start w:val="1"/>
      <w:numFmt w:val="lowerLetter"/>
      <w:lvlText w:val="%8."/>
      <w:lvlJc w:val="left"/>
      <w:pPr>
        <w:ind w:left="5760" w:hanging="360"/>
      </w:pPr>
    </w:lvl>
    <w:lvl w:ilvl="8" w:tplc="10725F9E">
      <w:start w:val="1"/>
      <w:numFmt w:val="lowerRoman"/>
      <w:lvlText w:val="%9."/>
      <w:lvlJc w:val="right"/>
      <w:pPr>
        <w:ind w:left="6480" w:hanging="180"/>
      </w:pPr>
    </w:lvl>
  </w:abstractNum>
  <w:abstractNum w:abstractNumId="27" w15:restartNumberingAfterBreak="0">
    <w:nsid w:val="1EEA1C07"/>
    <w:multiLevelType w:val="hybridMultilevel"/>
    <w:tmpl w:val="F192ECFA"/>
    <w:lvl w:ilvl="0" w:tplc="C1CE9A74">
      <w:start w:val="4"/>
      <w:numFmt w:val="upperRoman"/>
      <w:lvlText w:val="%1."/>
      <w:lvlJc w:val="right"/>
      <w:pPr>
        <w:ind w:left="2880" w:hanging="360"/>
      </w:pPr>
      <w:rPr>
        <w:rFonts w:hint="default"/>
      </w:rPr>
    </w:lvl>
    <w:lvl w:ilvl="1" w:tplc="DF3CB086">
      <w:start w:val="1"/>
      <w:numFmt w:val="lowerLetter"/>
      <w:lvlText w:val="%2."/>
      <w:lvlJc w:val="left"/>
      <w:pPr>
        <w:ind w:left="1440" w:hanging="360"/>
      </w:pPr>
    </w:lvl>
    <w:lvl w:ilvl="2" w:tplc="B942C010">
      <w:start w:val="1"/>
      <w:numFmt w:val="lowerRoman"/>
      <w:lvlText w:val="%3."/>
      <w:lvlJc w:val="right"/>
      <w:pPr>
        <w:ind w:left="2160" w:hanging="180"/>
      </w:pPr>
    </w:lvl>
    <w:lvl w:ilvl="3" w:tplc="C9D8E030">
      <w:start w:val="1"/>
      <w:numFmt w:val="decimal"/>
      <w:lvlText w:val="%4."/>
      <w:lvlJc w:val="left"/>
      <w:pPr>
        <w:ind w:left="2880" w:hanging="360"/>
      </w:pPr>
    </w:lvl>
    <w:lvl w:ilvl="4" w:tplc="512C9102">
      <w:start w:val="1"/>
      <w:numFmt w:val="lowerLetter"/>
      <w:lvlText w:val="%5."/>
      <w:lvlJc w:val="left"/>
      <w:pPr>
        <w:ind w:left="3600" w:hanging="360"/>
      </w:pPr>
    </w:lvl>
    <w:lvl w:ilvl="5" w:tplc="6ECACD8A">
      <w:start w:val="1"/>
      <w:numFmt w:val="lowerRoman"/>
      <w:lvlText w:val="%6."/>
      <w:lvlJc w:val="right"/>
      <w:pPr>
        <w:ind w:left="4320" w:hanging="180"/>
      </w:pPr>
    </w:lvl>
    <w:lvl w:ilvl="6" w:tplc="A008D272">
      <w:start w:val="1"/>
      <w:numFmt w:val="decimal"/>
      <w:lvlText w:val="%7."/>
      <w:lvlJc w:val="left"/>
      <w:pPr>
        <w:ind w:left="5040" w:hanging="360"/>
      </w:pPr>
    </w:lvl>
    <w:lvl w:ilvl="7" w:tplc="0E680B1C">
      <w:start w:val="1"/>
      <w:numFmt w:val="lowerLetter"/>
      <w:lvlText w:val="%8."/>
      <w:lvlJc w:val="left"/>
      <w:pPr>
        <w:ind w:left="5760" w:hanging="360"/>
      </w:pPr>
    </w:lvl>
    <w:lvl w:ilvl="8" w:tplc="7B223DCC">
      <w:start w:val="1"/>
      <w:numFmt w:val="lowerRoman"/>
      <w:lvlText w:val="%9."/>
      <w:lvlJc w:val="right"/>
      <w:pPr>
        <w:ind w:left="6480" w:hanging="180"/>
      </w:pPr>
    </w:lvl>
  </w:abstractNum>
  <w:abstractNum w:abstractNumId="28" w15:restartNumberingAfterBreak="0">
    <w:nsid w:val="1F332893"/>
    <w:multiLevelType w:val="hybridMultilevel"/>
    <w:tmpl w:val="761EC1BC"/>
    <w:lvl w:ilvl="0" w:tplc="FFFFFFFF">
      <w:start w:val="6"/>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9" w15:restartNumberingAfterBreak="0">
    <w:nsid w:val="20B44187"/>
    <w:multiLevelType w:val="hybridMultilevel"/>
    <w:tmpl w:val="303019D0"/>
    <w:lvl w:ilvl="0" w:tplc="FFFFFFFF">
      <w:start w:val="7"/>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0" w15:restartNumberingAfterBreak="0">
    <w:nsid w:val="212530F3"/>
    <w:multiLevelType w:val="hybridMultilevel"/>
    <w:tmpl w:val="1782401C"/>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1" w15:restartNumberingAfterBreak="0">
    <w:nsid w:val="21BF511C"/>
    <w:multiLevelType w:val="hybridMultilevel"/>
    <w:tmpl w:val="D3806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45042D5"/>
    <w:multiLevelType w:val="hybridMultilevel"/>
    <w:tmpl w:val="634E214A"/>
    <w:lvl w:ilvl="0" w:tplc="863E79C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7137D5"/>
    <w:multiLevelType w:val="hybridMultilevel"/>
    <w:tmpl w:val="D02A77AC"/>
    <w:lvl w:ilvl="0" w:tplc="0A7A39D0">
      <w:start w:val="7"/>
      <w:numFmt w:val="upperRoman"/>
      <w:lvlText w:val="%1."/>
      <w:lvlJc w:val="right"/>
      <w:pPr>
        <w:ind w:left="720" w:hanging="360"/>
      </w:pPr>
      <w:rPr>
        <w:rFonts w:hint="default"/>
        <w:b/>
      </w:rPr>
    </w:lvl>
    <w:lvl w:ilvl="1" w:tplc="2852498C">
      <w:start w:val="1"/>
      <w:numFmt w:val="lowerLetter"/>
      <w:lvlText w:val="%2."/>
      <w:lvlJc w:val="left"/>
      <w:pPr>
        <w:ind w:left="1440" w:hanging="360"/>
      </w:pPr>
    </w:lvl>
    <w:lvl w:ilvl="2" w:tplc="E6C8130E">
      <w:start w:val="1"/>
      <w:numFmt w:val="lowerRoman"/>
      <w:lvlText w:val="%3."/>
      <w:lvlJc w:val="right"/>
      <w:pPr>
        <w:ind w:left="2160" w:hanging="180"/>
      </w:pPr>
    </w:lvl>
    <w:lvl w:ilvl="3" w:tplc="7D48CC96">
      <w:start w:val="1"/>
      <w:numFmt w:val="decimal"/>
      <w:lvlText w:val="%4."/>
      <w:lvlJc w:val="left"/>
      <w:pPr>
        <w:ind w:left="2880" w:hanging="360"/>
      </w:pPr>
    </w:lvl>
    <w:lvl w:ilvl="4" w:tplc="31EE0612">
      <w:start w:val="1"/>
      <w:numFmt w:val="lowerLetter"/>
      <w:lvlText w:val="%5."/>
      <w:lvlJc w:val="left"/>
      <w:pPr>
        <w:ind w:left="3600" w:hanging="360"/>
      </w:pPr>
    </w:lvl>
    <w:lvl w:ilvl="5" w:tplc="62526568">
      <w:start w:val="1"/>
      <w:numFmt w:val="lowerRoman"/>
      <w:lvlText w:val="%6."/>
      <w:lvlJc w:val="right"/>
      <w:pPr>
        <w:ind w:left="4320" w:hanging="180"/>
      </w:pPr>
    </w:lvl>
    <w:lvl w:ilvl="6" w:tplc="D8BC63C4">
      <w:start w:val="1"/>
      <w:numFmt w:val="decimal"/>
      <w:lvlText w:val="%7."/>
      <w:lvlJc w:val="left"/>
      <w:pPr>
        <w:ind w:left="5040" w:hanging="360"/>
      </w:pPr>
    </w:lvl>
    <w:lvl w:ilvl="7" w:tplc="F57411D8">
      <w:start w:val="1"/>
      <w:numFmt w:val="lowerLetter"/>
      <w:lvlText w:val="%8."/>
      <w:lvlJc w:val="left"/>
      <w:pPr>
        <w:ind w:left="5760" w:hanging="360"/>
      </w:pPr>
    </w:lvl>
    <w:lvl w:ilvl="8" w:tplc="F97A7CD2">
      <w:start w:val="1"/>
      <w:numFmt w:val="lowerRoman"/>
      <w:lvlText w:val="%9."/>
      <w:lvlJc w:val="right"/>
      <w:pPr>
        <w:ind w:left="6480" w:hanging="180"/>
      </w:pPr>
    </w:lvl>
  </w:abstractNum>
  <w:abstractNum w:abstractNumId="34" w15:restartNumberingAfterBreak="0">
    <w:nsid w:val="27605181"/>
    <w:multiLevelType w:val="hybridMultilevel"/>
    <w:tmpl w:val="4D3A2EC6"/>
    <w:lvl w:ilvl="0" w:tplc="DD9A0010">
      <w:start w:val="4"/>
      <w:numFmt w:val="upperLetter"/>
      <w:lvlText w:val="%1."/>
      <w:lvlJc w:val="left"/>
      <w:pPr>
        <w:ind w:left="1440" w:hanging="360"/>
      </w:pPr>
      <w:rPr>
        <w:rFonts w:hint="default"/>
        <w:b w:val="0"/>
      </w:rPr>
    </w:lvl>
    <w:lvl w:ilvl="1" w:tplc="D6DC7228">
      <w:start w:val="1"/>
      <w:numFmt w:val="lowerLetter"/>
      <w:lvlText w:val="%2."/>
      <w:lvlJc w:val="left"/>
      <w:pPr>
        <w:ind w:left="1440" w:hanging="360"/>
      </w:pPr>
    </w:lvl>
    <w:lvl w:ilvl="2" w:tplc="C1FA3404">
      <w:start w:val="1"/>
      <w:numFmt w:val="lowerRoman"/>
      <w:lvlText w:val="%3."/>
      <w:lvlJc w:val="right"/>
      <w:pPr>
        <w:ind w:left="2160" w:hanging="180"/>
      </w:pPr>
    </w:lvl>
    <w:lvl w:ilvl="3" w:tplc="05E6AE24">
      <w:start w:val="1"/>
      <w:numFmt w:val="decimal"/>
      <w:lvlText w:val="%4."/>
      <w:lvlJc w:val="left"/>
      <w:pPr>
        <w:ind w:left="2880" w:hanging="360"/>
      </w:pPr>
    </w:lvl>
    <w:lvl w:ilvl="4" w:tplc="4864A3D0">
      <w:start w:val="1"/>
      <w:numFmt w:val="lowerLetter"/>
      <w:lvlText w:val="%5."/>
      <w:lvlJc w:val="left"/>
      <w:pPr>
        <w:ind w:left="3600" w:hanging="360"/>
      </w:pPr>
    </w:lvl>
    <w:lvl w:ilvl="5" w:tplc="D90E687C">
      <w:start w:val="1"/>
      <w:numFmt w:val="lowerRoman"/>
      <w:lvlText w:val="%6."/>
      <w:lvlJc w:val="right"/>
      <w:pPr>
        <w:ind w:left="4320" w:hanging="180"/>
      </w:pPr>
    </w:lvl>
    <w:lvl w:ilvl="6" w:tplc="E38CED44">
      <w:start w:val="1"/>
      <w:numFmt w:val="decimal"/>
      <w:lvlText w:val="%7."/>
      <w:lvlJc w:val="left"/>
      <w:pPr>
        <w:ind w:left="5040" w:hanging="360"/>
      </w:pPr>
    </w:lvl>
    <w:lvl w:ilvl="7" w:tplc="D31C73B8">
      <w:start w:val="1"/>
      <w:numFmt w:val="lowerLetter"/>
      <w:lvlText w:val="%8."/>
      <w:lvlJc w:val="left"/>
      <w:pPr>
        <w:ind w:left="5760" w:hanging="360"/>
      </w:pPr>
    </w:lvl>
    <w:lvl w:ilvl="8" w:tplc="E1AE5EB8">
      <w:start w:val="1"/>
      <w:numFmt w:val="lowerRoman"/>
      <w:lvlText w:val="%9."/>
      <w:lvlJc w:val="right"/>
      <w:pPr>
        <w:ind w:left="6480" w:hanging="180"/>
      </w:pPr>
    </w:lvl>
  </w:abstractNum>
  <w:abstractNum w:abstractNumId="35" w15:restartNumberingAfterBreak="0">
    <w:nsid w:val="28701852"/>
    <w:multiLevelType w:val="hybridMultilevel"/>
    <w:tmpl w:val="7FF67962"/>
    <w:lvl w:ilvl="0" w:tplc="C5E6A780">
      <w:start w:val="12"/>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881C29"/>
    <w:multiLevelType w:val="hybridMultilevel"/>
    <w:tmpl w:val="96829E82"/>
    <w:lvl w:ilvl="0" w:tplc="FFFFFFFF">
      <w:start w:val="9"/>
      <w:numFmt w:val="upperRoman"/>
      <w:lvlText w:val="%1."/>
      <w:lvlJc w:val="right"/>
      <w:pPr>
        <w:ind w:left="1440" w:hanging="360"/>
      </w:pPr>
      <w:rPr>
        <w:rFonts w:hint="default"/>
        <w:b/>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89220C9"/>
    <w:multiLevelType w:val="hybridMultilevel"/>
    <w:tmpl w:val="F8FEDD22"/>
    <w:lvl w:ilvl="0" w:tplc="CD082EFE">
      <w:start w:val="12"/>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42622C"/>
    <w:multiLevelType w:val="hybridMultilevel"/>
    <w:tmpl w:val="DB2CB59A"/>
    <w:lvl w:ilvl="0" w:tplc="E64C8040">
      <w:start w:val="1"/>
      <w:numFmt w:val="upperLetter"/>
      <w:lvlText w:val="%1."/>
      <w:lvlJc w:val="left"/>
      <w:pPr>
        <w:ind w:left="5400" w:hanging="540"/>
      </w:pPr>
      <w:rPr>
        <w:rFonts w:hint="default"/>
      </w:rPr>
    </w:lvl>
    <w:lvl w:ilvl="1" w:tplc="C074C708">
      <w:start w:val="1"/>
      <w:numFmt w:val="lowerLetter"/>
      <w:lvlText w:val="%2."/>
      <w:lvlJc w:val="left"/>
      <w:pPr>
        <w:ind w:left="5940" w:hanging="360"/>
      </w:pPr>
    </w:lvl>
    <w:lvl w:ilvl="2" w:tplc="032607F4">
      <w:start w:val="1"/>
      <w:numFmt w:val="lowerRoman"/>
      <w:lvlText w:val="%3."/>
      <w:lvlJc w:val="right"/>
      <w:pPr>
        <w:ind w:left="6660" w:hanging="180"/>
      </w:pPr>
    </w:lvl>
    <w:lvl w:ilvl="3" w:tplc="912A7038">
      <w:start w:val="1"/>
      <w:numFmt w:val="decimal"/>
      <w:lvlText w:val="%4."/>
      <w:lvlJc w:val="left"/>
      <w:pPr>
        <w:ind w:left="7380" w:hanging="360"/>
      </w:pPr>
    </w:lvl>
    <w:lvl w:ilvl="4" w:tplc="9AB4686E">
      <w:start w:val="1"/>
      <w:numFmt w:val="lowerLetter"/>
      <w:lvlText w:val="%5."/>
      <w:lvlJc w:val="left"/>
      <w:pPr>
        <w:ind w:left="8100" w:hanging="360"/>
      </w:pPr>
    </w:lvl>
    <w:lvl w:ilvl="5" w:tplc="E2F0AE2C">
      <w:start w:val="1"/>
      <w:numFmt w:val="lowerRoman"/>
      <w:lvlText w:val="%6."/>
      <w:lvlJc w:val="right"/>
      <w:pPr>
        <w:ind w:left="8820" w:hanging="180"/>
      </w:pPr>
    </w:lvl>
    <w:lvl w:ilvl="6" w:tplc="407C3142">
      <w:start w:val="1"/>
      <w:numFmt w:val="decimal"/>
      <w:lvlText w:val="%7."/>
      <w:lvlJc w:val="left"/>
      <w:pPr>
        <w:ind w:left="9540" w:hanging="360"/>
      </w:pPr>
    </w:lvl>
    <w:lvl w:ilvl="7" w:tplc="3A5EA7D2">
      <w:start w:val="1"/>
      <w:numFmt w:val="lowerLetter"/>
      <w:lvlText w:val="%8."/>
      <w:lvlJc w:val="left"/>
      <w:pPr>
        <w:ind w:left="10260" w:hanging="360"/>
      </w:pPr>
    </w:lvl>
    <w:lvl w:ilvl="8" w:tplc="9C444F10">
      <w:start w:val="1"/>
      <w:numFmt w:val="lowerRoman"/>
      <w:lvlText w:val="%9."/>
      <w:lvlJc w:val="right"/>
      <w:pPr>
        <w:ind w:left="10980" w:hanging="180"/>
      </w:pPr>
    </w:lvl>
  </w:abstractNum>
  <w:abstractNum w:abstractNumId="39" w15:restartNumberingAfterBreak="0">
    <w:nsid w:val="2A6A6837"/>
    <w:multiLevelType w:val="hybridMultilevel"/>
    <w:tmpl w:val="602864AC"/>
    <w:lvl w:ilvl="0" w:tplc="463E09AA">
      <w:start w:val="8"/>
      <w:numFmt w:val="upperRoman"/>
      <w:lvlText w:val="%1."/>
      <w:lvlJc w:val="right"/>
      <w:pPr>
        <w:ind w:left="720" w:hanging="360"/>
      </w:pPr>
      <w:rPr>
        <w:rFonts w:hint="default"/>
      </w:rPr>
    </w:lvl>
    <w:lvl w:ilvl="1" w:tplc="F814C018">
      <w:start w:val="1"/>
      <w:numFmt w:val="upperLetter"/>
      <w:lvlText w:val="%2."/>
      <w:lvlJc w:val="left"/>
      <w:pPr>
        <w:ind w:left="1440" w:hanging="360"/>
      </w:pPr>
      <w:rPr>
        <w:b/>
      </w:rPr>
    </w:lvl>
    <w:lvl w:ilvl="2" w:tplc="0F14EA72">
      <w:start w:val="1"/>
      <w:numFmt w:val="lowerRoman"/>
      <w:lvlText w:val="%3."/>
      <w:lvlJc w:val="right"/>
      <w:pPr>
        <w:ind w:left="2160" w:hanging="180"/>
      </w:pPr>
    </w:lvl>
    <w:lvl w:ilvl="3" w:tplc="974223EA">
      <w:start w:val="1"/>
      <w:numFmt w:val="decimal"/>
      <w:lvlText w:val="%4."/>
      <w:lvlJc w:val="left"/>
      <w:pPr>
        <w:ind w:left="2880" w:hanging="360"/>
      </w:pPr>
    </w:lvl>
    <w:lvl w:ilvl="4" w:tplc="558A161A">
      <w:start w:val="1"/>
      <w:numFmt w:val="lowerLetter"/>
      <w:lvlText w:val="%5."/>
      <w:lvlJc w:val="left"/>
      <w:pPr>
        <w:ind w:left="3600" w:hanging="360"/>
      </w:pPr>
    </w:lvl>
    <w:lvl w:ilvl="5" w:tplc="44221F66">
      <w:start w:val="1"/>
      <w:numFmt w:val="lowerRoman"/>
      <w:lvlText w:val="%6."/>
      <w:lvlJc w:val="right"/>
      <w:pPr>
        <w:ind w:left="4320" w:hanging="180"/>
      </w:pPr>
    </w:lvl>
    <w:lvl w:ilvl="6" w:tplc="F6CA68A4">
      <w:start w:val="1"/>
      <w:numFmt w:val="decimal"/>
      <w:lvlText w:val="%7."/>
      <w:lvlJc w:val="left"/>
      <w:pPr>
        <w:ind w:left="5040" w:hanging="360"/>
      </w:pPr>
    </w:lvl>
    <w:lvl w:ilvl="7" w:tplc="F092ADF6">
      <w:start w:val="1"/>
      <w:numFmt w:val="lowerLetter"/>
      <w:lvlText w:val="%8."/>
      <w:lvlJc w:val="left"/>
      <w:pPr>
        <w:ind w:left="5760" w:hanging="360"/>
      </w:pPr>
    </w:lvl>
    <w:lvl w:ilvl="8" w:tplc="2E803B7C">
      <w:start w:val="1"/>
      <w:numFmt w:val="lowerRoman"/>
      <w:lvlText w:val="%9."/>
      <w:lvlJc w:val="right"/>
      <w:pPr>
        <w:ind w:left="6480" w:hanging="180"/>
      </w:pPr>
    </w:lvl>
  </w:abstractNum>
  <w:abstractNum w:abstractNumId="40" w15:restartNumberingAfterBreak="0">
    <w:nsid w:val="2AB4087B"/>
    <w:multiLevelType w:val="hybridMultilevel"/>
    <w:tmpl w:val="225A1C02"/>
    <w:lvl w:ilvl="0" w:tplc="111C9E9C">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C553C1"/>
    <w:multiLevelType w:val="hybridMultilevel"/>
    <w:tmpl w:val="D0B661AA"/>
    <w:lvl w:ilvl="0" w:tplc="1890C7EC">
      <w:start w:val="2"/>
      <w:numFmt w:val="upperRoman"/>
      <w:lvlText w:val="%1."/>
      <w:lvlJc w:val="right"/>
      <w:pPr>
        <w:ind w:left="720" w:hanging="360"/>
      </w:pPr>
      <w:rPr>
        <w:rFonts w:hint="default"/>
      </w:rPr>
    </w:lvl>
    <w:lvl w:ilvl="1" w:tplc="31AE6850">
      <w:start w:val="1"/>
      <w:numFmt w:val="lowerLetter"/>
      <w:lvlText w:val="%2."/>
      <w:lvlJc w:val="left"/>
      <w:pPr>
        <w:ind w:left="1440" w:hanging="360"/>
      </w:pPr>
    </w:lvl>
    <w:lvl w:ilvl="2" w:tplc="1CD47854">
      <w:start w:val="1"/>
      <w:numFmt w:val="lowerRoman"/>
      <w:lvlText w:val="%3."/>
      <w:lvlJc w:val="right"/>
      <w:pPr>
        <w:ind w:left="2160" w:hanging="180"/>
      </w:pPr>
    </w:lvl>
    <w:lvl w:ilvl="3" w:tplc="CBF4FDF0">
      <w:start w:val="1"/>
      <w:numFmt w:val="decimal"/>
      <w:lvlText w:val="%4."/>
      <w:lvlJc w:val="left"/>
      <w:pPr>
        <w:ind w:left="2880" w:hanging="360"/>
      </w:pPr>
    </w:lvl>
    <w:lvl w:ilvl="4" w:tplc="9FE8FCFC">
      <w:start w:val="1"/>
      <w:numFmt w:val="lowerLetter"/>
      <w:lvlText w:val="%5."/>
      <w:lvlJc w:val="left"/>
      <w:pPr>
        <w:ind w:left="3600" w:hanging="360"/>
      </w:pPr>
    </w:lvl>
    <w:lvl w:ilvl="5" w:tplc="DDD4CE4C">
      <w:start w:val="1"/>
      <w:numFmt w:val="lowerRoman"/>
      <w:lvlText w:val="%6."/>
      <w:lvlJc w:val="right"/>
      <w:pPr>
        <w:ind w:left="4320" w:hanging="180"/>
      </w:pPr>
    </w:lvl>
    <w:lvl w:ilvl="6" w:tplc="D50848F2">
      <w:start w:val="1"/>
      <w:numFmt w:val="decimal"/>
      <w:lvlText w:val="%7."/>
      <w:lvlJc w:val="left"/>
      <w:pPr>
        <w:ind w:left="5040" w:hanging="360"/>
      </w:pPr>
    </w:lvl>
    <w:lvl w:ilvl="7" w:tplc="E13A0B46">
      <w:start w:val="1"/>
      <w:numFmt w:val="lowerLetter"/>
      <w:lvlText w:val="%8."/>
      <w:lvlJc w:val="left"/>
      <w:pPr>
        <w:ind w:left="5760" w:hanging="360"/>
      </w:pPr>
    </w:lvl>
    <w:lvl w:ilvl="8" w:tplc="DA104B98">
      <w:start w:val="1"/>
      <w:numFmt w:val="lowerRoman"/>
      <w:lvlText w:val="%9."/>
      <w:lvlJc w:val="right"/>
      <w:pPr>
        <w:ind w:left="6480" w:hanging="180"/>
      </w:pPr>
    </w:lvl>
  </w:abstractNum>
  <w:abstractNum w:abstractNumId="42" w15:restartNumberingAfterBreak="0">
    <w:nsid w:val="2CA2754F"/>
    <w:multiLevelType w:val="hybridMultilevel"/>
    <w:tmpl w:val="4D2AB346"/>
    <w:lvl w:ilvl="0" w:tplc="F0C66C5E">
      <w:start w:val="4"/>
      <w:numFmt w:val="upperRoman"/>
      <w:lvlText w:val="%1."/>
      <w:lvlJc w:val="right"/>
      <w:pPr>
        <w:ind w:left="720" w:hanging="360"/>
      </w:pPr>
      <w:rPr>
        <w:rFonts w:hint="default"/>
      </w:rPr>
    </w:lvl>
    <w:lvl w:ilvl="1" w:tplc="D6B43D36">
      <w:start w:val="1"/>
      <w:numFmt w:val="lowerLetter"/>
      <w:lvlText w:val="%2."/>
      <w:lvlJc w:val="left"/>
      <w:pPr>
        <w:ind w:left="1440" w:hanging="360"/>
      </w:pPr>
    </w:lvl>
    <w:lvl w:ilvl="2" w:tplc="93722858">
      <w:start w:val="1"/>
      <w:numFmt w:val="lowerRoman"/>
      <w:lvlText w:val="%3."/>
      <w:lvlJc w:val="right"/>
      <w:pPr>
        <w:ind w:left="2160" w:hanging="180"/>
      </w:pPr>
    </w:lvl>
    <w:lvl w:ilvl="3" w:tplc="390E316C">
      <w:start w:val="1"/>
      <w:numFmt w:val="decimal"/>
      <w:lvlText w:val="%4."/>
      <w:lvlJc w:val="left"/>
      <w:pPr>
        <w:ind w:left="2880" w:hanging="360"/>
      </w:pPr>
    </w:lvl>
    <w:lvl w:ilvl="4" w:tplc="6B46C7C6">
      <w:start w:val="1"/>
      <w:numFmt w:val="lowerLetter"/>
      <w:lvlText w:val="%5."/>
      <w:lvlJc w:val="left"/>
      <w:pPr>
        <w:ind w:left="3600" w:hanging="360"/>
      </w:pPr>
    </w:lvl>
    <w:lvl w:ilvl="5" w:tplc="957417A8">
      <w:start w:val="1"/>
      <w:numFmt w:val="lowerRoman"/>
      <w:lvlText w:val="%6."/>
      <w:lvlJc w:val="right"/>
      <w:pPr>
        <w:ind w:left="4320" w:hanging="180"/>
      </w:pPr>
    </w:lvl>
    <w:lvl w:ilvl="6" w:tplc="EB0CC708">
      <w:start w:val="1"/>
      <w:numFmt w:val="decimal"/>
      <w:lvlText w:val="%7."/>
      <w:lvlJc w:val="left"/>
      <w:pPr>
        <w:ind w:left="5040" w:hanging="360"/>
      </w:pPr>
    </w:lvl>
    <w:lvl w:ilvl="7" w:tplc="06EE1E84">
      <w:start w:val="1"/>
      <w:numFmt w:val="lowerLetter"/>
      <w:lvlText w:val="%8."/>
      <w:lvlJc w:val="left"/>
      <w:pPr>
        <w:ind w:left="5760" w:hanging="360"/>
      </w:pPr>
    </w:lvl>
    <w:lvl w:ilvl="8" w:tplc="0D749076">
      <w:start w:val="1"/>
      <w:numFmt w:val="lowerRoman"/>
      <w:lvlText w:val="%9."/>
      <w:lvlJc w:val="right"/>
      <w:pPr>
        <w:ind w:left="6480" w:hanging="180"/>
      </w:pPr>
    </w:lvl>
  </w:abstractNum>
  <w:abstractNum w:abstractNumId="43" w15:restartNumberingAfterBreak="0">
    <w:nsid w:val="2CF44773"/>
    <w:multiLevelType w:val="hybridMultilevel"/>
    <w:tmpl w:val="74D4521C"/>
    <w:lvl w:ilvl="0" w:tplc="C0A61C26">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D427332"/>
    <w:multiLevelType w:val="hybridMultilevel"/>
    <w:tmpl w:val="8D5442A8"/>
    <w:lvl w:ilvl="0" w:tplc="5E64B650">
      <w:start w:val="1"/>
      <w:numFmt w:val="upperLetter"/>
      <w:lvlText w:val="%1."/>
      <w:lvlJc w:val="left"/>
      <w:pPr>
        <w:ind w:left="1080" w:hanging="540"/>
      </w:pPr>
      <w:rPr>
        <w:rFonts w:hint="default"/>
      </w:rPr>
    </w:lvl>
    <w:lvl w:ilvl="1" w:tplc="917A9550">
      <w:start w:val="1"/>
      <w:numFmt w:val="lowerLetter"/>
      <w:lvlText w:val="%2."/>
      <w:lvlJc w:val="left"/>
      <w:pPr>
        <w:ind w:left="1620" w:hanging="360"/>
      </w:pPr>
    </w:lvl>
    <w:lvl w:ilvl="2" w:tplc="9DFC5418">
      <w:start w:val="1"/>
      <w:numFmt w:val="lowerRoman"/>
      <w:lvlText w:val="%3."/>
      <w:lvlJc w:val="right"/>
      <w:pPr>
        <w:ind w:left="2340" w:hanging="180"/>
      </w:pPr>
    </w:lvl>
    <w:lvl w:ilvl="3" w:tplc="8A821538">
      <w:start w:val="1"/>
      <w:numFmt w:val="decimal"/>
      <w:lvlText w:val="%4."/>
      <w:lvlJc w:val="left"/>
      <w:pPr>
        <w:ind w:left="3060" w:hanging="360"/>
      </w:pPr>
    </w:lvl>
    <w:lvl w:ilvl="4" w:tplc="7D7EC0BE">
      <w:start w:val="1"/>
      <w:numFmt w:val="lowerLetter"/>
      <w:lvlText w:val="%5."/>
      <w:lvlJc w:val="left"/>
      <w:pPr>
        <w:ind w:left="3780" w:hanging="360"/>
      </w:pPr>
    </w:lvl>
    <w:lvl w:ilvl="5" w:tplc="BAD05EF2">
      <w:start w:val="1"/>
      <w:numFmt w:val="lowerRoman"/>
      <w:lvlText w:val="%6."/>
      <w:lvlJc w:val="right"/>
      <w:pPr>
        <w:ind w:left="4500" w:hanging="180"/>
      </w:pPr>
    </w:lvl>
    <w:lvl w:ilvl="6" w:tplc="E3AA7186">
      <w:start w:val="1"/>
      <w:numFmt w:val="decimal"/>
      <w:lvlText w:val="%7."/>
      <w:lvlJc w:val="left"/>
      <w:pPr>
        <w:ind w:left="5220" w:hanging="360"/>
      </w:pPr>
    </w:lvl>
    <w:lvl w:ilvl="7" w:tplc="C450A72C">
      <w:start w:val="1"/>
      <w:numFmt w:val="lowerLetter"/>
      <w:lvlText w:val="%8."/>
      <w:lvlJc w:val="left"/>
      <w:pPr>
        <w:ind w:left="5940" w:hanging="360"/>
      </w:pPr>
    </w:lvl>
    <w:lvl w:ilvl="8" w:tplc="D0FE574E">
      <w:start w:val="1"/>
      <w:numFmt w:val="lowerRoman"/>
      <w:lvlText w:val="%9."/>
      <w:lvlJc w:val="right"/>
      <w:pPr>
        <w:ind w:left="6660" w:hanging="180"/>
      </w:pPr>
    </w:lvl>
  </w:abstractNum>
  <w:abstractNum w:abstractNumId="45" w15:restartNumberingAfterBreak="0">
    <w:nsid w:val="2E0A65A8"/>
    <w:multiLevelType w:val="hybridMultilevel"/>
    <w:tmpl w:val="3F88B450"/>
    <w:lvl w:ilvl="0" w:tplc="1E04006C">
      <w:start w:val="1"/>
      <w:numFmt w:val="decimal"/>
      <w:lvlText w:val="%1."/>
      <w:lvlJc w:val="left"/>
      <w:pPr>
        <w:ind w:left="1620" w:hanging="180"/>
      </w:pPr>
    </w:lvl>
    <w:lvl w:ilvl="1" w:tplc="AE9889C0">
      <w:start w:val="1"/>
      <w:numFmt w:val="lowerLetter"/>
      <w:lvlText w:val="%2."/>
      <w:lvlJc w:val="left"/>
      <w:pPr>
        <w:ind w:left="900" w:hanging="360"/>
      </w:pPr>
    </w:lvl>
    <w:lvl w:ilvl="2" w:tplc="34BA201E">
      <w:start w:val="1"/>
      <w:numFmt w:val="lowerRoman"/>
      <w:lvlText w:val="%3."/>
      <w:lvlJc w:val="right"/>
      <w:pPr>
        <w:ind w:left="1620" w:hanging="180"/>
      </w:pPr>
    </w:lvl>
    <w:lvl w:ilvl="3" w:tplc="A46E98C2">
      <w:start w:val="1"/>
      <w:numFmt w:val="decimal"/>
      <w:lvlText w:val="%4."/>
      <w:lvlJc w:val="left"/>
      <w:pPr>
        <w:ind w:left="2340" w:hanging="360"/>
      </w:pPr>
    </w:lvl>
    <w:lvl w:ilvl="4" w:tplc="F81AC46E">
      <w:start w:val="1"/>
      <w:numFmt w:val="lowerLetter"/>
      <w:lvlText w:val="%5."/>
      <w:lvlJc w:val="left"/>
      <w:pPr>
        <w:ind w:left="3060" w:hanging="360"/>
      </w:pPr>
    </w:lvl>
    <w:lvl w:ilvl="5" w:tplc="3A8C69A2">
      <w:start w:val="1"/>
      <w:numFmt w:val="lowerRoman"/>
      <w:lvlText w:val="%6."/>
      <w:lvlJc w:val="right"/>
      <w:pPr>
        <w:ind w:left="3780" w:hanging="180"/>
      </w:pPr>
    </w:lvl>
    <w:lvl w:ilvl="6" w:tplc="07F23FD4">
      <w:start w:val="1"/>
      <w:numFmt w:val="decimal"/>
      <w:lvlText w:val="%7."/>
      <w:lvlJc w:val="left"/>
      <w:pPr>
        <w:ind w:left="4500" w:hanging="360"/>
      </w:pPr>
    </w:lvl>
    <w:lvl w:ilvl="7" w:tplc="11962D2A">
      <w:start w:val="1"/>
      <w:numFmt w:val="lowerLetter"/>
      <w:lvlText w:val="%8."/>
      <w:lvlJc w:val="left"/>
      <w:pPr>
        <w:ind w:left="5220" w:hanging="360"/>
      </w:pPr>
    </w:lvl>
    <w:lvl w:ilvl="8" w:tplc="24727736">
      <w:start w:val="1"/>
      <w:numFmt w:val="lowerRoman"/>
      <w:lvlText w:val="%9."/>
      <w:lvlJc w:val="right"/>
      <w:pPr>
        <w:ind w:left="5940" w:hanging="180"/>
      </w:pPr>
    </w:lvl>
  </w:abstractNum>
  <w:abstractNum w:abstractNumId="46" w15:restartNumberingAfterBreak="0">
    <w:nsid w:val="2E7C0C09"/>
    <w:multiLevelType w:val="hybridMultilevel"/>
    <w:tmpl w:val="50089F64"/>
    <w:lvl w:ilvl="0" w:tplc="68284470">
      <w:start w:val="5"/>
      <w:numFmt w:val="upperRoman"/>
      <w:lvlText w:val="%1."/>
      <w:lvlJc w:val="right"/>
      <w:pPr>
        <w:ind w:left="720" w:hanging="360"/>
      </w:pPr>
      <w:rPr>
        <w:rFonts w:hint="default"/>
        <w:b/>
      </w:rPr>
    </w:lvl>
    <w:lvl w:ilvl="1" w:tplc="E3D2995E">
      <w:start w:val="1"/>
      <w:numFmt w:val="upperLetter"/>
      <w:lvlText w:val="%2."/>
      <w:lvlJc w:val="left"/>
      <w:pPr>
        <w:ind w:left="1440" w:hanging="360"/>
      </w:pPr>
    </w:lvl>
    <w:lvl w:ilvl="2" w:tplc="4D3452E4">
      <w:start w:val="1"/>
      <w:numFmt w:val="lowerRoman"/>
      <w:lvlText w:val="%3."/>
      <w:lvlJc w:val="right"/>
      <w:pPr>
        <w:ind w:left="2160" w:hanging="180"/>
      </w:pPr>
    </w:lvl>
    <w:lvl w:ilvl="3" w:tplc="8F66DBCA">
      <w:start w:val="1"/>
      <w:numFmt w:val="decimal"/>
      <w:lvlText w:val="%4."/>
      <w:lvlJc w:val="left"/>
      <w:pPr>
        <w:ind w:left="2880" w:hanging="360"/>
      </w:pPr>
    </w:lvl>
    <w:lvl w:ilvl="4" w:tplc="65865C3A">
      <w:start w:val="1"/>
      <w:numFmt w:val="lowerLetter"/>
      <w:lvlText w:val="%5."/>
      <w:lvlJc w:val="left"/>
      <w:pPr>
        <w:ind w:left="3600" w:hanging="360"/>
      </w:pPr>
    </w:lvl>
    <w:lvl w:ilvl="5" w:tplc="73669100">
      <w:start w:val="1"/>
      <w:numFmt w:val="lowerRoman"/>
      <w:lvlText w:val="%6."/>
      <w:lvlJc w:val="right"/>
      <w:pPr>
        <w:ind w:left="4320" w:hanging="180"/>
      </w:pPr>
    </w:lvl>
    <w:lvl w:ilvl="6" w:tplc="48A2CEA8">
      <w:start w:val="1"/>
      <w:numFmt w:val="decimal"/>
      <w:lvlText w:val="%7."/>
      <w:lvlJc w:val="left"/>
      <w:pPr>
        <w:ind w:left="5040" w:hanging="360"/>
      </w:pPr>
    </w:lvl>
    <w:lvl w:ilvl="7" w:tplc="AD5089B0">
      <w:start w:val="1"/>
      <w:numFmt w:val="lowerLetter"/>
      <w:lvlText w:val="%8."/>
      <w:lvlJc w:val="left"/>
      <w:pPr>
        <w:ind w:left="5760" w:hanging="360"/>
      </w:pPr>
    </w:lvl>
    <w:lvl w:ilvl="8" w:tplc="B25269C4">
      <w:start w:val="1"/>
      <w:numFmt w:val="lowerRoman"/>
      <w:lvlText w:val="%9."/>
      <w:lvlJc w:val="right"/>
      <w:pPr>
        <w:ind w:left="6480" w:hanging="180"/>
      </w:pPr>
    </w:lvl>
  </w:abstractNum>
  <w:abstractNum w:abstractNumId="47" w15:restartNumberingAfterBreak="0">
    <w:nsid w:val="2F697F44"/>
    <w:multiLevelType w:val="hybridMultilevel"/>
    <w:tmpl w:val="767AACD2"/>
    <w:lvl w:ilvl="0" w:tplc="5AD65286">
      <w:start w:val="12"/>
      <w:numFmt w:val="upperRoman"/>
      <w:lvlText w:val="%1."/>
      <w:lvlJc w:val="right"/>
      <w:pPr>
        <w:ind w:left="1440" w:hanging="360"/>
      </w:pPr>
      <w:rPr>
        <w:rFonts w:hint="default"/>
        <w:b/>
      </w:rPr>
    </w:lvl>
    <w:lvl w:ilvl="1" w:tplc="9DC661E4">
      <w:start w:val="1"/>
      <w:numFmt w:val="upperLetter"/>
      <w:lvlText w:val="%2."/>
      <w:lvlJc w:val="left"/>
      <w:pPr>
        <w:ind w:left="1440" w:hanging="360"/>
      </w:pPr>
      <w:rPr>
        <w:rFonts w:ascii="Arial Bold" w:hAnsi="Arial Bold"/>
        <w:b/>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9D569A"/>
    <w:multiLevelType w:val="hybridMultilevel"/>
    <w:tmpl w:val="E990D9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2FF17B0C"/>
    <w:multiLevelType w:val="hybridMultilevel"/>
    <w:tmpl w:val="AFAAA13E"/>
    <w:lvl w:ilvl="0" w:tplc="7C902B10">
      <w:start w:val="6"/>
      <w:numFmt w:val="upperRoman"/>
      <w:lvlText w:val="%1."/>
      <w:lvlJc w:val="right"/>
      <w:pPr>
        <w:ind w:left="720" w:hanging="360"/>
      </w:pPr>
      <w:rPr>
        <w:rFonts w:hint="default"/>
      </w:rPr>
    </w:lvl>
    <w:lvl w:ilvl="1" w:tplc="540E2A7E">
      <w:start w:val="1"/>
      <w:numFmt w:val="lowerLetter"/>
      <w:lvlText w:val="%2."/>
      <w:lvlJc w:val="left"/>
      <w:pPr>
        <w:ind w:left="1440" w:hanging="360"/>
      </w:pPr>
    </w:lvl>
    <w:lvl w:ilvl="2" w:tplc="6EA8B12C">
      <w:start w:val="1"/>
      <w:numFmt w:val="lowerRoman"/>
      <w:lvlText w:val="%3."/>
      <w:lvlJc w:val="right"/>
      <w:pPr>
        <w:ind w:left="2160" w:hanging="180"/>
      </w:pPr>
    </w:lvl>
    <w:lvl w:ilvl="3" w:tplc="7038A700">
      <w:start w:val="1"/>
      <w:numFmt w:val="decimal"/>
      <w:lvlText w:val="%4."/>
      <w:lvlJc w:val="left"/>
      <w:pPr>
        <w:ind w:left="2880" w:hanging="360"/>
      </w:pPr>
    </w:lvl>
    <w:lvl w:ilvl="4" w:tplc="197891BE">
      <w:start w:val="1"/>
      <w:numFmt w:val="lowerLetter"/>
      <w:lvlText w:val="%5."/>
      <w:lvlJc w:val="left"/>
      <w:pPr>
        <w:ind w:left="3600" w:hanging="360"/>
      </w:pPr>
    </w:lvl>
    <w:lvl w:ilvl="5" w:tplc="A854338E">
      <w:start w:val="1"/>
      <w:numFmt w:val="lowerRoman"/>
      <w:lvlText w:val="%6."/>
      <w:lvlJc w:val="right"/>
      <w:pPr>
        <w:ind w:left="4320" w:hanging="180"/>
      </w:pPr>
    </w:lvl>
    <w:lvl w:ilvl="6" w:tplc="50EE1ECC">
      <w:start w:val="1"/>
      <w:numFmt w:val="decimal"/>
      <w:lvlText w:val="%7."/>
      <w:lvlJc w:val="left"/>
      <w:pPr>
        <w:ind w:left="5040" w:hanging="360"/>
      </w:pPr>
    </w:lvl>
    <w:lvl w:ilvl="7" w:tplc="BE46314C">
      <w:start w:val="1"/>
      <w:numFmt w:val="lowerLetter"/>
      <w:lvlText w:val="%8."/>
      <w:lvlJc w:val="left"/>
      <w:pPr>
        <w:ind w:left="5760" w:hanging="360"/>
      </w:pPr>
    </w:lvl>
    <w:lvl w:ilvl="8" w:tplc="985CA9A6">
      <w:start w:val="1"/>
      <w:numFmt w:val="lowerRoman"/>
      <w:lvlText w:val="%9."/>
      <w:lvlJc w:val="right"/>
      <w:pPr>
        <w:ind w:left="6480" w:hanging="180"/>
      </w:pPr>
    </w:lvl>
  </w:abstractNum>
  <w:abstractNum w:abstractNumId="50" w15:restartNumberingAfterBreak="0">
    <w:nsid w:val="30EF062D"/>
    <w:multiLevelType w:val="hybridMultilevel"/>
    <w:tmpl w:val="1CC62A6E"/>
    <w:lvl w:ilvl="0" w:tplc="8E502262">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5A7115"/>
    <w:multiLevelType w:val="hybridMultilevel"/>
    <w:tmpl w:val="0BB812AA"/>
    <w:lvl w:ilvl="0" w:tplc="299EEB46">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E12868"/>
    <w:multiLevelType w:val="hybridMultilevel"/>
    <w:tmpl w:val="925C4606"/>
    <w:lvl w:ilvl="0" w:tplc="054C9D2E">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FA69F6"/>
    <w:multiLevelType w:val="hybridMultilevel"/>
    <w:tmpl w:val="9DF68AD2"/>
    <w:lvl w:ilvl="0" w:tplc="80A47B3E">
      <w:start w:val="9"/>
      <w:numFmt w:val="upperRoman"/>
      <w:lvlText w:val="%1."/>
      <w:lvlJc w:val="right"/>
      <w:pPr>
        <w:ind w:left="720" w:hanging="360"/>
      </w:pPr>
      <w:rPr>
        <w:rFonts w:hint="default"/>
      </w:rPr>
    </w:lvl>
    <w:lvl w:ilvl="1" w:tplc="5E8807CC">
      <w:start w:val="1"/>
      <w:numFmt w:val="lowerLetter"/>
      <w:lvlText w:val="%2."/>
      <w:lvlJc w:val="left"/>
      <w:pPr>
        <w:ind w:left="1440" w:hanging="360"/>
      </w:pPr>
    </w:lvl>
    <w:lvl w:ilvl="2" w:tplc="6B700092">
      <w:start w:val="1"/>
      <w:numFmt w:val="decimal"/>
      <w:lvlText w:val="%3."/>
      <w:lvlJc w:val="left"/>
      <w:pPr>
        <w:ind w:left="2160" w:hanging="180"/>
      </w:pPr>
      <w:rPr>
        <w:rFonts w:hint="default"/>
      </w:rPr>
    </w:lvl>
    <w:lvl w:ilvl="3" w:tplc="3EF25CEE">
      <w:start w:val="1"/>
      <w:numFmt w:val="decimal"/>
      <w:lvlText w:val="%4."/>
      <w:lvlJc w:val="left"/>
      <w:pPr>
        <w:ind w:left="2880" w:hanging="360"/>
      </w:pPr>
    </w:lvl>
    <w:lvl w:ilvl="4" w:tplc="B2529C64">
      <w:start w:val="1"/>
      <w:numFmt w:val="lowerLetter"/>
      <w:lvlText w:val="%5."/>
      <w:lvlJc w:val="left"/>
      <w:pPr>
        <w:ind w:left="3600" w:hanging="360"/>
      </w:pPr>
    </w:lvl>
    <w:lvl w:ilvl="5" w:tplc="4D8447B8">
      <w:start w:val="1"/>
      <w:numFmt w:val="lowerRoman"/>
      <w:lvlText w:val="%6."/>
      <w:lvlJc w:val="right"/>
      <w:pPr>
        <w:ind w:left="4320" w:hanging="180"/>
      </w:pPr>
    </w:lvl>
    <w:lvl w:ilvl="6" w:tplc="E9ECB792">
      <w:start w:val="1"/>
      <w:numFmt w:val="decimal"/>
      <w:lvlText w:val="%7."/>
      <w:lvlJc w:val="left"/>
      <w:pPr>
        <w:ind w:left="5040" w:hanging="360"/>
      </w:pPr>
    </w:lvl>
    <w:lvl w:ilvl="7" w:tplc="ECECA43C">
      <w:start w:val="1"/>
      <w:numFmt w:val="lowerLetter"/>
      <w:lvlText w:val="%8."/>
      <w:lvlJc w:val="left"/>
      <w:pPr>
        <w:ind w:left="5760" w:hanging="360"/>
      </w:pPr>
    </w:lvl>
    <w:lvl w:ilvl="8" w:tplc="2004AF20">
      <w:start w:val="1"/>
      <w:numFmt w:val="lowerRoman"/>
      <w:lvlText w:val="%9."/>
      <w:lvlJc w:val="right"/>
      <w:pPr>
        <w:ind w:left="6480" w:hanging="180"/>
      </w:pPr>
    </w:lvl>
  </w:abstractNum>
  <w:abstractNum w:abstractNumId="54" w15:restartNumberingAfterBreak="0">
    <w:nsid w:val="33004B25"/>
    <w:multiLevelType w:val="hybridMultilevel"/>
    <w:tmpl w:val="161E059E"/>
    <w:lvl w:ilvl="0" w:tplc="1628537E">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136C83"/>
    <w:multiLevelType w:val="hybridMultilevel"/>
    <w:tmpl w:val="135ABA0C"/>
    <w:lvl w:ilvl="0" w:tplc="D5A229C0">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023A27"/>
    <w:multiLevelType w:val="hybridMultilevel"/>
    <w:tmpl w:val="6BFE5A64"/>
    <w:lvl w:ilvl="0" w:tplc="1D4C71FC">
      <w:start w:val="1"/>
      <w:numFmt w:val="lowerLetter"/>
      <w:lvlText w:val="%1."/>
      <w:lvlJc w:val="left"/>
      <w:pPr>
        <w:ind w:left="2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7EC22E6"/>
    <w:multiLevelType w:val="hybridMultilevel"/>
    <w:tmpl w:val="10D2BF52"/>
    <w:lvl w:ilvl="0" w:tplc="356CD41C">
      <w:start w:val="1"/>
      <w:numFmt w:val="upperLetter"/>
      <w:lvlText w:val="%1."/>
      <w:lvlJc w:val="left"/>
      <w:pPr>
        <w:ind w:left="1080" w:hanging="540"/>
      </w:pPr>
      <w:rPr>
        <w:rFonts w:hint="default"/>
      </w:rPr>
    </w:lvl>
    <w:lvl w:ilvl="1" w:tplc="B13CDD54">
      <w:start w:val="1"/>
      <w:numFmt w:val="lowerLetter"/>
      <w:lvlText w:val="%2."/>
      <w:lvlJc w:val="left"/>
      <w:pPr>
        <w:ind w:left="1620" w:hanging="360"/>
      </w:pPr>
    </w:lvl>
    <w:lvl w:ilvl="2" w:tplc="8C5C36E6">
      <w:start w:val="1"/>
      <w:numFmt w:val="lowerRoman"/>
      <w:lvlText w:val="%3."/>
      <w:lvlJc w:val="right"/>
      <w:pPr>
        <w:ind w:left="2340" w:hanging="180"/>
      </w:pPr>
    </w:lvl>
    <w:lvl w:ilvl="3" w:tplc="61241C54">
      <w:start w:val="1"/>
      <w:numFmt w:val="decimal"/>
      <w:lvlText w:val="%4."/>
      <w:lvlJc w:val="left"/>
      <w:pPr>
        <w:ind w:left="3060" w:hanging="360"/>
      </w:pPr>
    </w:lvl>
    <w:lvl w:ilvl="4" w:tplc="0952CEDA">
      <w:start w:val="1"/>
      <w:numFmt w:val="lowerLetter"/>
      <w:lvlText w:val="%5."/>
      <w:lvlJc w:val="left"/>
      <w:pPr>
        <w:ind w:left="3780" w:hanging="360"/>
      </w:pPr>
    </w:lvl>
    <w:lvl w:ilvl="5" w:tplc="30F22230">
      <w:start w:val="1"/>
      <w:numFmt w:val="lowerRoman"/>
      <w:lvlText w:val="%6."/>
      <w:lvlJc w:val="right"/>
      <w:pPr>
        <w:ind w:left="4500" w:hanging="180"/>
      </w:pPr>
    </w:lvl>
    <w:lvl w:ilvl="6" w:tplc="0E588D9E">
      <w:start w:val="1"/>
      <w:numFmt w:val="decimal"/>
      <w:lvlText w:val="%7."/>
      <w:lvlJc w:val="left"/>
      <w:pPr>
        <w:ind w:left="5220" w:hanging="360"/>
      </w:pPr>
    </w:lvl>
    <w:lvl w:ilvl="7" w:tplc="5C6AB1D6">
      <w:start w:val="1"/>
      <w:numFmt w:val="lowerLetter"/>
      <w:lvlText w:val="%8."/>
      <w:lvlJc w:val="left"/>
      <w:pPr>
        <w:ind w:left="5940" w:hanging="360"/>
      </w:pPr>
    </w:lvl>
    <w:lvl w:ilvl="8" w:tplc="D6422CCE">
      <w:start w:val="1"/>
      <w:numFmt w:val="lowerRoman"/>
      <w:lvlText w:val="%9."/>
      <w:lvlJc w:val="right"/>
      <w:pPr>
        <w:ind w:left="6660" w:hanging="180"/>
      </w:pPr>
    </w:lvl>
  </w:abstractNum>
  <w:abstractNum w:abstractNumId="58" w15:restartNumberingAfterBreak="0">
    <w:nsid w:val="38444E4E"/>
    <w:multiLevelType w:val="hybridMultilevel"/>
    <w:tmpl w:val="96BC29D2"/>
    <w:lvl w:ilvl="0" w:tplc="0FAEE182">
      <w:start w:val="1"/>
      <w:numFmt w:val="lowerLetter"/>
      <w:lvlText w:val="%1."/>
      <w:lvlJc w:val="left"/>
      <w:pPr>
        <w:ind w:left="2520" w:hanging="360"/>
      </w:pPr>
    </w:lvl>
    <w:lvl w:ilvl="1" w:tplc="D2DE2C7E">
      <w:start w:val="1"/>
      <w:numFmt w:val="lowerLetter"/>
      <w:lvlText w:val="%2."/>
      <w:lvlJc w:val="left"/>
      <w:pPr>
        <w:ind w:left="3240" w:hanging="360"/>
      </w:pPr>
    </w:lvl>
    <w:lvl w:ilvl="2" w:tplc="241A4330">
      <w:start w:val="1"/>
      <w:numFmt w:val="lowerRoman"/>
      <w:lvlText w:val="%3."/>
      <w:lvlJc w:val="right"/>
      <w:pPr>
        <w:ind w:left="3960" w:hanging="180"/>
      </w:pPr>
    </w:lvl>
    <w:lvl w:ilvl="3" w:tplc="DD82481C">
      <w:start w:val="1"/>
      <w:numFmt w:val="decimal"/>
      <w:lvlText w:val="%4."/>
      <w:lvlJc w:val="left"/>
      <w:pPr>
        <w:ind w:left="4680" w:hanging="360"/>
      </w:pPr>
    </w:lvl>
    <w:lvl w:ilvl="4" w:tplc="D4C0516C">
      <w:start w:val="1"/>
      <w:numFmt w:val="lowerLetter"/>
      <w:lvlText w:val="%5."/>
      <w:lvlJc w:val="left"/>
      <w:pPr>
        <w:ind w:left="5400" w:hanging="360"/>
      </w:pPr>
    </w:lvl>
    <w:lvl w:ilvl="5" w:tplc="19986064">
      <w:start w:val="1"/>
      <w:numFmt w:val="lowerRoman"/>
      <w:lvlText w:val="%6."/>
      <w:lvlJc w:val="right"/>
      <w:pPr>
        <w:ind w:left="6120" w:hanging="180"/>
      </w:pPr>
    </w:lvl>
    <w:lvl w:ilvl="6" w:tplc="766812CC">
      <w:start w:val="1"/>
      <w:numFmt w:val="decimal"/>
      <w:lvlText w:val="%7."/>
      <w:lvlJc w:val="left"/>
      <w:pPr>
        <w:ind w:left="6840" w:hanging="360"/>
      </w:pPr>
    </w:lvl>
    <w:lvl w:ilvl="7" w:tplc="8732F17E">
      <w:start w:val="1"/>
      <w:numFmt w:val="lowerLetter"/>
      <w:lvlText w:val="%8."/>
      <w:lvlJc w:val="left"/>
      <w:pPr>
        <w:ind w:left="7560" w:hanging="360"/>
      </w:pPr>
    </w:lvl>
    <w:lvl w:ilvl="8" w:tplc="1A7450BC">
      <w:start w:val="1"/>
      <w:numFmt w:val="lowerRoman"/>
      <w:lvlText w:val="%9."/>
      <w:lvlJc w:val="right"/>
      <w:pPr>
        <w:ind w:left="8280" w:hanging="180"/>
      </w:pPr>
    </w:lvl>
  </w:abstractNum>
  <w:abstractNum w:abstractNumId="59" w15:restartNumberingAfterBreak="0">
    <w:nsid w:val="392D36C3"/>
    <w:multiLevelType w:val="hybridMultilevel"/>
    <w:tmpl w:val="59B6EE5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3A725506"/>
    <w:multiLevelType w:val="hybridMultilevel"/>
    <w:tmpl w:val="C88A0D00"/>
    <w:lvl w:ilvl="0" w:tplc="C9D68FC0">
      <w:start w:val="1"/>
      <w:numFmt w:val="upperRoman"/>
      <w:lvlText w:val="%1."/>
      <w:lvlJc w:val="right"/>
      <w:pPr>
        <w:ind w:left="720" w:hanging="360"/>
      </w:pPr>
      <w:rPr>
        <w:b/>
      </w:rPr>
    </w:lvl>
    <w:lvl w:ilvl="1" w:tplc="217875AC">
      <w:start w:val="1"/>
      <w:numFmt w:val="lowerLetter"/>
      <w:lvlText w:val="%2."/>
      <w:lvlJc w:val="left"/>
      <w:pPr>
        <w:ind w:left="1440" w:hanging="360"/>
      </w:pPr>
    </w:lvl>
    <w:lvl w:ilvl="2" w:tplc="E0BC2932">
      <w:start w:val="1"/>
      <w:numFmt w:val="lowerRoman"/>
      <w:lvlText w:val="%3."/>
      <w:lvlJc w:val="right"/>
      <w:pPr>
        <w:ind w:left="2160" w:hanging="180"/>
      </w:pPr>
    </w:lvl>
    <w:lvl w:ilvl="3" w:tplc="BB4E4E50">
      <w:start w:val="1"/>
      <w:numFmt w:val="decimal"/>
      <w:lvlText w:val="%4."/>
      <w:lvlJc w:val="left"/>
      <w:pPr>
        <w:ind w:left="2880" w:hanging="360"/>
      </w:pPr>
    </w:lvl>
    <w:lvl w:ilvl="4" w:tplc="E7AE81F4">
      <w:start w:val="1"/>
      <w:numFmt w:val="lowerLetter"/>
      <w:lvlText w:val="%5."/>
      <w:lvlJc w:val="left"/>
      <w:pPr>
        <w:ind w:left="3600" w:hanging="360"/>
      </w:pPr>
    </w:lvl>
    <w:lvl w:ilvl="5" w:tplc="F25C71E8">
      <w:start w:val="1"/>
      <w:numFmt w:val="lowerRoman"/>
      <w:lvlText w:val="%6."/>
      <w:lvlJc w:val="right"/>
      <w:pPr>
        <w:ind w:left="4320" w:hanging="180"/>
      </w:pPr>
    </w:lvl>
    <w:lvl w:ilvl="6" w:tplc="48E4DA96">
      <w:start w:val="1"/>
      <w:numFmt w:val="decimal"/>
      <w:lvlText w:val="%7."/>
      <w:lvlJc w:val="left"/>
      <w:pPr>
        <w:ind w:left="5040" w:hanging="360"/>
      </w:pPr>
    </w:lvl>
    <w:lvl w:ilvl="7" w:tplc="6D14F638">
      <w:start w:val="1"/>
      <w:numFmt w:val="lowerLetter"/>
      <w:lvlText w:val="%8."/>
      <w:lvlJc w:val="left"/>
      <w:pPr>
        <w:ind w:left="5760" w:hanging="360"/>
      </w:pPr>
    </w:lvl>
    <w:lvl w:ilvl="8" w:tplc="43240F5E">
      <w:start w:val="1"/>
      <w:numFmt w:val="lowerRoman"/>
      <w:lvlText w:val="%9."/>
      <w:lvlJc w:val="right"/>
      <w:pPr>
        <w:ind w:left="6480" w:hanging="180"/>
      </w:pPr>
    </w:lvl>
  </w:abstractNum>
  <w:abstractNum w:abstractNumId="61" w15:restartNumberingAfterBreak="0">
    <w:nsid w:val="3B296507"/>
    <w:multiLevelType w:val="hybridMultilevel"/>
    <w:tmpl w:val="09B4B50A"/>
    <w:lvl w:ilvl="0" w:tplc="7F046508">
      <w:start w:val="1"/>
      <w:numFmt w:val="lowerLetter"/>
      <w:lvlText w:val="%1."/>
      <w:lvlJc w:val="left"/>
      <w:pPr>
        <w:ind w:left="2520" w:hanging="360"/>
      </w:pPr>
    </w:lvl>
    <w:lvl w:ilvl="1" w:tplc="6706CA18">
      <w:start w:val="1"/>
      <w:numFmt w:val="lowerLetter"/>
      <w:lvlText w:val="%2."/>
      <w:lvlJc w:val="left"/>
      <w:pPr>
        <w:ind w:left="3240" w:hanging="360"/>
      </w:pPr>
    </w:lvl>
    <w:lvl w:ilvl="2" w:tplc="73CA9A46">
      <w:start w:val="1"/>
      <w:numFmt w:val="lowerRoman"/>
      <w:lvlText w:val="%3."/>
      <w:lvlJc w:val="right"/>
      <w:pPr>
        <w:ind w:left="3960" w:hanging="180"/>
      </w:pPr>
    </w:lvl>
    <w:lvl w:ilvl="3" w:tplc="E1728F32">
      <w:start w:val="1"/>
      <w:numFmt w:val="decimal"/>
      <w:lvlText w:val="%4."/>
      <w:lvlJc w:val="left"/>
      <w:pPr>
        <w:ind w:left="4680" w:hanging="360"/>
      </w:pPr>
    </w:lvl>
    <w:lvl w:ilvl="4" w:tplc="F7D098C6">
      <w:start w:val="1"/>
      <w:numFmt w:val="lowerLetter"/>
      <w:lvlText w:val="%5."/>
      <w:lvlJc w:val="left"/>
      <w:pPr>
        <w:ind w:left="5400" w:hanging="360"/>
      </w:pPr>
    </w:lvl>
    <w:lvl w:ilvl="5" w:tplc="91A4CDCA">
      <w:start w:val="1"/>
      <w:numFmt w:val="lowerRoman"/>
      <w:lvlText w:val="%6."/>
      <w:lvlJc w:val="right"/>
      <w:pPr>
        <w:ind w:left="6120" w:hanging="180"/>
      </w:pPr>
    </w:lvl>
    <w:lvl w:ilvl="6" w:tplc="4DDA1DC8">
      <w:start w:val="1"/>
      <w:numFmt w:val="decimal"/>
      <w:lvlText w:val="%7."/>
      <w:lvlJc w:val="left"/>
      <w:pPr>
        <w:ind w:left="6840" w:hanging="360"/>
      </w:pPr>
    </w:lvl>
    <w:lvl w:ilvl="7" w:tplc="EC40E24A">
      <w:start w:val="1"/>
      <w:numFmt w:val="lowerLetter"/>
      <w:lvlText w:val="%8."/>
      <w:lvlJc w:val="left"/>
      <w:pPr>
        <w:ind w:left="7560" w:hanging="360"/>
      </w:pPr>
    </w:lvl>
    <w:lvl w:ilvl="8" w:tplc="E586FB36">
      <w:start w:val="1"/>
      <w:numFmt w:val="lowerRoman"/>
      <w:lvlText w:val="%9."/>
      <w:lvlJc w:val="right"/>
      <w:pPr>
        <w:ind w:left="8280" w:hanging="180"/>
      </w:pPr>
    </w:lvl>
  </w:abstractNum>
  <w:abstractNum w:abstractNumId="62" w15:restartNumberingAfterBreak="0">
    <w:nsid w:val="3D314784"/>
    <w:multiLevelType w:val="hybridMultilevel"/>
    <w:tmpl w:val="538CB33C"/>
    <w:lvl w:ilvl="0" w:tplc="BF3E2CE2">
      <w:start w:val="3"/>
      <w:numFmt w:val="upperLetter"/>
      <w:lvlText w:val="%1."/>
      <w:lvlJc w:val="left"/>
      <w:pPr>
        <w:ind w:left="144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3EE21E7B"/>
    <w:multiLevelType w:val="hybridMultilevel"/>
    <w:tmpl w:val="DD8CF7DC"/>
    <w:lvl w:ilvl="0" w:tplc="7180CD84">
      <w:start w:val="9"/>
      <w:numFmt w:val="upperRoman"/>
      <w:lvlText w:val="%1."/>
      <w:lvlJc w:val="right"/>
      <w:pPr>
        <w:ind w:left="360" w:hanging="360"/>
      </w:pPr>
      <w:rPr>
        <w:rFonts w:hint="default"/>
        <w:b/>
      </w:rPr>
    </w:lvl>
    <w:lvl w:ilvl="1" w:tplc="F58246A4">
      <w:start w:val="1"/>
      <w:numFmt w:val="upperLetter"/>
      <w:lvlText w:val="%2."/>
      <w:lvlJc w:val="left"/>
      <w:pPr>
        <w:ind w:left="1440" w:hanging="360"/>
      </w:pPr>
      <w:rPr>
        <w:b w:val="0"/>
      </w:rPr>
    </w:lvl>
    <w:lvl w:ilvl="2" w:tplc="59882A62">
      <w:start w:val="1"/>
      <w:numFmt w:val="decimal"/>
      <w:lvlText w:val="%3."/>
      <w:lvlJc w:val="right"/>
      <w:pPr>
        <w:ind w:left="2160" w:hanging="180"/>
      </w:pPr>
      <w:rPr>
        <w:rFonts w:ascii="Arial" w:eastAsia="Times New Roman" w:hAnsi="Arial" w:cs="Arial"/>
      </w:rPr>
    </w:lvl>
    <w:lvl w:ilvl="3" w:tplc="3998E834">
      <w:start w:val="1"/>
      <w:numFmt w:val="lowerRoman"/>
      <w:lvlText w:val="%4."/>
      <w:lvlJc w:val="right"/>
      <w:pPr>
        <w:ind w:left="2880" w:hanging="360"/>
      </w:pPr>
    </w:lvl>
    <w:lvl w:ilvl="4" w:tplc="B232B8E6">
      <w:start w:val="1"/>
      <w:numFmt w:val="lowerLetter"/>
      <w:lvlText w:val="%5."/>
      <w:lvlJc w:val="left"/>
      <w:pPr>
        <w:ind w:left="3600" w:hanging="360"/>
      </w:pPr>
    </w:lvl>
    <w:lvl w:ilvl="5" w:tplc="FE326418">
      <w:start w:val="1"/>
      <w:numFmt w:val="lowerRoman"/>
      <w:lvlText w:val="%6."/>
      <w:lvlJc w:val="right"/>
      <w:pPr>
        <w:ind w:left="4320" w:hanging="180"/>
      </w:pPr>
    </w:lvl>
    <w:lvl w:ilvl="6" w:tplc="80D4AE30">
      <w:start w:val="1"/>
      <w:numFmt w:val="decimal"/>
      <w:lvlText w:val="%7."/>
      <w:lvlJc w:val="left"/>
      <w:pPr>
        <w:ind w:left="5040" w:hanging="360"/>
      </w:pPr>
    </w:lvl>
    <w:lvl w:ilvl="7" w:tplc="156409EC">
      <w:start w:val="1"/>
      <w:numFmt w:val="lowerLetter"/>
      <w:lvlText w:val="%8."/>
      <w:lvlJc w:val="left"/>
      <w:pPr>
        <w:ind w:left="5760" w:hanging="360"/>
      </w:pPr>
    </w:lvl>
    <w:lvl w:ilvl="8" w:tplc="0A28DB4E">
      <w:start w:val="1"/>
      <w:numFmt w:val="lowerRoman"/>
      <w:lvlText w:val="%9."/>
      <w:lvlJc w:val="right"/>
      <w:pPr>
        <w:ind w:left="6480" w:hanging="180"/>
      </w:pPr>
    </w:lvl>
  </w:abstractNum>
  <w:abstractNum w:abstractNumId="64" w15:restartNumberingAfterBreak="0">
    <w:nsid w:val="406055C9"/>
    <w:multiLevelType w:val="hybridMultilevel"/>
    <w:tmpl w:val="621AE3F4"/>
    <w:lvl w:ilvl="0" w:tplc="F802EC4E">
      <w:start w:val="1"/>
      <w:numFmt w:val="upperLetter"/>
      <w:lvlText w:val="%1."/>
      <w:lvlJc w:val="left"/>
      <w:pPr>
        <w:ind w:left="1350" w:hanging="540"/>
      </w:pPr>
      <w:rPr>
        <w:rFonts w:hint="default"/>
      </w:rPr>
    </w:lvl>
    <w:lvl w:ilvl="1" w:tplc="35EC05F4">
      <w:start w:val="1"/>
      <w:numFmt w:val="lowerLetter"/>
      <w:lvlText w:val="%2."/>
      <w:lvlJc w:val="left"/>
      <w:pPr>
        <w:ind w:left="1620" w:hanging="360"/>
      </w:pPr>
    </w:lvl>
    <w:lvl w:ilvl="2" w:tplc="B7DAC0A2">
      <w:start w:val="1"/>
      <w:numFmt w:val="lowerRoman"/>
      <w:lvlText w:val="%3."/>
      <w:lvlJc w:val="right"/>
      <w:pPr>
        <w:ind w:left="2340" w:hanging="180"/>
      </w:pPr>
    </w:lvl>
    <w:lvl w:ilvl="3" w:tplc="813AFA8E">
      <w:start w:val="1"/>
      <w:numFmt w:val="decimal"/>
      <w:lvlText w:val="%4."/>
      <w:lvlJc w:val="left"/>
      <w:pPr>
        <w:ind w:left="3060" w:hanging="360"/>
      </w:pPr>
    </w:lvl>
    <w:lvl w:ilvl="4" w:tplc="CF84A0F8">
      <w:start w:val="1"/>
      <w:numFmt w:val="lowerLetter"/>
      <w:lvlText w:val="%5."/>
      <w:lvlJc w:val="left"/>
      <w:pPr>
        <w:ind w:left="3780" w:hanging="360"/>
      </w:pPr>
    </w:lvl>
    <w:lvl w:ilvl="5" w:tplc="C22EF45C">
      <w:start w:val="1"/>
      <w:numFmt w:val="lowerRoman"/>
      <w:lvlText w:val="%6."/>
      <w:lvlJc w:val="right"/>
      <w:pPr>
        <w:ind w:left="4500" w:hanging="180"/>
      </w:pPr>
    </w:lvl>
    <w:lvl w:ilvl="6" w:tplc="09B6CC0E">
      <w:start w:val="1"/>
      <w:numFmt w:val="decimal"/>
      <w:lvlText w:val="%7."/>
      <w:lvlJc w:val="left"/>
      <w:pPr>
        <w:ind w:left="5220" w:hanging="360"/>
      </w:pPr>
    </w:lvl>
    <w:lvl w:ilvl="7" w:tplc="EF8A11C2">
      <w:start w:val="1"/>
      <w:numFmt w:val="lowerLetter"/>
      <w:lvlText w:val="%8."/>
      <w:lvlJc w:val="left"/>
      <w:pPr>
        <w:ind w:left="5940" w:hanging="360"/>
      </w:pPr>
    </w:lvl>
    <w:lvl w:ilvl="8" w:tplc="A4BE7864">
      <w:start w:val="1"/>
      <w:numFmt w:val="lowerRoman"/>
      <w:lvlText w:val="%9."/>
      <w:lvlJc w:val="right"/>
      <w:pPr>
        <w:ind w:left="6660" w:hanging="180"/>
      </w:pPr>
    </w:lvl>
  </w:abstractNum>
  <w:abstractNum w:abstractNumId="65" w15:restartNumberingAfterBreak="0">
    <w:nsid w:val="415D3FAB"/>
    <w:multiLevelType w:val="hybridMultilevel"/>
    <w:tmpl w:val="6DACE87C"/>
    <w:lvl w:ilvl="0" w:tplc="8B0A8050">
      <w:start w:val="1"/>
      <w:numFmt w:val="decimal"/>
      <w:lvlText w:val="%1."/>
      <w:lvlJc w:val="left"/>
      <w:pPr>
        <w:ind w:left="2700" w:hanging="180"/>
      </w:pPr>
      <w:rPr>
        <w:rFonts w:hint="default"/>
      </w:rPr>
    </w:lvl>
    <w:lvl w:ilvl="1" w:tplc="ED78D2AC">
      <w:start w:val="1"/>
      <w:numFmt w:val="lowerLetter"/>
      <w:lvlText w:val="%2."/>
      <w:lvlJc w:val="left"/>
      <w:pPr>
        <w:ind w:left="1440" w:hanging="360"/>
      </w:pPr>
    </w:lvl>
    <w:lvl w:ilvl="2" w:tplc="85F203BC">
      <w:start w:val="1"/>
      <w:numFmt w:val="lowerRoman"/>
      <w:lvlText w:val="%3."/>
      <w:lvlJc w:val="right"/>
      <w:pPr>
        <w:ind w:left="2160" w:hanging="180"/>
      </w:pPr>
    </w:lvl>
    <w:lvl w:ilvl="3" w:tplc="A0E4FD76">
      <w:start w:val="1"/>
      <w:numFmt w:val="decimal"/>
      <w:lvlText w:val="%4."/>
      <w:lvlJc w:val="left"/>
      <w:pPr>
        <w:ind w:left="2880" w:hanging="360"/>
      </w:pPr>
    </w:lvl>
    <w:lvl w:ilvl="4" w:tplc="4CF00AF8">
      <w:start w:val="1"/>
      <w:numFmt w:val="lowerLetter"/>
      <w:lvlText w:val="%5."/>
      <w:lvlJc w:val="left"/>
      <w:pPr>
        <w:ind w:left="3600" w:hanging="360"/>
      </w:pPr>
    </w:lvl>
    <w:lvl w:ilvl="5" w:tplc="1FBCCC30">
      <w:start w:val="1"/>
      <w:numFmt w:val="lowerRoman"/>
      <w:lvlText w:val="%6."/>
      <w:lvlJc w:val="right"/>
      <w:pPr>
        <w:ind w:left="4320" w:hanging="180"/>
      </w:pPr>
    </w:lvl>
    <w:lvl w:ilvl="6" w:tplc="ED2A074C">
      <w:start w:val="1"/>
      <w:numFmt w:val="decimal"/>
      <w:lvlText w:val="%7."/>
      <w:lvlJc w:val="left"/>
      <w:pPr>
        <w:ind w:left="5040" w:hanging="360"/>
      </w:pPr>
    </w:lvl>
    <w:lvl w:ilvl="7" w:tplc="2AE4D846">
      <w:start w:val="1"/>
      <w:numFmt w:val="lowerLetter"/>
      <w:lvlText w:val="%8."/>
      <w:lvlJc w:val="left"/>
      <w:pPr>
        <w:ind w:left="5760" w:hanging="360"/>
      </w:pPr>
    </w:lvl>
    <w:lvl w:ilvl="8" w:tplc="83CA6B32">
      <w:start w:val="1"/>
      <w:numFmt w:val="lowerRoman"/>
      <w:lvlText w:val="%9."/>
      <w:lvlJc w:val="right"/>
      <w:pPr>
        <w:ind w:left="6480" w:hanging="180"/>
      </w:pPr>
    </w:lvl>
  </w:abstractNum>
  <w:abstractNum w:abstractNumId="66" w15:restartNumberingAfterBreak="0">
    <w:nsid w:val="44A24BC8"/>
    <w:multiLevelType w:val="hybridMultilevel"/>
    <w:tmpl w:val="D554979A"/>
    <w:lvl w:ilvl="0" w:tplc="816C716C">
      <w:start w:val="6"/>
      <w:numFmt w:val="upperRoman"/>
      <w:lvlText w:val="%1."/>
      <w:lvlJc w:val="right"/>
      <w:pPr>
        <w:ind w:left="720" w:hanging="360"/>
      </w:pPr>
      <w:rPr>
        <w:rFonts w:hint="default"/>
      </w:rPr>
    </w:lvl>
    <w:lvl w:ilvl="1" w:tplc="BEBCBA82">
      <w:start w:val="1"/>
      <w:numFmt w:val="lowerLetter"/>
      <w:lvlText w:val="%2."/>
      <w:lvlJc w:val="left"/>
      <w:pPr>
        <w:ind w:left="1440" w:hanging="360"/>
      </w:pPr>
    </w:lvl>
    <w:lvl w:ilvl="2" w:tplc="C090DDA2">
      <w:start w:val="1"/>
      <w:numFmt w:val="lowerRoman"/>
      <w:lvlText w:val="%3."/>
      <w:lvlJc w:val="right"/>
      <w:pPr>
        <w:ind w:left="2160" w:hanging="180"/>
      </w:pPr>
    </w:lvl>
    <w:lvl w:ilvl="3" w:tplc="1F02F094">
      <w:start w:val="1"/>
      <w:numFmt w:val="decimal"/>
      <w:lvlText w:val="%4."/>
      <w:lvlJc w:val="left"/>
      <w:pPr>
        <w:ind w:left="2880" w:hanging="360"/>
      </w:pPr>
    </w:lvl>
    <w:lvl w:ilvl="4" w:tplc="260C047A">
      <w:start w:val="1"/>
      <w:numFmt w:val="lowerLetter"/>
      <w:lvlText w:val="%5."/>
      <w:lvlJc w:val="left"/>
      <w:pPr>
        <w:ind w:left="3600" w:hanging="360"/>
      </w:pPr>
    </w:lvl>
    <w:lvl w:ilvl="5" w:tplc="3CD40198">
      <w:start w:val="1"/>
      <w:numFmt w:val="lowerRoman"/>
      <w:lvlText w:val="%6."/>
      <w:lvlJc w:val="right"/>
      <w:pPr>
        <w:ind w:left="4320" w:hanging="180"/>
      </w:pPr>
    </w:lvl>
    <w:lvl w:ilvl="6" w:tplc="5D9EEA24">
      <w:start w:val="1"/>
      <w:numFmt w:val="decimal"/>
      <w:lvlText w:val="%7."/>
      <w:lvlJc w:val="left"/>
      <w:pPr>
        <w:ind w:left="5040" w:hanging="360"/>
      </w:pPr>
    </w:lvl>
    <w:lvl w:ilvl="7" w:tplc="05388578">
      <w:start w:val="1"/>
      <w:numFmt w:val="lowerLetter"/>
      <w:lvlText w:val="%8."/>
      <w:lvlJc w:val="left"/>
      <w:pPr>
        <w:ind w:left="5760" w:hanging="360"/>
      </w:pPr>
    </w:lvl>
    <w:lvl w:ilvl="8" w:tplc="F69658A8">
      <w:start w:val="1"/>
      <w:numFmt w:val="lowerRoman"/>
      <w:lvlText w:val="%9."/>
      <w:lvlJc w:val="right"/>
      <w:pPr>
        <w:ind w:left="6480" w:hanging="180"/>
      </w:pPr>
    </w:lvl>
  </w:abstractNum>
  <w:abstractNum w:abstractNumId="67" w15:restartNumberingAfterBreak="0">
    <w:nsid w:val="44A95B90"/>
    <w:multiLevelType w:val="hybridMultilevel"/>
    <w:tmpl w:val="CCA0C40C"/>
    <w:lvl w:ilvl="0" w:tplc="BAAAC270">
      <w:start w:val="1"/>
      <w:numFmt w:val="bullet"/>
      <w:lvlText w:val=""/>
      <w:lvlJc w:val="left"/>
      <w:pPr>
        <w:ind w:left="630" w:hanging="360"/>
      </w:pPr>
      <w:rPr>
        <w:rFonts w:ascii="Symbol" w:hAnsi="Symbol" w:hint="default"/>
      </w:rPr>
    </w:lvl>
    <w:lvl w:ilvl="1" w:tplc="DF4056C0">
      <w:start w:val="1"/>
      <w:numFmt w:val="bullet"/>
      <w:lvlText w:val="o"/>
      <w:lvlJc w:val="left"/>
      <w:pPr>
        <w:ind w:left="1350" w:hanging="360"/>
      </w:pPr>
      <w:rPr>
        <w:rFonts w:ascii="Courier New" w:hAnsi="Courier New" w:cs="Courier New" w:hint="default"/>
      </w:rPr>
    </w:lvl>
    <w:lvl w:ilvl="2" w:tplc="92E84C50">
      <w:start w:val="1"/>
      <w:numFmt w:val="bullet"/>
      <w:lvlText w:val=""/>
      <w:lvlJc w:val="left"/>
      <w:pPr>
        <w:ind w:left="2070" w:hanging="360"/>
      </w:pPr>
      <w:rPr>
        <w:rFonts w:ascii="Wingdings" w:hAnsi="Wingdings" w:hint="default"/>
      </w:rPr>
    </w:lvl>
    <w:lvl w:ilvl="3" w:tplc="1238706E">
      <w:start w:val="1"/>
      <w:numFmt w:val="bullet"/>
      <w:lvlText w:val=""/>
      <w:lvlJc w:val="left"/>
      <w:pPr>
        <w:ind w:left="2790" w:hanging="360"/>
      </w:pPr>
      <w:rPr>
        <w:rFonts w:ascii="Symbol" w:hAnsi="Symbol" w:hint="default"/>
      </w:rPr>
    </w:lvl>
    <w:lvl w:ilvl="4" w:tplc="A9D83A36">
      <w:start w:val="1"/>
      <w:numFmt w:val="bullet"/>
      <w:lvlText w:val="o"/>
      <w:lvlJc w:val="left"/>
      <w:pPr>
        <w:ind w:left="3510" w:hanging="360"/>
      </w:pPr>
      <w:rPr>
        <w:rFonts w:ascii="Courier New" w:hAnsi="Courier New" w:cs="Courier New" w:hint="default"/>
      </w:rPr>
    </w:lvl>
    <w:lvl w:ilvl="5" w:tplc="967805B0">
      <w:start w:val="1"/>
      <w:numFmt w:val="bullet"/>
      <w:lvlText w:val=""/>
      <w:lvlJc w:val="left"/>
      <w:pPr>
        <w:ind w:left="4230" w:hanging="360"/>
      </w:pPr>
      <w:rPr>
        <w:rFonts w:ascii="Wingdings" w:hAnsi="Wingdings" w:hint="default"/>
      </w:rPr>
    </w:lvl>
    <w:lvl w:ilvl="6" w:tplc="9926BC96">
      <w:start w:val="1"/>
      <w:numFmt w:val="bullet"/>
      <w:lvlText w:val=""/>
      <w:lvlJc w:val="left"/>
      <w:pPr>
        <w:ind w:left="4950" w:hanging="360"/>
      </w:pPr>
      <w:rPr>
        <w:rFonts w:ascii="Symbol" w:hAnsi="Symbol" w:hint="default"/>
      </w:rPr>
    </w:lvl>
    <w:lvl w:ilvl="7" w:tplc="54887C4C">
      <w:start w:val="1"/>
      <w:numFmt w:val="bullet"/>
      <w:lvlText w:val="o"/>
      <w:lvlJc w:val="left"/>
      <w:pPr>
        <w:ind w:left="5670" w:hanging="360"/>
      </w:pPr>
      <w:rPr>
        <w:rFonts w:ascii="Courier New" w:hAnsi="Courier New" w:cs="Courier New" w:hint="default"/>
      </w:rPr>
    </w:lvl>
    <w:lvl w:ilvl="8" w:tplc="CC9E697C">
      <w:start w:val="1"/>
      <w:numFmt w:val="bullet"/>
      <w:lvlText w:val=""/>
      <w:lvlJc w:val="left"/>
      <w:pPr>
        <w:ind w:left="6390" w:hanging="360"/>
      </w:pPr>
      <w:rPr>
        <w:rFonts w:ascii="Wingdings" w:hAnsi="Wingdings" w:hint="default"/>
      </w:rPr>
    </w:lvl>
  </w:abstractNum>
  <w:abstractNum w:abstractNumId="68" w15:restartNumberingAfterBreak="0">
    <w:nsid w:val="44C33F7F"/>
    <w:multiLevelType w:val="hybridMultilevel"/>
    <w:tmpl w:val="527A7848"/>
    <w:lvl w:ilvl="0" w:tplc="F7C03DC6">
      <w:start w:val="1"/>
      <w:numFmt w:val="lowerRoman"/>
      <w:lvlText w:val="%1."/>
      <w:lvlJc w:val="right"/>
      <w:pPr>
        <w:ind w:left="3600" w:hanging="360"/>
      </w:pPr>
    </w:lvl>
    <w:lvl w:ilvl="1" w:tplc="593015FA">
      <w:start w:val="1"/>
      <w:numFmt w:val="lowerLetter"/>
      <w:lvlText w:val="%2."/>
      <w:lvlJc w:val="left"/>
      <w:pPr>
        <w:ind w:left="1440" w:hanging="360"/>
      </w:pPr>
    </w:lvl>
    <w:lvl w:ilvl="2" w:tplc="73CCD76E">
      <w:start w:val="1"/>
      <w:numFmt w:val="lowerRoman"/>
      <w:lvlText w:val="%3."/>
      <w:lvlJc w:val="right"/>
      <w:pPr>
        <w:ind w:left="2160" w:hanging="180"/>
      </w:pPr>
    </w:lvl>
    <w:lvl w:ilvl="3" w:tplc="0F44E524">
      <w:start w:val="1"/>
      <w:numFmt w:val="decimal"/>
      <w:lvlText w:val="%4."/>
      <w:lvlJc w:val="left"/>
      <w:pPr>
        <w:ind w:left="2880" w:hanging="360"/>
      </w:pPr>
    </w:lvl>
    <w:lvl w:ilvl="4" w:tplc="4114EA72">
      <w:start w:val="1"/>
      <w:numFmt w:val="lowerLetter"/>
      <w:lvlText w:val="%5."/>
      <w:lvlJc w:val="left"/>
      <w:pPr>
        <w:ind w:left="3600" w:hanging="360"/>
      </w:pPr>
    </w:lvl>
    <w:lvl w:ilvl="5" w:tplc="B73E58FA">
      <w:start w:val="1"/>
      <w:numFmt w:val="lowerRoman"/>
      <w:lvlText w:val="%6."/>
      <w:lvlJc w:val="right"/>
      <w:pPr>
        <w:ind w:left="4320" w:hanging="180"/>
      </w:pPr>
    </w:lvl>
    <w:lvl w:ilvl="6" w:tplc="DDFA6230">
      <w:start w:val="1"/>
      <w:numFmt w:val="decimal"/>
      <w:lvlText w:val="%7."/>
      <w:lvlJc w:val="left"/>
      <w:pPr>
        <w:ind w:left="5040" w:hanging="360"/>
      </w:pPr>
    </w:lvl>
    <w:lvl w:ilvl="7" w:tplc="436625D2">
      <w:start w:val="1"/>
      <w:numFmt w:val="lowerLetter"/>
      <w:lvlText w:val="%8."/>
      <w:lvlJc w:val="left"/>
      <w:pPr>
        <w:ind w:left="5760" w:hanging="360"/>
      </w:pPr>
    </w:lvl>
    <w:lvl w:ilvl="8" w:tplc="66C04F88">
      <w:start w:val="1"/>
      <w:numFmt w:val="lowerRoman"/>
      <w:lvlText w:val="%9."/>
      <w:lvlJc w:val="right"/>
      <w:pPr>
        <w:ind w:left="6480" w:hanging="180"/>
      </w:pPr>
    </w:lvl>
  </w:abstractNum>
  <w:abstractNum w:abstractNumId="69" w15:restartNumberingAfterBreak="0">
    <w:nsid w:val="45D12ACD"/>
    <w:multiLevelType w:val="hybridMultilevel"/>
    <w:tmpl w:val="2C58ADF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DC45A9"/>
    <w:multiLevelType w:val="hybridMultilevel"/>
    <w:tmpl w:val="527A7848"/>
    <w:lvl w:ilvl="0" w:tplc="B796A15A">
      <w:start w:val="1"/>
      <w:numFmt w:val="lowerRoman"/>
      <w:lvlText w:val="%1."/>
      <w:lvlJc w:val="right"/>
      <w:pPr>
        <w:ind w:left="3600" w:hanging="360"/>
      </w:pPr>
    </w:lvl>
    <w:lvl w:ilvl="1" w:tplc="80A6E278">
      <w:start w:val="1"/>
      <w:numFmt w:val="lowerLetter"/>
      <w:lvlText w:val="%2."/>
      <w:lvlJc w:val="left"/>
      <w:pPr>
        <w:ind w:left="1440" w:hanging="360"/>
      </w:pPr>
    </w:lvl>
    <w:lvl w:ilvl="2" w:tplc="D7CAE6B8">
      <w:start w:val="1"/>
      <w:numFmt w:val="lowerRoman"/>
      <w:lvlText w:val="%3."/>
      <w:lvlJc w:val="right"/>
      <w:pPr>
        <w:ind w:left="2160" w:hanging="180"/>
      </w:pPr>
    </w:lvl>
    <w:lvl w:ilvl="3" w:tplc="B79EA8A4">
      <w:start w:val="1"/>
      <w:numFmt w:val="decimal"/>
      <w:lvlText w:val="%4."/>
      <w:lvlJc w:val="left"/>
      <w:pPr>
        <w:ind w:left="2880" w:hanging="360"/>
      </w:pPr>
    </w:lvl>
    <w:lvl w:ilvl="4" w:tplc="4328CDF4">
      <w:start w:val="1"/>
      <w:numFmt w:val="lowerLetter"/>
      <w:lvlText w:val="%5."/>
      <w:lvlJc w:val="left"/>
      <w:pPr>
        <w:ind w:left="3600" w:hanging="360"/>
      </w:pPr>
    </w:lvl>
    <w:lvl w:ilvl="5" w:tplc="99084184">
      <w:start w:val="1"/>
      <w:numFmt w:val="lowerRoman"/>
      <w:lvlText w:val="%6."/>
      <w:lvlJc w:val="right"/>
      <w:pPr>
        <w:ind w:left="4320" w:hanging="180"/>
      </w:pPr>
    </w:lvl>
    <w:lvl w:ilvl="6" w:tplc="C6AE9B7E">
      <w:start w:val="1"/>
      <w:numFmt w:val="decimal"/>
      <w:lvlText w:val="%7."/>
      <w:lvlJc w:val="left"/>
      <w:pPr>
        <w:ind w:left="5040" w:hanging="360"/>
      </w:pPr>
    </w:lvl>
    <w:lvl w:ilvl="7" w:tplc="B59CB046">
      <w:start w:val="1"/>
      <w:numFmt w:val="lowerLetter"/>
      <w:lvlText w:val="%8."/>
      <w:lvlJc w:val="left"/>
      <w:pPr>
        <w:ind w:left="5760" w:hanging="360"/>
      </w:pPr>
    </w:lvl>
    <w:lvl w:ilvl="8" w:tplc="102CCBA6">
      <w:start w:val="1"/>
      <w:numFmt w:val="lowerRoman"/>
      <w:lvlText w:val="%9."/>
      <w:lvlJc w:val="right"/>
      <w:pPr>
        <w:ind w:left="6480" w:hanging="180"/>
      </w:pPr>
    </w:lvl>
  </w:abstractNum>
  <w:abstractNum w:abstractNumId="71" w15:restartNumberingAfterBreak="0">
    <w:nsid w:val="46AC7D32"/>
    <w:multiLevelType w:val="hybridMultilevel"/>
    <w:tmpl w:val="9ACC15F6"/>
    <w:lvl w:ilvl="0" w:tplc="4F7A8E1A">
      <w:start w:val="6"/>
      <w:numFmt w:val="upperRoman"/>
      <w:lvlText w:val="%1."/>
      <w:lvlJc w:val="right"/>
      <w:pPr>
        <w:ind w:left="720" w:hanging="360"/>
      </w:pPr>
      <w:rPr>
        <w:rFonts w:hint="default"/>
      </w:rPr>
    </w:lvl>
    <w:lvl w:ilvl="1" w:tplc="EAE8765C">
      <w:start w:val="1"/>
      <w:numFmt w:val="lowerLetter"/>
      <w:lvlText w:val="%2."/>
      <w:lvlJc w:val="left"/>
      <w:pPr>
        <w:ind w:left="1440" w:hanging="360"/>
      </w:pPr>
    </w:lvl>
    <w:lvl w:ilvl="2" w:tplc="29306EC4">
      <w:start w:val="1"/>
      <w:numFmt w:val="lowerRoman"/>
      <w:lvlText w:val="%3."/>
      <w:lvlJc w:val="right"/>
      <w:pPr>
        <w:ind w:left="2160" w:hanging="180"/>
      </w:pPr>
    </w:lvl>
    <w:lvl w:ilvl="3" w:tplc="B7A85D10">
      <w:start w:val="1"/>
      <w:numFmt w:val="decimal"/>
      <w:lvlText w:val="%4."/>
      <w:lvlJc w:val="left"/>
      <w:pPr>
        <w:ind w:left="2880" w:hanging="360"/>
      </w:pPr>
    </w:lvl>
    <w:lvl w:ilvl="4" w:tplc="B4162FD0">
      <w:start w:val="1"/>
      <w:numFmt w:val="lowerLetter"/>
      <w:lvlText w:val="%5."/>
      <w:lvlJc w:val="left"/>
      <w:pPr>
        <w:ind w:left="3600" w:hanging="360"/>
      </w:pPr>
    </w:lvl>
    <w:lvl w:ilvl="5" w:tplc="85627970">
      <w:start w:val="1"/>
      <w:numFmt w:val="lowerRoman"/>
      <w:lvlText w:val="%6."/>
      <w:lvlJc w:val="right"/>
      <w:pPr>
        <w:ind w:left="4320" w:hanging="180"/>
      </w:pPr>
    </w:lvl>
    <w:lvl w:ilvl="6" w:tplc="2BEA216E">
      <w:start w:val="1"/>
      <w:numFmt w:val="decimal"/>
      <w:lvlText w:val="%7."/>
      <w:lvlJc w:val="left"/>
      <w:pPr>
        <w:ind w:left="5040" w:hanging="360"/>
      </w:pPr>
    </w:lvl>
    <w:lvl w:ilvl="7" w:tplc="E6E8FB62">
      <w:start w:val="1"/>
      <w:numFmt w:val="lowerLetter"/>
      <w:lvlText w:val="%8."/>
      <w:lvlJc w:val="left"/>
      <w:pPr>
        <w:ind w:left="5760" w:hanging="360"/>
      </w:pPr>
    </w:lvl>
    <w:lvl w:ilvl="8" w:tplc="7D220338">
      <w:start w:val="1"/>
      <w:numFmt w:val="lowerRoman"/>
      <w:lvlText w:val="%9."/>
      <w:lvlJc w:val="right"/>
      <w:pPr>
        <w:ind w:left="6480" w:hanging="180"/>
      </w:pPr>
    </w:lvl>
  </w:abstractNum>
  <w:abstractNum w:abstractNumId="72" w15:restartNumberingAfterBreak="0">
    <w:nsid w:val="4D642EDF"/>
    <w:multiLevelType w:val="hybridMultilevel"/>
    <w:tmpl w:val="527A7848"/>
    <w:lvl w:ilvl="0" w:tplc="4E70AB64">
      <w:start w:val="1"/>
      <w:numFmt w:val="lowerRoman"/>
      <w:lvlText w:val="%1."/>
      <w:lvlJc w:val="right"/>
      <w:pPr>
        <w:ind w:left="3600" w:hanging="360"/>
      </w:pPr>
    </w:lvl>
    <w:lvl w:ilvl="1" w:tplc="B456F872">
      <w:start w:val="1"/>
      <w:numFmt w:val="lowerLetter"/>
      <w:lvlText w:val="%2."/>
      <w:lvlJc w:val="left"/>
      <w:pPr>
        <w:ind w:left="1440" w:hanging="360"/>
      </w:pPr>
    </w:lvl>
    <w:lvl w:ilvl="2" w:tplc="E93676D2">
      <w:start w:val="1"/>
      <w:numFmt w:val="lowerRoman"/>
      <w:lvlText w:val="%3."/>
      <w:lvlJc w:val="right"/>
      <w:pPr>
        <w:ind w:left="2160" w:hanging="180"/>
      </w:pPr>
    </w:lvl>
    <w:lvl w:ilvl="3" w:tplc="FA5C473E">
      <w:start w:val="1"/>
      <w:numFmt w:val="decimal"/>
      <w:lvlText w:val="%4."/>
      <w:lvlJc w:val="left"/>
      <w:pPr>
        <w:ind w:left="2880" w:hanging="360"/>
      </w:pPr>
    </w:lvl>
    <w:lvl w:ilvl="4" w:tplc="7A020676">
      <w:start w:val="1"/>
      <w:numFmt w:val="lowerLetter"/>
      <w:lvlText w:val="%5."/>
      <w:lvlJc w:val="left"/>
      <w:pPr>
        <w:ind w:left="3600" w:hanging="360"/>
      </w:pPr>
    </w:lvl>
    <w:lvl w:ilvl="5" w:tplc="4D6E052A">
      <w:start w:val="1"/>
      <w:numFmt w:val="lowerRoman"/>
      <w:lvlText w:val="%6."/>
      <w:lvlJc w:val="right"/>
      <w:pPr>
        <w:ind w:left="4320" w:hanging="180"/>
      </w:pPr>
    </w:lvl>
    <w:lvl w:ilvl="6" w:tplc="62B2E0F8">
      <w:start w:val="1"/>
      <w:numFmt w:val="decimal"/>
      <w:lvlText w:val="%7."/>
      <w:lvlJc w:val="left"/>
      <w:pPr>
        <w:ind w:left="5040" w:hanging="360"/>
      </w:pPr>
    </w:lvl>
    <w:lvl w:ilvl="7" w:tplc="075A4FE8">
      <w:start w:val="1"/>
      <w:numFmt w:val="lowerLetter"/>
      <w:lvlText w:val="%8."/>
      <w:lvlJc w:val="left"/>
      <w:pPr>
        <w:ind w:left="5760" w:hanging="360"/>
      </w:pPr>
    </w:lvl>
    <w:lvl w:ilvl="8" w:tplc="EDD83816">
      <w:start w:val="1"/>
      <w:numFmt w:val="lowerRoman"/>
      <w:lvlText w:val="%9."/>
      <w:lvlJc w:val="right"/>
      <w:pPr>
        <w:ind w:left="6480" w:hanging="180"/>
      </w:pPr>
    </w:lvl>
  </w:abstractNum>
  <w:abstractNum w:abstractNumId="73" w15:restartNumberingAfterBreak="0">
    <w:nsid w:val="4DD70133"/>
    <w:multiLevelType w:val="hybridMultilevel"/>
    <w:tmpl w:val="04DA7A44"/>
    <w:lvl w:ilvl="0" w:tplc="08C6D644">
      <w:start w:val="7"/>
      <w:numFmt w:val="upperRoman"/>
      <w:lvlText w:val="%1."/>
      <w:lvlJc w:val="right"/>
      <w:pPr>
        <w:ind w:left="720" w:hanging="360"/>
      </w:pPr>
      <w:rPr>
        <w:rFonts w:hint="default"/>
      </w:rPr>
    </w:lvl>
    <w:lvl w:ilvl="1" w:tplc="DEDA0B68">
      <w:start w:val="1"/>
      <w:numFmt w:val="upp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4E3E5EB3"/>
    <w:multiLevelType w:val="hybridMultilevel"/>
    <w:tmpl w:val="03B8FAE2"/>
    <w:lvl w:ilvl="0" w:tplc="EDF0B064">
      <w:start w:val="4"/>
      <w:numFmt w:val="upperRoman"/>
      <w:lvlText w:val="%1."/>
      <w:lvlJc w:val="right"/>
      <w:pPr>
        <w:ind w:left="720" w:hanging="360"/>
      </w:pPr>
      <w:rPr>
        <w:rFonts w:hint="default"/>
        <w:b/>
      </w:rPr>
    </w:lvl>
    <w:lvl w:ilvl="1" w:tplc="72162BAE">
      <w:start w:val="1"/>
      <w:numFmt w:val="lowerLetter"/>
      <w:lvlText w:val="%2."/>
      <w:lvlJc w:val="left"/>
      <w:pPr>
        <w:ind w:left="1440" w:hanging="360"/>
      </w:pPr>
    </w:lvl>
    <w:lvl w:ilvl="2" w:tplc="F670C012">
      <w:start w:val="1"/>
      <w:numFmt w:val="lowerRoman"/>
      <w:lvlText w:val="%3."/>
      <w:lvlJc w:val="right"/>
      <w:pPr>
        <w:ind w:left="2160" w:hanging="180"/>
      </w:pPr>
    </w:lvl>
    <w:lvl w:ilvl="3" w:tplc="E4784E1E">
      <w:start w:val="1"/>
      <w:numFmt w:val="decimal"/>
      <w:lvlText w:val="%4."/>
      <w:lvlJc w:val="left"/>
      <w:pPr>
        <w:ind w:left="2880" w:hanging="360"/>
      </w:pPr>
    </w:lvl>
    <w:lvl w:ilvl="4" w:tplc="4942BACA">
      <w:start w:val="1"/>
      <w:numFmt w:val="lowerLetter"/>
      <w:lvlText w:val="%5."/>
      <w:lvlJc w:val="left"/>
      <w:pPr>
        <w:ind w:left="3600" w:hanging="360"/>
      </w:pPr>
    </w:lvl>
    <w:lvl w:ilvl="5" w:tplc="8310A504">
      <w:start w:val="1"/>
      <w:numFmt w:val="lowerRoman"/>
      <w:lvlText w:val="%6."/>
      <w:lvlJc w:val="right"/>
      <w:pPr>
        <w:ind w:left="4320" w:hanging="180"/>
      </w:pPr>
    </w:lvl>
    <w:lvl w:ilvl="6" w:tplc="38BAC3D0">
      <w:start w:val="1"/>
      <w:numFmt w:val="decimal"/>
      <w:lvlText w:val="%7."/>
      <w:lvlJc w:val="left"/>
      <w:pPr>
        <w:ind w:left="5040" w:hanging="360"/>
      </w:pPr>
    </w:lvl>
    <w:lvl w:ilvl="7" w:tplc="7EDC5A64">
      <w:start w:val="1"/>
      <w:numFmt w:val="lowerLetter"/>
      <w:lvlText w:val="%8."/>
      <w:lvlJc w:val="left"/>
      <w:pPr>
        <w:ind w:left="5760" w:hanging="360"/>
      </w:pPr>
    </w:lvl>
    <w:lvl w:ilvl="8" w:tplc="0A2E038A">
      <w:start w:val="1"/>
      <w:numFmt w:val="lowerRoman"/>
      <w:lvlText w:val="%9."/>
      <w:lvlJc w:val="right"/>
      <w:pPr>
        <w:ind w:left="6480" w:hanging="180"/>
      </w:pPr>
    </w:lvl>
  </w:abstractNum>
  <w:abstractNum w:abstractNumId="75" w15:restartNumberingAfterBreak="0">
    <w:nsid w:val="4FB04A17"/>
    <w:multiLevelType w:val="hybridMultilevel"/>
    <w:tmpl w:val="CDB42858"/>
    <w:lvl w:ilvl="0" w:tplc="387654D4">
      <w:start w:val="5"/>
      <w:numFmt w:val="upperLetter"/>
      <w:lvlText w:val="%1."/>
      <w:lvlJc w:val="left"/>
      <w:pPr>
        <w:ind w:left="1440" w:hanging="360"/>
      </w:pPr>
      <w:rPr>
        <w:rFonts w:hint="default"/>
        <w:b w:val="0"/>
      </w:rPr>
    </w:lvl>
    <w:lvl w:ilvl="1" w:tplc="CF66F4AC">
      <w:start w:val="1"/>
      <w:numFmt w:val="lowerLetter"/>
      <w:lvlText w:val="%2."/>
      <w:lvlJc w:val="left"/>
      <w:pPr>
        <w:ind w:left="1440" w:hanging="360"/>
      </w:pPr>
    </w:lvl>
    <w:lvl w:ilvl="2" w:tplc="20361D1C">
      <w:start w:val="1"/>
      <w:numFmt w:val="lowerRoman"/>
      <w:lvlText w:val="%3."/>
      <w:lvlJc w:val="right"/>
      <w:pPr>
        <w:ind w:left="2160" w:hanging="180"/>
      </w:pPr>
    </w:lvl>
    <w:lvl w:ilvl="3" w:tplc="09462D1C">
      <w:start w:val="1"/>
      <w:numFmt w:val="decimal"/>
      <w:lvlText w:val="%4."/>
      <w:lvlJc w:val="left"/>
      <w:pPr>
        <w:ind w:left="2880" w:hanging="360"/>
      </w:pPr>
    </w:lvl>
    <w:lvl w:ilvl="4" w:tplc="D8166594">
      <w:start w:val="1"/>
      <w:numFmt w:val="lowerLetter"/>
      <w:lvlText w:val="%5."/>
      <w:lvlJc w:val="left"/>
      <w:pPr>
        <w:ind w:left="3600" w:hanging="360"/>
      </w:pPr>
    </w:lvl>
    <w:lvl w:ilvl="5" w:tplc="6E20602E">
      <w:start w:val="1"/>
      <w:numFmt w:val="lowerRoman"/>
      <w:lvlText w:val="%6."/>
      <w:lvlJc w:val="right"/>
      <w:pPr>
        <w:ind w:left="4320" w:hanging="180"/>
      </w:pPr>
    </w:lvl>
    <w:lvl w:ilvl="6" w:tplc="5BFA083A">
      <w:start w:val="1"/>
      <w:numFmt w:val="decimal"/>
      <w:lvlText w:val="%7."/>
      <w:lvlJc w:val="left"/>
      <w:pPr>
        <w:ind w:left="5040" w:hanging="360"/>
      </w:pPr>
    </w:lvl>
    <w:lvl w:ilvl="7" w:tplc="177A2B20">
      <w:start w:val="1"/>
      <w:numFmt w:val="lowerLetter"/>
      <w:lvlText w:val="%8."/>
      <w:lvlJc w:val="left"/>
      <w:pPr>
        <w:ind w:left="5760" w:hanging="360"/>
      </w:pPr>
    </w:lvl>
    <w:lvl w:ilvl="8" w:tplc="D584D920">
      <w:start w:val="1"/>
      <w:numFmt w:val="lowerRoman"/>
      <w:lvlText w:val="%9."/>
      <w:lvlJc w:val="right"/>
      <w:pPr>
        <w:ind w:left="6480" w:hanging="180"/>
      </w:pPr>
    </w:lvl>
  </w:abstractNum>
  <w:abstractNum w:abstractNumId="76" w15:restartNumberingAfterBreak="0">
    <w:nsid w:val="50F46AC9"/>
    <w:multiLevelType w:val="hybridMultilevel"/>
    <w:tmpl w:val="FE7C96B8"/>
    <w:lvl w:ilvl="0" w:tplc="426C7C28">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0864C0"/>
    <w:multiLevelType w:val="hybridMultilevel"/>
    <w:tmpl w:val="3BD6E474"/>
    <w:lvl w:ilvl="0" w:tplc="9D5C37F6">
      <w:start w:val="8"/>
      <w:numFmt w:val="upperLetter"/>
      <w:lvlText w:val="%1."/>
      <w:lvlJc w:val="left"/>
      <w:pPr>
        <w:ind w:left="1440" w:hanging="360"/>
      </w:pPr>
      <w:rPr>
        <w:rFonts w:hint="default"/>
        <w:b w:val="0"/>
      </w:rPr>
    </w:lvl>
    <w:lvl w:ilvl="1" w:tplc="345CF7FE">
      <w:start w:val="1"/>
      <w:numFmt w:val="lowerLetter"/>
      <w:lvlText w:val="%2."/>
      <w:lvlJc w:val="left"/>
      <w:pPr>
        <w:ind w:left="1440" w:hanging="360"/>
      </w:pPr>
    </w:lvl>
    <w:lvl w:ilvl="2" w:tplc="709EBA0E">
      <w:start w:val="1"/>
      <w:numFmt w:val="lowerRoman"/>
      <w:lvlText w:val="%3."/>
      <w:lvlJc w:val="right"/>
      <w:pPr>
        <w:ind w:left="2160" w:hanging="180"/>
      </w:pPr>
    </w:lvl>
    <w:lvl w:ilvl="3" w:tplc="4E6A8AE6">
      <w:start w:val="1"/>
      <w:numFmt w:val="decimal"/>
      <w:lvlText w:val="%4."/>
      <w:lvlJc w:val="left"/>
      <w:pPr>
        <w:ind w:left="2880" w:hanging="360"/>
      </w:pPr>
    </w:lvl>
    <w:lvl w:ilvl="4" w:tplc="3FBA465C">
      <w:start w:val="1"/>
      <w:numFmt w:val="lowerLetter"/>
      <w:lvlText w:val="%5."/>
      <w:lvlJc w:val="left"/>
      <w:pPr>
        <w:ind w:left="3600" w:hanging="360"/>
      </w:pPr>
    </w:lvl>
    <w:lvl w:ilvl="5" w:tplc="ADC28AB4">
      <w:start w:val="1"/>
      <w:numFmt w:val="lowerRoman"/>
      <w:lvlText w:val="%6."/>
      <w:lvlJc w:val="right"/>
      <w:pPr>
        <w:ind w:left="4320" w:hanging="180"/>
      </w:pPr>
    </w:lvl>
    <w:lvl w:ilvl="6" w:tplc="B0948BEE">
      <w:start w:val="1"/>
      <w:numFmt w:val="decimal"/>
      <w:lvlText w:val="%7."/>
      <w:lvlJc w:val="left"/>
      <w:pPr>
        <w:ind w:left="5040" w:hanging="360"/>
      </w:pPr>
    </w:lvl>
    <w:lvl w:ilvl="7" w:tplc="B6D6AB6E">
      <w:start w:val="1"/>
      <w:numFmt w:val="lowerLetter"/>
      <w:lvlText w:val="%8."/>
      <w:lvlJc w:val="left"/>
      <w:pPr>
        <w:ind w:left="5760" w:hanging="360"/>
      </w:pPr>
    </w:lvl>
    <w:lvl w:ilvl="8" w:tplc="4A2C0C00">
      <w:start w:val="1"/>
      <w:numFmt w:val="lowerRoman"/>
      <w:lvlText w:val="%9."/>
      <w:lvlJc w:val="right"/>
      <w:pPr>
        <w:ind w:left="6480" w:hanging="180"/>
      </w:pPr>
    </w:lvl>
  </w:abstractNum>
  <w:abstractNum w:abstractNumId="78" w15:restartNumberingAfterBreak="0">
    <w:nsid w:val="528A2F4D"/>
    <w:multiLevelType w:val="hybridMultilevel"/>
    <w:tmpl w:val="C8B44CCC"/>
    <w:lvl w:ilvl="0" w:tplc="DA66347A">
      <w:start w:val="8"/>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D91CF7"/>
    <w:multiLevelType w:val="hybridMultilevel"/>
    <w:tmpl w:val="367C9DA0"/>
    <w:lvl w:ilvl="0" w:tplc="72D862C4">
      <w:start w:val="1"/>
      <w:numFmt w:val="lowerRoman"/>
      <w:lvlText w:val="%1."/>
      <w:lvlJc w:val="right"/>
      <w:pPr>
        <w:ind w:left="3600" w:hanging="360"/>
      </w:pPr>
      <w:rPr>
        <w:color w:val="auto"/>
      </w:rPr>
    </w:lvl>
    <w:lvl w:ilvl="1" w:tplc="5538ADDE">
      <w:start w:val="1"/>
      <w:numFmt w:val="lowerLetter"/>
      <w:lvlText w:val="%2."/>
      <w:lvlJc w:val="left"/>
      <w:pPr>
        <w:ind w:left="1440" w:hanging="360"/>
      </w:pPr>
    </w:lvl>
    <w:lvl w:ilvl="2" w:tplc="CC90256C">
      <w:start w:val="1"/>
      <w:numFmt w:val="lowerRoman"/>
      <w:lvlText w:val="%3."/>
      <w:lvlJc w:val="right"/>
      <w:pPr>
        <w:ind w:left="2160" w:hanging="180"/>
      </w:pPr>
    </w:lvl>
    <w:lvl w:ilvl="3" w:tplc="FEE67D98">
      <w:start w:val="1"/>
      <w:numFmt w:val="decimal"/>
      <w:lvlText w:val="%4."/>
      <w:lvlJc w:val="left"/>
      <w:pPr>
        <w:ind w:left="2880" w:hanging="360"/>
      </w:pPr>
    </w:lvl>
    <w:lvl w:ilvl="4" w:tplc="B4584B4E">
      <w:start w:val="1"/>
      <w:numFmt w:val="lowerLetter"/>
      <w:lvlText w:val="%5."/>
      <w:lvlJc w:val="left"/>
      <w:pPr>
        <w:ind w:left="3600" w:hanging="360"/>
      </w:pPr>
    </w:lvl>
    <w:lvl w:ilvl="5" w:tplc="5A6687FC">
      <w:start w:val="1"/>
      <w:numFmt w:val="lowerRoman"/>
      <w:lvlText w:val="%6."/>
      <w:lvlJc w:val="right"/>
      <w:pPr>
        <w:ind w:left="4320" w:hanging="180"/>
      </w:pPr>
    </w:lvl>
    <w:lvl w:ilvl="6" w:tplc="6F12A5A6">
      <w:start w:val="1"/>
      <w:numFmt w:val="decimal"/>
      <w:lvlText w:val="%7."/>
      <w:lvlJc w:val="left"/>
      <w:pPr>
        <w:ind w:left="5040" w:hanging="360"/>
      </w:pPr>
    </w:lvl>
    <w:lvl w:ilvl="7" w:tplc="3EA24CFC">
      <w:start w:val="1"/>
      <w:numFmt w:val="lowerLetter"/>
      <w:lvlText w:val="%8."/>
      <w:lvlJc w:val="left"/>
      <w:pPr>
        <w:ind w:left="5760" w:hanging="360"/>
      </w:pPr>
    </w:lvl>
    <w:lvl w:ilvl="8" w:tplc="C67AD494">
      <w:start w:val="1"/>
      <w:numFmt w:val="lowerRoman"/>
      <w:lvlText w:val="%9."/>
      <w:lvlJc w:val="right"/>
      <w:pPr>
        <w:ind w:left="6480" w:hanging="180"/>
      </w:pPr>
    </w:lvl>
  </w:abstractNum>
  <w:abstractNum w:abstractNumId="80" w15:restartNumberingAfterBreak="0">
    <w:nsid w:val="53A7050D"/>
    <w:multiLevelType w:val="hybridMultilevel"/>
    <w:tmpl w:val="DF125DA4"/>
    <w:lvl w:ilvl="0" w:tplc="FFFFFFFF">
      <w:start w:val="3"/>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81" w15:restartNumberingAfterBreak="0">
    <w:nsid w:val="54673726"/>
    <w:multiLevelType w:val="hybridMultilevel"/>
    <w:tmpl w:val="B652F294"/>
    <w:lvl w:ilvl="0" w:tplc="BE74EEAE">
      <w:start w:val="8"/>
      <w:numFmt w:val="upperLetter"/>
      <w:lvlText w:val="%1."/>
      <w:lvlJc w:val="left"/>
      <w:pPr>
        <w:ind w:left="1440" w:hanging="360"/>
      </w:pPr>
      <w:rPr>
        <w:rFonts w:hint="default"/>
        <w:b/>
      </w:rPr>
    </w:lvl>
    <w:lvl w:ilvl="1" w:tplc="11043A16">
      <w:start w:val="1"/>
      <w:numFmt w:val="lowerLetter"/>
      <w:lvlText w:val="%2."/>
      <w:lvlJc w:val="left"/>
      <w:pPr>
        <w:ind w:left="1440" w:hanging="360"/>
      </w:pPr>
    </w:lvl>
    <w:lvl w:ilvl="2" w:tplc="CF28A876">
      <w:start w:val="1"/>
      <w:numFmt w:val="lowerRoman"/>
      <w:lvlText w:val="%3."/>
      <w:lvlJc w:val="right"/>
      <w:pPr>
        <w:ind w:left="2160" w:hanging="180"/>
      </w:pPr>
    </w:lvl>
    <w:lvl w:ilvl="3" w:tplc="26E2F572">
      <w:start w:val="1"/>
      <w:numFmt w:val="decimal"/>
      <w:lvlText w:val="%4."/>
      <w:lvlJc w:val="left"/>
      <w:pPr>
        <w:ind w:left="2880" w:hanging="360"/>
      </w:pPr>
    </w:lvl>
    <w:lvl w:ilvl="4" w:tplc="AC887942">
      <w:start w:val="1"/>
      <w:numFmt w:val="lowerLetter"/>
      <w:lvlText w:val="%5."/>
      <w:lvlJc w:val="left"/>
      <w:pPr>
        <w:ind w:left="3600" w:hanging="360"/>
      </w:pPr>
    </w:lvl>
    <w:lvl w:ilvl="5" w:tplc="7F9E63F4">
      <w:start w:val="1"/>
      <w:numFmt w:val="lowerRoman"/>
      <w:lvlText w:val="%6."/>
      <w:lvlJc w:val="right"/>
      <w:pPr>
        <w:ind w:left="4320" w:hanging="180"/>
      </w:pPr>
    </w:lvl>
    <w:lvl w:ilvl="6" w:tplc="F15E4078">
      <w:start w:val="1"/>
      <w:numFmt w:val="decimal"/>
      <w:lvlText w:val="%7."/>
      <w:lvlJc w:val="left"/>
      <w:pPr>
        <w:ind w:left="5040" w:hanging="360"/>
      </w:pPr>
    </w:lvl>
    <w:lvl w:ilvl="7" w:tplc="AE34A288">
      <w:start w:val="1"/>
      <w:numFmt w:val="lowerLetter"/>
      <w:lvlText w:val="%8."/>
      <w:lvlJc w:val="left"/>
      <w:pPr>
        <w:ind w:left="5760" w:hanging="360"/>
      </w:pPr>
    </w:lvl>
    <w:lvl w:ilvl="8" w:tplc="B37ACCA2">
      <w:start w:val="1"/>
      <w:numFmt w:val="lowerRoman"/>
      <w:lvlText w:val="%9."/>
      <w:lvlJc w:val="right"/>
      <w:pPr>
        <w:ind w:left="6480" w:hanging="180"/>
      </w:pPr>
    </w:lvl>
  </w:abstractNum>
  <w:abstractNum w:abstractNumId="82" w15:restartNumberingAfterBreak="0">
    <w:nsid w:val="554A4B02"/>
    <w:multiLevelType w:val="hybridMultilevel"/>
    <w:tmpl w:val="B33E072A"/>
    <w:lvl w:ilvl="0" w:tplc="299233D8">
      <w:start w:val="3"/>
      <w:numFmt w:val="upperLetter"/>
      <w:lvlText w:val="%1."/>
      <w:lvlJc w:val="left"/>
      <w:pPr>
        <w:ind w:left="1440" w:hanging="360"/>
      </w:pPr>
      <w:rPr>
        <w:rFonts w:hint="default"/>
      </w:rPr>
    </w:lvl>
    <w:lvl w:ilvl="1" w:tplc="2D326078">
      <w:start w:val="1"/>
      <w:numFmt w:val="lowerLetter"/>
      <w:lvlText w:val="%2."/>
      <w:lvlJc w:val="left"/>
      <w:pPr>
        <w:ind w:left="1440" w:hanging="360"/>
      </w:pPr>
    </w:lvl>
    <w:lvl w:ilvl="2" w:tplc="4CD26B94">
      <w:start w:val="1"/>
      <w:numFmt w:val="lowerRoman"/>
      <w:lvlText w:val="%3."/>
      <w:lvlJc w:val="right"/>
      <w:pPr>
        <w:ind w:left="2160" w:hanging="180"/>
      </w:pPr>
    </w:lvl>
    <w:lvl w:ilvl="3" w:tplc="9BC0B148">
      <w:start w:val="1"/>
      <w:numFmt w:val="decimal"/>
      <w:lvlText w:val="%4."/>
      <w:lvlJc w:val="left"/>
      <w:pPr>
        <w:ind w:left="2880" w:hanging="360"/>
      </w:pPr>
    </w:lvl>
    <w:lvl w:ilvl="4" w:tplc="9CA6FFF2">
      <w:start w:val="1"/>
      <w:numFmt w:val="lowerLetter"/>
      <w:lvlText w:val="%5."/>
      <w:lvlJc w:val="left"/>
      <w:pPr>
        <w:ind w:left="3600" w:hanging="360"/>
      </w:pPr>
    </w:lvl>
    <w:lvl w:ilvl="5" w:tplc="A642BD42">
      <w:start w:val="1"/>
      <w:numFmt w:val="lowerRoman"/>
      <w:lvlText w:val="%6."/>
      <w:lvlJc w:val="right"/>
      <w:pPr>
        <w:ind w:left="4320" w:hanging="180"/>
      </w:pPr>
    </w:lvl>
    <w:lvl w:ilvl="6" w:tplc="10B66644">
      <w:start w:val="1"/>
      <w:numFmt w:val="decimal"/>
      <w:lvlText w:val="%7."/>
      <w:lvlJc w:val="left"/>
      <w:pPr>
        <w:ind w:left="5040" w:hanging="360"/>
      </w:pPr>
    </w:lvl>
    <w:lvl w:ilvl="7" w:tplc="9648D5D0">
      <w:start w:val="1"/>
      <w:numFmt w:val="lowerLetter"/>
      <w:lvlText w:val="%8."/>
      <w:lvlJc w:val="left"/>
      <w:pPr>
        <w:ind w:left="5760" w:hanging="360"/>
      </w:pPr>
    </w:lvl>
    <w:lvl w:ilvl="8" w:tplc="1938F742">
      <w:start w:val="1"/>
      <w:numFmt w:val="lowerRoman"/>
      <w:lvlText w:val="%9."/>
      <w:lvlJc w:val="right"/>
      <w:pPr>
        <w:ind w:left="6480" w:hanging="180"/>
      </w:pPr>
    </w:lvl>
  </w:abstractNum>
  <w:abstractNum w:abstractNumId="83" w15:restartNumberingAfterBreak="0">
    <w:nsid w:val="55F30540"/>
    <w:multiLevelType w:val="hybridMultilevel"/>
    <w:tmpl w:val="8C306D90"/>
    <w:lvl w:ilvl="0" w:tplc="54C6A90A">
      <w:start w:val="1"/>
      <w:numFmt w:val="lowerRoman"/>
      <w:lvlText w:val="%1."/>
      <w:lvlJc w:val="right"/>
      <w:pPr>
        <w:ind w:left="3600" w:hanging="360"/>
      </w:pPr>
    </w:lvl>
    <w:lvl w:ilvl="1" w:tplc="797C02DC">
      <w:start w:val="1"/>
      <w:numFmt w:val="lowerLetter"/>
      <w:lvlText w:val="%2."/>
      <w:lvlJc w:val="left"/>
      <w:pPr>
        <w:ind w:left="1440" w:hanging="360"/>
      </w:pPr>
    </w:lvl>
    <w:lvl w:ilvl="2" w:tplc="F0EACE78">
      <w:start w:val="1"/>
      <w:numFmt w:val="lowerRoman"/>
      <w:lvlText w:val="%3."/>
      <w:lvlJc w:val="right"/>
      <w:pPr>
        <w:ind w:left="2160" w:hanging="180"/>
      </w:pPr>
    </w:lvl>
    <w:lvl w:ilvl="3" w:tplc="5B506480">
      <w:start w:val="1"/>
      <w:numFmt w:val="decimal"/>
      <w:lvlText w:val="%4."/>
      <w:lvlJc w:val="left"/>
      <w:pPr>
        <w:ind w:left="2880" w:hanging="360"/>
      </w:pPr>
    </w:lvl>
    <w:lvl w:ilvl="4" w:tplc="DFEAC528">
      <w:start w:val="1"/>
      <w:numFmt w:val="lowerLetter"/>
      <w:lvlText w:val="%5."/>
      <w:lvlJc w:val="left"/>
      <w:pPr>
        <w:ind w:left="3600" w:hanging="360"/>
      </w:pPr>
    </w:lvl>
    <w:lvl w:ilvl="5" w:tplc="2FFC6656">
      <w:start w:val="1"/>
      <w:numFmt w:val="lowerRoman"/>
      <w:lvlText w:val="%6."/>
      <w:lvlJc w:val="right"/>
      <w:pPr>
        <w:ind w:left="4320" w:hanging="180"/>
      </w:pPr>
    </w:lvl>
    <w:lvl w:ilvl="6" w:tplc="7D56EBFC">
      <w:start w:val="1"/>
      <w:numFmt w:val="decimal"/>
      <w:lvlText w:val="%7."/>
      <w:lvlJc w:val="left"/>
      <w:pPr>
        <w:ind w:left="5040" w:hanging="360"/>
      </w:pPr>
    </w:lvl>
    <w:lvl w:ilvl="7" w:tplc="C856132C">
      <w:start w:val="1"/>
      <w:numFmt w:val="lowerLetter"/>
      <w:lvlText w:val="%8."/>
      <w:lvlJc w:val="left"/>
      <w:pPr>
        <w:ind w:left="5760" w:hanging="360"/>
      </w:pPr>
    </w:lvl>
    <w:lvl w:ilvl="8" w:tplc="FD72A0B0">
      <w:start w:val="1"/>
      <w:numFmt w:val="lowerRoman"/>
      <w:lvlText w:val="%9."/>
      <w:lvlJc w:val="right"/>
      <w:pPr>
        <w:ind w:left="6480" w:hanging="180"/>
      </w:pPr>
    </w:lvl>
  </w:abstractNum>
  <w:abstractNum w:abstractNumId="84" w15:restartNumberingAfterBreak="0">
    <w:nsid w:val="56024332"/>
    <w:multiLevelType w:val="hybridMultilevel"/>
    <w:tmpl w:val="CC1E22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560304DC"/>
    <w:multiLevelType w:val="hybridMultilevel"/>
    <w:tmpl w:val="978C4440"/>
    <w:lvl w:ilvl="0" w:tplc="60D08962">
      <w:start w:val="1"/>
      <w:numFmt w:val="upperLetter"/>
      <w:lvlText w:val="%1."/>
      <w:lvlJc w:val="left"/>
      <w:pPr>
        <w:ind w:left="1080" w:hanging="540"/>
      </w:pPr>
      <w:rPr>
        <w:rFonts w:hint="default"/>
        <w:strike w:val="0"/>
      </w:rPr>
    </w:lvl>
    <w:lvl w:ilvl="1" w:tplc="DCB219A8">
      <w:start w:val="1"/>
      <w:numFmt w:val="lowerLetter"/>
      <w:lvlText w:val="%2."/>
      <w:lvlJc w:val="left"/>
      <w:pPr>
        <w:ind w:left="1620" w:hanging="360"/>
      </w:pPr>
    </w:lvl>
    <w:lvl w:ilvl="2" w:tplc="A11AF2B0">
      <w:start w:val="1"/>
      <w:numFmt w:val="lowerRoman"/>
      <w:lvlText w:val="%3."/>
      <w:lvlJc w:val="right"/>
      <w:pPr>
        <w:ind w:left="2340" w:hanging="180"/>
      </w:pPr>
    </w:lvl>
    <w:lvl w:ilvl="3" w:tplc="F078BBCE">
      <w:start w:val="1"/>
      <w:numFmt w:val="decimal"/>
      <w:lvlText w:val="%4."/>
      <w:lvlJc w:val="left"/>
      <w:pPr>
        <w:ind w:left="3060" w:hanging="360"/>
      </w:pPr>
    </w:lvl>
    <w:lvl w:ilvl="4" w:tplc="79E235B0">
      <w:start w:val="1"/>
      <w:numFmt w:val="lowerLetter"/>
      <w:lvlText w:val="%5."/>
      <w:lvlJc w:val="left"/>
      <w:pPr>
        <w:ind w:left="3780" w:hanging="360"/>
      </w:pPr>
    </w:lvl>
    <w:lvl w:ilvl="5" w:tplc="2496E546">
      <w:start w:val="1"/>
      <w:numFmt w:val="lowerRoman"/>
      <w:lvlText w:val="%6."/>
      <w:lvlJc w:val="right"/>
      <w:pPr>
        <w:ind w:left="4500" w:hanging="180"/>
      </w:pPr>
    </w:lvl>
    <w:lvl w:ilvl="6" w:tplc="3C9CA932">
      <w:start w:val="1"/>
      <w:numFmt w:val="decimal"/>
      <w:lvlText w:val="%7."/>
      <w:lvlJc w:val="left"/>
      <w:pPr>
        <w:ind w:left="5220" w:hanging="360"/>
      </w:pPr>
    </w:lvl>
    <w:lvl w:ilvl="7" w:tplc="8542A958">
      <w:start w:val="1"/>
      <w:numFmt w:val="lowerLetter"/>
      <w:lvlText w:val="%8."/>
      <w:lvlJc w:val="left"/>
      <w:pPr>
        <w:ind w:left="5940" w:hanging="360"/>
      </w:pPr>
    </w:lvl>
    <w:lvl w:ilvl="8" w:tplc="2396AF9E">
      <w:start w:val="1"/>
      <w:numFmt w:val="lowerRoman"/>
      <w:lvlText w:val="%9."/>
      <w:lvlJc w:val="right"/>
      <w:pPr>
        <w:ind w:left="6660" w:hanging="180"/>
      </w:pPr>
    </w:lvl>
  </w:abstractNum>
  <w:abstractNum w:abstractNumId="86" w15:restartNumberingAfterBreak="0">
    <w:nsid w:val="562D4220"/>
    <w:multiLevelType w:val="hybridMultilevel"/>
    <w:tmpl w:val="33DCC64A"/>
    <w:lvl w:ilvl="0" w:tplc="42E6C9A0">
      <w:start w:val="6"/>
      <w:numFmt w:val="upperRoman"/>
      <w:lvlText w:val="%1."/>
      <w:lvlJc w:val="right"/>
      <w:pPr>
        <w:ind w:left="720" w:hanging="360"/>
      </w:pPr>
      <w:rPr>
        <w:rFonts w:hint="default"/>
      </w:rPr>
    </w:lvl>
    <w:lvl w:ilvl="1" w:tplc="7A8EF9EC">
      <w:start w:val="1"/>
      <w:numFmt w:val="lowerLetter"/>
      <w:lvlText w:val="%2."/>
      <w:lvlJc w:val="left"/>
      <w:pPr>
        <w:ind w:left="1440" w:hanging="360"/>
      </w:pPr>
    </w:lvl>
    <w:lvl w:ilvl="2" w:tplc="768EBE90">
      <w:start w:val="1"/>
      <w:numFmt w:val="lowerRoman"/>
      <w:lvlText w:val="%3."/>
      <w:lvlJc w:val="right"/>
      <w:pPr>
        <w:ind w:left="2160" w:hanging="180"/>
      </w:pPr>
    </w:lvl>
    <w:lvl w:ilvl="3" w:tplc="444EB226">
      <w:start w:val="1"/>
      <w:numFmt w:val="decimal"/>
      <w:lvlText w:val="%4."/>
      <w:lvlJc w:val="left"/>
      <w:pPr>
        <w:ind w:left="2880" w:hanging="360"/>
      </w:pPr>
    </w:lvl>
    <w:lvl w:ilvl="4" w:tplc="CE808F4A">
      <w:start w:val="1"/>
      <w:numFmt w:val="lowerLetter"/>
      <w:lvlText w:val="%5."/>
      <w:lvlJc w:val="left"/>
      <w:pPr>
        <w:ind w:left="3600" w:hanging="360"/>
      </w:pPr>
    </w:lvl>
    <w:lvl w:ilvl="5" w:tplc="7A86C3A6">
      <w:start w:val="1"/>
      <w:numFmt w:val="lowerRoman"/>
      <w:lvlText w:val="%6."/>
      <w:lvlJc w:val="right"/>
      <w:pPr>
        <w:ind w:left="4320" w:hanging="180"/>
      </w:pPr>
    </w:lvl>
    <w:lvl w:ilvl="6" w:tplc="5EFC6AEA">
      <w:start w:val="1"/>
      <w:numFmt w:val="decimal"/>
      <w:lvlText w:val="%7."/>
      <w:lvlJc w:val="left"/>
      <w:pPr>
        <w:ind w:left="5040" w:hanging="360"/>
      </w:pPr>
    </w:lvl>
    <w:lvl w:ilvl="7" w:tplc="048CCE24">
      <w:start w:val="1"/>
      <w:numFmt w:val="lowerLetter"/>
      <w:lvlText w:val="%8."/>
      <w:lvlJc w:val="left"/>
      <w:pPr>
        <w:ind w:left="5760" w:hanging="360"/>
      </w:pPr>
    </w:lvl>
    <w:lvl w:ilvl="8" w:tplc="DF929958">
      <w:start w:val="1"/>
      <w:numFmt w:val="lowerRoman"/>
      <w:lvlText w:val="%9."/>
      <w:lvlJc w:val="right"/>
      <w:pPr>
        <w:ind w:left="6480" w:hanging="180"/>
      </w:pPr>
    </w:lvl>
  </w:abstractNum>
  <w:abstractNum w:abstractNumId="87" w15:restartNumberingAfterBreak="0">
    <w:nsid w:val="57076E3C"/>
    <w:multiLevelType w:val="hybridMultilevel"/>
    <w:tmpl w:val="B34AA44E"/>
    <w:lvl w:ilvl="0" w:tplc="C074C708">
      <w:start w:val="1"/>
      <w:numFmt w:val="lowerLetter"/>
      <w:lvlText w:val="%1."/>
      <w:lvlJc w:val="left"/>
      <w:pPr>
        <w:ind w:left="2886" w:hanging="360"/>
      </w:pPr>
    </w:lvl>
    <w:lvl w:ilvl="1" w:tplc="04090019">
      <w:start w:val="1"/>
      <w:numFmt w:val="lowerLetter"/>
      <w:lvlText w:val="%2."/>
      <w:lvlJc w:val="left"/>
      <w:pPr>
        <w:ind w:left="3606" w:hanging="360"/>
      </w:pPr>
    </w:lvl>
    <w:lvl w:ilvl="2" w:tplc="0409001B">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88" w15:restartNumberingAfterBreak="0">
    <w:nsid w:val="58282C37"/>
    <w:multiLevelType w:val="hybridMultilevel"/>
    <w:tmpl w:val="C6622B22"/>
    <w:lvl w:ilvl="0" w:tplc="BE9E2608">
      <w:start w:val="1"/>
      <w:numFmt w:val="upperLetter"/>
      <w:lvlText w:val="%1."/>
      <w:lvlJc w:val="left"/>
      <w:pPr>
        <w:ind w:left="1440" w:hanging="360"/>
      </w:pPr>
      <w:rPr>
        <w:rFonts w:hint="default"/>
        <w:b/>
      </w:rPr>
    </w:lvl>
    <w:lvl w:ilvl="1" w:tplc="4E2EBA0E">
      <w:start w:val="1"/>
      <w:numFmt w:val="lowerLetter"/>
      <w:lvlText w:val="%2."/>
      <w:lvlJc w:val="left"/>
      <w:pPr>
        <w:ind w:left="1440" w:hanging="360"/>
      </w:pPr>
    </w:lvl>
    <w:lvl w:ilvl="2" w:tplc="60C4CE6E">
      <w:start w:val="1"/>
      <w:numFmt w:val="lowerRoman"/>
      <w:lvlText w:val="%3."/>
      <w:lvlJc w:val="right"/>
      <w:pPr>
        <w:ind w:left="2160" w:hanging="180"/>
      </w:pPr>
    </w:lvl>
    <w:lvl w:ilvl="3" w:tplc="C99AB74A">
      <w:start w:val="1"/>
      <w:numFmt w:val="decimal"/>
      <w:lvlText w:val="%4."/>
      <w:lvlJc w:val="left"/>
      <w:pPr>
        <w:ind w:left="2880" w:hanging="360"/>
      </w:pPr>
    </w:lvl>
    <w:lvl w:ilvl="4" w:tplc="32DC7508">
      <w:start w:val="1"/>
      <w:numFmt w:val="lowerLetter"/>
      <w:lvlText w:val="%5."/>
      <w:lvlJc w:val="left"/>
      <w:pPr>
        <w:ind w:left="3600" w:hanging="360"/>
      </w:pPr>
    </w:lvl>
    <w:lvl w:ilvl="5" w:tplc="179AE59A">
      <w:start w:val="1"/>
      <w:numFmt w:val="lowerRoman"/>
      <w:lvlText w:val="%6."/>
      <w:lvlJc w:val="right"/>
      <w:pPr>
        <w:ind w:left="4320" w:hanging="180"/>
      </w:pPr>
    </w:lvl>
    <w:lvl w:ilvl="6" w:tplc="DB166B78">
      <w:start w:val="1"/>
      <w:numFmt w:val="decimal"/>
      <w:lvlText w:val="%7."/>
      <w:lvlJc w:val="left"/>
      <w:pPr>
        <w:ind w:left="5040" w:hanging="360"/>
      </w:pPr>
    </w:lvl>
    <w:lvl w:ilvl="7" w:tplc="4412BAD4">
      <w:start w:val="1"/>
      <w:numFmt w:val="lowerLetter"/>
      <w:lvlText w:val="%8."/>
      <w:lvlJc w:val="left"/>
      <w:pPr>
        <w:ind w:left="5760" w:hanging="360"/>
      </w:pPr>
    </w:lvl>
    <w:lvl w:ilvl="8" w:tplc="03260590">
      <w:start w:val="1"/>
      <w:numFmt w:val="lowerRoman"/>
      <w:lvlText w:val="%9."/>
      <w:lvlJc w:val="right"/>
      <w:pPr>
        <w:ind w:left="6480" w:hanging="180"/>
      </w:pPr>
    </w:lvl>
  </w:abstractNum>
  <w:abstractNum w:abstractNumId="89" w15:restartNumberingAfterBreak="0">
    <w:nsid w:val="58661C90"/>
    <w:multiLevelType w:val="hybridMultilevel"/>
    <w:tmpl w:val="F10CDE40"/>
    <w:lvl w:ilvl="0" w:tplc="AD0C4FDC">
      <w:start w:val="5"/>
      <w:numFmt w:val="upperRoman"/>
      <w:lvlText w:val="%1."/>
      <w:lvlJc w:val="right"/>
      <w:pPr>
        <w:ind w:left="720" w:hanging="360"/>
      </w:pPr>
      <w:rPr>
        <w:rFonts w:hint="default"/>
      </w:rPr>
    </w:lvl>
    <w:lvl w:ilvl="1" w:tplc="2836F4F4">
      <w:start w:val="1"/>
      <w:numFmt w:val="lowerLetter"/>
      <w:lvlText w:val="%2."/>
      <w:lvlJc w:val="left"/>
      <w:pPr>
        <w:ind w:left="1440" w:hanging="360"/>
      </w:pPr>
    </w:lvl>
    <w:lvl w:ilvl="2" w:tplc="CBD8D214">
      <w:start w:val="1"/>
      <w:numFmt w:val="lowerRoman"/>
      <w:lvlText w:val="%3."/>
      <w:lvlJc w:val="right"/>
      <w:pPr>
        <w:ind w:left="2160" w:hanging="180"/>
      </w:pPr>
    </w:lvl>
    <w:lvl w:ilvl="3" w:tplc="0554A200">
      <w:start w:val="1"/>
      <w:numFmt w:val="decimal"/>
      <w:lvlText w:val="%4."/>
      <w:lvlJc w:val="left"/>
      <w:pPr>
        <w:ind w:left="2880" w:hanging="360"/>
      </w:pPr>
    </w:lvl>
    <w:lvl w:ilvl="4" w:tplc="5CA0DE0C">
      <w:start w:val="1"/>
      <w:numFmt w:val="lowerLetter"/>
      <w:lvlText w:val="%5."/>
      <w:lvlJc w:val="left"/>
      <w:pPr>
        <w:ind w:left="3600" w:hanging="360"/>
      </w:pPr>
    </w:lvl>
    <w:lvl w:ilvl="5" w:tplc="F318663E">
      <w:start w:val="1"/>
      <w:numFmt w:val="lowerRoman"/>
      <w:lvlText w:val="%6."/>
      <w:lvlJc w:val="right"/>
      <w:pPr>
        <w:ind w:left="4320" w:hanging="180"/>
      </w:pPr>
    </w:lvl>
    <w:lvl w:ilvl="6" w:tplc="E49846F4">
      <w:start w:val="1"/>
      <w:numFmt w:val="decimal"/>
      <w:lvlText w:val="%7."/>
      <w:lvlJc w:val="left"/>
      <w:pPr>
        <w:ind w:left="5040" w:hanging="360"/>
      </w:pPr>
    </w:lvl>
    <w:lvl w:ilvl="7" w:tplc="7708FEEC">
      <w:start w:val="1"/>
      <w:numFmt w:val="lowerLetter"/>
      <w:lvlText w:val="%8."/>
      <w:lvlJc w:val="left"/>
      <w:pPr>
        <w:ind w:left="5760" w:hanging="360"/>
      </w:pPr>
    </w:lvl>
    <w:lvl w:ilvl="8" w:tplc="265AAF84">
      <w:start w:val="1"/>
      <w:numFmt w:val="lowerRoman"/>
      <w:lvlText w:val="%9."/>
      <w:lvlJc w:val="right"/>
      <w:pPr>
        <w:ind w:left="6480" w:hanging="180"/>
      </w:pPr>
    </w:lvl>
  </w:abstractNum>
  <w:abstractNum w:abstractNumId="90" w15:restartNumberingAfterBreak="0">
    <w:nsid w:val="58767DD1"/>
    <w:multiLevelType w:val="hybridMultilevel"/>
    <w:tmpl w:val="86EC8E5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1" w15:restartNumberingAfterBreak="0">
    <w:nsid w:val="58DF1BCB"/>
    <w:multiLevelType w:val="hybridMultilevel"/>
    <w:tmpl w:val="F7E6ECAC"/>
    <w:lvl w:ilvl="0" w:tplc="62D4E3F4">
      <w:start w:val="6"/>
      <w:numFmt w:val="upperRoman"/>
      <w:lvlText w:val="%1."/>
      <w:lvlJc w:val="right"/>
      <w:pPr>
        <w:ind w:left="720" w:hanging="360"/>
      </w:pPr>
      <w:rPr>
        <w:rFonts w:hint="default"/>
      </w:rPr>
    </w:lvl>
    <w:lvl w:ilvl="1" w:tplc="C99607EE">
      <w:start w:val="1"/>
      <w:numFmt w:val="lowerLetter"/>
      <w:lvlText w:val="%2."/>
      <w:lvlJc w:val="left"/>
      <w:pPr>
        <w:ind w:left="1440" w:hanging="360"/>
      </w:pPr>
    </w:lvl>
    <w:lvl w:ilvl="2" w:tplc="7A80176E">
      <w:start w:val="1"/>
      <w:numFmt w:val="lowerRoman"/>
      <w:lvlText w:val="%3."/>
      <w:lvlJc w:val="right"/>
      <w:pPr>
        <w:ind w:left="2160" w:hanging="180"/>
      </w:pPr>
    </w:lvl>
    <w:lvl w:ilvl="3" w:tplc="1CEA87D8">
      <w:start w:val="1"/>
      <w:numFmt w:val="decimal"/>
      <w:lvlText w:val="%4."/>
      <w:lvlJc w:val="left"/>
      <w:pPr>
        <w:ind w:left="2880" w:hanging="360"/>
      </w:pPr>
    </w:lvl>
    <w:lvl w:ilvl="4" w:tplc="D7544CA4">
      <w:start w:val="1"/>
      <w:numFmt w:val="lowerLetter"/>
      <w:lvlText w:val="%5."/>
      <w:lvlJc w:val="left"/>
      <w:pPr>
        <w:ind w:left="3600" w:hanging="360"/>
      </w:pPr>
    </w:lvl>
    <w:lvl w:ilvl="5" w:tplc="C862DE0A">
      <w:start w:val="1"/>
      <w:numFmt w:val="lowerRoman"/>
      <w:lvlText w:val="%6."/>
      <w:lvlJc w:val="right"/>
      <w:pPr>
        <w:ind w:left="4320" w:hanging="180"/>
      </w:pPr>
    </w:lvl>
    <w:lvl w:ilvl="6" w:tplc="D500EB7C">
      <w:start w:val="1"/>
      <w:numFmt w:val="decimal"/>
      <w:lvlText w:val="%7."/>
      <w:lvlJc w:val="left"/>
      <w:pPr>
        <w:ind w:left="5040" w:hanging="360"/>
      </w:pPr>
    </w:lvl>
    <w:lvl w:ilvl="7" w:tplc="A240DBF2">
      <w:start w:val="1"/>
      <w:numFmt w:val="lowerLetter"/>
      <w:lvlText w:val="%8."/>
      <w:lvlJc w:val="left"/>
      <w:pPr>
        <w:ind w:left="5760" w:hanging="360"/>
      </w:pPr>
    </w:lvl>
    <w:lvl w:ilvl="8" w:tplc="821E6128">
      <w:start w:val="1"/>
      <w:numFmt w:val="lowerRoman"/>
      <w:lvlText w:val="%9."/>
      <w:lvlJc w:val="right"/>
      <w:pPr>
        <w:ind w:left="6480" w:hanging="180"/>
      </w:pPr>
    </w:lvl>
  </w:abstractNum>
  <w:abstractNum w:abstractNumId="92" w15:restartNumberingAfterBreak="0">
    <w:nsid w:val="5C544948"/>
    <w:multiLevelType w:val="hybridMultilevel"/>
    <w:tmpl w:val="25DE2214"/>
    <w:lvl w:ilvl="0" w:tplc="38E403F4">
      <w:start w:val="6"/>
      <w:numFmt w:val="upperRoman"/>
      <w:lvlText w:val="%1."/>
      <w:lvlJc w:val="right"/>
      <w:pPr>
        <w:ind w:left="720" w:hanging="360"/>
      </w:pPr>
      <w:rPr>
        <w:rFonts w:hint="default"/>
        <w:b/>
      </w:rPr>
    </w:lvl>
    <w:lvl w:ilvl="1" w:tplc="09E05086">
      <w:start w:val="1"/>
      <w:numFmt w:val="lowerLetter"/>
      <w:lvlText w:val="%2."/>
      <w:lvlJc w:val="left"/>
      <w:pPr>
        <w:ind w:left="1440" w:hanging="360"/>
      </w:pPr>
    </w:lvl>
    <w:lvl w:ilvl="2" w:tplc="85B4D268">
      <w:start w:val="1"/>
      <w:numFmt w:val="lowerRoman"/>
      <w:lvlText w:val="%3."/>
      <w:lvlJc w:val="right"/>
      <w:pPr>
        <w:ind w:left="2160" w:hanging="180"/>
      </w:pPr>
    </w:lvl>
    <w:lvl w:ilvl="3" w:tplc="9F6443C6">
      <w:start w:val="1"/>
      <w:numFmt w:val="decimal"/>
      <w:lvlText w:val="%4."/>
      <w:lvlJc w:val="left"/>
      <w:pPr>
        <w:ind w:left="2880" w:hanging="360"/>
      </w:pPr>
    </w:lvl>
    <w:lvl w:ilvl="4" w:tplc="845AFE0C">
      <w:start w:val="1"/>
      <w:numFmt w:val="lowerLetter"/>
      <w:lvlText w:val="%5."/>
      <w:lvlJc w:val="left"/>
      <w:pPr>
        <w:ind w:left="3600" w:hanging="360"/>
      </w:pPr>
    </w:lvl>
    <w:lvl w:ilvl="5" w:tplc="B80415D8">
      <w:start w:val="1"/>
      <w:numFmt w:val="lowerRoman"/>
      <w:lvlText w:val="%6."/>
      <w:lvlJc w:val="right"/>
      <w:pPr>
        <w:ind w:left="4320" w:hanging="180"/>
      </w:pPr>
    </w:lvl>
    <w:lvl w:ilvl="6" w:tplc="5D70083E">
      <w:start w:val="1"/>
      <w:numFmt w:val="decimal"/>
      <w:lvlText w:val="%7."/>
      <w:lvlJc w:val="left"/>
      <w:pPr>
        <w:ind w:left="5040" w:hanging="360"/>
      </w:pPr>
    </w:lvl>
    <w:lvl w:ilvl="7" w:tplc="6B38BA1E">
      <w:start w:val="1"/>
      <w:numFmt w:val="lowerLetter"/>
      <w:lvlText w:val="%8."/>
      <w:lvlJc w:val="left"/>
      <w:pPr>
        <w:ind w:left="5760" w:hanging="360"/>
      </w:pPr>
    </w:lvl>
    <w:lvl w:ilvl="8" w:tplc="BA4430DA">
      <w:start w:val="1"/>
      <w:numFmt w:val="lowerRoman"/>
      <w:lvlText w:val="%9."/>
      <w:lvlJc w:val="right"/>
      <w:pPr>
        <w:ind w:left="6480" w:hanging="180"/>
      </w:pPr>
    </w:lvl>
  </w:abstractNum>
  <w:abstractNum w:abstractNumId="93" w15:restartNumberingAfterBreak="0">
    <w:nsid w:val="5CEB5D01"/>
    <w:multiLevelType w:val="hybridMultilevel"/>
    <w:tmpl w:val="55506AE4"/>
    <w:lvl w:ilvl="0" w:tplc="55FC34A0">
      <w:start w:val="4"/>
      <w:numFmt w:val="upperRoman"/>
      <w:lvlText w:val="%1."/>
      <w:lvlJc w:val="right"/>
      <w:pPr>
        <w:ind w:left="720" w:hanging="360"/>
      </w:pPr>
      <w:rPr>
        <w:rFonts w:hint="default"/>
        <w:b/>
      </w:rPr>
    </w:lvl>
    <w:lvl w:ilvl="1" w:tplc="46C2FE88">
      <w:start w:val="1"/>
      <w:numFmt w:val="lowerLetter"/>
      <w:lvlText w:val="%2."/>
      <w:lvlJc w:val="left"/>
      <w:pPr>
        <w:ind w:left="1440" w:hanging="360"/>
      </w:pPr>
    </w:lvl>
    <w:lvl w:ilvl="2" w:tplc="5AAAA568">
      <w:start w:val="1"/>
      <w:numFmt w:val="lowerRoman"/>
      <w:lvlText w:val="%3."/>
      <w:lvlJc w:val="right"/>
      <w:pPr>
        <w:ind w:left="2160" w:hanging="180"/>
      </w:pPr>
    </w:lvl>
    <w:lvl w:ilvl="3" w:tplc="F8404AC0">
      <w:start w:val="1"/>
      <w:numFmt w:val="decimal"/>
      <w:lvlText w:val="%4."/>
      <w:lvlJc w:val="left"/>
      <w:pPr>
        <w:ind w:left="2880" w:hanging="360"/>
      </w:pPr>
    </w:lvl>
    <w:lvl w:ilvl="4" w:tplc="33A6D628">
      <w:start w:val="1"/>
      <w:numFmt w:val="lowerLetter"/>
      <w:lvlText w:val="%5."/>
      <w:lvlJc w:val="left"/>
      <w:pPr>
        <w:ind w:left="3600" w:hanging="360"/>
      </w:pPr>
    </w:lvl>
    <w:lvl w:ilvl="5" w:tplc="757A4592">
      <w:start w:val="1"/>
      <w:numFmt w:val="lowerRoman"/>
      <w:lvlText w:val="%6."/>
      <w:lvlJc w:val="right"/>
      <w:pPr>
        <w:ind w:left="4320" w:hanging="180"/>
      </w:pPr>
    </w:lvl>
    <w:lvl w:ilvl="6" w:tplc="79E23452">
      <w:start w:val="1"/>
      <w:numFmt w:val="decimal"/>
      <w:lvlText w:val="%7."/>
      <w:lvlJc w:val="left"/>
      <w:pPr>
        <w:ind w:left="5040" w:hanging="360"/>
      </w:pPr>
    </w:lvl>
    <w:lvl w:ilvl="7" w:tplc="97F88202">
      <w:start w:val="1"/>
      <w:numFmt w:val="lowerLetter"/>
      <w:lvlText w:val="%8."/>
      <w:lvlJc w:val="left"/>
      <w:pPr>
        <w:ind w:left="5760" w:hanging="360"/>
      </w:pPr>
    </w:lvl>
    <w:lvl w:ilvl="8" w:tplc="2900553E">
      <w:start w:val="1"/>
      <w:numFmt w:val="lowerRoman"/>
      <w:lvlText w:val="%9."/>
      <w:lvlJc w:val="right"/>
      <w:pPr>
        <w:ind w:left="6480" w:hanging="180"/>
      </w:pPr>
    </w:lvl>
  </w:abstractNum>
  <w:abstractNum w:abstractNumId="94" w15:restartNumberingAfterBreak="0">
    <w:nsid w:val="5D1E15D7"/>
    <w:multiLevelType w:val="hybridMultilevel"/>
    <w:tmpl w:val="3E8C060E"/>
    <w:lvl w:ilvl="0" w:tplc="FFFFFFFF">
      <w:start w:val="4"/>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95" w15:restartNumberingAfterBreak="0">
    <w:nsid w:val="5D3178F2"/>
    <w:multiLevelType w:val="hybridMultilevel"/>
    <w:tmpl w:val="40521B62"/>
    <w:lvl w:ilvl="0" w:tplc="C3C6FC9C">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D6A65CA"/>
    <w:multiLevelType w:val="hybridMultilevel"/>
    <w:tmpl w:val="300ED34A"/>
    <w:lvl w:ilvl="0" w:tplc="AD3EBB7E">
      <w:start w:val="1"/>
      <w:numFmt w:val="lowerLetter"/>
      <w:lvlText w:val="%1."/>
      <w:lvlJc w:val="left"/>
      <w:pPr>
        <w:ind w:left="2160" w:hanging="360"/>
      </w:pPr>
    </w:lvl>
    <w:lvl w:ilvl="1" w:tplc="47029116">
      <w:start w:val="1"/>
      <w:numFmt w:val="lowerLetter"/>
      <w:lvlText w:val="%2."/>
      <w:lvlJc w:val="left"/>
      <w:pPr>
        <w:ind w:left="2880" w:hanging="360"/>
      </w:pPr>
    </w:lvl>
    <w:lvl w:ilvl="2" w:tplc="913AF8C8">
      <w:start w:val="1"/>
      <w:numFmt w:val="lowerRoman"/>
      <w:lvlText w:val="%3."/>
      <w:lvlJc w:val="right"/>
      <w:pPr>
        <w:ind w:left="3600" w:hanging="180"/>
      </w:pPr>
    </w:lvl>
    <w:lvl w:ilvl="3" w:tplc="CCCE7C18">
      <w:start w:val="1"/>
      <w:numFmt w:val="decimal"/>
      <w:lvlText w:val="%4."/>
      <w:lvlJc w:val="left"/>
      <w:pPr>
        <w:ind w:left="4320" w:hanging="360"/>
      </w:pPr>
    </w:lvl>
    <w:lvl w:ilvl="4" w:tplc="0E2E7484">
      <w:start w:val="1"/>
      <w:numFmt w:val="lowerLetter"/>
      <w:lvlText w:val="%5."/>
      <w:lvlJc w:val="left"/>
      <w:pPr>
        <w:ind w:left="5040" w:hanging="360"/>
      </w:pPr>
    </w:lvl>
    <w:lvl w:ilvl="5" w:tplc="4A12F004">
      <w:start w:val="1"/>
      <w:numFmt w:val="lowerRoman"/>
      <w:lvlText w:val="%6."/>
      <w:lvlJc w:val="right"/>
      <w:pPr>
        <w:ind w:left="5760" w:hanging="180"/>
      </w:pPr>
    </w:lvl>
    <w:lvl w:ilvl="6" w:tplc="53DECC4A">
      <w:start w:val="1"/>
      <w:numFmt w:val="decimal"/>
      <w:lvlText w:val="%7."/>
      <w:lvlJc w:val="left"/>
      <w:pPr>
        <w:ind w:left="6480" w:hanging="360"/>
      </w:pPr>
    </w:lvl>
    <w:lvl w:ilvl="7" w:tplc="CFC69BBE">
      <w:start w:val="1"/>
      <w:numFmt w:val="lowerLetter"/>
      <w:lvlText w:val="%8."/>
      <w:lvlJc w:val="left"/>
      <w:pPr>
        <w:ind w:left="7200" w:hanging="360"/>
      </w:pPr>
    </w:lvl>
    <w:lvl w:ilvl="8" w:tplc="3A80D028">
      <w:start w:val="1"/>
      <w:numFmt w:val="lowerRoman"/>
      <w:lvlText w:val="%9."/>
      <w:lvlJc w:val="right"/>
      <w:pPr>
        <w:ind w:left="7920" w:hanging="180"/>
      </w:pPr>
    </w:lvl>
  </w:abstractNum>
  <w:abstractNum w:abstractNumId="97" w15:restartNumberingAfterBreak="0">
    <w:nsid w:val="5DE31969"/>
    <w:multiLevelType w:val="hybridMultilevel"/>
    <w:tmpl w:val="32041B2E"/>
    <w:lvl w:ilvl="0" w:tplc="9F5E5BBE">
      <w:start w:val="10"/>
      <w:numFmt w:val="upperRoman"/>
      <w:lvlText w:val="%1."/>
      <w:lvlJc w:val="right"/>
      <w:pPr>
        <w:ind w:left="360" w:hanging="360"/>
      </w:pPr>
      <w:rPr>
        <w:rFonts w:hint="default"/>
        <w:b/>
      </w:rPr>
    </w:lvl>
    <w:lvl w:ilvl="1" w:tplc="148CBDBA">
      <w:start w:val="1"/>
      <w:numFmt w:val="lowerLetter"/>
      <w:lvlText w:val="%2."/>
      <w:lvlJc w:val="left"/>
      <w:pPr>
        <w:ind w:left="1440" w:hanging="360"/>
      </w:pPr>
    </w:lvl>
    <w:lvl w:ilvl="2" w:tplc="162E6386">
      <w:start w:val="1"/>
      <w:numFmt w:val="lowerRoman"/>
      <w:lvlText w:val="%3."/>
      <w:lvlJc w:val="right"/>
      <w:pPr>
        <w:ind w:left="2160" w:hanging="180"/>
      </w:pPr>
    </w:lvl>
    <w:lvl w:ilvl="3" w:tplc="8966A88A">
      <w:start w:val="1"/>
      <w:numFmt w:val="decimal"/>
      <w:lvlText w:val="%4."/>
      <w:lvlJc w:val="left"/>
      <w:pPr>
        <w:ind w:left="2880" w:hanging="360"/>
      </w:pPr>
    </w:lvl>
    <w:lvl w:ilvl="4" w:tplc="281E72D8">
      <w:start w:val="1"/>
      <w:numFmt w:val="lowerLetter"/>
      <w:lvlText w:val="%5."/>
      <w:lvlJc w:val="left"/>
      <w:pPr>
        <w:ind w:left="3600" w:hanging="360"/>
      </w:pPr>
    </w:lvl>
    <w:lvl w:ilvl="5" w:tplc="4D02B852">
      <w:start w:val="1"/>
      <w:numFmt w:val="lowerRoman"/>
      <w:lvlText w:val="%6."/>
      <w:lvlJc w:val="right"/>
      <w:pPr>
        <w:ind w:left="4320" w:hanging="180"/>
      </w:pPr>
    </w:lvl>
    <w:lvl w:ilvl="6" w:tplc="C21069BC">
      <w:start w:val="1"/>
      <w:numFmt w:val="decimal"/>
      <w:lvlText w:val="%7."/>
      <w:lvlJc w:val="left"/>
      <w:pPr>
        <w:ind w:left="5040" w:hanging="360"/>
      </w:pPr>
    </w:lvl>
    <w:lvl w:ilvl="7" w:tplc="ED1CD744">
      <w:start w:val="1"/>
      <w:numFmt w:val="lowerLetter"/>
      <w:lvlText w:val="%8."/>
      <w:lvlJc w:val="left"/>
      <w:pPr>
        <w:ind w:left="5760" w:hanging="360"/>
      </w:pPr>
    </w:lvl>
    <w:lvl w:ilvl="8" w:tplc="FA44B54C">
      <w:start w:val="1"/>
      <w:numFmt w:val="lowerRoman"/>
      <w:lvlText w:val="%9."/>
      <w:lvlJc w:val="right"/>
      <w:pPr>
        <w:ind w:left="6480" w:hanging="180"/>
      </w:pPr>
    </w:lvl>
  </w:abstractNum>
  <w:abstractNum w:abstractNumId="98" w15:restartNumberingAfterBreak="0">
    <w:nsid w:val="60294040"/>
    <w:multiLevelType w:val="hybridMultilevel"/>
    <w:tmpl w:val="38E617B4"/>
    <w:lvl w:ilvl="0" w:tplc="FFFFFFFF">
      <w:start w:val="8"/>
      <w:numFmt w:val="upperLetter"/>
      <w:lvlText w:val="%1."/>
      <w:lvlJc w:val="left"/>
      <w:pPr>
        <w:ind w:left="36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99" w15:restartNumberingAfterBreak="0">
    <w:nsid w:val="625357A9"/>
    <w:multiLevelType w:val="hybridMultilevel"/>
    <w:tmpl w:val="87926004"/>
    <w:lvl w:ilvl="0" w:tplc="A7A298F6">
      <w:start w:val="1"/>
      <w:numFmt w:val="decimal"/>
      <w:lvlText w:val="%1."/>
      <w:lvlJc w:val="left"/>
      <w:pPr>
        <w:ind w:left="2700" w:hanging="180"/>
      </w:pPr>
      <w:rPr>
        <w:rFonts w:hint="default"/>
      </w:rPr>
    </w:lvl>
    <w:lvl w:ilvl="1" w:tplc="7A243D04">
      <w:start w:val="1"/>
      <w:numFmt w:val="lowerLetter"/>
      <w:lvlText w:val="%2."/>
      <w:lvlJc w:val="left"/>
      <w:pPr>
        <w:ind w:left="1440" w:hanging="360"/>
      </w:pPr>
    </w:lvl>
    <w:lvl w:ilvl="2" w:tplc="1316A7FC">
      <w:start w:val="1"/>
      <w:numFmt w:val="lowerRoman"/>
      <w:lvlText w:val="%3."/>
      <w:lvlJc w:val="right"/>
      <w:pPr>
        <w:ind w:left="2160" w:hanging="180"/>
      </w:pPr>
    </w:lvl>
    <w:lvl w:ilvl="3" w:tplc="F87C79DC">
      <w:start w:val="1"/>
      <w:numFmt w:val="decimal"/>
      <w:lvlText w:val="%4."/>
      <w:lvlJc w:val="left"/>
      <w:pPr>
        <w:ind w:left="2880" w:hanging="360"/>
      </w:pPr>
    </w:lvl>
    <w:lvl w:ilvl="4" w:tplc="5818ECAE">
      <w:start w:val="1"/>
      <w:numFmt w:val="lowerLetter"/>
      <w:lvlText w:val="%5."/>
      <w:lvlJc w:val="left"/>
      <w:pPr>
        <w:ind w:left="3600" w:hanging="360"/>
      </w:pPr>
    </w:lvl>
    <w:lvl w:ilvl="5" w:tplc="91501332">
      <w:start w:val="1"/>
      <w:numFmt w:val="lowerRoman"/>
      <w:lvlText w:val="%6."/>
      <w:lvlJc w:val="right"/>
      <w:pPr>
        <w:ind w:left="4320" w:hanging="180"/>
      </w:pPr>
    </w:lvl>
    <w:lvl w:ilvl="6" w:tplc="A52ACD8C">
      <w:start w:val="1"/>
      <w:numFmt w:val="decimal"/>
      <w:lvlText w:val="%7."/>
      <w:lvlJc w:val="left"/>
      <w:pPr>
        <w:ind w:left="5040" w:hanging="360"/>
      </w:pPr>
    </w:lvl>
    <w:lvl w:ilvl="7" w:tplc="119007E8">
      <w:start w:val="1"/>
      <w:numFmt w:val="lowerLetter"/>
      <w:lvlText w:val="%8."/>
      <w:lvlJc w:val="left"/>
      <w:pPr>
        <w:ind w:left="5760" w:hanging="360"/>
      </w:pPr>
    </w:lvl>
    <w:lvl w:ilvl="8" w:tplc="942E3B2A">
      <w:start w:val="1"/>
      <w:numFmt w:val="lowerRoman"/>
      <w:lvlText w:val="%9."/>
      <w:lvlJc w:val="right"/>
      <w:pPr>
        <w:ind w:left="6480" w:hanging="180"/>
      </w:pPr>
    </w:lvl>
  </w:abstractNum>
  <w:abstractNum w:abstractNumId="100" w15:restartNumberingAfterBreak="0">
    <w:nsid w:val="6338319A"/>
    <w:multiLevelType w:val="hybridMultilevel"/>
    <w:tmpl w:val="CCB285FC"/>
    <w:lvl w:ilvl="0" w:tplc="79C4C07C">
      <w:start w:val="3"/>
      <w:numFmt w:val="upperLetter"/>
      <w:lvlText w:val="%1."/>
      <w:lvlJc w:val="left"/>
      <w:pPr>
        <w:ind w:left="1440" w:hanging="360"/>
      </w:pPr>
      <w:rPr>
        <w:rFonts w:hint="default"/>
        <w:b w:val="0"/>
      </w:rPr>
    </w:lvl>
    <w:lvl w:ilvl="1" w:tplc="EFC61A6C">
      <w:start w:val="1"/>
      <w:numFmt w:val="lowerLetter"/>
      <w:lvlText w:val="%2."/>
      <w:lvlJc w:val="left"/>
      <w:pPr>
        <w:ind w:left="1440" w:hanging="360"/>
      </w:pPr>
    </w:lvl>
    <w:lvl w:ilvl="2" w:tplc="1B68CA08">
      <w:start w:val="1"/>
      <w:numFmt w:val="lowerRoman"/>
      <w:lvlText w:val="%3."/>
      <w:lvlJc w:val="right"/>
      <w:pPr>
        <w:ind w:left="2160" w:hanging="180"/>
      </w:pPr>
    </w:lvl>
    <w:lvl w:ilvl="3" w:tplc="1446077C">
      <w:start w:val="1"/>
      <w:numFmt w:val="decimal"/>
      <w:lvlText w:val="%4."/>
      <w:lvlJc w:val="left"/>
      <w:pPr>
        <w:ind w:left="2880" w:hanging="360"/>
      </w:pPr>
    </w:lvl>
    <w:lvl w:ilvl="4" w:tplc="85B2A1E8">
      <w:start w:val="1"/>
      <w:numFmt w:val="lowerLetter"/>
      <w:lvlText w:val="%5."/>
      <w:lvlJc w:val="left"/>
      <w:pPr>
        <w:ind w:left="3600" w:hanging="360"/>
      </w:pPr>
    </w:lvl>
    <w:lvl w:ilvl="5" w:tplc="D58E54A0">
      <w:start w:val="1"/>
      <w:numFmt w:val="lowerRoman"/>
      <w:lvlText w:val="%6."/>
      <w:lvlJc w:val="right"/>
      <w:pPr>
        <w:ind w:left="4320" w:hanging="180"/>
      </w:pPr>
    </w:lvl>
    <w:lvl w:ilvl="6" w:tplc="05B89C32">
      <w:start w:val="1"/>
      <w:numFmt w:val="decimal"/>
      <w:lvlText w:val="%7."/>
      <w:lvlJc w:val="left"/>
      <w:pPr>
        <w:ind w:left="5040" w:hanging="360"/>
      </w:pPr>
    </w:lvl>
    <w:lvl w:ilvl="7" w:tplc="965A787C">
      <w:start w:val="1"/>
      <w:numFmt w:val="lowerLetter"/>
      <w:lvlText w:val="%8."/>
      <w:lvlJc w:val="left"/>
      <w:pPr>
        <w:ind w:left="5760" w:hanging="360"/>
      </w:pPr>
    </w:lvl>
    <w:lvl w:ilvl="8" w:tplc="9E8E5A16">
      <w:start w:val="1"/>
      <w:numFmt w:val="lowerRoman"/>
      <w:lvlText w:val="%9."/>
      <w:lvlJc w:val="right"/>
      <w:pPr>
        <w:ind w:left="6480" w:hanging="180"/>
      </w:pPr>
    </w:lvl>
  </w:abstractNum>
  <w:abstractNum w:abstractNumId="101" w15:restartNumberingAfterBreak="0">
    <w:nsid w:val="63726AE6"/>
    <w:multiLevelType w:val="hybridMultilevel"/>
    <w:tmpl w:val="87625188"/>
    <w:lvl w:ilvl="0" w:tplc="83B2C89A">
      <w:start w:val="2"/>
      <w:numFmt w:val="upperRoman"/>
      <w:lvlText w:val="%1."/>
      <w:lvlJc w:val="right"/>
      <w:pPr>
        <w:ind w:left="720" w:hanging="360"/>
      </w:pPr>
      <w:rPr>
        <w:rFonts w:hint="default"/>
      </w:rPr>
    </w:lvl>
    <w:lvl w:ilvl="1" w:tplc="5568C86A">
      <w:start w:val="1"/>
      <w:numFmt w:val="lowerLetter"/>
      <w:lvlText w:val="%2."/>
      <w:lvlJc w:val="left"/>
      <w:pPr>
        <w:ind w:left="1440" w:hanging="360"/>
      </w:pPr>
    </w:lvl>
    <w:lvl w:ilvl="2" w:tplc="2CC852CC">
      <w:start w:val="1"/>
      <w:numFmt w:val="lowerRoman"/>
      <w:lvlText w:val="%3."/>
      <w:lvlJc w:val="right"/>
      <w:pPr>
        <w:ind w:left="2160" w:hanging="180"/>
      </w:pPr>
    </w:lvl>
    <w:lvl w:ilvl="3" w:tplc="DB8AF880">
      <w:start w:val="1"/>
      <w:numFmt w:val="decimal"/>
      <w:lvlText w:val="%4."/>
      <w:lvlJc w:val="left"/>
      <w:pPr>
        <w:ind w:left="2880" w:hanging="360"/>
      </w:pPr>
    </w:lvl>
    <w:lvl w:ilvl="4" w:tplc="F358065A">
      <w:start w:val="1"/>
      <w:numFmt w:val="lowerLetter"/>
      <w:lvlText w:val="%5."/>
      <w:lvlJc w:val="left"/>
      <w:pPr>
        <w:ind w:left="3600" w:hanging="360"/>
      </w:pPr>
    </w:lvl>
    <w:lvl w:ilvl="5" w:tplc="29D2BD44">
      <w:start w:val="1"/>
      <w:numFmt w:val="lowerRoman"/>
      <w:lvlText w:val="%6."/>
      <w:lvlJc w:val="right"/>
      <w:pPr>
        <w:ind w:left="4320" w:hanging="180"/>
      </w:pPr>
    </w:lvl>
    <w:lvl w:ilvl="6" w:tplc="86249C16">
      <w:start w:val="1"/>
      <w:numFmt w:val="decimal"/>
      <w:lvlText w:val="%7."/>
      <w:lvlJc w:val="left"/>
      <w:pPr>
        <w:ind w:left="5040" w:hanging="360"/>
      </w:pPr>
    </w:lvl>
    <w:lvl w:ilvl="7" w:tplc="8BD05324">
      <w:start w:val="1"/>
      <w:numFmt w:val="lowerLetter"/>
      <w:lvlText w:val="%8."/>
      <w:lvlJc w:val="left"/>
      <w:pPr>
        <w:ind w:left="5760" w:hanging="360"/>
      </w:pPr>
    </w:lvl>
    <w:lvl w:ilvl="8" w:tplc="052473A2">
      <w:start w:val="1"/>
      <w:numFmt w:val="lowerRoman"/>
      <w:lvlText w:val="%9."/>
      <w:lvlJc w:val="right"/>
      <w:pPr>
        <w:ind w:left="6480" w:hanging="180"/>
      </w:pPr>
    </w:lvl>
  </w:abstractNum>
  <w:abstractNum w:abstractNumId="102" w15:restartNumberingAfterBreak="0">
    <w:nsid w:val="64433547"/>
    <w:multiLevelType w:val="hybridMultilevel"/>
    <w:tmpl w:val="548AB2A2"/>
    <w:lvl w:ilvl="0" w:tplc="825A4430">
      <w:start w:val="6"/>
      <w:numFmt w:val="upperRoman"/>
      <w:lvlText w:val="%1."/>
      <w:lvlJc w:val="right"/>
      <w:pPr>
        <w:ind w:left="720" w:hanging="360"/>
      </w:pPr>
      <w:rPr>
        <w:rFonts w:hint="default"/>
      </w:rPr>
    </w:lvl>
    <w:lvl w:ilvl="1" w:tplc="564898FE">
      <w:start w:val="1"/>
      <w:numFmt w:val="lowerLetter"/>
      <w:lvlText w:val="%2."/>
      <w:lvlJc w:val="left"/>
      <w:pPr>
        <w:ind w:left="1440" w:hanging="360"/>
      </w:pPr>
    </w:lvl>
    <w:lvl w:ilvl="2" w:tplc="BCBC04BC">
      <w:start w:val="1"/>
      <w:numFmt w:val="lowerRoman"/>
      <w:lvlText w:val="%3."/>
      <w:lvlJc w:val="right"/>
      <w:pPr>
        <w:ind w:left="2160" w:hanging="180"/>
      </w:pPr>
    </w:lvl>
    <w:lvl w:ilvl="3" w:tplc="FEC096AE">
      <w:start w:val="1"/>
      <w:numFmt w:val="decimal"/>
      <w:lvlText w:val="%4."/>
      <w:lvlJc w:val="left"/>
      <w:pPr>
        <w:ind w:left="2880" w:hanging="360"/>
      </w:pPr>
    </w:lvl>
    <w:lvl w:ilvl="4" w:tplc="35B0FC76">
      <w:start w:val="1"/>
      <w:numFmt w:val="lowerLetter"/>
      <w:lvlText w:val="%5."/>
      <w:lvlJc w:val="left"/>
      <w:pPr>
        <w:ind w:left="3600" w:hanging="360"/>
      </w:pPr>
    </w:lvl>
    <w:lvl w:ilvl="5" w:tplc="F03E2BEA">
      <w:start w:val="1"/>
      <w:numFmt w:val="lowerRoman"/>
      <w:lvlText w:val="%6."/>
      <w:lvlJc w:val="right"/>
      <w:pPr>
        <w:ind w:left="4320" w:hanging="180"/>
      </w:pPr>
    </w:lvl>
    <w:lvl w:ilvl="6" w:tplc="3E54880C">
      <w:start w:val="1"/>
      <w:numFmt w:val="decimal"/>
      <w:lvlText w:val="%7."/>
      <w:lvlJc w:val="left"/>
      <w:pPr>
        <w:ind w:left="5040" w:hanging="360"/>
      </w:pPr>
    </w:lvl>
    <w:lvl w:ilvl="7" w:tplc="B5028EEC">
      <w:start w:val="1"/>
      <w:numFmt w:val="lowerLetter"/>
      <w:lvlText w:val="%8."/>
      <w:lvlJc w:val="left"/>
      <w:pPr>
        <w:ind w:left="5760" w:hanging="360"/>
      </w:pPr>
    </w:lvl>
    <w:lvl w:ilvl="8" w:tplc="618CB830">
      <w:start w:val="1"/>
      <w:numFmt w:val="lowerRoman"/>
      <w:lvlText w:val="%9."/>
      <w:lvlJc w:val="right"/>
      <w:pPr>
        <w:ind w:left="6480" w:hanging="180"/>
      </w:pPr>
    </w:lvl>
  </w:abstractNum>
  <w:abstractNum w:abstractNumId="103" w15:restartNumberingAfterBreak="0">
    <w:nsid w:val="688206FB"/>
    <w:multiLevelType w:val="hybridMultilevel"/>
    <w:tmpl w:val="91748E8C"/>
    <w:lvl w:ilvl="0" w:tplc="DF22D2F0">
      <w:start w:val="7"/>
      <w:numFmt w:val="upperLetter"/>
      <w:lvlText w:val="%1."/>
      <w:lvlJc w:val="left"/>
      <w:pPr>
        <w:ind w:left="1440" w:hanging="360"/>
      </w:pPr>
      <w:rPr>
        <w:rFonts w:hint="default"/>
        <w:b w:val="0"/>
      </w:rPr>
    </w:lvl>
    <w:lvl w:ilvl="1" w:tplc="FADEA398">
      <w:start w:val="1"/>
      <w:numFmt w:val="lowerLetter"/>
      <w:lvlText w:val="%2."/>
      <w:lvlJc w:val="left"/>
      <w:pPr>
        <w:ind w:left="1440" w:hanging="360"/>
      </w:pPr>
    </w:lvl>
    <w:lvl w:ilvl="2" w:tplc="A3407D7C">
      <w:start w:val="1"/>
      <w:numFmt w:val="lowerRoman"/>
      <w:lvlText w:val="%3."/>
      <w:lvlJc w:val="right"/>
      <w:pPr>
        <w:ind w:left="2160" w:hanging="180"/>
      </w:pPr>
    </w:lvl>
    <w:lvl w:ilvl="3" w:tplc="7F5A4800">
      <w:start w:val="1"/>
      <w:numFmt w:val="decimal"/>
      <w:lvlText w:val="%4."/>
      <w:lvlJc w:val="left"/>
      <w:pPr>
        <w:ind w:left="2880" w:hanging="360"/>
      </w:pPr>
    </w:lvl>
    <w:lvl w:ilvl="4" w:tplc="A04AD854">
      <w:start w:val="1"/>
      <w:numFmt w:val="lowerLetter"/>
      <w:lvlText w:val="%5."/>
      <w:lvlJc w:val="left"/>
      <w:pPr>
        <w:ind w:left="3600" w:hanging="360"/>
      </w:pPr>
    </w:lvl>
    <w:lvl w:ilvl="5" w:tplc="BCBACA04">
      <w:start w:val="1"/>
      <w:numFmt w:val="lowerRoman"/>
      <w:lvlText w:val="%6."/>
      <w:lvlJc w:val="right"/>
      <w:pPr>
        <w:ind w:left="4320" w:hanging="180"/>
      </w:pPr>
    </w:lvl>
    <w:lvl w:ilvl="6" w:tplc="A986EAE4">
      <w:start w:val="1"/>
      <w:numFmt w:val="decimal"/>
      <w:lvlText w:val="%7."/>
      <w:lvlJc w:val="left"/>
      <w:pPr>
        <w:ind w:left="5040" w:hanging="360"/>
      </w:pPr>
    </w:lvl>
    <w:lvl w:ilvl="7" w:tplc="EB04AEBC">
      <w:start w:val="1"/>
      <w:numFmt w:val="lowerLetter"/>
      <w:lvlText w:val="%8."/>
      <w:lvlJc w:val="left"/>
      <w:pPr>
        <w:ind w:left="5760" w:hanging="360"/>
      </w:pPr>
    </w:lvl>
    <w:lvl w:ilvl="8" w:tplc="F7B6AF30">
      <w:start w:val="1"/>
      <w:numFmt w:val="lowerRoman"/>
      <w:lvlText w:val="%9."/>
      <w:lvlJc w:val="right"/>
      <w:pPr>
        <w:ind w:left="6480" w:hanging="180"/>
      </w:pPr>
    </w:lvl>
  </w:abstractNum>
  <w:abstractNum w:abstractNumId="104" w15:restartNumberingAfterBreak="0">
    <w:nsid w:val="699B3CFF"/>
    <w:multiLevelType w:val="hybridMultilevel"/>
    <w:tmpl w:val="8CC27D06"/>
    <w:lvl w:ilvl="0" w:tplc="615A252A">
      <w:start w:val="1"/>
      <w:numFmt w:val="decimal"/>
      <w:lvlText w:val="%1."/>
      <w:lvlJc w:val="left"/>
      <w:pPr>
        <w:ind w:left="2700" w:hanging="180"/>
      </w:pPr>
      <w:rPr>
        <w:rFonts w:hint="default"/>
      </w:rPr>
    </w:lvl>
    <w:lvl w:ilvl="1" w:tplc="488E077C">
      <w:start w:val="1"/>
      <w:numFmt w:val="lowerLetter"/>
      <w:lvlText w:val="%2."/>
      <w:lvlJc w:val="left"/>
      <w:pPr>
        <w:ind w:left="1440" w:hanging="360"/>
      </w:pPr>
    </w:lvl>
    <w:lvl w:ilvl="2" w:tplc="7D000702">
      <w:start w:val="1"/>
      <w:numFmt w:val="lowerRoman"/>
      <w:lvlText w:val="%3."/>
      <w:lvlJc w:val="right"/>
      <w:pPr>
        <w:ind w:left="2160" w:hanging="180"/>
      </w:pPr>
    </w:lvl>
    <w:lvl w:ilvl="3" w:tplc="3FBEE898">
      <w:start w:val="1"/>
      <w:numFmt w:val="decimal"/>
      <w:lvlText w:val="%4."/>
      <w:lvlJc w:val="left"/>
      <w:pPr>
        <w:ind w:left="2880" w:hanging="360"/>
      </w:pPr>
    </w:lvl>
    <w:lvl w:ilvl="4" w:tplc="CE24D844">
      <w:start w:val="1"/>
      <w:numFmt w:val="lowerLetter"/>
      <w:lvlText w:val="%5."/>
      <w:lvlJc w:val="left"/>
      <w:pPr>
        <w:ind w:left="3600" w:hanging="360"/>
      </w:pPr>
    </w:lvl>
    <w:lvl w:ilvl="5" w:tplc="39F4B96E">
      <w:start w:val="1"/>
      <w:numFmt w:val="lowerRoman"/>
      <w:lvlText w:val="%6."/>
      <w:lvlJc w:val="right"/>
      <w:pPr>
        <w:ind w:left="4320" w:hanging="180"/>
      </w:pPr>
    </w:lvl>
    <w:lvl w:ilvl="6" w:tplc="53708310">
      <w:start w:val="1"/>
      <w:numFmt w:val="decimal"/>
      <w:lvlText w:val="%7."/>
      <w:lvlJc w:val="left"/>
      <w:pPr>
        <w:ind w:left="5040" w:hanging="360"/>
      </w:pPr>
    </w:lvl>
    <w:lvl w:ilvl="7" w:tplc="63704B30">
      <w:start w:val="1"/>
      <w:numFmt w:val="lowerLetter"/>
      <w:lvlText w:val="%8."/>
      <w:lvlJc w:val="left"/>
      <w:pPr>
        <w:ind w:left="5760" w:hanging="360"/>
      </w:pPr>
    </w:lvl>
    <w:lvl w:ilvl="8" w:tplc="C5FA8E88">
      <w:start w:val="1"/>
      <w:numFmt w:val="lowerRoman"/>
      <w:lvlText w:val="%9."/>
      <w:lvlJc w:val="right"/>
      <w:pPr>
        <w:ind w:left="6480" w:hanging="180"/>
      </w:pPr>
    </w:lvl>
  </w:abstractNum>
  <w:abstractNum w:abstractNumId="105" w15:restartNumberingAfterBreak="0">
    <w:nsid w:val="6D9537B0"/>
    <w:multiLevelType w:val="hybridMultilevel"/>
    <w:tmpl w:val="F6664D56"/>
    <w:lvl w:ilvl="0" w:tplc="93B86536">
      <w:start w:val="1"/>
      <w:numFmt w:val="upperLetter"/>
      <w:lvlText w:val="%1."/>
      <w:lvlJc w:val="left"/>
      <w:pPr>
        <w:ind w:left="1350" w:hanging="540"/>
      </w:pPr>
      <w:rPr>
        <w:rFonts w:hint="default"/>
        <w:strike w:val="0"/>
      </w:rPr>
    </w:lvl>
    <w:lvl w:ilvl="1" w:tplc="62525634">
      <w:start w:val="1"/>
      <w:numFmt w:val="lowerLetter"/>
      <w:lvlText w:val="%2."/>
      <w:lvlJc w:val="left"/>
      <w:pPr>
        <w:ind w:left="1890" w:hanging="360"/>
      </w:pPr>
    </w:lvl>
    <w:lvl w:ilvl="2" w:tplc="5EF69646">
      <w:start w:val="1"/>
      <w:numFmt w:val="lowerRoman"/>
      <w:lvlText w:val="%3."/>
      <w:lvlJc w:val="right"/>
      <w:pPr>
        <w:ind w:left="2610" w:hanging="180"/>
      </w:pPr>
    </w:lvl>
    <w:lvl w:ilvl="3" w:tplc="9B30FAA2">
      <w:start w:val="1"/>
      <w:numFmt w:val="decimal"/>
      <w:lvlText w:val="%4."/>
      <w:lvlJc w:val="left"/>
      <w:pPr>
        <w:ind w:left="3330" w:hanging="360"/>
      </w:pPr>
    </w:lvl>
    <w:lvl w:ilvl="4" w:tplc="A2FAF5F6">
      <w:start w:val="1"/>
      <w:numFmt w:val="lowerLetter"/>
      <w:lvlText w:val="%5."/>
      <w:lvlJc w:val="left"/>
      <w:pPr>
        <w:ind w:left="4050" w:hanging="360"/>
      </w:pPr>
    </w:lvl>
    <w:lvl w:ilvl="5" w:tplc="6D86336A">
      <w:start w:val="1"/>
      <w:numFmt w:val="lowerRoman"/>
      <w:lvlText w:val="%6."/>
      <w:lvlJc w:val="right"/>
      <w:pPr>
        <w:ind w:left="4770" w:hanging="180"/>
      </w:pPr>
    </w:lvl>
    <w:lvl w:ilvl="6" w:tplc="DF00B51C">
      <w:start w:val="1"/>
      <w:numFmt w:val="decimal"/>
      <w:lvlText w:val="%7."/>
      <w:lvlJc w:val="left"/>
      <w:pPr>
        <w:ind w:left="5490" w:hanging="360"/>
      </w:pPr>
    </w:lvl>
    <w:lvl w:ilvl="7" w:tplc="8708C30C">
      <w:start w:val="1"/>
      <w:numFmt w:val="lowerLetter"/>
      <w:lvlText w:val="%8."/>
      <w:lvlJc w:val="left"/>
      <w:pPr>
        <w:ind w:left="6210" w:hanging="360"/>
      </w:pPr>
    </w:lvl>
    <w:lvl w:ilvl="8" w:tplc="1FA8CD92">
      <w:start w:val="1"/>
      <w:numFmt w:val="lowerRoman"/>
      <w:lvlText w:val="%9."/>
      <w:lvlJc w:val="right"/>
      <w:pPr>
        <w:ind w:left="6930" w:hanging="180"/>
      </w:pPr>
    </w:lvl>
  </w:abstractNum>
  <w:abstractNum w:abstractNumId="106" w15:restartNumberingAfterBreak="0">
    <w:nsid w:val="6DB043B6"/>
    <w:multiLevelType w:val="hybridMultilevel"/>
    <w:tmpl w:val="BA4ED90C"/>
    <w:lvl w:ilvl="0" w:tplc="8E8C02B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DCA2471"/>
    <w:multiLevelType w:val="hybridMultilevel"/>
    <w:tmpl w:val="0316BDA8"/>
    <w:lvl w:ilvl="0" w:tplc="8A88F4E4">
      <w:start w:val="6"/>
      <w:numFmt w:val="upperLetter"/>
      <w:lvlText w:val="%1."/>
      <w:lvlJc w:val="left"/>
      <w:pPr>
        <w:ind w:left="1440" w:hanging="360"/>
      </w:pPr>
      <w:rPr>
        <w:rFonts w:hint="default"/>
        <w:b w:val="0"/>
      </w:rPr>
    </w:lvl>
    <w:lvl w:ilvl="1" w:tplc="5A224F86">
      <w:start w:val="1"/>
      <w:numFmt w:val="lowerLetter"/>
      <w:lvlText w:val="%2."/>
      <w:lvlJc w:val="left"/>
      <w:pPr>
        <w:ind w:left="1440" w:hanging="360"/>
      </w:pPr>
    </w:lvl>
    <w:lvl w:ilvl="2" w:tplc="41409446">
      <w:start w:val="1"/>
      <w:numFmt w:val="lowerRoman"/>
      <w:lvlText w:val="%3."/>
      <w:lvlJc w:val="right"/>
      <w:pPr>
        <w:ind w:left="2160" w:hanging="180"/>
      </w:pPr>
    </w:lvl>
    <w:lvl w:ilvl="3" w:tplc="B8AC4454">
      <w:start w:val="1"/>
      <w:numFmt w:val="decimal"/>
      <w:lvlText w:val="%4."/>
      <w:lvlJc w:val="left"/>
      <w:pPr>
        <w:ind w:left="2880" w:hanging="360"/>
      </w:pPr>
    </w:lvl>
    <w:lvl w:ilvl="4" w:tplc="9D66C5DC">
      <w:start w:val="1"/>
      <w:numFmt w:val="lowerLetter"/>
      <w:lvlText w:val="%5."/>
      <w:lvlJc w:val="left"/>
      <w:pPr>
        <w:ind w:left="3600" w:hanging="360"/>
      </w:pPr>
    </w:lvl>
    <w:lvl w:ilvl="5" w:tplc="0E46E9AC">
      <w:start w:val="1"/>
      <w:numFmt w:val="lowerRoman"/>
      <w:lvlText w:val="%6."/>
      <w:lvlJc w:val="right"/>
      <w:pPr>
        <w:ind w:left="4320" w:hanging="180"/>
      </w:pPr>
    </w:lvl>
    <w:lvl w:ilvl="6" w:tplc="1610C01C">
      <w:start w:val="1"/>
      <w:numFmt w:val="decimal"/>
      <w:lvlText w:val="%7."/>
      <w:lvlJc w:val="left"/>
      <w:pPr>
        <w:ind w:left="5040" w:hanging="360"/>
      </w:pPr>
    </w:lvl>
    <w:lvl w:ilvl="7" w:tplc="62EA265A">
      <w:start w:val="1"/>
      <w:numFmt w:val="lowerLetter"/>
      <w:lvlText w:val="%8."/>
      <w:lvlJc w:val="left"/>
      <w:pPr>
        <w:ind w:left="5760" w:hanging="360"/>
      </w:pPr>
    </w:lvl>
    <w:lvl w:ilvl="8" w:tplc="9C5C0B22">
      <w:start w:val="1"/>
      <w:numFmt w:val="lowerRoman"/>
      <w:lvlText w:val="%9."/>
      <w:lvlJc w:val="right"/>
      <w:pPr>
        <w:ind w:left="6480" w:hanging="180"/>
      </w:pPr>
    </w:lvl>
  </w:abstractNum>
  <w:abstractNum w:abstractNumId="108" w15:restartNumberingAfterBreak="0">
    <w:nsid w:val="6F44441A"/>
    <w:multiLevelType w:val="hybridMultilevel"/>
    <w:tmpl w:val="BFEEA696"/>
    <w:lvl w:ilvl="0" w:tplc="FFFFFFFF">
      <w:start w:val="6"/>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09" w15:restartNumberingAfterBreak="0">
    <w:nsid w:val="6F64197E"/>
    <w:multiLevelType w:val="hybridMultilevel"/>
    <w:tmpl w:val="6A78F054"/>
    <w:lvl w:ilvl="0" w:tplc="7668F112">
      <w:start w:val="11"/>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F740DD1"/>
    <w:multiLevelType w:val="hybridMultilevel"/>
    <w:tmpl w:val="9E444566"/>
    <w:lvl w:ilvl="0" w:tplc="E294E508">
      <w:start w:val="6"/>
      <w:numFmt w:val="upperRoman"/>
      <w:lvlText w:val="%1."/>
      <w:lvlJc w:val="right"/>
      <w:pPr>
        <w:ind w:left="720" w:hanging="360"/>
      </w:pPr>
      <w:rPr>
        <w:rFonts w:hint="default"/>
      </w:rPr>
    </w:lvl>
    <w:lvl w:ilvl="1" w:tplc="F56CC92E">
      <w:start w:val="4"/>
      <w:numFmt w:val="upperLetter"/>
      <w:lvlText w:val="%2."/>
      <w:lvlJc w:val="left"/>
      <w:pPr>
        <w:ind w:left="1440" w:hanging="360"/>
      </w:pPr>
      <w:rPr>
        <w:rFonts w:hint="default"/>
        <w:b/>
      </w:rPr>
    </w:lvl>
    <w:lvl w:ilvl="2" w:tplc="944A6D0E">
      <w:start w:val="1"/>
      <w:numFmt w:val="lowerLetter"/>
      <w:lvlText w:val="%3."/>
      <w:lvlJc w:val="right"/>
      <w:pPr>
        <w:ind w:left="2160" w:hanging="180"/>
      </w:pPr>
      <w:rPr>
        <w:rFonts w:ascii="Arial" w:eastAsia="Times New Roman" w:hAnsi="Arial" w:cs="Arial"/>
      </w:rPr>
    </w:lvl>
    <w:lvl w:ilvl="3" w:tplc="1C2ABDC2">
      <w:start w:val="1"/>
      <w:numFmt w:val="decimal"/>
      <w:lvlText w:val="%4."/>
      <w:lvlJc w:val="left"/>
      <w:pPr>
        <w:ind w:left="2880" w:hanging="360"/>
      </w:pPr>
    </w:lvl>
    <w:lvl w:ilvl="4" w:tplc="3A3C6B6E">
      <w:start w:val="1"/>
      <w:numFmt w:val="lowerLetter"/>
      <w:lvlText w:val="%5."/>
      <w:lvlJc w:val="left"/>
      <w:pPr>
        <w:ind w:left="3600" w:hanging="360"/>
      </w:pPr>
    </w:lvl>
    <w:lvl w:ilvl="5" w:tplc="B8589806">
      <w:start w:val="1"/>
      <w:numFmt w:val="lowerRoman"/>
      <w:lvlText w:val="%6."/>
      <w:lvlJc w:val="right"/>
      <w:pPr>
        <w:ind w:left="4320" w:hanging="180"/>
      </w:pPr>
    </w:lvl>
    <w:lvl w:ilvl="6" w:tplc="CA04B636">
      <w:start w:val="1"/>
      <w:numFmt w:val="decimal"/>
      <w:lvlText w:val="%7."/>
      <w:lvlJc w:val="left"/>
      <w:pPr>
        <w:ind w:left="5040" w:hanging="360"/>
      </w:pPr>
    </w:lvl>
    <w:lvl w:ilvl="7" w:tplc="AF2A79A2">
      <w:start w:val="1"/>
      <w:numFmt w:val="lowerLetter"/>
      <w:lvlText w:val="%8."/>
      <w:lvlJc w:val="left"/>
      <w:pPr>
        <w:ind w:left="5760" w:hanging="360"/>
      </w:pPr>
    </w:lvl>
    <w:lvl w:ilvl="8" w:tplc="9D74E8BC">
      <w:start w:val="1"/>
      <w:numFmt w:val="lowerRoman"/>
      <w:lvlText w:val="%9."/>
      <w:lvlJc w:val="right"/>
      <w:pPr>
        <w:ind w:left="6480" w:hanging="180"/>
      </w:pPr>
    </w:lvl>
  </w:abstractNum>
  <w:abstractNum w:abstractNumId="111" w15:restartNumberingAfterBreak="0">
    <w:nsid w:val="6FCA7732"/>
    <w:multiLevelType w:val="hybridMultilevel"/>
    <w:tmpl w:val="527A7848"/>
    <w:lvl w:ilvl="0" w:tplc="1F88FD52">
      <w:start w:val="1"/>
      <w:numFmt w:val="lowerRoman"/>
      <w:lvlText w:val="%1."/>
      <w:lvlJc w:val="right"/>
      <w:pPr>
        <w:ind w:left="3600" w:hanging="360"/>
      </w:pPr>
    </w:lvl>
    <w:lvl w:ilvl="1" w:tplc="E69A67DE">
      <w:start w:val="1"/>
      <w:numFmt w:val="lowerLetter"/>
      <w:lvlText w:val="%2."/>
      <w:lvlJc w:val="left"/>
      <w:pPr>
        <w:ind w:left="1440" w:hanging="360"/>
      </w:pPr>
    </w:lvl>
    <w:lvl w:ilvl="2" w:tplc="16A29AD6">
      <w:start w:val="1"/>
      <w:numFmt w:val="lowerRoman"/>
      <w:lvlText w:val="%3."/>
      <w:lvlJc w:val="right"/>
      <w:pPr>
        <w:ind w:left="2160" w:hanging="180"/>
      </w:pPr>
    </w:lvl>
    <w:lvl w:ilvl="3" w:tplc="B40A62C6">
      <w:start w:val="1"/>
      <w:numFmt w:val="decimal"/>
      <w:lvlText w:val="%4."/>
      <w:lvlJc w:val="left"/>
      <w:pPr>
        <w:ind w:left="2880" w:hanging="360"/>
      </w:pPr>
    </w:lvl>
    <w:lvl w:ilvl="4" w:tplc="AFF82BE8">
      <w:start w:val="1"/>
      <w:numFmt w:val="lowerLetter"/>
      <w:lvlText w:val="%5."/>
      <w:lvlJc w:val="left"/>
      <w:pPr>
        <w:ind w:left="3600" w:hanging="360"/>
      </w:pPr>
    </w:lvl>
    <w:lvl w:ilvl="5" w:tplc="CCCC23FA">
      <w:start w:val="1"/>
      <w:numFmt w:val="lowerRoman"/>
      <w:lvlText w:val="%6."/>
      <w:lvlJc w:val="right"/>
      <w:pPr>
        <w:ind w:left="4320" w:hanging="180"/>
      </w:pPr>
    </w:lvl>
    <w:lvl w:ilvl="6" w:tplc="A934E128">
      <w:start w:val="1"/>
      <w:numFmt w:val="decimal"/>
      <w:lvlText w:val="%7."/>
      <w:lvlJc w:val="left"/>
      <w:pPr>
        <w:ind w:left="5040" w:hanging="360"/>
      </w:pPr>
    </w:lvl>
    <w:lvl w:ilvl="7" w:tplc="3BB85EB0">
      <w:start w:val="1"/>
      <w:numFmt w:val="lowerLetter"/>
      <w:lvlText w:val="%8."/>
      <w:lvlJc w:val="left"/>
      <w:pPr>
        <w:ind w:left="5760" w:hanging="360"/>
      </w:pPr>
    </w:lvl>
    <w:lvl w:ilvl="8" w:tplc="1292EA70">
      <w:start w:val="1"/>
      <w:numFmt w:val="lowerRoman"/>
      <w:lvlText w:val="%9."/>
      <w:lvlJc w:val="right"/>
      <w:pPr>
        <w:ind w:left="6480" w:hanging="180"/>
      </w:pPr>
    </w:lvl>
  </w:abstractNum>
  <w:abstractNum w:abstractNumId="112" w15:restartNumberingAfterBreak="0">
    <w:nsid w:val="72E34D52"/>
    <w:multiLevelType w:val="hybridMultilevel"/>
    <w:tmpl w:val="A24CD238"/>
    <w:lvl w:ilvl="0" w:tplc="21FAEB22">
      <w:start w:val="3"/>
      <w:numFmt w:val="upperRoman"/>
      <w:lvlText w:val="%1."/>
      <w:lvlJc w:val="right"/>
      <w:pPr>
        <w:ind w:left="720" w:hanging="360"/>
      </w:pPr>
      <w:rPr>
        <w:rFonts w:hint="default"/>
        <w:b/>
      </w:rPr>
    </w:lvl>
    <w:lvl w:ilvl="1" w:tplc="021A01B6">
      <w:start w:val="1"/>
      <w:numFmt w:val="upperLetter"/>
      <w:lvlText w:val="%2."/>
      <w:lvlJc w:val="left"/>
      <w:pPr>
        <w:ind w:left="1440" w:hanging="360"/>
      </w:pPr>
      <w:rPr>
        <w:rFonts w:hint="default"/>
      </w:rPr>
    </w:lvl>
    <w:lvl w:ilvl="2" w:tplc="194844D6">
      <w:start w:val="1"/>
      <w:numFmt w:val="lowerRoman"/>
      <w:lvlText w:val="%3."/>
      <w:lvlJc w:val="right"/>
      <w:pPr>
        <w:ind w:left="2160" w:hanging="180"/>
      </w:pPr>
    </w:lvl>
    <w:lvl w:ilvl="3" w:tplc="261A28B6">
      <w:start w:val="1"/>
      <w:numFmt w:val="decimal"/>
      <w:lvlText w:val="%4."/>
      <w:lvlJc w:val="left"/>
      <w:pPr>
        <w:ind w:left="2880" w:hanging="360"/>
      </w:pPr>
    </w:lvl>
    <w:lvl w:ilvl="4" w:tplc="4D7C1420">
      <w:start w:val="1"/>
      <w:numFmt w:val="lowerRoman"/>
      <w:lvlText w:val="%5."/>
      <w:lvlJc w:val="right"/>
      <w:pPr>
        <w:ind w:left="3600" w:hanging="360"/>
      </w:pPr>
    </w:lvl>
    <w:lvl w:ilvl="5" w:tplc="837465BA">
      <w:start w:val="1"/>
      <w:numFmt w:val="lowerRoman"/>
      <w:lvlText w:val="%6."/>
      <w:lvlJc w:val="right"/>
      <w:pPr>
        <w:ind w:left="4320" w:hanging="180"/>
      </w:pPr>
    </w:lvl>
    <w:lvl w:ilvl="6" w:tplc="E7228954">
      <w:start w:val="1"/>
      <w:numFmt w:val="decimal"/>
      <w:lvlText w:val="%7."/>
      <w:lvlJc w:val="left"/>
      <w:pPr>
        <w:ind w:left="5040" w:hanging="360"/>
      </w:pPr>
    </w:lvl>
    <w:lvl w:ilvl="7" w:tplc="EC2CD6CA">
      <w:start w:val="1"/>
      <w:numFmt w:val="lowerLetter"/>
      <w:lvlText w:val="%8."/>
      <w:lvlJc w:val="left"/>
      <w:pPr>
        <w:ind w:left="5760" w:hanging="360"/>
      </w:pPr>
    </w:lvl>
    <w:lvl w:ilvl="8" w:tplc="A302302A">
      <w:start w:val="1"/>
      <w:numFmt w:val="lowerRoman"/>
      <w:lvlText w:val="%9."/>
      <w:lvlJc w:val="right"/>
      <w:pPr>
        <w:ind w:left="6480" w:hanging="180"/>
      </w:pPr>
    </w:lvl>
  </w:abstractNum>
  <w:abstractNum w:abstractNumId="113" w15:restartNumberingAfterBreak="0">
    <w:nsid w:val="735309CD"/>
    <w:multiLevelType w:val="hybridMultilevel"/>
    <w:tmpl w:val="7572F192"/>
    <w:lvl w:ilvl="0" w:tplc="44FCFCF2">
      <w:start w:val="1"/>
      <w:numFmt w:val="lowerRoman"/>
      <w:lvlText w:val="%1."/>
      <w:lvlJc w:val="right"/>
      <w:pPr>
        <w:ind w:left="3600" w:hanging="360"/>
      </w:pPr>
    </w:lvl>
    <w:lvl w:ilvl="1" w:tplc="7E2265A2">
      <w:start w:val="1"/>
      <w:numFmt w:val="lowerLetter"/>
      <w:lvlText w:val="%2."/>
      <w:lvlJc w:val="left"/>
      <w:pPr>
        <w:ind w:left="4320" w:hanging="360"/>
      </w:pPr>
    </w:lvl>
    <w:lvl w:ilvl="2" w:tplc="8CA2B25E">
      <w:start w:val="1"/>
      <w:numFmt w:val="lowerRoman"/>
      <w:lvlText w:val="%3."/>
      <w:lvlJc w:val="right"/>
      <w:pPr>
        <w:ind w:left="5040" w:hanging="180"/>
      </w:pPr>
    </w:lvl>
    <w:lvl w:ilvl="3" w:tplc="60D2B0D6">
      <w:start w:val="1"/>
      <w:numFmt w:val="decimal"/>
      <w:lvlText w:val="%4."/>
      <w:lvlJc w:val="left"/>
      <w:pPr>
        <w:ind w:left="5760" w:hanging="360"/>
      </w:pPr>
    </w:lvl>
    <w:lvl w:ilvl="4" w:tplc="A412DDAA">
      <w:start w:val="1"/>
      <w:numFmt w:val="lowerLetter"/>
      <w:lvlText w:val="%5."/>
      <w:lvlJc w:val="left"/>
      <w:pPr>
        <w:ind w:left="6480" w:hanging="360"/>
      </w:pPr>
    </w:lvl>
    <w:lvl w:ilvl="5" w:tplc="862CCC7C">
      <w:start w:val="1"/>
      <w:numFmt w:val="lowerRoman"/>
      <w:lvlText w:val="%6."/>
      <w:lvlJc w:val="right"/>
      <w:pPr>
        <w:ind w:left="7200" w:hanging="180"/>
      </w:pPr>
    </w:lvl>
    <w:lvl w:ilvl="6" w:tplc="50B4676C">
      <w:start w:val="1"/>
      <w:numFmt w:val="decimal"/>
      <w:lvlText w:val="%7."/>
      <w:lvlJc w:val="left"/>
      <w:pPr>
        <w:ind w:left="7920" w:hanging="360"/>
      </w:pPr>
    </w:lvl>
    <w:lvl w:ilvl="7" w:tplc="16AC31B4">
      <w:start w:val="1"/>
      <w:numFmt w:val="lowerLetter"/>
      <w:lvlText w:val="%8."/>
      <w:lvlJc w:val="left"/>
      <w:pPr>
        <w:ind w:left="8640" w:hanging="360"/>
      </w:pPr>
    </w:lvl>
    <w:lvl w:ilvl="8" w:tplc="51CEBF0E">
      <w:start w:val="1"/>
      <w:numFmt w:val="lowerRoman"/>
      <w:lvlText w:val="%9."/>
      <w:lvlJc w:val="right"/>
      <w:pPr>
        <w:ind w:left="9360" w:hanging="180"/>
      </w:pPr>
    </w:lvl>
  </w:abstractNum>
  <w:abstractNum w:abstractNumId="114" w15:restartNumberingAfterBreak="0">
    <w:nsid w:val="74762651"/>
    <w:multiLevelType w:val="hybridMultilevel"/>
    <w:tmpl w:val="F2E628AE"/>
    <w:lvl w:ilvl="0" w:tplc="4706FEDA">
      <w:start w:val="5"/>
      <w:numFmt w:val="upperRoman"/>
      <w:lvlText w:val="%1."/>
      <w:lvlJc w:val="right"/>
      <w:pPr>
        <w:ind w:left="2880" w:hanging="360"/>
      </w:pPr>
      <w:rPr>
        <w:rFonts w:hint="default"/>
      </w:rPr>
    </w:lvl>
    <w:lvl w:ilvl="1" w:tplc="A4F2578A">
      <w:start w:val="1"/>
      <w:numFmt w:val="upperLetter"/>
      <w:lvlText w:val="%2."/>
      <w:lvlJc w:val="left"/>
      <w:pPr>
        <w:ind w:left="1440" w:hanging="360"/>
      </w:pPr>
    </w:lvl>
    <w:lvl w:ilvl="2" w:tplc="C468836E">
      <w:start w:val="1"/>
      <w:numFmt w:val="lowerRoman"/>
      <w:lvlText w:val="%3."/>
      <w:lvlJc w:val="right"/>
      <w:pPr>
        <w:ind w:left="2160" w:hanging="180"/>
      </w:pPr>
    </w:lvl>
    <w:lvl w:ilvl="3" w:tplc="AE068E50">
      <w:start w:val="1"/>
      <w:numFmt w:val="decimal"/>
      <w:lvlText w:val="%4."/>
      <w:lvlJc w:val="left"/>
      <w:pPr>
        <w:ind w:left="2880" w:hanging="360"/>
      </w:pPr>
    </w:lvl>
    <w:lvl w:ilvl="4" w:tplc="F72E4B28">
      <w:start w:val="1"/>
      <w:numFmt w:val="lowerLetter"/>
      <w:lvlText w:val="%5."/>
      <w:lvlJc w:val="left"/>
      <w:pPr>
        <w:ind w:left="3600" w:hanging="360"/>
      </w:pPr>
    </w:lvl>
    <w:lvl w:ilvl="5" w:tplc="BF3E6700">
      <w:start w:val="1"/>
      <w:numFmt w:val="lowerRoman"/>
      <w:lvlText w:val="%6."/>
      <w:lvlJc w:val="right"/>
      <w:pPr>
        <w:ind w:left="4320" w:hanging="180"/>
      </w:pPr>
    </w:lvl>
    <w:lvl w:ilvl="6" w:tplc="FF0E681A">
      <w:start w:val="1"/>
      <w:numFmt w:val="decimal"/>
      <w:lvlText w:val="%7."/>
      <w:lvlJc w:val="left"/>
      <w:pPr>
        <w:ind w:left="5040" w:hanging="360"/>
      </w:pPr>
    </w:lvl>
    <w:lvl w:ilvl="7" w:tplc="14B234FE">
      <w:start w:val="1"/>
      <w:numFmt w:val="lowerLetter"/>
      <w:lvlText w:val="%8."/>
      <w:lvlJc w:val="left"/>
      <w:pPr>
        <w:ind w:left="5760" w:hanging="360"/>
      </w:pPr>
    </w:lvl>
    <w:lvl w:ilvl="8" w:tplc="7B6697D8">
      <w:start w:val="1"/>
      <w:numFmt w:val="lowerRoman"/>
      <w:lvlText w:val="%9."/>
      <w:lvlJc w:val="right"/>
      <w:pPr>
        <w:ind w:left="6480" w:hanging="180"/>
      </w:pPr>
    </w:lvl>
  </w:abstractNum>
  <w:abstractNum w:abstractNumId="115" w15:restartNumberingAfterBreak="0">
    <w:nsid w:val="76876CF3"/>
    <w:multiLevelType w:val="hybridMultilevel"/>
    <w:tmpl w:val="1144DA08"/>
    <w:lvl w:ilvl="0" w:tplc="DD34B588">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7827732"/>
    <w:multiLevelType w:val="hybridMultilevel"/>
    <w:tmpl w:val="CB1C8F9A"/>
    <w:lvl w:ilvl="0" w:tplc="721E6772">
      <w:start w:val="3"/>
      <w:numFmt w:val="upperLetter"/>
      <w:lvlText w:val="%1."/>
      <w:lvlJc w:val="left"/>
      <w:pPr>
        <w:ind w:left="1440" w:hanging="360"/>
      </w:pPr>
      <w:rPr>
        <w:rFonts w:hint="default"/>
        <w:b/>
      </w:rPr>
    </w:lvl>
    <w:lvl w:ilvl="1" w:tplc="DF928648">
      <w:start w:val="1"/>
      <w:numFmt w:val="decimal"/>
      <w:lvlText w:val="%2."/>
      <w:lvlJc w:val="left"/>
      <w:pPr>
        <w:ind w:left="1440" w:hanging="360"/>
      </w:pPr>
    </w:lvl>
    <w:lvl w:ilvl="2" w:tplc="00B68838">
      <w:start w:val="1"/>
      <w:numFmt w:val="lowerRoman"/>
      <w:lvlText w:val="%3."/>
      <w:lvlJc w:val="right"/>
      <w:pPr>
        <w:ind w:left="2160" w:hanging="180"/>
      </w:pPr>
    </w:lvl>
    <w:lvl w:ilvl="3" w:tplc="3740E8A8">
      <w:start w:val="1"/>
      <w:numFmt w:val="decimal"/>
      <w:lvlText w:val="%4."/>
      <w:lvlJc w:val="left"/>
      <w:pPr>
        <w:ind w:left="2880" w:hanging="360"/>
      </w:pPr>
    </w:lvl>
    <w:lvl w:ilvl="4" w:tplc="066CB55C">
      <w:start w:val="1"/>
      <w:numFmt w:val="lowerLetter"/>
      <w:lvlText w:val="%5."/>
      <w:lvlJc w:val="left"/>
      <w:pPr>
        <w:ind w:left="3600" w:hanging="360"/>
      </w:pPr>
    </w:lvl>
    <w:lvl w:ilvl="5" w:tplc="3AB0DA4A">
      <w:start w:val="1"/>
      <w:numFmt w:val="lowerRoman"/>
      <w:lvlText w:val="%6."/>
      <w:lvlJc w:val="right"/>
      <w:pPr>
        <w:ind w:left="4320" w:hanging="180"/>
      </w:pPr>
    </w:lvl>
    <w:lvl w:ilvl="6" w:tplc="E35CF368">
      <w:start w:val="1"/>
      <w:numFmt w:val="decimal"/>
      <w:lvlText w:val="%7."/>
      <w:lvlJc w:val="left"/>
      <w:pPr>
        <w:ind w:left="5040" w:hanging="360"/>
      </w:pPr>
    </w:lvl>
    <w:lvl w:ilvl="7" w:tplc="702A7C82">
      <w:start w:val="1"/>
      <w:numFmt w:val="lowerLetter"/>
      <w:lvlText w:val="%8."/>
      <w:lvlJc w:val="left"/>
      <w:pPr>
        <w:ind w:left="5760" w:hanging="360"/>
      </w:pPr>
    </w:lvl>
    <w:lvl w:ilvl="8" w:tplc="E6A297B2">
      <w:start w:val="1"/>
      <w:numFmt w:val="lowerRoman"/>
      <w:lvlText w:val="%9."/>
      <w:lvlJc w:val="right"/>
      <w:pPr>
        <w:ind w:left="6480" w:hanging="180"/>
      </w:pPr>
    </w:lvl>
  </w:abstractNum>
  <w:abstractNum w:abstractNumId="117" w15:restartNumberingAfterBreak="0">
    <w:nsid w:val="78C45977"/>
    <w:multiLevelType w:val="hybridMultilevel"/>
    <w:tmpl w:val="CC961806"/>
    <w:lvl w:ilvl="0" w:tplc="55621B08">
      <w:start w:val="2"/>
      <w:numFmt w:val="upperLetter"/>
      <w:lvlText w:val="%1."/>
      <w:lvlJc w:val="left"/>
      <w:pPr>
        <w:ind w:left="1440" w:hanging="360"/>
      </w:pPr>
      <w:rPr>
        <w:rFonts w:hint="default"/>
        <w:b/>
      </w:rPr>
    </w:lvl>
    <w:lvl w:ilvl="1" w:tplc="50A66304">
      <w:start w:val="1"/>
      <w:numFmt w:val="lowerLetter"/>
      <w:lvlText w:val="%2."/>
      <w:lvlJc w:val="left"/>
      <w:pPr>
        <w:ind w:left="1440" w:hanging="360"/>
      </w:pPr>
    </w:lvl>
    <w:lvl w:ilvl="2" w:tplc="FD089E00">
      <w:start w:val="1"/>
      <w:numFmt w:val="lowerRoman"/>
      <w:lvlText w:val="%3."/>
      <w:lvlJc w:val="right"/>
      <w:pPr>
        <w:ind w:left="2160" w:hanging="180"/>
      </w:pPr>
    </w:lvl>
    <w:lvl w:ilvl="3" w:tplc="12164B9A">
      <w:start w:val="1"/>
      <w:numFmt w:val="decimal"/>
      <w:lvlText w:val="%4."/>
      <w:lvlJc w:val="left"/>
      <w:pPr>
        <w:ind w:left="2880" w:hanging="360"/>
      </w:pPr>
    </w:lvl>
    <w:lvl w:ilvl="4" w:tplc="BEF8ABEA">
      <w:start w:val="1"/>
      <w:numFmt w:val="lowerLetter"/>
      <w:lvlText w:val="%5."/>
      <w:lvlJc w:val="left"/>
      <w:pPr>
        <w:ind w:left="3600" w:hanging="360"/>
      </w:pPr>
    </w:lvl>
    <w:lvl w:ilvl="5" w:tplc="D73EF4A8">
      <w:start w:val="1"/>
      <w:numFmt w:val="lowerRoman"/>
      <w:lvlText w:val="%6."/>
      <w:lvlJc w:val="right"/>
      <w:pPr>
        <w:ind w:left="4320" w:hanging="180"/>
      </w:pPr>
    </w:lvl>
    <w:lvl w:ilvl="6" w:tplc="780AAE14">
      <w:start w:val="1"/>
      <w:numFmt w:val="decimal"/>
      <w:lvlText w:val="%7."/>
      <w:lvlJc w:val="left"/>
      <w:pPr>
        <w:ind w:left="5040" w:hanging="360"/>
      </w:pPr>
    </w:lvl>
    <w:lvl w:ilvl="7" w:tplc="AD74C99C">
      <w:start w:val="1"/>
      <w:numFmt w:val="lowerLetter"/>
      <w:lvlText w:val="%8."/>
      <w:lvlJc w:val="left"/>
      <w:pPr>
        <w:ind w:left="5760" w:hanging="360"/>
      </w:pPr>
    </w:lvl>
    <w:lvl w:ilvl="8" w:tplc="ECBEF5D8">
      <w:start w:val="1"/>
      <w:numFmt w:val="lowerRoman"/>
      <w:lvlText w:val="%9."/>
      <w:lvlJc w:val="right"/>
      <w:pPr>
        <w:ind w:left="6480" w:hanging="180"/>
      </w:pPr>
    </w:lvl>
  </w:abstractNum>
  <w:abstractNum w:abstractNumId="118" w15:restartNumberingAfterBreak="0">
    <w:nsid w:val="79FA45F7"/>
    <w:multiLevelType w:val="hybridMultilevel"/>
    <w:tmpl w:val="3A0A0670"/>
    <w:lvl w:ilvl="0" w:tplc="A530D254">
      <w:start w:val="1"/>
      <w:numFmt w:val="lowerRoman"/>
      <w:lvlText w:val="%1."/>
      <w:lvlJc w:val="right"/>
      <w:pPr>
        <w:ind w:left="3600" w:hanging="360"/>
      </w:pPr>
    </w:lvl>
    <w:lvl w:ilvl="1" w:tplc="71BCD0FC">
      <w:start w:val="1"/>
      <w:numFmt w:val="lowerLetter"/>
      <w:lvlText w:val="%2."/>
      <w:lvlJc w:val="left"/>
      <w:pPr>
        <w:ind w:left="4320" w:hanging="360"/>
      </w:pPr>
    </w:lvl>
    <w:lvl w:ilvl="2" w:tplc="D7102736">
      <w:start w:val="1"/>
      <w:numFmt w:val="lowerRoman"/>
      <w:lvlText w:val="%3."/>
      <w:lvlJc w:val="right"/>
      <w:pPr>
        <w:ind w:left="5040" w:hanging="180"/>
      </w:pPr>
    </w:lvl>
    <w:lvl w:ilvl="3" w:tplc="B7EECD70">
      <w:start w:val="1"/>
      <w:numFmt w:val="decimal"/>
      <w:lvlText w:val="%4."/>
      <w:lvlJc w:val="left"/>
      <w:pPr>
        <w:ind w:left="5760" w:hanging="360"/>
      </w:pPr>
    </w:lvl>
    <w:lvl w:ilvl="4" w:tplc="D9727B4A">
      <w:start w:val="1"/>
      <w:numFmt w:val="lowerLetter"/>
      <w:lvlText w:val="%5."/>
      <w:lvlJc w:val="left"/>
      <w:pPr>
        <w:ind w:left="6480" w:hanging="360"/>
      </w:pPr>
    </w:lvl>
    <w:lvl w:ilvl="5" w:tplc="2C44A126">
      <w:start w:val="1"/>
      <w:numFmt w:val="lowerRoman"/>
      <w:lvlText w:val="%6."/>
      <w:lvlJc w:val="right"/>
      <w:pPr>
        <w:ind w:left="7200" w:hanging="180"/>
      </w:pPr>
    </w:lvl>
    <w:lvl w:ilvl="6" w:tplc="B62A0FEC">
      <w:start w:val="1"/>
      <w:numFmt w:val="decimal"/>
      <w:lvlText w:val="%7."/>
      <w:lvlJc w:val="left"/>
      <w:pPr>
        <w:ind w:left="7920" w:hanging="360"/>
      </w:pPr>
    </w:lvl>
    <w:lvl w:ilvl="7" w:tplc="1A466B58">
      <w:start w:val="1"/>
      <w:numFmt w:val="lowerLetter"/>
      <w:lvlText w:val="%8."/>
      <w:lvlJc w:val="left"/>
      <w:pPr>
        <w:ind w:left="8640" w:hanging="360"/>
      </w:pPr>
    </w:lvl>
    <w:lvl w:ilvl="8" w:tplc="7FD48B32">
      <w:start w:val="1"/>
      <w:numFmt w:val="lowerRoman"/>
      <w:lvlText w:val="%9."/>
      <w:lvlJc w:val="right"/>
      <w:pPr>
        <w:ind w:left="9360" w:hanging="180"/>
      </w:pPr>
    </w:lvl>
  </w:abstractNum>
  <w:abstractNum w:abstractNumId="119" w15:restartNumberingAfterBreak="0">
    <w:nsid w:val="7ADC2EEA"/>
    <w:multiLevelType w:val="hybridMultilevel"/>
    <w:tmpl w:val="EA80DA5C"/>
    <w:lvl w:ilvl="0" w:tplc="C390E94C">
      <w:start w:val="1"/>
      <w:numFmt w:val="decimal"/>
      <w:lvlText w:val="%1)"/>
      <w:lvlJc w:val="left"/>
      <w:pPr>
        <w:ind w:left="4500" w:hanging="360"/>
      </w:pPr>
    </w:lvl>
    <w:lvl w:ilvl="1" w:tplc="C8226A90">
      <w:start w:val="1"/>
      <w:numFmt w:val="lowerLetter"/>
      <w:lvlText w:val="%2."/>
      <w:lvlJc w:val="left"/>
      <w:pPr>
        <w:ind w:left="5220" w:hanging="360"/>
      </w:pPr>
    </w:lvl>
    <w:lvl w:ilvl="2" w:tplc="85743CA8">
      <w:start w:val="1"/>
      <w:numFmt w:val="lowerRoman"/>
      <w:lvlText w:val="%3."/>
      <w:lvlJc w:val="right"/>
      <w:pPr>
        <w:ind w:left="5940" w:hanging="180"/>
      </w:pPr>
    </w:lvl>
    <w:lvl w:ilvl="3" w:tplc="4B7C4574">
      <w:start w:val="1"/>
      <w:numFmt w:val="decimal"/>
      <w:lvlText w:val="%4."/>
      <w:lvlJc w:val="left"/>
      <w:pPr>
        <w:ind w:left="6660" w:hanging="360"/>
      </w:pPr>
    </w:lvl>
    <w:lvl w:ilvl="4" w:tplc="D0E0D92E">
      <w:start w:val="1"/>
      <w:numFmt w:val="lowerLetter"/>
      <w:lvlText w:val="%5."/>
      <w:lvlJc w:val="left"/>
      <w:pPr>
        <w:ind w:left="7380" w:hanging="360"/>
      </w:pPr>
    </w:lvl>
    <w:lvl w:ilvl="5" w:tplc="570E3BF8">
      <w:start w:val="1"/>
      <w:numFmt w:val="lowerRoman"/>
      <w:lvlText w:val="%6."/>
      <w:lvlJc w:val="right"/>
      <w:pPr>
        <w:ind w:left="8100" w:hanging="180"/>
      </w:pPr>
    </w:lvl>
    <w:lvl w:ilvl="6" w:tplc="251E495E">
      <w:start w:val="1"/>
      <w:numFmt w:val="decimal"/>
      <w:lvlText w:val="%7."/>
      <w:lvlJc w:val="left"/>
      <w:pPr>
        <w:ind w:left="8820" w:hanging="360"/>
      </w:pPr>
    </w:lvl>
    <w:lvl w:ilvl="7" w:tplc="F370B9DA">
      <w:start w:val="1"/>
      <w:numFmt w:val="lowerLetter"/>
      <w:lvlText w:val="%8."/>
      <w:lvlJc w:val="left"/>
      <w:pPr>
        <w:ind w:left="9540" w:hanging="360"/>
      </w:pPr>
    </w:lvl>
    <w:lvl w:ilvl="8" w:tplc="5CFC967A">
      <w:start w:val="1"/>
      <w:numFmt w:val="lowerRoman"/>
      <w:lvlText w:val="%9."/>
      <w:lvlJc w:val="right"/>
      <w:pPr>
        <w:ind w:left="10260" w:hanging="180"/>
      </w:pPr>
    </w:lvl>
  </w:abstractNum>
  <w:abstractNum w:abstractNumId="120" w15:restartNumberingAfterBreak="0">
    <w:nsid w:val="7D0622A9"/>
    <w:multiLevelType w:val="hybridMultilevel"/>
    <w:tmpl w:val="AF027054"/>
    <w:lvl w:ilvl="0" w:tplc="24B4789C">
      <w:start w:val="2"/>
      <w:numFmt w:val="upperLetter"/>
      <w:lvlText w:val="%1."/>
      <w:lvlJc w:val="left"/>
      <w:pPr>
        <w:ind w:left="1080" w:hanging="540"/>
      </w:pPr>
      <w:rPr>
        <w:rFonts w:hint="default"/>
        <w:b w:val="0"/>
      </w:rPr>
    </w:lvl>
    <w:lvl w:ilvl="1" w:tplc="5D34224E">
      <w:start w:val="1"/>
      <w:numFmt w:val="lowerLetter"/>
      <w:lvlText w:val="%2."/>
      <w:lvlJc w:val="left"/>
      <w:pPr>
        <w:ind w:left="1440" w:hanging="360"/>
      </w:pPr>
    </w:lvl>
    <w:lvl w:ilvl="2" w:tplc="7CBCB99A">
      <w:start w:val="1"/>
      <w:numFmt w:val="lowerRoman"/>
      <w:lvlText w:val="%3."/>
      <w:lvlJc w:val="right"/>
      <w:pPr>
        <w:ind w:left="2160" w:hanging="180"/>
      </w:pPr>
    </w:lvl>
    <w:lvl w:ilvl="3" w:tplc="DA4645C8">
      <w:start w:val="1"/>
      <w:numFmt w:val="decimal"/>
      <w:lvlText w:val="%4."/>
      <w:lvlJc w:val="left"/>
      <w:pPr>
        <w:ind w:left="2880" w:hanging="360"/>
      </w:pPr>
    </w:lvl>
    <w:lvl w:ilvl="4" w:tplc="9FAC1182">
      <w:start w:val="1"/>
      <w:numFmt w:val="lowerLetter"/>
      <w:lvlText w:val="%5."/>
      <w:lvlJc w:val="left"/>
      <w:pPr>
        <w:ind w:left="3600" w:hanging="360"/>
      </w:pPr>
    </w:lvl>
    <w:lvl w:ilvl="5" w:tplc="15FCA9E8">
      <w:start w:val="1"/>
      <w:numFmt w:val="lowerRoman"/>
      <w:lvlText w:val="%6."/>
      <w:lvlJc w:val="right"/>
      <w:pPr>
        <w:ind w:left="4320" w:hanging="180"/>
      </w:pPr>
    </w:lvl>
    <w:lvl w:ilvl="6" w:tplc="AE50D038">
      <w:start w:val="1"/>
      <w:numFmt w:val="decimal"/>
      <w:lvlText w:val="%7."/>
      <w:lvlJc w:val="left"/>
      <w:pPr>
        <w:ind w:left="5040" w:hanging="360"/>
      </w:pPr>
    </w:lvl>
    <w:lvl w:ilvl="7" w:tplc="7C0EBEBE">
      <w:start w:val="1"/>
      <w:numFmt w:val="lowerLetter"/>
      <w:lvlText w:val="%8."/>
      <w:lvlJc w:val="left"/>
      <w:pPr>
        <w:ind w:left="5760" w:hanging="360"/>
      </w:pPr>
    </w:lvl>
    <w:lvl w:ilvl="8" w:tplc="F856AD6E">
      <w:start w:val="1"/>
      <w:numFmt w:val="lowerRoman"/>
      <w:lvlText w:val="%9."/>
      <w:lvlJc w:val="right"/>
      <w:pPr>
        <w:ind w:left="6480" w:hanging="180"/>
      </w:pPr>
    </w:lvl>
  </w:abstractNum>
  <w:abstractNum w:abstractNumId="121" w15:restartNumberingAfterBreak="0">
    <w:nsid w:val="7D6426E6"/>
    <w:multiLevelType w:val="hybridMultilevel"/>
    <w:tmpl w:val="F17A60C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15:restartNumberingAfterBreak="0">
    <w:nsid w:val="7E8D2890"/>
    <w:multiLevelType w:val="hybridMultilevel"/>
    <w:tmpl w:val="95E2971A"/>
    <w:lvl w:ilvl="0" w:tplc="96F4B4B4">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EC73DF"/>
    <w:multiLevelType w:val="hybridMultilevel"/>
    <w:tmpl w:val="E68E87C4"/>
    <w:lvl w:ilvl="0" w:tplc="5A74AA50">
      <w:start w:val="3"/>
      <w:numFmt w:val="decimal"/>
      <w:lvlText w:val="%1."/>
      <w:lvlJc w:val="left"/>
      <w:pPr>
        <w:ind w:left="2880" w:hanging="360"/>
      </w:pPr>
      <w:rPr>
        <w:rFonts w:hint="default"/>
      </w:rPr>
    </w:lvl>
    <w:lvl w:ilvl="1" w:tplc="30E0772A">
      <w:start w:val="1"/>
      <w:numFmt w:val="lowerLetter"/>
      <w:lvlText w:val="%2."/>
      <w:lvlJc w:val="left"/>
      <w:pPr>
        <w:ind w:left="1440" w:hanging="360"/>
      </w:pPr>
    </w:lvl>
    <w:lvl w:ilvl="2" w:tplc="EE1062EA">
      <w:start w:val="1"/>
      <w:numFmt w:val="lowerRoman"/>
      <w:lvlText w:val="%3."/>
      <w:lvlJc w:val="right"/>
      <w:pPr>
        <w:ind w:left="2160" w:hanging="180"/>
      </w:pPr>
    </w:lvl>
    <w:lvl w:ilvl="3" w:tplc="2E7A5176">
      <w:start w:val="1"/>
      <w:numFmt w:val="decimal"/>
      <w:lvlText w:val="%4."/>
      <w:lvlJc w:val="left"/>
      <w:pPr>
        <w:ind w:left="2880" w:hanging="360"/>
      </w:pPr>
    </w:lvl>
    <w:lvl w:ilvl="4" w:tplc="9928F890">
      <w:start w:val="1"/>
      <w:numFmt w:val="lowerLetter"/>
      <w:lvlText w:val="%5."/>
      <w:lvlJc w:val="left"/>
      <w:pPr>
        <w:ind w:left="3600" w:hanging="360"/>
      </w:pPr>
    </w:lvl>
    <w:lvl w:ilvl="5" w:tplc="5862198E">
      <w:start w:val="1"/>
      <w:numFmt w:val="lowerRoman"/>
      <w:lvlText w:val="%6."/>
      <w:lvlJc w:val="right"/>
      <w:pPr>
        <w:ind w:left="4320" w:hanging="180"/>
      </w:pPr>
    </w:lvl>
    <w:lvl w:ilvl="6" w:tplc="CB422508">
      <w:start w:val="1"/>
      <w:numFmt w:val="decimal"/>
      <w:lvlText w:val="%7."/>
      <w:lvlJc w:val="left"/>
      <w:pPr>
        <w:ind w:left="5040" w:hanging="360"/>
      </w:pPr>
    </w:lvl>
    <w:lvl w:ilvl="7" w:tplc="2E2CC4C2">
      <w:start w:val="1"/>
      <w:numFmt w:val="lowerLetter"/>
      <w:lvlText w:val="%8."/>
      <w:lvlJc w:val="left"/>
      <w:pPr>
        <w:ind w:left="5760" w:hanging="360"/>
      </w:pPr>
    </w:lvl>
    <w:lvl w:ilvl="8" w:tplc="C08087FE">
      <w:start w:val="1"/>
      <w:numFmt w:val="lowerRoman"/>
      <w:lvlText w:val="%9."/>
      <w:lvlJc w:val="right"/>
      <w:pPr>
        <w:ind w:left="6480" w:hanging="180"/>
      </w:pPr>
    </w:lvl>
  </w:abstractNum>
  <w:abstractNum w:abstractNumId="124" w15:restartNumberingAfterBreak="0">
    <w:nsid w:val="7F8D1EA3"/>
    <w:multiLevelType w:val="hybridMultilevel"/>
    <w:tmpl w:val="13EA676E"/>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25" w15:restartNumberingAfterBreak="0">
    <w:nsid w:val="7FF23BC8"/>
    <w:multiLevelType w:val="hybridMultilevel"/>
    <w:tmpl w:val="2D5C7F7A"/>
    <w:lvl w:ilvl="0" w:tplc="52981274">
      <w:start w:val="4"/>
      <w:numFmt w:val="upperRoman"/>
      <w:lvlText w:val="%1."/>
      <w:lvlJc w:val="right"/>
      <w:pPr>
        <w:ind w:left="720" w:hanging="360"/>
      </w:pPr>
      <w:rPr>
        <w:rFonts w:hint="default"/>
      </w:rPr>
    </w:lvl>
    <w:lvl w:ilvl="1" w:tplc="329C01CE">
      <w:start w:val="1"/>
      <w:numFmt w:val="lowerLetter"/>
      <w:lvlText w:val="%2."/>
      <w:lvlJc w:val="left"/>
      <w:pPr>
        <w:ind w:left="1440" w:hanging="360"/>
      </w:pPr>
    </w:lvl>
    <w:lvl w:ilvl="2" w:tplc="8A14AE6A">
      <w:start w:val="1"/>
      <w:numFmt w:val="lowerRoman"/>
      <w:lvlText w:val="%3."/>
      <w:lvlJc w:val="right"/>
      <w:pPr>
        <w:ind w:left="2160" w:hanging="180"/>
      </w:pPr>
    </w:lvl>
    <w:lvl w:ilvl="3" w:tplc="AAFAE50E">
      <w:start w:val="1"/>
      <w:numFmt w:val="decimal"/>
      <w:lvlText w:val="%4."/>
      <w:lvlJc w:val="left"/>
      <w:pPr>
        <w:ind w:left="2880" w:hanging="360"/>
      </w:pPr>
    </w:lvl>
    <w:lvl w:ilvl="4" w:tplc="CDE09DAE">
      <w:start w:val="1"/>
      <w:numFmt w:val="lowerLetter"/>
      <w:lvlText w:val="%5."/>
      <w:lvlJc w:val="left"/>
      <w:pPr>
        <w:ind w:left="3600" w:hanging="360"/>
      </w:pPr>
    </w:lvl>
    <w:lvl w:ilvl="5" w:tplc="C3008FCC">
      <w:start w:val="1"/>
      <w:numFmt w:val="lowerRoman"/>
      <w:lvlText w:val="%6."/>
      <w:lvlJc w:val="right"/>
      <w:pPr>
        <w:ind w:left="4320" w:hanging="180"/>
      </w:pPr>
    </w:lvl>
    <w:lvl w:ilvl="6" w:tplc="1E46CFE6">
      <w:start w:val="1"/>
      <w:numFmt w:val="decimal"/>
      <w:lvlText w:val="%7."/>
      <w:lvlJc w:val="left"/>
      <w:pPr>
        <w:ind w:left="5040" w:hanging="360"/>
      </w:pPr>
    </w:lvl>
    <w:lvl w:ilvl="7" w:tplc="25409424">
      <w:start w:val="1"/>
      <w:numFmt w:val="lowerLetter"/>
      <w:lvlText w:val="%8."/>
      <w:lvlJc w:val="left"/>
      <w:pPr>
        <w:ind w:left="5760" w:hanging="360"/>
      </w:pPr>
    </w:lvl>
    <w:lvl w:ilvl="8" w:tplc="C45EDAEC">
      <w:start w:val="1"/>
      <w:numFmt w:val="lowerRoman"/>
      <w:lvlText w:val="%9."/>
      <w:lvlJc w:val="right"/>
      <w:pPr>
        <w:ind w:left="6480" w:hanging="180"/>
      </w:pPr>
    </w:lvl>
  </w:abstractNum>
  <w:num w:numId="1">
    <w:abstractNumId w:val="0"/>
    <w:lvlOverride w:ilvl="0">
      <w:startOverride w:val="5"/>
      <w:lvl w:ilvl="0">
        <w:start w:val="5"/>
        <w:numFmt w:val="decimal"/>
        <w:pStyle w:val="Quick1"/>
        <w:lvlText w:val=" %1."/>
        <w:lvlJc w:val="left"/>
      </w:lvl>
    </w:lvlOverride>
  </w:num>
  <w:num w:numId="2">
    <w:abstractNumId w:val="17"/>
  </w:num>
  <w:num w:numId="3">
    <w:abstractNumId w:val="67"/>
  </w:num>
  <w:num w:numId="4">
    <w:abstractNumId w:val="38"/>
  </w:num>
  <w:num w:numId="5">
    <w:abstractNumId w:val="6"/>
  </w:num>
  <w:num w:numId="6">
    <w:abstractNumId w:val="44"/>
  </w:num>
  <w:num w:numId="7">
    <w:abstractNumId w:val="2"/>
  </w:num>
  <w:num w:numId="8">
    <w:abstractNumId w:val="64"/>
  </w:num>
  <w:num w:numId="9">
    <w:abstractNumId w:val="1"/>
  </w:num>
  <w:num w:numId="10">
    <w:abstractNumId w:val="20"/>
  </w:num>
  <w:num w:numId="11">
    <w:abstractNumId w:val="85"/>
  </w:num>
  <w:num w:numId="12">
    <w:abstractNumId w:val="105"/>
  </w:num>
  <w:num w:numId="13">
    <w:abstractNumId w:val="57"/>
  </w:num>
  <w:num w:numId="14">
    <w:abstractNumId w:val="45"/>
  </w:num>
  <w:num w:numId="15">
    <w:abstractNumId w:val="24"/>
  </w:num>
  <w:num w:numId="16">
    <w:abstractNumId w:val="22"/>
  </w:num>
  <w:num w:numId="17">
    <w:abstractNumId w:val="113"/>
  </w:num>
  <w:num w:numId="18">
    <w:abstractNumId w:val="12"/>
  </w:num>
  <w:num w:numId="19">
    <w:abstractNumId w:val="58"/>
  </w:num>
  <w:num w:numId="20">
    <w:abstractNumId w:val="70"/>
  </w:num>
  <w:num w:numId="21">
    <w:abstractNumId w:val="61"/>
  </w:num>
  <w:num w:numId="22">
    <w:abstractNumId w:val="111"/>
  </w:num>
  <w:num w:numId="23">
    <w:abstractNumId w:val="68"/>
  </w:num>
  <w:num w:numId="24">
    <w:abstractNumId w:val="72"/>
  </w:num>
  <w:num w:numId="25">
    <w:abstractNumId w:val="83"/>
  </w:num>
  <w:num w:numId="26">
    <w:abstractNumId w:val="79"/>
  </w:num>
  <w:num w:numId="27">
    <w:abstractNumId w:val="119"/>
  </w:num>
  <w:num w:numId="28">
    <w:abstractNumId w:val="118"/>
  </w:num>
  <w:num w:numId="29">
    <w:abstractNumId w:val="120"/>
  </w:num>
  <w:num w:numId="30">
    <w:abstractNumId w:val="41"/>
  </w:num>
  <w:num w:numId="31">
    <w:abstractNumId w:val="101"/>
  </w:num>
  <w:num w:numId="32">
    <w:abstractNumId w:val="112"/>
  </w:num>
  <w:num w:numId="33">
    <w:abstractNumId w:val="23"/>
  </w:num>
  <w:num w:numId="34">
    <w:abstractNumId w:val="26"/>
  </w:num>
  <w:num w:numId="35">
    <w:abstractNumId w:val="125"/>
  </w:num>
  <w:num w:numId="36">
    <w:abstractNumId w:val="13"/>
  </w:num>
  <w:num w:numId="37">
    <w:abstractNumId w:val="93"/>
  </w:num>
  <w:num w:numId="38">
    <w:abstractNumId w:val="74"/>
  </w:num>
  <w:num w:numId="39">
    <w:abstractNumId w:val="42"/>
  </w:num>
  <w:num w:numId="40">
    <w:abstractNumId w:val="46"/>
  </w:num>
  <w:num w:numId="41">
    <w:abstractNumId w:val="4"/>
  </w:num>
  <w:num w:numId="42">
    <w:abstractNumId w:val="82"/>
  </w:num>
  <w:num w:numId="43">
    <w:abstractNumId w:val="49"/>
  </w:num>
  <w:num w:numId="44">
    <w:abstractNumId w:val="86"/>
  </w:num>
  <w:num w:numId="45">
    <w:abstractNumId w:val="71"/>
  </w:num>
  <w:num w:numId="46">
    <w:abstractNumId w:val="110"/>
  </w:num>
  <w:num w:numId="47">
    <w:abstractNumId w:val="91"/>
  </w:num>
  <w:num w:numId="48">
    <w:abstractNumId w:val="102"/>
  </w:num>
  <w:num w:numId="49">
    <w:abstractNumId w:val="66"/>
  </w:num>
  <w:num w:numId="50">
    <w:abstractNumId w:val="92"/>
  </w:num>
  <w:num w:numId="51">
    <w:abstractNumId w:val="33"/>
  </w:num>
  <w:num w:numId="52">
    <w:abstractNumId w:val="73"/>
  </w:num>
  <w:num w:numId="53">
    <w:abstractNumId w:val="21"/>
  </w:num>
  <w:num w:numId="54">
    <w:abstractNumId w:val="5"/>
  </w:num>
  <w:num w:numId="55">
    <w:abstractNumId w:val="116"/>
  </w:num>
  <w:num w:numId="56">
    <w:abstractNumId w:val="53"/>
  </w:num>
  <w:num w:numId="57">
    <w:abstractNumId w:val="63"/>
  </w:num>
  <w:num w:numId="58">
    <w:abstractNumId w:val="97"/>
  </w:num>
  <w:num w:numId="59">
    <w:abstractNumId w:val="117"/>
  </w:num>
  <w:num w:numId="60">
    <w:abstractNumId w:val="11"/>
  </w:num>
  <w:num w:numId="61">
    <w:abstractNumId w:val="100"/>
  </w:num>
  <w:num w:numId="62">
    <w:abstractNumId w:val="34"/>
  </w:num>
  <w:num w:numId="63">
    <w:abstractNumId w:val="75"/>
  </w:num>
  <w:num w:numId="64">
    <w:abstractNumId w:val="107"/>
  </w:num>
  <w:num w:numId="65">
    <w:abstractNumId w:val="103"/>
  </w:num>
  <w:num w:numId="66">
    <w:abstractNumId w:val="77"/>
  </w:num>
  <w:num w:numId="67">
    <w:abstractNumId w:val="88"/>
  </w:num>
  <w:num w:numId="68">
    <w:abstractNumId w:val="60"/>
  </w:num>
  <w:num w:numId="69">
    <w:abstractNumId w:val="36"/>
  </w:num>
  <w:num w:numId="70">
    <w:abstractNumId w:val="114"/>
  </w:num>
  <w:num w:numId="71">
    <w:abstractNumId w:val="27"/>
  </w:num>
  <w:num w:numId="72">
    <w:abstractNumId w:val="123"/>
  </w:num>
  <w:num w:numId="73">
    <w:abstractNumId w:val="96"/>
  </w:num>
  <w:num w:numId="74">
    <w:abstractNumId w:val="89"/>
  </w:num>
  <w:num w:numId="75">
    <w:abstractNumId w:val="9"/>
  </w:num>
  <w:num w:numId="76">
    <w:abstractNumId w:val="8"/>
  </w:num>
  <w:num w:numId="77">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num>
  <w:num w:numId="84">
    <w:abstractNumId w:val="52"/>
  </w:num>
  <w:num w:numId="85">
    <w:abstractNumId w:val="95"/>
  </w:num>
  <w:num w:numId="86">
    <w:abstractNumId w:val="122"/>
  </w:num>
  <w:num w:numId="87">
    <w:abstractNumId w:val="50"/>
  </w:num>
  <w:num w:numId="88">
    <w:abstractNumId w:val="51"/>
  </w:num>
  <w:num w:numId="89">
    <w:abstractNumId w:val="40"/>
  </w:num>
  <w:num w:numId="90">
    <w:abstractNumId w:val="43"/>
  </w:num>
  <w:num w:numId="91">
    <w:abstractNumId w:val="35"/>
  </w:num>
  <w:num w:numId="92">
    <w:abstractNumId w:val="37"/>
  </w:num>
  <w:num w:numId="9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num>
  <w:num w:numId="109">
    <w:abstractNumId w:val="78"/>
  </w:num>
  <w:num w:numId="110">
    <w:abstractNumId w:val="109"/>
  </w:num>
  <w:num w:numId="111">
    <w:abstractNumId w:val="3"/>
  </w:num>
  <w:num w:numId="112">
    <w:abstractNumId w:val="31"/>
  </w:num>
  <w:num w:numId="113">
    <w:abstractNumId w:val="121"/>
  </w:num>
  <w:num w:numId="114">
    <w:abstractNumId w:val="87"/>
  </w:num>
  <w:num w:numId="115">
    <w:abstractNumId w:val="84"/>
  </w:num>
  <w:num w:numId="116">
    <w:abstractNumId w:val="115"/>
  </w:num>
  <w:num w:numId="117">
    <w:abstractNumId w:val="48"/>
  </w:num>
  <w:num w:numId="118">
    <w:abstractNumId w:val="90"/>
  </w:num>
  <w:num w:numId="119">
    <w:abstractNumId w:val="7"/>
  </w:num>
  <w:num w:numId="120">
    <w:abstractNumId w:val="59"/>
  </w:num>
  <w:num w:numId="121">
    <w:abstractNumId w:val="69"/>
  </w:num>
  <w:num w:numId="122">
    <w:abstractNumId w:val="76"/>
  </w:num>
  <w:num w:numId="123">
    <w:abstractNumId w:val="16"/>
  </w:num>
  <w:num w:numId="124">
    <w:abstractNumId w:val="56"/>
  </w:num>
  <w:num w:numId="125">
    <w:abstractNumId w:val="55"/>
  </w:num>
  <w:num w:numId="126">
    <w:abstractNumId w:val="32"/>
  </w:num>
  <w:num w:numId="127">
    <w:abstractNumId w:val="19"/>
  </w:num>
  <w:num w:numId="128">
    <w:abstractNumId w:val="10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FB"/>
    <w:rsid w:val="00006045"/>
    <w:rsid w:val="00007252"/>
    <w:rsid w:val="0001446D"/>
    <w:rsid w:val="0002029E"/>
    <w:rsid w:val="000211C7"/>
    <w:rsid w:val="00022348"/>
    <w:rsid w:val="00024817"/>
    <w:rsid w:val="00025DBC"/>
    <w:rsid w:val="00032190"/>
    <w:rsid w:val="00033870"/>
    <w:rsid w:val="00033970"/>
    <w:rsid w:val="00034FF6"/>
    <w:rsid w:val="000351D4"/>
    <w:rsid w:val="00036F19"/>
    <w:rsid w:val="0003779B"/>
    <w:rsid w:val="000405B0"/>
    <w:rsid w:val="0004578D"/>
    <w:rsid w:val="00047887"/>
    <w:rsid w:val="000511A1"/>
    <w:rsid w:val="00051325"/>
    <w:rsid w:val="00051724"/>
    <w:rsid w:val="00052563"/>
    <w:rsid w:val="00052823"/>
    <w:rsid w:val="00054CDE"/>
    <w:rsid w:val="00064D9C"/>
    <w:rsid w:val="0006692B"/>
    <w:rsid w:val="0006699B"/>
    <w:rsid w:val="00067ACA"/>
    <w:rsid w:val="00071693"/>
    <w:rsid w:val="00071FF3"/>
    <w:rsid w:val="000737FB"/>
    <w:rsid w:val="00076712"/>
    <w:rsid w:val="00082AD4"/>
    <w:rsid w:val="00086B07"/>
    <w:rsid w:val="0009362B"/>
    <w:rsid w:val="000939C5"/>
    <w:rsid w:val="000A16CD"/>
    <w:rsid w:val="000A2974"/>
    <w:rsid w:val="000A3FA1"/>
    <w:rsid w:val="000A431F"/>
    <w:rsid w:val="000B7F2D"/>
    <w:rsid w:val="000C2E14"/>
    <w:rsid w:val="000C5136"/>
    <w:rsid w:val="000C65D3"/>
    <w:rsid w:val="000C72C8"/>
    <w:rsid w:val="000D201A"/>
    <w:rsid w:val="000D224C"/>
    <w:rsid w:val="000D3D70"/>
    <w:rsid w:val="000D60A3"/>
    <w:rsid w:val="000D72ED"/>
    <w:rsid w:val="000E1AA3"/>
    <w:rsid w:val="000E58F6"/>
    <w:rsid w:val="000E74EB"/>
    <w:rsid w:val="000F0BB6"/>
    <w:rsid w:val="000F148C"/>
    <w:rsid w:val="00110571"/>
    <w:rsid w:val="00112D4A"/>
    <w:rsid w:val="0011769D"/>
    <w:rsid w:val="001219D0"/>
    <w:rsid w:val="0012380B"/>
    <w:rsid w:val="0012465B"/>
    <w:rsid w:val="00124E83"/>
    <w:rsid w:val="00126BE3"/>
    <w:rsid w:val="00132792"/>
    <w:rsid w:val="00134600"/>
    <w:rsid w:val="00137E7A"/>
    <w:rsid w:val="0014488E"/>
    <w:rsid w:val="0014634C"/>
    <w:rsid w:val="00147B97"/>
    <w:rsid w:val="00152A40"/>
    <w:rsid w:val="00164C3D"/>
    <w:rsid w:val="001669C9"/>
    <w:rsid w:val="00166D22"/>
    <w:rsid w:val="00172A27"/>
    <w:rsid w:val="00175634"/>
    <w:rsid w:val="001764ED"/>
    <w:rsid w:val="00177AB8"/>
    <w:rsid w:val="001823C9"/>
    <w:rsid w:val="00182767"/>
    <w:rsid w:val="00186E70"/>
    <w:rsid w:val="00193D07"/>
    <w:rsid w:val="001B608F"/>
    <w:rsid w:val="001D6A92"/>
    <w:rsid w:val="001D7F5D"/>
    <w:rsid w:val="001E47B2"/>
    <w:rsid w:val="001E56C2"/>
    <w:rsid w:val="001F146F"/>
    <w:rsid w:val="001F47E3"/>
    <w:rsid w:val="0020028F"/>
    <w:rsid w:val="00200CAF"/>
    <w:rsid w:val="00204785"/>
    <w:rsid w:val="00204DE5"/>
    <w:rsid w:val="002060ED"/>
    <w:rsid w:val="00206A94"/>
    <w:rsid w:val="002071E4"/>
    <w:rsid w:val="002156A5"/>
    <w:rsid w:val="00215D1C"/>
    <w:rsid w:val="002172A3"/>
    <w:rsid w:val="00222A10"/>
    <w:rsid w:val="002232DC"/>
    <w:rsid w:val="0022333E"/>
    <w:rsid w:val="002315B5"/>
    <w:rsid w:val="00236176"/>
    <w:rsid w:val="002416E2"/>
    <w:rsid w:val="00242B8F"/>
    <w:rsid w:val="00245234"/>
    <w:rsid w:val="002536FF"/>
    <w:rsid w:val="00255BB9"/>
    <w:rsid w:val="002677C8"/>
    <w:rsid w:val="002738C9"/>
    <w:rsid w:val="00274E72"/>
    <w:rsid w:val="00276D2A"/>
    <w:rsid w:val="002771E5"/>
    <w:rsid w:val="00277905"/>
    <w:rsid w:val="00280A47"/>
    <w:rsid w:val="00287E0D"/>
    <w:rsid w:val="002932C6"/>
    <w:rsid w:val="0029372F"/>
    <w:rsid w:val="002965AE"/>
    <w:rsid w:val="0029703A"/>
    <w:rsid w:val="002B1A7C"/>
    <w:rsid w:val="002B5527"/>
    <w:rsid w:val="002C14BD"/>
    <w:rsid w:val="002C4732"/>
    <w:rsid w:val="002C5F74"/>
    <w:rsid w:val="002D03DF"/>
    <w:rsid w:val="002D0FA4"/>
    <w:rsid w:val="002D3685"/>
    <w:rsid w:val="002D3A8A"/>
    <w:rsid w:val="002D3D39"/>
    <w:rsid w:val="002D5130"/>
    <w:rsid w:val="002D7CF1"/>
    <w:rsid w:val="002E2040"/>
    <w:rsid w:val="002E238C"/>
    <w:rsid w:val="002E34DE"/>
    <w:rsid w:val="002E4CEF"/>
    <w:rsid w:val="002E5EA1"/>
    <w:rsid w:val="002E611A"/>
    <w:rsid w:val="00300B47"/>
    <w:rsid w:val="00301075"/>
    <w:rsid w:val="00302287"/>
    <w:rsid w:val="0031262D"/>
    <w:rsid w:val="003152F3"/>
    <w:rsid w:val="003238DB"/>
    <w:rsid w:val="00325652"/>
    <w:rsid w:val="00325C58"/>
    <w:rsid w:val="00330753"/>
    <w:rsid w:val="00341104"/>
    <w:rsid w:val="003414A1"/>
    <w:rsid w:val="00345571"/>
    <w:rsid w:val="00346BFC"/>
    <w:rsid w:val="00346E3F"/>
    <w:rsid w:val="00351934"/>
    <w:rsid w:val="0035238D"/>
    <w:rsid w:val="00360E29"/>
    <w:rsid w:val="00360EA8"/>
    <w:rsid w:val="0037591E"/>
    <w:rsid w:val="00377018"/>
    <w:rsid w:val="00381C0E"/>
    <w:rsid w:val="00382BA7"/>
    <w:rsid w:val="00391B45"/>
    <w:rsid w:val="003931B6"/>
    <w:rsid w:val="0039472E"/>
    <w:rsid w:val="00396B02"/>
    <w:rsid w:val="00396C71"/>
    <w:rsid w:val="003A25EA"/>
    <w:rsid w:val="003A4632"/>
    <w:rsid w:val="003A5C39"/>
    <w:rsid w:val="003B0D1D"/>
    <w:rsid w:val="003B34BE"/>
    <w:rsid w:val="003B6568"/>
    <w:rsid w:val="003B7CFD"/>
    <w:rsid w:val="003C01F5"/>
    <w:rsid w:val="003C09AF"/>
    <w:rsid w:val="003C37AD"/>
    <w:rsid w:val="003D3899"/>
    <w:rsid w:val="003E4B95"/>
    <w:rsid w:val="003F0F9F"/>
    <w:rsid w:val="003F52F4"/>
    <w:rsid w:val="003F6718"/>
    <w:rsid w:val="003F7A1B"/>
    <w:rsid w:val="00400D87"/>
    <w:rsid w:val="004029D2"/>
    <w:rsid w:val="00403B5C"/>
    <w:rsid w:val="0040409A"/>
    <w:rsid w:val="00404814"/>
    <w:rsid w:val="00406268"/>
    <w:rsid w:val="00406AA3"/>
    <w:rsid w:val="00411DA7"/>
    <w:rsid w:val="0041532E"/>
    <w:rsid w:val="00425DFF"/>
    <w:rsid w:val="004279A6"/>
    <w:rsid w:val="0043266E"/>
    <w:rsid w:val="00433D52"/>
    <w:rsid w:val="004355AB"/>
    <w:rsid w:val="004459D0"/>
    <w:rsid w:val="0045761F"/>
    <w:rsid w:val="00461A55"/>
    <w:rsid w:val="00463FEE"/>
    <w:rsid w:val="0046589A"/>
    <w:rsid w:val="004676D8"/>
    <w:rsid w:val="00473AFE"/>
    <w:rsid w:val="004754A1"/>
    <w:rsid w:val="00482589"/>
    <w:rsid w:val="00483317"/>
    <w:rsid w:val="00485E05"/>
    <w:rsid w:val="00486D4D"/>
    <w:rsid w:val="00494396"/>
    <w:rsid w:val="00495B80"/>
    <w:rsid w:val="004A6608"/>
    <w:rsid w:val="004A6C91"/>
    <w:rsid w:val="004B27FA"/>
    <w:rsid w:val="004B4EEB"/>
    <w:rsid w:val="004B5764"/>
    <w:rsid w:val="004C1F08"/>
    <w:rsid w:val="004C53E3"/>
    <w:rsid w:val="004C6F3E"/>
    <w:rsid w:val="004D1227"/>
    <w:rsid w:val="004D3C33"/>
    <w:rsid w:val="004D5FDF"/>
    <w:rsid w:val="004E223C"/>
    <w:rsid w:val="004E2469"/>
    <w:rsid w:val="004E4E62"/>
    <w:rsid w:val="004E6855"/>
    <w:rsid w:val="004F1BAD"/>
    <w:rsid w:val="005006B2"/>
    <w:rsid w:val="00505358"/>
    <w:rsid w:val="00506011"/>
    <w:rsid w:val="0051047E"/>
    <w:rsid w:val="00510894"/>
    <w:rsid w:val="00512155"/>
    <w:rsid w:val="00512F20"/>
    <w:rsid w:val="0051329B"/>
    <w:rsid w:val="00521829"/>
    <w:rsid w:val="00523B16"/>
    <w:rsid w:val="00532D9A"/>
    <w:rsid w:val="00535EE3"/>
    <w:rsid w:val="0053656B"/>
    <w:rsid w:val="00540299"/>
    <w:rsid w:val="00540E3C"/>
    <w:rsid w:val="00540F40"/>
    <w:rsid w:val="00543746"/>
    <w:rsid w:val="00544847"/>
    <w:rsid w:val="0054634F"/>
    <w:rsid w:val="00546BC2"/>
    <w:rsid w:val="00553E16"/>
    <w:rsid w:val="00555A3D"/>
    <w:rsid w:val="00561C1B"/>
    <w:rsid w:val="00563168"/>
    <w:rsid w:val="0056553E"/>
    <w:rsid w:val="00571EE3"/>
    <w:rsid w:val="00580A26"/>
    <w:rsid w:val="0058497C"/>
    <w:rsid w:val="00594064"/>
    <w:rsid w:val="005A1FF0"/>
    <w:rsid w:val="005A2161"/>
    <w:rsid w:val="005A76BF"/>
    <w:rsid w:val="005B1998"/>
    <w:rsid w:val="005B454E"/>
    <w:rsid w:val="005B516E"/>
    <w:rsid w:val="005B77B0"/>
    <w:rsid w:val="005B7E9A"/>
    <w:rsid w:val="005C5040"/>
    <w:rsid w:val="005D10F0"/>
    <w:rsid w:val="005D37C1"/>
    <w:rsid w:val="005D5DEE"/>
    <w:rsid w:val="005E0746"/>
    <w:rsid w:val="005E202A"/>
    <w:rsid w:val="005E4ECD"/>
    <w:rsid w:val="005F0B8C"/>
    <w:rsid w:val="005F25B4"/>
    <w:rsid w:val="005F4778"/>
    <w:rsid w:val="005F50CE"/>
    <w:rsid w:val="005F725D"/>
    <w:rsid w:val="006038B4"/>
    <w:rsid w:val="00603A73"/>
    <w:rsid w:val="0060589C"/>
    <w:rsid w:val="00607BC6"/>
    <w:rsid w:val="006114DC"/>
    <w:rsid w:val="00613780"/>
    <w:rsid w:val="00620891"/>
    <w:rsid w:val="006210FD"/>
    <w:rsid w:val="00625182"/>
    <w:rsid w:val="006268F4"/>
    <w:rsid w:val="0063140B"/>
    <w:rsid w:val="006346F7"/>
    <w:rsid w:val="00641BD4"/>
    <w:rsid w:val="0064772A"/>
    <w:rsid w:val="00647804"/>
    <w:rsid w:val="00652565"/>
    <w:rsid w:val="006553C9"/>
    <w:rsid w:val="006575AC"/>
    <w:rsid w:val="00676972"/>
    <w:rsid w:val="00677453"/>
    <w:rsid w:val="00684A24"/>
    <w:rsid w:val="00686049"/>
    <w:rsid w:val="00691585"/>
    <w:rsid w:val="00697BD6"/>
    <w:rsid w:val="006A0EA4"/>
    <w:rsid w:val="006A43AD"/>
    <w:rsid w:val="006B2A92"/>
    <w:rsid w:val="006B4B86"/>
    <w:rsid w:val="006B6537"/>
    <w:rsid w:val="006B6805"/>
    <w:rsid w:val="006B6F79"/>
    <w:rsid w:val="006C5DB1"/>
    <w:rsid w:val="006D0D8E"/>
    <w:rsid w:val="006D2A23"/>
    <w:rsid w:val="006D5D32"/>
    <w:rsid w:val="006D6427"/>
    <w:rsid w:val="006E6810"/>
    <w:rsid w:val="006F693A"/>
    <w:rsid w:val="006F6B34"/>
    <w:rsid w:val="007032DA"/>
    <w:rsid w:val="0071238D"/>
    <w:rsid w:val="0071324B"/>
    <w:rsid w:val="00715C41"/>
    <w:rsid w:val="0072119B"/>
    <w:rsid w:val="0072349B"/>
    <w:rsid w:val="007274A8"/>
    <w:rsid w:val="00727A43"/>
    <w:rsid w:val="00734343"/>
    <w:rsid w:val="00755504"/>
    <w:rsid w:val="00757CBF"/>
    <w:rsid w:val="007624B0"/>
    <w:rsid w:val="00774879"/>
    <w:rsid w:val="0077519B"/>
    <w:rsid w:val="00776FCB"/>
    <w:rsid w:val="00784585"/>
    <w:rsid w:val="007862DC"/>
    <w:rsid w:val="00792317"/>
    <w:rsid w:val="0079614C"/>
    <w:rsid w:val="007B70FF"/>
    <w:rsid w:val="007C60EE"/>
    <w:rsid w:val="007C6513"/>
    <w:rsid w:val="007C69CF"/>
    <w:rsid w:val="007D2105"/>
    <w:rsid w:val="007D279F"/>
    <w:rsid w:val="007D3A56"/>
    <w:rsid w:val="007D49CF"/>
    <w:rsid w:val="007D5106"/>
    <w:rsid w:val="007D5B61"/>
    <w:rsid w:val="007D7093"/>
    <w:rsid w:val="007D73A0"/>
    <w:rsid w:val="007E17DF"/>
    <w:rsid w:val="007E30FF"/>
    <w:rsid w:val="007F0D08"/>
    <w:rsid w:val="007F2BB4"/>
    <w:rsid w:val="007F2D2F"/>
    <w:rsid w:val="007F4D1D"/>
    <w:rsid w:val="007F52AB"/>
    <w:rsid w:val="007F60CA"/>
    <w:rsid w:val="007F64FD"/>
    <w:rsid w:val="007F79BE"/>
    <w:rsid w:val="007F7A4D"/>
    <w:rsid w:val="007F7BD8"/>
    <w:rsid w:val="00801633"/>
    <w:rsid w:val="00802A4D"/>
    <w:rsid w:val="0080434D"/>
    <w:rsid w:val="00806CCF"/>
    <w:rsid w:val="00814F88"/>
    <w:rsid w:val="00820FE6"/>
    <w:rsid w:val="00834E5A"/>
    <w:rsid w:val="008420DD"/>
    <w:rsid w:val="00842505"/>
    <w:rsid w:val="008476A9"/>
    <w:rsid w:val="00853283"/>
    <w:rsid w:val="00855B96"/>
    <w:rsid w:val="0086798C"/>
    <w:rsid w:val="008718C2"/>
    <w:rsid w:val="0087309A"/>
    <w:rsid w:val="00875A95"/>
    <w:rsid w:val="00876F12"/>
    <w:rsid w:val="00880EB2"/>
    <w:rsid w:val="00882C3D"/>
    <w:rsid w:val="008841E6"/>
    <w:rsid w:val="0088551A"/>
    <w:rsid w:val="00885DAE"/>
    <w:rsid w:val="00890AF2"/>
    <w:rsid w:val="00891392"/>
    <w:rsid w:val="008A2D07"/>
    <w:rsid w:val="008A4AB3"/>
    <w:rsid w:val="008A5040"/>
    <w:rsid w:val="008B1010"/>
    <w:rsid w:val="008B1D3A"/>
    <w:rsid w:val="008B6557"/>
    <w:rsid w:val="008B76F5"/>
    <w:rsid w:val="008C05AA"/>
    <w:rsid w:val="008C0E93"/>
    <w:rsid w:val="008C360E"/>
    <w:rsid w:val="008C7684"/>
    <w:rsid w:val="008C79C4"/>
    <w:rsid w:val="008E2066"/>
    <w:rsid w:val="008E4D16"/>
    <w:rsid w:val="008E5B1F"/>
    <w:rsid w:val="008E5BBD"/>
    <w:rsid w:val="008E7E58"/>
    <w:rsid w:val="008E7FD6"/>
    <w:rsid w:val="008F4707"/>
    <w:rsid w:val="008F4AAF"/>
    <w:rsid w:val="008F57B5"/>
    <w:rsid w:val="008F69A5"/>
    <w:rsid w:val="00903B1A"/>
    <w:rsid w:val="0090466C"/>
    <w:rsid w:val="00906D88"/>
    <w:rsid w:val="00906D9E"/>
    <w:rsid w:val="00912D6E"/>
    <w:rsid w:val="009165D3"/>
    <w:rsid w:val="00916810"/>
    <w:rsid w:val="00917A4D"/>
    <w:rsid w:val="00917D01"/>
    <w:rsid w:val="00921F19"/>
    <w:rsid w:val="009272E8"/>
    <w:rsid w:val="0092752C"/>
    <w:rsid w:val="00927BF2"/>
    <w:rsid w:val="00930841"/>
    <w:rsid w:val="0093112A"/>
    <w:rsid w:val="0093389D"/>
    <w:rsid w:val="00934A87"/>
    <w:rsid w:val="00935B2C"/>
    <w:rsid w:val="009401C1"/>
    <w:rsid w:val="0094054E"/>
    <w:rsid w:val="009443F6"/>
    <w:rsid w:val="00954C61"/>
    <w:rsid w:val="00955434"/>
    <w:rsid w:val="00956E4A"/>
    <w:rsid w:val="0096189E"/>
    <w:rsid w:val="009643EC"/>
    <w:rsid w:val="0097453C"/>
    <w:rsid w:val="00974734"/>
    <w:rsid w:val="009757E4"/>
    <w:rsid w:val="00981CA7"/>
    <w:rsid w:val="009847A1"/>
    <w:rsid w:val="00985129"/>
    <w:rsid w:val="0098551E"/>
    <w:rsid w:val="00997AF2"/>
    <w:rsid w:val="009A1232"/>
    <w:rsid w:val="009B1739"/>
    <w:rsid w:val="009B3DBF"/>
    <w:rsid w:val="009B545C"/>
    <w:rsid w:val="009B6C04"/>
    <w:rsid w:val="009C6D2B"/>
    <w:rsid w:val="009D27D3"/>
    <w:rsid w:val="009D76A9"/>
    <w:rsid w:val="009E59D3"/>
    <w:rsid w:val="009F378A"/>
    <w:rsid w:val="009F5B59"/>
    <w:rsid w:val="009F6B82"/>
    <w:rsid w:val="009F7134"/>
    <w:rsid w:val="00A00268"/>
    <w:rsid w:val="00A010CA"/>
    <w:rsid w:val="00A0133D"/>
    <w:rsid w:val="00A03257"/>
    <w:rsid w:val="00A11038"/>
    <w:rsid w:val="00A15563"/>
    <w:rsid w:val="00A21CB6"/>
    <w:rsid w:val="00A26FC5"/>
    <w:rsid w:val="00A30BC2"/>
    <w:rsid w:val="00A333B6"/>
    <w:rsid w:val="00A355E0"/>
    <w:rsid w:val="00A36EBC"/>
    <w:rsid w:val="00A36F04"/>
    <w:rsid w:val="00A42F4C"/>
    <w:rsid w:val="00A439ED"/>
    <w:rsid w:val="00A43E60"/>
    <w:rsid w:val="00A461E7"/>
    <w:rsid w:val="00A521DC"/>
    <w:rsid w:val="00A55DFD"/>
    <w:rsid w:val="00A563B9"/>
    <w:rsid w:val="00A57AD2"/>
    <w:rsid w:val="00A60012"/>
    <w:rsid w:val="00A66AD9"/>
    <w:rsid w:val="00A81870"/>
    <w:rsid w:val="00A83C45"/>
    <w:rsid w:val="00A8539A"/>
    <w:rsid w:val="00A87D3A"/>
    <w:rsid w:val="00A914C2"/>
    <w:rsid w:val="00A940B8"/>
    <w:rsid w:val="00AA0773"/>
    <w:rsid w:val="00AA09B5"/>
    <w:rsid w:val="00AA2840"/>
    <w:rsid w:val="00AA4074"/>
    <w:rsid w:val="00AA4F66"/>
    <w:rsid w:val="00AB19DC"/>
    <w:rsid w:val="00AB1DB0"/>
    <w:rsid w:val="00AB4C02"/>
    <w:rsid w:val="00AB61BF"/>
    <w:rsid w:val="00AB7E5D"/>
    <w:rsid w:val="00AC3B65"/>
    <w:rsid w:val="00AC782B"/>
    <w:rsid w:val="00AE11B4"/>
    <w:rsid w:val="00AE3A7C"/>
    <w:rsid w:val="00AF39AA"/>
    <w:rsid w:val="00AF7412"/>
    <w:rsid w:val="00B06888"/>
    <w:rsid w:val="00B12772"/>
    <w:rsid w:val="00B135C3"/>
    <w:rsid w:val="00B162E1"/>
    <w:rsid w:val="00B22102"/>
    <w:rsid w:val="00B222C2"/>
    <w:rsid w:val="00B30755"/>
    <w:rsid w:val="00B3672F"/>
    <w:rsid w:val="00B402B9"/>
    <w:rsid w:val="00B45578"/>
    <w:rsid w:val="00B51198"/>
    <w:rsid w:val="00B52692"/>
    <w:rsid w:val="00B53708"/>
    <w:rsid w:val="00B62335"/>
    <w:rsid w:val="00B70AD3"/>
    <w:rsid w:val="00B73497"/>
    <w:rsid w:val="00B74823"/>
    <w:rsid w:val="00B83D4A"/>
    <w:rsid w:val="00B91D99"/>
    <w:rsid w:val="00BA49B3"/>
    <w:rsid w:val="00BA50F3"/>
    <w:rsid w:val="00BC573A"/>
    <w:rsid w:val="00BC5E84"/>
    <w:rsid w:val="00BD15CA"/>
    <w:rsid w:val="00BD2A46"/>
    <w:rsid w:val="00BE5790"/>
    <w:rsid w:val="00BF3B57"/>
    <w:rsid w:val="00BF78BA"/>
    <w:rsid w:val="00C0116C"/>
    <w:rsid w:val="00C01BE7"/>
    <w:rsid w:val="00C05D4D"/>
    <w:rsid w:val="00C20734"/>
    <w:rsid w:val="00C20E70"/>
    <w:rsid w:val="00C2578E"/>
    <w:rsid w:val="00C345CE"/>
    <w:rsid w:val="00C349FF"/>
    <w:rsid w:val="00C35E35"/>
    <w:rsid w:val="00C411C4"/>
    <w:rsid w:val="00C44B91"/>
    <w:rsid w:val="00C46537"/>
    <w:rsid w:val="00C549EE"/>
    <w:rsid w:val="00C66707"/>
    <w:rsid w:val="00C67CCB"/>
    <w:rsid w:val="00C7486B"/>
    <w:rsid w:val="00C76C5D"/>
    <w:rsid w:val="00C76D2F"/>
    <w:rsid w:val="00C77F00"/>
    <w:rsid w:val="00C8106A"/>
    <w:rsid w:val="00C824AB"/>
    <w:rsid w:val="00C85839"/>
    <w:rsid w:val="00C86E87"/>
    <w:rsid w:val="00C90BE6"/>
    <w:rsid w:val="00C90F76"/>
    <w:rsid w:val="00C94584"/>
    <w:rsid w:val="00C95932"/>
    <w:rsid w:val="00CA0494"/>
    <w:rsid w:val="00CA2DAB"/>
    <w:rsid w:val="00CA311A"/>
    <w:rsid w:val="00CA4986"/>
    <w:rsid w:val="00CA5463"/>
    <w:rsid w:val="00CB07E9"/>
    <w:rsid w:val="00CB20E7"/>
    <w:rsid w:val="00CB5C24"/>
    <w:rsid w:val="00CC0AB0"/>
    <w:rsid w:val="00CD3C1F"/>
    <w:rsid w:val="00CD5404"/>
    <w:rsid w:val="00CE076A"/>
    <w:rsid w:val="00CE2AAB"/>
    <w:rsid w:val="00CE5B91"/>
    <w:rsid w:val="00CF271A"/>
    <w:rsid w:val="00CF2B9E"/>
    <w:rsid w:val="00CF4963"/>
    <w:rsid w:val="00CF58C1"/>
    <w:rsid w:val="00D0187C"/>
    <w:rsid w:val="00D05029"/>
    <w:rsid w:val="00D10957"/>
    <w:rsid w:val="00D11419"/>
    <w:rsid w:val="00D13039"/>
    <w:rsid w:val="00D134A7"/>
    <w:rsid w:val="00D144D1"/>
    <w:rsid w:val="00D15D46"/>
    <w:rsid w:val="00D16626"/>
    <w:rsid w:val="00D2301A"/>
    <w:rsid w:val="00D2460A"/>
    <w:rsid w:val="00D26D26"/>
    <w:rsid w:val="00D30745"/>
    <w:rsid w:val="00D32999"/>
    <w:rsid w:val="00D4117C"/>
    <w:rsid w:val="00D42746"/>
    <w:rsid w:val="00D43AD6"/>
    <w:rsid w:val="00D56317"/>
    <w:rsid w:val="00D6022A"/>
    <w:rsid w:val="00D62727"/>
    <w:rsid w:val="00D66C3E"/>
    <w:rsid w:val="00D70990"/>
    <w:rsid w:val="00D71392"/>
    <w:rsid w:val="00D748B9"/>
    <w:rsid w:val="00D75CFA"/>
    <w:rsid w:val="00D760D7"/>
    <w:rsid w:val="00D83B94"/>
    <w:rsid w:val="00D850C9"/>
    <w:rsid w:val="00D85B76"/>
    <w:rsid w:val="00D87121"/>
    <w:rsid w:val="00D903D1"/>
    <w:rsid w:val="00DB00B1"/>
    <w:rsid w:val="00DB082E"/>
    <w:rsid w:val="00DB25BD"/>
    <w:rsid w:val="00DB3B56"/>
    <w:rsid w:val="00DB427A"/>
    <w:rsid w:val="00DB654C"/>
    <w:rsid w:val="00DC6FB1"/>
    <w:rsid w:val="00DD0CFD"/>
    <w:rsid w:val="00DD182C"/>
    <w:rsid w:val="00DD21E6"/>
    <w:rsid w:val="00DD38E4"/>
    <w:rsid w:val="00DD4284"/>
    <w:rsid w:val="00DD4DD4"/>
    <w:rsid w:val="00DD57A1"/>
    <w:rsid w:val="00DD7B7B"/>
    <w:rsid w:val="00DE2C75"/>
    <w:rsid w:val="00DE3D04"/>
    <w:rsid w:val="00DE56BC"/>
    <w:rsid w:val="00DE6F23"/>
    <w:rsid w:val="00DE704B"/>
    <w:rsid w:val="00DF0444"/>
    <w:rsid w:val="00DF6928"/>
    <w:rsid w:val="00E06A69"/>
    <w:rsid w:val="00E07BD8"/>
    <w:rsid w:val="00E116E8"/>
    <w:rsid w:val="00E12B63"/>
    <w:rsid w:val="00E1564E"/>
    <w:rsid w:val="00E17A19"/>
    <w:rsid w:val="00E21F57"/>
    <w:rsid w:val="00E2588E"/>
    <w:rsid w:val="00E27FB0"/>
    <w:rsid w:val="00E3459D"/>
    <w:rsid w:val="00E45757"/>
    <w:rsid w:val="00E45F01"/>
    <w:rsid w:val="00E467B0"/>
    <w:rsid w:val="00E46AA6"/>
    <w:rsid w:val="00E504D3"/>
    <w:rsid w:val="00E511D4"/>
    <w:rsid w:val="00E61FEE"/>
    <w:rsid w:val="00E65276"/>
    <w:rsid w:val="00E7530E"/>
    <w:rsid w:val="00E902EE"/>
    <w:rsid w:val="00E914A5"/>
    <w:rsid w:val="00E93E10"/>
    <w:rsid w:val="00E97FEC"/>
    <w:rsid w:val="00EA66E8"/>
    <w:rsid w:val="00EB09C7"/>
    <w:rsid w:val="00EB276C"/>
    <w:rsid w:val="00EB5FD4"/>
    <w:rsid w:val="00EB6B27"/>
    <w:rsid w:val="00EC463A"/>
    <w:rsid w:val="00EC4AC4"/>
    <w:rsid w:val="00EC6773"/>
    <w:rsid w:val="00ED0ED6"/>
    <w:rsid w:val="00ED3774"/>
    <w:rsid w:val="00EE089C"/>
    <w:rsid w:val="00EF1F53"/>
    <w:rsid w:val="00EF4BF7"/>
    <w:rsid w:val="00EF5AC6"/>
    <w:rsid w:val="00F00C57"/>
    <w:rsid w:val="00F02001"/>
    <w:rsid w:val="00F05426"/>
    <w:rsid w:val="00F107DF"/>
    <w:rsid w:val="00F107E1"/>
    <w:rsid w:val="00F11224"/>
    <w:rsid w:val="00F21BBF"/>
    <w:rsid w:val="00F21F13"/>
    <w:rsid w:val="00F25B21"/>
    <w:rsid w:val="00F3014C"/>
    <w:rsid w:val="00F30B11"/>
    <w:rsid w:val="00F319C5"/>
    <w:rsid w:val="00F348A4"/>
    <w:rsid w:val="00F369CB"/>
    <w:rsid w:val="00F36BDA"/>
    <w:rsid w:val="00F51974"/>
    <w:rsid w:val="00F54556"/>
    <w:rsid w:val="00F54578"/>
    <w:rsid w:val="00F6167D"/>
    <w:rsid w:val="00F62DAC"/>
    <w:rsid w:val="00F63382"/>
    <w:rsid w:val="00F71098"/>
    <w:rsid w:val="00F74762"/>
    <w:rsid w:val="00F74AAB"/>
    <w:rsid w:val="00F863DA"/>
    <w:rsid w:val="00F874FC"/>
    <w:rsid w:val="00FA2A9B"/>
    <w:rsid w:val="00FA35CA"/>
    <w:rsid w:val="00FA378D"/>
    <w:rsid w:val="00FC74B5"/>
    <w:rsid w:val="00FD2DB5"/>
    <w:rsid w:val="00FD355A"/>
    <w:rsid w:val="00FD5C9B"/>
    <w:rsid w:val="00FE161A"/>
    <w:rsid w:val="00FE3F78"/>
    <w:rsid w:val="00FF271A"/>
    <w:rsid w:val="00FF4319"/>
    <w:rsid w:val="00FF6E4B"/>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E58E1E-93D1-4CD6-A1EF-829423C9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B4"/>
    <w:pPr>
      <w:ind w:left="2520" w:hanging="360"/>
    </w:pPr>
    <w:rPr>
      <w:rFonts w:ascii="Courier" w:hAnsi="Courier"/>
      <w:snapToGrid w:val="0"/>
      <w:sz w:val="24"/>
    </w:rPr>
  </w:style>
  <w:style w:type="paragraph" w:styleId="Heading1">
    <w:name w:val="heading 1"/>
    <w:basedOn w:val="Normal"/>
    <w:next w:val="Normal"/>
    <w:qFormat/>
    <w:rsid w:val="005F25B4"/>
    <w:pPr>
      <w:keepNext/>
      <w:outlineLvl w:val="0"/>
    </w:pPr>
    <w:rPr>
      <w:rFonts w:ascii="Arial" w:hAnsi="Arial"/>
      <w:b/>
      <w:color w:val="000000"/>
      <w:u w:val="single"/>
    </w:rPr>
  </w:style>
  <w:style w:type="paragraph" w:styleId="Heading2">
    <w:name w:val="heading 2"/>
    <w:basedOn w:val="Normal"/>
    <w:next w:val="Normal"/>
    <w:qFormat/>
    <w:rsid w:val="005F25B4"/>
    <w:pPr>
      <w:keepNext/>
      <w:ind w:left="360"/>
      <w:outlineLvl w:val="1"/>
    </w:pPr>
    <w:rPr>
      <w:rFonts w:ascii="Arial" w:hAnsi="Arial"/>
      <w:b/>
      <w:color w:val="000000"/>
      <w:u w:val="single"/>
    </w:rPr>
  </w:style>
  <w:style w:type="paragraph" w:styleId="Heading3">
    <w:name w:val="heading 3"/>
    <w:basedOn w:val="Normal"/>
    <w:next w:val="Normal"/>
    <w:qFormat/>
    <w:rsid w:val="005F25B4"/>
    <w:pPr>
      <w:keepNext/>
      <w:jc w:val="both"/>
      <w:outlineLvl w:val="2"/>
    </w:pPr>
    <w:rPr>
      <w:rFonts w:ascii="Arial" w:hAnsi="Arial"/>
      <w:b/>
      <w:sz w:val="32"/>
      <w:u w:val="single"/>
    </w:rPr>
  </w:style>
  <w:style w:type="paragraph" w:styleId="Heading4">
    <w:name w:val="heading 4"/>
    <w:basedOn w:val="Normal"/>
    <w:next w:val="Normal"/>
    <w:qFormat/>
    <w:rsid w:val="005F25B4"/>
    <w:pPr>
      <w:keepNext/>
      <w:jc w:val="center"/>
      <w:outlineLvl w:val="3"/>
    </w:pPr>
    <w:rPr>
      <w:rFonts w:ascii="Arial" w:hAnsi="Arial"/>
      <w:b/>
      <w:i/>
      <w:smallCaps/>
      <w:sz w:val="44"/>
    </w:rPr>
  </w:style>
  <w:style w:type="paragraph" w:styleId="Heading6">
    <w:name w:val="heading 6"/>
    <w:basedOn w:val="Normal"/>
    <w:next w:val="Normal"/>
    <w:qFormat/>
    <w:rsid w:val="005F25B4"/>
    <w:pPr>
      <w:keepNext/>
      <w:jc w:val="center"/>
      <w:outlineLvl w:val="5"/>
    </w:pPr>
    <w:rPr>
      <w:rFonts w:ascii="Arial" w:hAnsi="Arial"/>
      <w:b/>
      <w:sz w:val="32"/>
    </w:rPr>
  </w:style>
  <w:style w:type="paragraph" w:styleId="Heading7">
    <w:name w:val="heading 7"/>
    <w:basedOn w:val="Normal"/>
    <w:next w:val="Normal"/>
    <w:qFormat/>
    <w:rsid w:val="005F25B4"/>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5F25B4"/>
    <w:pPr>
      <w:numPr>
        <w:numId w:val="1"/>
      </w:numPr>
      <w:tabs>
        <w:tab w:val="num" w:pos="360"/>
      </w:tabs>
      <w:ind w:left="720" w:hanging="720"/>
    </w:pPr>
    <w:rPr>
      <w:rFonts w:ascii="Times New Roman" w:hAnsi="Times New Roman"/>
    </w:rPr>
  </w:style>
  <w:style w:type="paragraph" w:styleId="Header">
    <w:name w:val="header"/>
    <w:basedOn w:val="Normal"/>
    <w:rsid w:val="005F25B4"/>
    <w:pPr>
      <w:tabs>
        <w:tab w:val="center" w:pos="4320"/>
        <w:tab w:val="right" w:pos="8640"/>
      </w:tabs>
    </w:pPr>
    <w:rPr>
      <w:rFonts w:ascii="Times New Roman" w:hAnsi="Times New Roman"/>
    </w:rPr>
  </w:style>
  <w:style w:type="paragraph" w:styleId="Footer">
    <w:name w:val="footer"/>
    <w:basedOn w:val="Normal"/>
    <w:rsid w:val="005F25B4"/>
    <w:pPr>
      <w:tabs>
        <w:tab w:val="center" w:pos="4320"/>
        <w:tab w:val="right" w:pos="8640"/>
      </w:tabs>
    </w:pPr>
    <w:rPr>
      <w:rFonts w:ascii="Times New Roman" w:hAnsi="Times New Roman"/>
    </w:rPr>
  </w:style>
  <w:style w:type="character" w:styleId="PageNumber">
    <w:name w:val="page number"/>
    <w:rsid w:val="005F25B4"/>
    <w:rPr>
      <w:rFonts w:ascii="Times New Roman" w:eastAsia="Times New Roman" w:hAnsi="Times New Roman"/>
    </w:rPr>
  </w:style>
  <w:style w:type="paragraph" w:styleId="BodyTextIndent">
    <w:name w:val="Body Text Indent"/>
    <w:basedOn w:val="Normal"/>
    <w:rsid w:val="005F25B4"/>
    <w:pPr>
      <w:tabs>
        <w:tab w:val="left" w:pos="-1080"/>
      </w:tabs>
      <w:ind w:left="720" w:hanging="810"/>
    </w:pPr>
    <w:rPr>
      <w:rFonts w:ascii="Arial" w:hAnsi="Arial"/>
    </w:rPr>
  </w:style>
  <w:style w:type="paragraph" w:styleId="NormalWeb">
    <w:name w:val="Normal (Web)"/>
    <w:basedOn w:val="Normal"/>
    <w:rsid w:val="005F25B4"/>
    <w:pPr>
      <w:spacing w:before="100" w:beforeAutospacing="1" w:after="100" w:afterAutospacing="1"/>
    </w:pPr>
    <w:rPr>
      <w:rFonts w:ascii="Times New Roman" w:hAnsi="Times New Roman"/>
      <w:snapToGrid/>
      <w:szCs w:val="24"/>
    </w:rPr>
  </w:style>
  <w:style w:type="paragraph" w:styleId="HTMLPreformatted">
    <w:name w:val="HTML Preformatted"/>
    <w:basedOn w:val="Normal"/>
    <w:rsid w:val="005F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rsid w:val="005F25B4"/>
    <w:rPr>
      <w:rFonts w:ascii="Tahoma" w:hAnsi="Tahoma" w:cs="Tahoma"/>
      <w:sz w:val="16"/>
      <w:szCs w:val="16"/>
    </w:rPr>
  </w:style>
  <w:style w:type="character" w:styleId="Hyperlink">
    <w:name w:val="Hyperlink"/>
    <w:rsid w:val="005F25B4"/>
    <w:rPr>
      <w:rFonts w:ascii="Times New Roman" w:eastAsia="Times New Roman" w:hAnsi="Times New Roman"/>
      <w:color w:val="0000FF"/>
      <w:u w:val="single"/>
    </w:rPr>
  </w:style>
  <w:style w:type="character" w:styleId="Strong">
    <w:name w:val="Strong"/>
    <w:qFormat/>
    <w:rsid w:val="005F25B4"/>
    <w:rPr>
      <w:rFonts w:ascii="Times New Roman" w:eastAsia="Times New Roman" w:hAnsi="Times New Roman"/>
      <w:b/>
      <w:bCs/>
    </w:rPr>
  </w:style>
  <w:style w:type="character" w:styleId="CommentReference">
    <w:name w:val="annotation reference"/>
    <w:rsid w:val="005F25B4"/>
    <w:rPr>
      <w:rFonts w:ascii="Times New Roman" w:eastAsia="Times New Roman" w:hAnsi="Times New Roman"/>
      <w:sz w:val="16"/>
      <w:szCs w:val="16"/>
    </w:rPr>
  </w:style>
  <w:style w:type="paragraph" w:styleId="CommentText">
    <w:name w:val="annotation text"/>
    <w:basedOn w:val="Normal"/>
    <w:rsid w:val="005F25B4"/>
    <w:rPr>
      <w:rFonts w:ascii="Times New Roman" w:hAnsi="Times New Roman"/>
      <w:sz w:val="20"/>
    </w:rPr>
  </w:style>
  <w:style w:type="character" w:customStyle="1" w:styleId="CharChar1">
    <w:name w:val="Char Char1"/>
    <w:rsid w:val="005F25B4"/>
    <w:rPr>
      <w:rFonts w:ascii="Courier" w:eastAsia="Times New Roman" w:hAnsi="Courier"/>
      <w:snapToGrid w:val="0"/>
    </w:rPr>
  </w:style>
  <w:style w:type="paragraph" w:styleId="CommentSubject">
    <w:name w:val="annotation subject"/>
    <w:basedOn w:val="CommentText"/>
    <w:next w:val="CommentText"/>
    <w:rsid w:val="005F25B4"/>
    <w:rPr>
      <w:b/>
      <w:bCs/>
    </w:rPr>
  </w:style>
  <w:style w:type="character" w:customStyle="1" w:styleId="CharChar">
    <w:name w:val="Char Char"/>
    <w:rsid w:val="005F25B4"/>
    <w:rPr>
      <w:rFonts w:ascii="Courier" w:eastAsia="Times New Roman" w:hAnsi="Courier"/>
      <w:b/>
      <w:bCs/>
      <w:snapToGrid w:val="0"/>
    </w:rPr>
  </w:style>
  <w:style w:type="character" w:styleId="HTMLTypewriter">
    <w:name w:val="HTML Typewriter"/>
    <w:rsid w:val="005F25B4"/>
    <w:rPr>
      <w:rFonts w:ascii="Courier New" w:eastAsia="Times New Roman" w:hAnsi="Courier New" w:cs="Courier New"/>
      <w:sz w:val="20"/>
      <w:szCs w:val="20"/>
    </w:rPr>
  </w:style>
  <w:style w:type="character" w:styleId="FollowedHyperlink">
    <w:name w:val="FollowedHyperlink"/>
    <w:rsid w:val="005F25B4"/>
    <w:rPr>
      <w:rFonts w:ascii="Times New Roman" w:eastAsia="Times New Roman" w:hAnsi="Times New Roman"/>
      <w:color w:val="800080"/>
      <w:u w:val="single"/>
    </w:rPr>
  </w:style>
  <w:style w:type="paragraph" w:styleId="BodyText">
    <w:name w:val="Body Text"/>
    <w:basedOn w:val="Normal"/>
    <w:rsid w:val="005F25B4"/>
    <w:pPr>
      <w:spacing w:after="120"/>
    </w:pPr>
    <w:rPr>
      <w:rFonts w:ascii="Times New Roman" w:hAnsi="Times New Roman"/>
    </w:rPr>
  </w:style>
  <w:style w:type="paragraph" w:styleId="BodyTextIndent2">
    <w:name w:val="Body Text Indent 2"/>
    <w:basedOn w:val="Normal"/>
    <w:rsid w:val="005F25B4"/>
    <w:pPr>
      <w:tabs>
        <w:tab w:val="left" w:pos="-1080"/>
      </w:tabs>
      <w:ind w:left="720" w:hanging="720"/>
    </w:pPr>
    <w:rPr>
      <w:rFonts w:ascii="Arial" w:hAnsi="Arial"/>
      <w:color w:val="000000"/>
    </w:rPr>
  </w:style>
  <w:style w:type="paragraph" w:styleId="BodyTextIndent3">
    <w:name w:val="Body Text Indent 3"/>
    <w:basedOn w:val="Normal"/>
    <w:rsid w:val="005F25B4"/>
    <w:pPr>
      <w:tabs>
        <w:tab w:val="left" w:pos="-1080"/>
      </w:tabs>
      <w:ind w:left="1440" w:hanging="720"/>
    </w:pPr>
    <w:rPr>
      <w:rFonts w:ascii="Arial" w:hAnsi="Arial"/>
      <w:color w:val="000000"/>
    </w:rPr>
  </w:style>
  <w:style w:type="paragraph" w:styleId="BlockText">
    <w:name w:val="Block Text"/>
    <w:basedOn w:val="Normal"/>
    <w:rsid w:val="005F25B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sid w:val="005F25B4"/>
    <w:rPr>
      <w:rFonts w:ascii="Arial" w:eastAsia="Times New Roman" w:hAnsi="Arial" w:cs="Arial" w:hint="default"/>
      <w:b w:val="0"/>
      <w:bCs w:val="0"/>
      <w:color w:val="666666"/>
      <w:sz w:val="18"/>
      <w:szCs w:val="18"/>
      <w:u w:val="none"/>
      <w:effect w:val="none"/>
    </w:rPr>
  </w:style>
  <w:style w:type="character" w:styleId="Emphasis">
    <w:name w:val="Emphasis"/>
    <w:qFormat/>
    <w:rsid w:val="005F25B4"/>
    <w:rPr>
      <w:rFonts w:ascii="Times New Roman" w:eastAsia="Times New Roman" w:hAnsi="Times New Roman"/>
      <w:b/>
      <w:bCs/>
      <w:i w:val="0"/>
      <w:iCs w:val="0"/>
    </w:rPr>
  </w:style>
  <w:style w:type="table" w:styleId="TableGrid">
    <w:name w:val="Table Grid"/>
    <w:basedOn w:val="TableNormal"/>
    <w:rsid w:val="005F25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4918">
      <w:bodyDiv w:val="1"/>
      <w:marLeft w:val="0"/>
      <w:marRight w:val="0"/>
      <w:marTop w:val="0"/>
      <w:marBottom w:val="0"/>
      <w:divBdr>
        <w:top w:val="none" w:sz="0" w:space="0" w:color="auto"/>
        <w:left w:val="none" w:sz="0" w:space="0" w:color="auto"/>
        <w:bottom w:val="none" w:sz="0" w:space="0" w:color="auto"/>
        <w:right w:val="none" w:sz="0" w:space="0" w:color="auto"/>
      </w:divBdr>
    </w:div>
    <w:div w:id="714742376">
      <w:bodyDiv w:val="1"/>
      <w:marLeft w:val="0"/>
      <w:marRight w:val="0"/>
      <w:marTop w:val="0"/>
      <w:marBottom w:val="0"/>
      <w:divBdr>
        <w:top w:val="none" w:sz="0" w:space="0" w:color="auto"/>
        <w:left w:val="none" w:sz="0" w:space="0" w:color="auto"/>
        <w:bottom w:val="none" w:sz="0" w:space="0" w:color="auto"/>
        <w:right w:val="none" w:sz="0" w:space="0" w:color="auto"/>
      </w:divBdr>
    </w:div>
    <w:div w:id="1315375913">
      <w:bodyDiv w:val="1"/>
      <w:marLeft w:val="0"/>
      <w:marRight w:val="0"/>
      <w:marTop w:val="0"/>
      <w:marBottom w:val="0"/>
      <w:divBdr>
        <w:top w:val="single" w:sz="12" w:space="0" w:color="767575"/>
        <w:left w:val="none" w:sz="0" w:space="0" w:color="auto"/>
        <w:bottom w:val="none" w:sz="0" w:space="0" w:color="auto"/>
        <w:right w:val="none" w:sz="0" w:space="0" w:color="auto"/>
      </w:divBdr>
      <w:divsChild>
        <w:div w:id="551506535">
          <w:marLeft w:val="0"/>
          <w:marRight w:val="0"/>
          <w:marTop w:val="0"/>
          <w:marBottom w:val="0"/>
          <w:divBdr>
            <w:top w:val="none" w:sz="0" w:space="0" w:color="auto"/>
            <w:left w:val="none" w:sz="0" w:space="0" w:color="auto"/>
            <w:bottom w:val="none" w:sz="0" w:space="0" w:color="auto"/>
            <w:right w:val="none" w:sz="0" w:space="0" w:color="auto"/>
          </w:divBdr>
          <w:divsChild>
            <w:div w:id="1086340665">
              <w:marLeft w:val="0"/>
              <w:marRight w:val="0"/>
              <w:marTop w:val="0"/>
              <w:marBottom w:val="0"/>
              <w:divBdr>
                <w:top w:val="none" w:sz="0" w:space="0" w:color="auto"/>
                <w:left w:val="none" w:sz="0" w:space="0" w:color="auto"/>
                <w:bottom w:val="none" w:sz="0" w:space="0" w:color="auto"/>
                <w:right w:val="none" w:sz="0" w:space="0" w:color="auto"/>
              </w:divBdr>
              <w:divsChild>
                <w:div w:id="295330291">
                  <w:marLeft w:val="272"/>
                  <w:marRight w:val="272"/>
                  <w:marTop w:val="68"/>
                  <w:marBottom w:val="0"/>
                  <w:divBdr>
                    <w:top w:val="single" w:sz="6" w:space="0" w:color="888888"/>
                    <w:left w:val="single" w:sz="6" w:space="24" w:color="888888"/>
                    <w:bottom w:val="single" w:sz="6" w:space="0" w:color="888888"/>
                    <w:right w:val="single" w:sz="6" w:space="24" w:color="888888"/>
                  </w:divBdr>
                  <w:divsChild>
                    <w:div w:id="406538546">
                      <w:marLeft w:val="272"/>
                      <w:marRight w:val="0"/>
                      <w:marTop w:val="0"/>
                      <w:marBottom w:val="0"/>
                      <w:divBdr>
                        <w:top w:val="none" w:sz="0" w:space="0" w:color="auto"/>
                        <w:left w:val="none" w:sz="0" w:space="0" w:color="auto"/>
                        <w:bottom w:val="none" w:sz="0" w:space="0" w:color="auto"/>
                        <w:right w:val="none" w:sz="0" w:space="0" w:color="auto"/>
                      </w:divBdr>
                      <w:divsChild>
                        <w:div w:id="1701777943">
                          <w:marLeft w:val="0"/>
                          <w:marRight w:val="0"/>
                          <w:marTop w:val="0"/>
                          <w:marBottom w:val="0"/>
                          <w:divBdr>
                            <w:top w:val="none" w:sz="0" w:space="0" w:color="auto"/>
                            <w:left w:val="none" w:sz="0" w:space="0" w:color="auto"/>
                            <w:bottom w:val="none" w:sz="0" w:space="0" w:color="auto"/>
                            <w:right w:val="none" w:sz="0" w:space="0" w:color="auto"/>
                          </w:divBdr>
                          <w:divsChild>
                            <w:div w:id="3709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yperlink" Target="http://www.insurance.ca.gov/0200-industry/0020-apply-license/0100-indiv-resident/CandidateInformatio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10-producer-online-services/0200-exam-info/index.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exam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urance.ca.gov/0200-industry/0020-apply-license/0100-indiv-resident/CandidateInformation.cfm" TargetMode="External"/><Relationship Id="rId4" Type="http://schemas.openxmlformats.org/officeDocument/2006/relationships/settings" Target="settings.xml"/><Relationship Id="rId9" Type="http://schemas.openxmlformats.org/officeDocument/2006/relationships/hyperlink" Target="https://candidate.psiexam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826F-FC8C-43FB-8736-3E58A655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7510</Words>
  <Characters>42807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OVERVIEW</vt:lpstr>
    </vt:vector>
  </TitlesOfParts>
  <Company>Department of Insurance, State of California</Company>
  <LinksUpToDate>false</LinksUpToDate>
  <CharactersWithSpaces>50217</CharactersWithSpaces>
  <SharedDoc>false</SharedDoc>
  <HLinks>
    <vt:vector size="24" baseType="variant">
      <vt:variant>
        <vt:i4>5046353</vt:i4>
      </vt:variant>
      <vt:variant>
        <vt:i4>9</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6</vt:i4>
      </vt:variant>
      <vt:variant>
        <vt:i4>0</vt:i4>
      </vt:variant>
      <vt:variant>
        <vt:i4>5</vt:i4>
      </vt:variant>
      <vt:variant>
        <vt:lpwstr>http://www.insurance.ca.gov/0200-industry/0010-producer-online-services/0200-exam-info/index.cfm</vt:lpwstr>
      </vt:variant>
      <vt:variant>
        <vt:lpwstr/>
      </vt:variant>
      <vt:variant>
        <vt:i4>4194412</vt:i4>
      </vt:variant>
      <vt:variant>
        <vt:i4>3</vt:i4>
      </vt:variant>
      <vt:variant>
        <vt:i4>0</vt:i4>
      </vt:variant>
      <vt:variant>
        <vt:i4>5</vt:i4>
      </vt:variant>
      <vt:variant>
        <vt:lpwstr>http://candidate.psiexams.com/bulletin/display_bulletin.jsp?ro=yes&amp;actionname=83&amp;bulletinid=506&amp;bulletinurl=.pdf</vt:lpwstr>
      </vt:variant>
      <vt:variant>
        <vt:lpwstr/>
      </vt:variant>
      <vt:variant>
        <vt:i4>4784131</vt:i4>
      </vt:variant>
      <vt:variant>
        <vt:i4>0</vt:i4>
      </vt:variant>
      <vt:variant>
        <vt:i4>0</vt:i4>
      </vt:variant>
      <vt:variant>
        <vt:i4>5</vt:i4>
      </vt:variant>
      <vt:variant>
        <vt:lpwstr>http://psiexams.com/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Kinney, Holly</cp:lastModifiedBy>
  <cp:revision>2</cp:revision>
  <cp:lastPrinted>2013-05-01T23:42:00Z</cp:lastPrinted>
  <dcterms:created xsi:type="dcterms:W3CDTF">2020-05-04T21:49:00Z</dcterms:created>
  <dcterms:modified xsi:type="dcterms:W3CDTF">2020-05-04T21:49:00Z</dcterms:modified>
</cp:coreProperties>
</file>