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077F" w14:textId="77777777" w:rsidR="001875CA" w:rsidRPr="00E95AF8" w:rsidRDefault="001875CA">
      <w:pPr>
        <w:pStyle w:val="Heading8"/>
        <w:widowControl/>
        <w:jc w:val="left"/>
        <w:rPr>
          <w:bCs/>
          <w:sz w:val="24"/>
          <w:szCs w:val="24"/>
          <w:u w:val="none"/>
        </w:rPr>
      </w:pPr>
      <w:r w:rsidRPr="00E95AF8">
        <w:rPr>
          <w:bCs/>
          <w:sz w:val="24"/>
          <w:szCs w:val="24"/>
          <w:u w:val="none"/>
        </w:rPr>
        <w:t>O</w:t>
      </w:r>
      <w:r w:rsidR="002B18DD" w:rsidRPr="00E95AF8">
        <w:rPr>
          <w:bCs/>
          <w:sz w:val="24"/>
          <w:szCs w:val="24"/>
          <w:u w:val="none"/>
        </w:rPr>
        <w:t>verview</w:t>
      </w:r>
    </w:p>
    <w:p w14:paraId="7FF84E8D" w14:textId="77777777" w:rsidR="002B18DD" w:rsidRPr="00002A48" w:rsidRDefault="002B18DD" w:rsidP="002B18DD"/>
    <w:p w14:paraId="73EA78FF" w14:textId="182C9F91" w:rsidR="001875CA" w:rsidRPr="00002A48" w:rsidRDefault="005312A3">
      <w:pPr>
        <w:rPr>
          <w:color w:val="000000"/>
        </w:rPr>
      </w:pPr>
      <w:r w:rsidRPr="00F16348">
        <w:t>T</w:t>
      </w:r>
      <w:r w:rsidR="001875CA" w:rsidRPr="00F16348">
        <w:t xml:space="preserve">he </w:t>
      </w:r>
      <w:bookmarkStart w:id="0" w:name="_Hlk211157774"/>
      <w:r w:rsidR="00E95AF8">
        <w:fldChar w:fldCharType="begin"/>
      </w:r>
      <w:r w:rsidR="00E95AF8">
        <w:instrText xml:space="preserve"> HYPERLINK "https://govt.westlaw.com/calregs/Search/Results?transitionType=Default&amp;contextData=%28sc.Default%29&amp;t_T1=10&amp;t_T2=2187&amp;t_S1=CA%20ADC%20s&amp;Page=1&amp;SearchId=i0a89a2b500000199d97cda71fa465947&amp;query=advanced%3A%20CI%28%2210%20CA%20ADC%20s%202187%22%29&amp;Template=Find" </w:instrText>
      </w:r>
      <w:r w:rsidR="00E95AF8">
        <w:fldChar w:fldCharType="separate"/>
      </w:r>
      <w:r w:rsidR="00E95AF8" w:rsidRPr="00A64B94">
        <w:rPr>
          <w:rStyle w:val="Hyperlink"/>
        </w:rPr>
        <w:t xml:space="preserve">California Code of Regulations, </w:t>
      </w:r>
      <w:r w:rsidR="00E95AF8">
        <w:rPr>
          <w:rStyle w:val="Hyperlink"/>
        </w:rPr>
        <w:t>T</w:t>
      </w:r>
      <w:r w:rsidR="00E95AF8" w:rsidRPr="00A64B94">
        <w:rPr>
          <w:rStyle w:val="Hyperlink"/>
        </w:rPr>
        <w:t>itle 10, chapter 5, subchapter 1, article 6.5, section 218</w:t>
      </w:r>
      <w:r w:rsidR="00677BD5">
        <w:rPr>
          <w:rStyle w:val="Hyperlink"/>
        </w:rPr>
        <w:t>7.</w:t>
      </w:r>
      <w:r w:rsidR="00E95AF8">
        <w:rPr>
          <w:rStyle w:val="Hyperlink"/>
        </w:rPr>
        <w:t>4(a) and (b)</w:t>
      </w:r>
      <w:r w:rsidR="00E95AF8">
        <w:fldChar w:fldCharType="end"/>
      </w:r>
      <w:bookmarkEnd w:id="0"/>
      <w:r w:rsidR="001875CA" w:rsidRPr="00002A48">
        <w:t xml:space="preserve">.require </w:t>
      </w:r>
      <w:bookmarkStart w:id="1" w:name="OLE_LINK1"/>
      <w:bookmarkStart w:id="2" w:name="OLE_LINK2"/>
      <w:r w:rsidR="001875CA" w:rsidRPr="00002A48">
        <w:t xml:space="preserve">the </w:t>
      </w:r>
      <w:r w:rsidR="009925CC">
        <w:t>p</w:t>
      </w:r>
      <w:r w:rsidR="001875CA" w:rsidRPr="00002A48">
        <w:t xml:space="preserve">ersonal </w:t>
      </w:r>
      <w:r w:rsidR="009925CC">
        <w:t>l</w:t>
      </w:r>
      <w:r w:rsidR="001875CA" w:rsidRPr="00002A48">
        <w:t>ines</w:t>
      </w:r>
      <w:r w:rsidR="0041461C">
        <w:t xml:space="preserve"> </w:t>
      </w:r>
      <w:r w:rsidR="001875CA" w:rsidRPr="00002A48">
        <w:t xml:space="preserve">licensee who would like to apply to </w:t>
      </w:r>
      <w:r w:rsidR="001875CA" w:rsidRPr="00002A48">
        <w:rPr>
          <w:color w:val="000000"/>
        </w:rPr>
        <w:t xml:space="preserve">become a </w:t>
      </w:r>
      <w:r w:rsidR="009925CC">
        <w:rPr>
          <w:color w:val="000000"/>
        </w:rPr>
        <w:t>p</w:t>
      </w:r>
      <w:r w:rsidR="00C928E4" w:rsidRPr="00002A48">
        <w:rPr>
          <w:color w:val="000000"/>
        </w:rPr>
        <w:t xml:space="preserve">roperty </w:t>
      </w:r>
      <w:r w:rsidR="001875CA" w:rsidRPr="00002A48">
        <w:rPr>
          <w:color w:val="000000"/>
        </w:rPr>
        <w:t xml:space="preserve">and </w:t>
      </w:r>
      <w:r w:rsidR="009925CC">
        <w:rPr>
          <w:color w:val="000000"/>
        </w:rPr>
        <w:t>c</w:t>
      </w:r>
      <w:r w:rsidR="001875CA" w:rsidRPr="00002A48">
        <w:rPr>
          <w:color w:val="000000"/>
        </w:rPr>
        <w:t xml:space="preserve">asualty licensee is required to complete </w:t>
      </w:r>
      <w:r w:rsidR="00677BD5">
        <w:rPr>
          <w:color w:val="000000"/>
        </w:rPr>
        <w:t>12 hours of study on the ethics and California Insurance code</w:t>
      </w:r>
      <w:r w:rsidR="001875CA" w:rsidRPr="00002A48">
        <w:rPr>
          <w:color w:val="000000"/>
        </w:rPr>
        <w:t xml:space="preserve">. </w:t>
      </w:r>
      <w:bookmarkEnd w:id="1"/>
      <w:bookmarkEnd w:id="2"/>
      <w:r w:rsidR="00677BD5">
        <w:rPr>
          <w:color w:val="000000"/>
        </w:rPr>
        <w:t>California Insurance Code section 1749</w:t>
      </w:r>
      <w:r w:rsidR="005D1CAC">
        <w:rPr>
          <w:color w:val="000000"/>
        </w:rPr>
        <w:t xml:space="preserve">(a)(1) states the </w:t>
      </w:r>
      <w:r w:rsidR="001875CA" w:rsidRPr="00002A48">
        <w:rPr>
          <w:color w:val="000000"/>
        </w:rPr>
        <w:t xml:space="preserve">licensee will not be required to repeat the 12 hours of </w:t>
      </w:r>
      <w:r w:rsidR="00677BD5">
        <w:rPr>
          <w:color w:val="000000"/>
        </w:rPr>
        <w:t>study on ethics</w:t>
      </w:r>
      <w:r w:rsidR="00213923" w:rsidRPr="00002A48">
        <w:rPr>
          <w:color w:val="000000"/>
        </w:rPr>
        <w:t xml:space="preserve"> </w:t>
      </w:r>
      <w:r w:rsidR="001875CA" w:rsidRPr="00002A48">
        <w:rPr>
          <w:color w:val="000000"/>
        </w:rPr>
        <w:t xml:space="preserve">and </w:t>
      </w:r>
      <w:r w:rsidR="00677BD5">
        <w:rPr>
          <w:color w:val="000000"/>
        </w:rPr>
        <w:t xml:space="preserve">the </w:t>
      </w:r>
      <w:r w:rsidR="00213923">
        <w:rPr>
          <w:color w:val="000000"/>
        </w:rPr>
        <w:t xml:space="preserve">California Insurance </w:t>
      </w:r>
      <w:r w:rsidR="001875CA" w:rsidRPr="00002A48">
        <w:rPr>
          <w:color w:val="000000"/>
        </w:rPr>
        <w:t>study.</w:t>
      </w:r>
    </w:p>
    <w:p w14:paraId="0530BF8F" w14:textId="77777777" w:rsidR="001875CA" w:rsidRPr="00002A48" w:rsidRDefault="001875CA">
      <w:pPr>
        <w:rPr>
          <w:color w:val="000000"/>
        </w:rPr>
      </w:pPr>
    </w:p>
    <w:p w14:paraId="3A317A3C" w14:textId="37A437B8" w:rsidR="001875CA" w:rsidRPr="00002A48" w:rsidRDefault="001875CA" w:rsidP="00C97B1B">
      <w:pPr>
        <w:rPr>
          <w:color w:val="000000"/>
        </w:rPr>
      </w:pPr>
      <w:r w:rsidRPr="00002A48">
        <w:rPr>
          <w:color w:val="000000"/>
        </w:rPr>
        <w:t xml:space="preserve">In addition, </w:t>
      </w:r>
      <w:r w:rsidR="00677BD5">
        <w:rPr>
          <w:color w:val="000000"/>
        </w:rPr>
        <w:t xml:space="preserve">California Insurance Code section 1682(b)(3)(B), (4)(A), (12)(B), (13)(C) </w:t>
      </w:r>
      <w:r w:rsidRPr="00002A48">
        <w:rPr>
          <w:color w:val="000000"/>
        </w:rPr>
        <w:t xml:space="preserve">requires the </w:t>
      </w:r>
      <w:r w:rsidR="009925CC">
        <w:rPr>
          <w:color w:val="000000"/>
        </w:rPr>
        <w:t>c</w:t>
      </w:r>
      <w:r w:rsidRPr="00002A48">
        <w:rPr>
          <w:color w:val="000000"/>
        </w:rPr>
        <w:t>ommercia</w:t>
      </w:r>
      <w:r w:rsidR="009434B1" w:rsidRPr="00002A48">
        <w:rPr>
          <w:color w:val="000000"/>
        </w:rPr>
        <w:t xml:space="preserve">l </w:t>
      </w:r>
      <w:r w:rsidR="009925CC">
        <w:rPr>
          <w:color w:val="000000"/>
        </w:rPr>
        <w:t>i</w:t>
      </w:r>
      <w:r w:rsidR="009434B1" w:rsidRPr="00002A48">
        <w:rPr>
          <w:color w:val="000000"/>
        </w:rPr>
        <w:t>nsurance</w:t>
      </w:r>
      <w:r w:rsidR="00047121" w:rsidRPr="00002A48">
        <w:rPr>
          <w:color w:val="000000"/>
        </w:rPr>
        <w:t xml:space="preserve"> </w:t>
      </w:r>
      <w:r w:rsidR="00A2610B">
        <w:rPr>
          <w:color w:val="000000"/>
        </w:rPr>
        <w:t>e</w:t>
      </w:r>
      <w:r w:rsidRPr="00002A48">
        <w:rPr>
          <w:color w:val="000000"/>
        </w:rPr>
        <w:t>xamination is of sufficient scope to satisfy the Insurance Commissioner that an applicant has sufficient knowledge of insurance and insurance laws.</w:t>
      </w:r>
    </w:p>
    <w:p w14:paraId="172B2CDC" w14:textId="77777777" w:rsidR="00C97B1B" w:rsidRPr="00002A48" w:rsidRDefault="00C97B1B" w:rsidP="00C97B1B">
      <w:pPr>
        <w:rPr>
          <w:strike/>
          <w:color w:val="000000"/>
        </w:rPr>
      </w:pPr>
    </w:p>
    <w:p w14:paraId="6E64BE53" w14:textId="6F6EDEB6" w:rsidR="001875CA" w:rsidRPr="00002A48" w:rsidRDefault="001875CA">
      <w:pPr>
        <w:tabs>
          <w:tab w:val="left" w:pos="-1080"/>
        </w:tabs>
        <w:rPr>
          <w:color w:val="000000"/>
        </w:rPr>
      </w:pPr>
      <w:r w:rsidRPr="00002A48">
        <w:rPr>
          <w:color w:val="000000"/>
        </w:rPr>
        <w:t>Basic commercia</w:t>
      </w:r>
      <w:r w:rsidR="009434B1" w:rsidRPr="00002A48">
        <w:rPr>
          <w:color w:val="000000"/>
        </w:rPr>
        <w:t>l insurance</w:t>
      </w:r>
      <w:r w:rsidRPr="00002A48">
        <w:rPr>
          <w:color w:val="000000"/>
        </w:rPr>
        <w:t xml:space="preserve"> knowledge is required for </w:t>
      </w:r>
      <w:r w:rsidR="00A2610B">
        <w:rPr>
          <w:color w:val="000000"/>
        </w:rPr>
        <w:t>p</w:t>
      </w:r>
      <w:r w:rsidRPr="00002A48">
        <w:rPr>
          <w:color w:val="000000"/>
        </w:rPr>
        <w:t xml:space="preserve">ersonal </w:t>
      </w:r>
      <w:r w:rsidR="00A2610B">
        <w:rPr>
          <w:color w:val="000000"/>
        </w:rPr>
        <w:t>l</w:t>
      </w:r>
      <w:r w:rsidRPr="00002A48">
        <w:rPr>
          <w:color w:val="000000"/>
        </w:rPr>
        <w:t xml:space="preserve">ines to know to increase their authority to act in the capacity of a </w:t>
      </w:r>
      <w:r w:rsidR="00A2610B">
        <w:rPr>
          <w:color w:val="000000"/>
        </w:rPr>
        <w:t>p</w:t>
      </w:r>
      <w:r w:rsidR="009434B1" w:rsidRPr="00002A48">
        <w:rPr>
          <w:color w:val="000000"/>
        </w:rPr>
        <w:t xml:space="preserve">roperty </w:t>
      </w:r>
      <w:r w:rsidRPr="00002A48">
        <w:rPr>
          <w:color w:val="000000"/>
        </w:rPr>
        <w:t xml:space="preserve">and </w:t>
      </w:r>
      <w:r w:rsidR="00A2610B">
        <w:rPr>
          <w:color w:val="000000"/>
        </w:rPr>
        <w:t>c</w:t>
      </w:r>
      <w:r w:rsidRPr="00002A48">
        <w:rPr>
          <w:color w:val="000000"/>
        </w:rPr>
        <w:t>asualty.</w:t>
      </w:r>
    </w:p>
    <w:p w14:paraId="29E65E28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</w:p>
    <w:p w14:paraId="05B6DC82" w14:textId="77777777" w:rsidR="001875CA" w:rsidRPr="00002A48" w:rsidRDefault="001875CA" w:rsidP="005D1CAC">
      <w:pPr>
        <w:widowControl/>
        <w:tabs>
          <w:tab w:val="left" w:pos="-108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 w:hanging="720"/>
        <w:rPr>
          <w:color w:val="000000"/>
        </w:rPr>
      </w:pPr>
      <w:r w:rsidRPr="00002A48">
        <w:rPr>
          <w:color w:val="000000"/>
        </w:rPr>
        <w:t>(1)</w:t>
      </w:r>
      <w:r w:rsidRPr="00002A48">
        <w:rPr>
          <w:color w:val="000000"/>
        </w:rPr>
        <w:tab/>
        <w:t>The most specific knowledge is required in the following areas</w:t>
      </w:r>
      <w:r w:rsidRPr="00002A48">
        <w:rPr>
          <w:i/>
          <w:color w:val="000000"/>
        </w:rPr>
        <w:t>:</w:t>
      </w:r>
    </w:p>
    <w:p w14:paraId="53360EA3" w14:textId="60990DAC" w:rsidR="001875CA" w:rsidRPr="00002A48" w:rsidRDefault="001875CA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Commercial Property</w:t>
      </w:r>
    </w:p>
    <w:p w14:paraId="5BDC71E2" w14:textId="77777777" w:rsidR="00C03992" w:rsidRPr="00002A48" w:rsidRDefault="00C03992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Commercial Automobile</w:t>
      </w:r>
    </w:p>
    <w:p w14:paraId="3309CFCE" w14:textId="6AAE5D5E" w:rsidR="001875CA" w:rsidRPr="00002A48" w:rsidRDefault="001A5BA5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Casualty Insurance</w:t>
      </w:r>
    </w:p>
    <w:p w14:paraId="1A75F079" w14:textId="77777777" w:rsidR="001875CA" w:rsidRPr="00002A48" w:rsidRDefault="001A5BA5" w:rsidP="006D38CA">
      <w:pPr>
        <w:widowControl/>
        <w:numPr>
          <w:ilvl w:val="0"/>
          <w:numId w:val="5"/>
        </w:numPr>
        <w:tabs>
          <w:tab w:val="clear" w:pos="360"/>
          <w:tab w:val="left" w:pos="-1080"/>
          <w:tab w:val="left" w:pos="-720"/>
          <w:tab w:val="left" w:pos="720"/>
          <w:tab w:val="left" w:pos="1440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800"/>
        <w:rPr>
          <w:color w:val="000000"/>
        </w:rPr>
      </w:pPr>
      <w:r w:rsidRPr="00002A48">
        <w:rPr>
          <w:color w:val="000000"/>
        </w:rPr>
        <w:t>Businessowners Policy (BOP)</w:t>
      </w:r>
    </w:p>
    <w:p w14:paraId="3997153E" w14:textId="3E40CFD7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Commercial Package Policies</w:t>
      </w:r>
    </w:p>
    <w:p w14:paraId="7416C9B5" w14:textId="57724C23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Inland and Ocean Marine Coverages</w:t>
      </w:r>
    </w:p>
    <w:p w14:paraId="29450AF5" w14:textId="56DFBD2B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Crime Coverages</w:t>
      </w:r>
    </w:p>
    <w:p w14:paraId="58C2298D" w14:textId="60690E62" w:rsidR="001875CA" w:rsidRPr="00002A48" w:rsidRDefault="001A5BA5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 xml:space="preserve">Surety </w:t>
      </w:r>
      <w:r w:rsidR="001875CA" w:rsidRPr="00002A48">
        <w:rPr>
          <w:color w:val="000000"/>
        </w:rPr>
        <w:t>Bonds</w:t>
      </w:r>
      <w:r w:rsidRPr="00002A48">
        <w:rPr>
          <w:color w:val="000000"/>
        </w:rPr>
        <w:t xml:space="preserve"> and General Bond Concepts</w:t>
      </w:r>
    </w:p>
    <w:p w14:paraId="2BC0EA2E" w14:textId="3959B7CB" w:rsidR="00E56928" w:rsidRPr="00002A48" w:rsidRDefault="001875CA" w:rsidP="00E56928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Umbrella and Excess Liability Policies</w:t>
      </w:r>
    </w:p>
    <w:p w14:paraId="22E4A607" w14:textId="77777777" w:rsidR="00E56928" w:rsidRPr="00002A48" w:rsidRDefault="00E56928" w:rsidP="00B51C97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/>
        <w:rPr>
          <w:color w:val="000000"/>
        </w:rPr>
      </w:pPr>
    </w:p>
    <w:p w14:paraId="38C220AD" w14:textId="77777777" w:rsidR="00652D93" w:rsidRPr="00002A48" w:rsidRDefault="001875CA" w:rsidP="00652D93">
      <w:pPr>
        <w:widowControl/>
        <w:numPr>
          <w:ilvl w:val="0"/>
          <w:numId w:val="8"/>
        </w:numPr>
        <w:tabs>
          <w:tab w:val="clear" w:pos="1080"/>
          <w:tab w:val="left" w:pos="-1080"/>
          <w:tab w:val="left" w:pos="-720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440" w:hanging="720"/>
        <w:rPr>
          <w:color w:val="000000"/>
        </w:rPr>
      </w:pPr>
      <w:r w:rsidRPr="00002A48">
        <w:rPr>
          <w:color w:val="000000"/>
        </w:rPr>
        <w:t>To a lesser degree, knowledge is required of:</w:t>
      </w:r>
    </w:p>
    <w:p w14:paraId="0A6C674A" w14:textId="5F8272B4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strike/>
          <w:color w:val="000000"/>
        </w:rPr>
      </w:pPr>
      <w:r w:rsidRPr="00002A48">
        <w:rPr>
          <w:color w:val="000000"/>
        </w:rPr>
        <w:t>Workers’ Compensation</w:t>
      </w:r>
    </w:p>
    <w:p w14:paraId="7BC33E92" w14:textId="2A775BE1" w:rsidR="001875CA" w:rsidRPr="00002A48" w:rsidRDefault="001875CA">
      <w:pPr>
        <w:widowControl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A general understanding of all other lines of insurance</w:t>
      </w:r>
    </w:p>
    <w:p w14:paraId="0C446C31" w14:textId="77777777" w:rsidR="00C97B1B" w:rsidRPr="00002A48" w:rsidRDefault="00C97B1B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u w:val="single"/>
        </w:rPr>
      </w:pPr>
    </w:p>
    <w:p w14:paraId="37F73EBC" w14:textId="6B4AD1E2" w:rsidR="001875CA" w:rsidRPr="00002A48" w:rsidRDefault="00677BD5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</w:pPr>
      <w:r>
        <w:t xml:space="preserve">California Insurance </w:t>
      </w:r>
      <w:r w:rsidR="00B54340">
        <w:t>Code s</w:t>
      </w:r>
      <w:r w:rsidR="001875CA" w:rsidRPr="00002A48">
        <w:t xml:space="preserve">ection 1749.1(b) states, in part, that no </w:t>
      </w:r>
      <w:r w:rsidR="005D1CAC">
        <w:t xml:space="preserve">12-hour course of study on ethics and the California Insurance Code </w:t>
      </w:r>
      <w:r w:rsidR="001875CA" w:rsidRPr="00002A48">
        <w:t>or continuing education course shall include sales training, motivational training, self-improvement training, or training offered by insurers or agents regarding new products or programs. The license examination shall also exclude those items.</w:t>
      </w:r>
    </w:p>
    <w:p w14:paraId="232E8F36" w14:textId="3D802DE8" w:rsidR="001875CA" w:rsidRPr="00002A48" w:rsidRDefault="00E56928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  <w:u w:val="single"/>
        </w:rPr>
        <w:br w:type="page"/>
      </w:r>
      <w:r w:rsidR="005D1CAC" w:rsidRPr="005D1CAC">
        <w:rPr>
          <w:color w:val="000000"/>
        </w:rPr>
        <w:lastRenderedPageBreak/>
        <w:t xml:space="preserve">License Examination </w:t>
      </w:r>
      <w:r w:rsidR="00770B96" w:rsidRPr="00002A48">
        <w:rPr>
          <w:color w:val="000000"/>
        </w:rPr>
        <w:t>Objectives</w:t>
      </w:r>
    </w:p>
    <w:p w14:paraId="4C38C715" w14:textId="77777777" w:rsidR="002B18DD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i/>
          <w:color w:val="000000"/>
        </w:rPr>
      </w:pPr>
    </w:p>
    <w:p w14:paraId="393A60DF" w14:textId="3B94CFCD" w:rsidR="001875CA" w:rsidRPr="00002A48" w:rsidRDefault="001875CA" w:rsidP="00E56928">
      <w:pPr>
        <w:tabs>
          <w:tab w:val="left" w:pos="-1080"/>
        </w:tabs>
        <w:ind w:right="720"/>
        <w:rPr>
          <w:color w:val="000000"/>
        </w:rPr>
      </w:pPr>
      <w:r w:rsidRPr="00002A48">
        <w:t xml:space="preserve">The </w:t>
      </w:r>
      <w:r w:rsidR="00833EAD">
        <w:t>examination</w:t>
      </w:r>
      <w:r w:rsidRPr="00002A48">
        <w:t xml:space="preserve"> objectives are derived from the </w:t>
      </w:r>
      <w:r w:rsidRPr="00002A48">
        <w:rPr>
          <w:color w:val="000000"/>
        </w:rPr>
        <w:t>curriculum outline contained in</w:t>
      </w:r>
      <w:r w:rsidR="005D1CAC">
        <w:rPr>
          <w:color w:val="000000"/>
        </w:rPr>
        <w:t xml:space="preserve"> the</w:t>
      </w:r>
      <w:r w:rsidRPr="00002A48">
        <w:rPr>
          <w:color w:val="000000"/>
        </w:rPr>
        <w:t xml:space="preserve"> </w:t>
      </w:r>
      <w:hyperlink r:id="rId8" w:history="1">
        <w:r w:rsidR="005D1CAC" w:rsidRPr="00A64B94">
          <w:rPr>
            <w:rStyle w:val="Hyperlink"/>
          </w:rPr>
          <w:t xml:space="preserve">California Code of Regulations, </w:t>
        </w:r>
        <w:r w:rsidR="005D1CAC">
          <w:rPr>
            <w:rStyle w:val="Hyperlink"/>
          </w:rPr>
          <w:t>T</w:t>
        </w:r>
        <w:r w:rsidR="005D1CAC" w:rsidRPr="00A64B94">
          <w:rPr>
            <w:rStyle w:val="Hyperlink"/>
          </w:rPr>
          <w:t>itle 10, chapter 5, subchapter 1, article 6.5, section 218</w:t>
        </w:r>
        <w:r w:rsidR="005D1CAC">
          <w:rPr>
            <w:rStyle w:val="Hyperlink"/>
          </w:rPr>
          <w:t>7.5</w:t>
        </w:r>
      </w:hyperlink>
      <w:r w:rsidR="005D1CAC">
        <w:t>.</w:t>
      </w:r>
    </w:p>
    <w:p w14:paraId="0FA3289A" w14:textId="77777777" w:rsidR="00E56928" w:rsidRPr="00002A48" w:rsidRDefault="00E56928" w:rsidP="00E56928">
      <w:pPr>
        <w:tabs>
          <w:tab w:val="left" w:pos="-1080"/>
        </w:tabs>
        <w:ind w:right="720"/>
        <w:rPr>
          <w:color w:val="000000"/>
        </w:rPr>
      </w:pPr>
    </w:p>
    <w:p w14:paraId="01594A68" w14:textId="5B2E34DD" w:rsidR="001875CA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 xml:space="preserve">The </w:t>
      </w:r>
      <w:r w:rsidR="005D1CAC">
        <w:rPr>
          <w:color w:val="000000"/>
        </w:rPr>
        <w:t xml:space="preserve">Commercial Insurance </w:t>
      </w:r>
      <w:r w:rsidR="00845FF9" w:rsidRPr="00F16348">
        <w:rPr>
          <w:color w:val="000000"/>
        </w:rPr>
        <w:t>License</w:t>
      </w:r>
      <w:r w:rsidR="00845FF9">
        <w:rPr>
          <w:color w:val="000000"/>
        </w:rPr>
        <w:t xml:space="preserve"> </w:t>
      </w:r>
      <w:r w:rsidR="00770B96" w:rsidRPr="00002A48">
        <w:rPr>
          <w:color w:val="000000"/>
        </w:rPr>
        <w:t>Examination</w:t>
      </w:r>
    </w:p>
    <w:p w14:paraId="59881C92" w14:textId="77777777" w:rsidR="002B18DD" w:rsidRPr="00002A48" w:rsidRDefault="002B18DD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</w:p>
    <w:p w14:paraId="5CEED630" w14:textId="215340A1" w:rsidR="005D1CAC" w:rsidRDefault="001875CA" w:rsidP="005D1CAC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iCs/>
        </w:rPr>
      </w:pPr>
      <w:r w:rsidRPr="00002A48">
        <w:rPr>
          <w:color w:val="000000"/>
        </w:rPr>
        <w:t xml:space="preserve">The </w:t>
      </w:r>
      <w:r w:rsidR="00B54340">
        <w:rPr>
          <w:color w:val="000000"/>
        </w:rPr>
        <w:t>p</w:t>
      </w:r>
      <w:r w:rsidR="00B54340" w:rsidRPr="00002A48">
        <w:rPr>
          <w:color w:val="000000"/>
        </w:rPr>
        <w:t xml:space="preserve">ersonal </w:t>
      </w:r>
      <w:r w:rsidR="00B54340">
        <w:rPr>
          <w:color w:val="000000"/>
        </w:rPr>
        <w:t>l</w:t>
      </w:r>
      <w:r w:rsidR="00B54340" w:rsidRPr="00002A48">
        <w:rPr>
          <w:color w:val="000000"/>
        </w:rPr>
        <w:t xml:space="preserve">ines </w:t>
      </w:r>
      <w:r w:rsidRPr="00002A48">
        <w:rPr>
          <w:color w:val="000000"/>
        </w:rPr>
        <w:t xml:space="preserve">licensee who would like to apply to become a </w:t>
      </w:r>
      <w:r w:rsidR="00B54340">
        <w:rPr>
          <w:color w:val="000000"/>
        </w:rPr>
        <w:t>p</w:t>
      </w:r>
      <w:r w:rsidR="00B54340" w:rsidRPr="00002A48">
        <w:rPr>
          <w:color w:val="000000"/>
        </w:rPr>
        <w:t xml:space="preserve">roperty </w:t>
      </w:r>
      <w:r w:rsidRPr="00002A48">
        <w:rPr>
          <w:color w:val="000000"/>
        </w:rPr>
        <w:t xml:space="preserve">and </w:t>
      </w:r>
      <w:r w:rsidR="00B54340">
        <w:rPr>
          <w:color w:val="000000"/>
        </w:rPr>
        <w:t>c</w:t>
      </w:r>
      <w:r w:rsidR="00B54340" w:rsidRPr="00002A48">
        <w:rPr>
          <w:color w:val="000000"/>
        </w:rPr>
        <w:t xml:space="preserve">asualty </w:t>
      </w:r>
      <w:r w:rsidRPr="00002A48">
        <w:rPr>
          <w:color w:val="000000"/>
        </w:rPr>
        <w:t>license</w:t>
      </w:r>
      <w:r w:rsidR="005118EB" w:rsidRPr="00002A48">
        <w:rPr>
          <w:color w:val="000000"/>
        </w:rPr>
        <w:t>e</w:t>
      </w:r>
      <w:r w:rsidRPr="00002A48">
        <w:rPr>
          <w:color w:val="000000"/>
        </w:rPr>
        <w:t xml:space="preserve"> is required to take the California Department of Insurance’s </w:t>
      </w:r>
      <w:r w:rsidR="00B54340">
        <w:rPr>
          <w:color w:val="000000"/>
        </w:rPr>
        <w:t>(</w:t>
      </w:r>
      <w:r w:rsidR="005D1CAC">
        <w:rPr>
          <w:color w:val="000000"/>
        </w:rPr>
        <w:t>Department</w:t>
      </w:r>
      <w:r w:rsidR="00B54340">
        <w:rPr>
          <w:color w:val="000000"/>
        </w:rPr>
        <w:t>) c</w:t>
      </w:r>
      <w:r w:rsidR="00B54340" w:rsidRPr="00002A48">
        <w:rPr>
          <w:color w:val="000000"/>
        </w:rPr>
        <w:t xml:space="preserve">ommercial </w:t>
      </w:r>
      <w:r w:rsidR="00B54340">
        <w:rPr>
          <w:color w:val="000000"/>
        </w:rPr>
        <w:t>i</w:t>
      </w:r>
      <w:r w:rsidR="00B54340" w:rsidRPr="00002A48">
        <w:rPr>
          <w:color w:val="000000"/>
        </w:rPr>
        <w:t xml:space="preserve">nsurance </w:t>
      </w:r>
      <w:r w:rsidRPr="00002A48">
        <w:rPr>
          <w:color w:val="000000"/>
        </w:rPr>
        <w:t xml:space="preserve">examination. The </w:t>
      </w:r>
      <w:r w:rsidR="00B54340">
        <w:rPr>
          <w:color w:val="000000"/>
        </w:rPr>
        <w:t>c</w:t>
      </w:r>
      <w:r w:rsidR="00B54340" w:rsidRPr="00002A48">
        <w:rPr>
          <w:color w:val="000000"/>
        </w:rPr>
        <w:t xml:space="preserve">ommercial </w:t>
      </w:r>
      <w:r w:rsidR="00B54340">
        <w:rPr>
          <w:color w:val="000000"/>
        </w:rPr>
        <w:t>i</w:t>
      </w:r>
      <w:r w:rsidR="00B54340" w:rsidRPr="00002A48">
        <w:rPr>
          <w:color w:val="000000"/>
        </w:rPr>
        <w:t xml:space="preserve">nsurance </w:t>
      </w:r>
      <w:r w:rsidRPr="00002A48">
        <w:rPr>
          <w:color w:val="000000"/>
        </w:rPr>
        <w:t xml:space="preserve">examination contains 60 multiple-choice questions. </w:t>
      </w:r>
      <w:r w:rsidR="005D1CAC">
        <w:rPr>
          <w:color w:val="000000"/>
        </w:rPr>
        <w:t xml:space="preserve">Examinees are allowed ninety (90) minutes to complete the examination. </w:t>
      </w:r>
      <w:bookmarkStart w:id="3" w:name="_Hlk211167045"/>
      <w:r w:rsidR="005D1CAC">
        <w:rPr>
          <w:szCs w:val="24"/>
        </w:rPr>
        <w:t>Possession or use of any unauthorized device, material, or document is prohibited. Prohibited items include notes, crib sheets, textbooks, and electronic devices</w:t>
      </w:r>
      <w:bookmarkStart w:id="4" w:name="_Hlk211162384"/>
      <w:r w:rsidR="005D1CAC">
        <w:rPr>
          <w:szCs w:val="24"/>
        </w:rPr>
        <w:t xml:space="preserve"> (</w:t>
      </w:r>
      <w:hyperlink r:id="rId9" w:history="1">
        <w:r w:rsidR="005D1CAC" w:rsidRPr="00BE02E8">
          <w:rPr>
            <w:rStyle w:val="Hyperlink"/>
            <w:szCs w:val="24"/>
          </w:rPr>
          <w:t>California Insurance Code section 1681.5</w:t>
        </w:r>
      </w:hyperlink>
      <w:r w:rsidR="005D1CAC">
        <w:rPr>
          <w:szCs w:val="24"/>
        </w:rPr>
        <w:t>)</w:t>
      </w:r>
      <w:bookmarkEnd w:id="4"/>
      <w:r w:rsidR="005D1CAC">
        <w:rPr>
          <w:szCs w:val="24"/>
        </w:rPr>
        <w:t>.</w:t>
      </w:r>
      <w:bookmarkEnd w:id="3"/>
    </w:p>
    <w:p w14:paraId="4C033696" w14:textId="519BDD5B" w:rsidR="001875CA" w:rsidRPr="00002A48" w:rsidRDefault="001875CA" w:rsidP="005D1CAC">
      <w:pPr>
        <w:tabs>
          <w:tab w:val="left" w:pos="-1080"/>
        </w:tabs>
        <w:rPr>
          <w:strike/>
          <w:color w:val="000000"/>
        </w:rPr>
      </w:pPr>
    </w:p>
    <w:p w14:paraId="735D2E77" w14:textId="3B274447" w:rsidR="001875CA" w:rsidRPr="00002A48" w:rsidRDefault="001875CA" w:rsidP="009925CC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</w:rPr>
      </w:pPr>
      <w:r w:rsidRPr="00002A48">
        <w:rPr>
          <w:color w:val="000000"/>
        </w:rPr>
        <w:t>All questions are based on "standard</w:t>
      </w:r>
      <w:r w:rsidR="006B5F75" w:rsidRPr="00002A48">
        <w:rPr>
          <w:color w:val="000000"/>
        </w:rPr>
        <w:t>” policies</w:t>
      </w:r>
      <w:r w:rsidRPr="00002A48">
        <w:rPr>
          <w:color w:val="000000"/>
        </w:rPr>
        <w:t>; current editions of Insurance Services Office (ISO) policies will be used as the st</w:t>
      </w:r>
      <w:r w:rsidR="008D083D" w:rsidRPr="00002A48">
        <w:rPr>
          <w:color w:val="000000"/>
        </w:rPr>
        <w:t>andard where available.</w:t>
      </w:r>
      <w:r w:rsidR="009925CC">
        <w:rPr>
          <w:color w:val="000000"/>
        </w:rPr>
        <w:t xml:space="preserve"> </w:t>
      </w:r>
      <w:r w:rsidRPr="00002A48">
        <w:rPr>
          <w:color w:val="000000"/>
        </w:rPr>
        <w:t>The objectives for Section I.B4 – Property Indirect Damage Insurance are based on the Business Income Coverage form.</w:t>
      </w:r>
    </w:p>
    <w:p w14:paraId="58CC7ADF" w14:textId="77777777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strike/>
          <w:color w:val="000000"/>
        </w:rPr>
      </w:pPr>
    </w:p>
    <w:p w14:paraId="159DA7C3" w14:textId="79B0C70F" w:rsidR="00845FF9" w:rsidRDefault="005D1CAC" w:rsidP="00845FF9">
      <w:pPr>
        <w:tabs>
          <w:tab w:val="left" w:pos="-1080"/>
        </w:tabs>
        <w:rPr>
          <w:rFonts w:cs="Arial"/>
          <w:snapToGrid/>
          <w:szCs w:val="24"/>
        </w:rPr>
      </w:pPr>
      <w:bookmarkStart w:id="5" w:name="_Hlk81050625"/>
      <w:r>
        <w:rPr>
          <w:rFonts w:cs="Arial"/>
          <w:szCs w:val="24"/>
        </w:rPr>
        <w:t xml:space="preserve">The Department’s </w:t>
      </w:r>
      <w:r w:rsidR="00845FF9">
        <w:rPr>
          <w:rFonts w:cs="Arial"/>
          <w:szCs w:val="24"/>
        </w:rPr>
        <w:t xml:space="preserve">examinations are administered at the </w:t>
      </w:r>
      <w:r>
        <w:rPr>
          <w:rFonts w:cs="Arial"/>
          <w:szCs w:val="24"/>
        </w:rPr>
        <w:t xml:space="preserve">Department’s </w:t>
      </w:r>
      <w:r w:rsidR="00845FF9" w:rsidRPr="00F16348">
        <w:rPr>
          <w:rFonts w:cs="Arial"/>
          <w:szCs w:val="24"/>
        </w:rPr>
        <w:t xml:space="preserve">test center in Los Angeles, </w:t>
      </w:r>
      <w:r>
        <w:rPr>
          <w:rFonts w:cs="Arial"/>
          <w:szCs w:val="24"/>
        </w:rPr>
        <w:t>one of the many PSI Services LLC’s (PSI) test centers located throughout California, or a PSI online remote proctored license examination. PSI is the Department’s contracted license examination vendor</w:t>
      </w:r>
      <w:r w:rsidR="00845FF9" w:rsidRPr="00F16348">
        <w:rPr>
          <w:rFonts w:cs="Arial"/>
          <w:szCs w:val="24"/>
        </w:rPr>
        <w:t>.</w:t>
      </w:r>
      <w:bookmarkEnd w:id="5"/>
    </w:p>
    <w:p w14:paraId="116C4FEF" w14:textId="77777777" w:rsidR="003A0EB0" w:rsidRDefault="003A0EB0" w:rsidP="003A0EB0">
      <w:pPr>
        <w:tabs>
          <w:tab w:val="left" w:pos="-1080"/>
        </w:tabs>
        <w:rPr>
          <w:rFonts w:cs="Arial"/>
          <w:snapToGrid/>
          <w:szCs w:val="24"/>
        </w:rPr>
      </w:pPr>
    </w:p>
    <w:p w14:paraId="034343BE" w14:textId="0C6B43F0" w:rsidR="003A0EB0" w:rsidRPr="004A1D59" w:rsidRDefault="005D1CAC" w:rsidP="003A0EB0">
      <w:pPr>
        <w:tabs>
          <w:tab w:val="left" w:pos="-1080"/>
        </w:tabs>
        <w:rPr>
          <w:rFonts w:cs="Arial"/>
          <w:snapToGrid/>
          <w:szCs w:val="24"/>
        </w:rPr>
      </w:pPr>
      <w:r>
        <w:rPr>
          <w:rFonts w:cs="Arial"/>
          <w:szCs w:val="24"/>
        </w:rPr>
        <w:t xml:space="preserve">The Department site </w:t>
      </w:r>
      <w:r w:rsidR="003A0EB0" w:rsidRPr="00F16348">
        <w:rPr>
          <w:rFonts w:cs="Arial"/>
          <w:szCs w:val="24"/>
        </w:rPr>
        <w:t>exam</w:t>
      </w:r>
      <w:r w:rsidR="00B54340" w:rsidRPr="00F16348">
        <w:rPr>
          <w:rFonts w:cs="Arial"/>
          <w:szCs w:val="24"/>
        </w:rPr>
        <w:t>ination</w:t>
      </w:r>
      <w:r w:rsidR="003A0EB0" w:rsidRPr="00F16348">
        <w:rPr>
          <w:rFonts w:cs="Arial"/>
          <w:szCs w:val="24"/>
        </w:rPr>
        <w:t>s</w:t>
      </w:r>
      <w:r w:rsidR="003A0EB0" w:rsidRPr="00936E8D">
        <w:rPr>
          <w:rFonts w:cs="Arial"/>
          <w:snapToGrid/>
          <w:szCs w:val="24"/>
        </w:rPr>
        <w:t xml:space="preserve"> begin at 8:30 a.m. </w:t>
      </w:r>
      <w:r w:rsidR="003A0EB0">
        <w:rPr>
          <w:rFonts w:cs="Arial"/>
          <w:snapToGrid/>
          <w:szCs w:val="24"/>
        </w:rPr>
        <w:t xml:space="preserve">(8:00 a.m. check in) </w:t>
      </w:r>
      <w:r w:rsidR="003A0EB0" w:rsidRPr="00936E8D">
        <w:rPr>
          <w:rFonts w:cs="Arial"/>
          <w:snapToGrid/>
          <w:szCs w:val="24"/>
        </w:rPr>
        <w:t>and 1:00 p.m.</w:t>
      </w:r>
      <w:r w:rsidR="003A0EB0">
        <w:rPr>
          <w:rFonts w:cs="Arial"/>
          <w:snapToGrid/>
          <w:szCs w:val="24"/>
        </w:rPr>
        <w:t xml:space="preserve"> (12:30 p.m. check in)</w:t>
      </w:r>
      <w:r w:rsidR="003A0EB0" w:rsidRPr="00936E8D">
        <w:rPr>
          <w:rFonts w:cs="Arial"/>
          <w:snapToGrid/>
          <w:szCs w:val="24"/>
        </w:rPr>
        <w:t>, Monday through Friday</w:t>
      </w:r>
      <w:r w:rsidR="00B54340">
        <w:rPr>
          <w:rFonts w:cs="Arial"/>
          <w:snapToGrid/>
          <w:szCs w:val="24"/>
        </w:rPr>
        <w:t>,</w:t>
      </w:r>
      <w:r w:rsidR="003A0EB0" w:rsidRPr="00936E8D">
        <w:rPr>
          <w:rFonts w:cs="Arial"/>
          <w:szCs w:val="24"/>
        </w:rPr>
        <w:t xml:space="preserve"> except on state holidays:</w:t>
      </w:r>
    </w:p>
    <w:p w14:paraId="468A812D" w14:textId="7BC394D0" w:rsidR="003A0EB0" w:rsidRDefault="003A0EB0" w:rsidP="003A0EB0">
      <w:pPr>
        <w:tabs>
          <w:tab w:val="left" w:pos="-1080"/>
        </w:tabs>
        <w:rPr>
          <w:rFonts w:cs="Arial"/>
          <w:szCs w:val="24"/>
        </w:rPr>
      </w:pPr>
    </w:p>
    <w:p w14:paraId="033A7D19" w14:textId="77777777" w:rsidR="005D1CAC" w:rsidRDefault="005D1CAC" w:rsidP="005D1CAC">
      <w:pPr>
        <w:tabs>
          <w:tab w:val="left" w:pos="-1080"/>
        </w:tabs>
        <w:ind w:left="-110"/>
        <w:rPr>
          <w:rFonts w:cs="Arial"/>
          <w:b/>
          <w:szCs w:val="24"/>
        </w:rPr>
      </w:pPr>
      <w:r w:rsidRPr="00936E8D">
        <w:rPr>
          <w:rFonts w:cs="Arial"/>
          <w:b/>
          <w:szCs w:val="24"/>
        </w:rPr>
        <w:t xml:space="preserve">Los </w:t>
      </w:r>
      <w:r w:rsidRPr="00F16348">
        <w:rPr>
          <w:rFonts w:cs="Arial"/>
          <w:b/>
          <w:szCs w:val="24"/>
        </w:rPr>
        <w:t>Angeles Test Center:</w:t>
      </w:r>
    </w:p>
    <w:p w14:paraId="75DDD915" w14:textId="77777777" w:rsidR="005D1CAC" w:rsidRPr="00936E8D" w:rsidRDefault="005D1CAC" w:rsidP="005D1CAC">
      <w:pPr>
        <w:tabs>
          <w:tab w:val="left" w:pos="-1080"/>
        </w:tabs>
        <w:ind w:left="-110"/>
        <w:rPr>
          <w:rFonts w:cs="Arial"/>
          <w:b/>
          <w:szCs w:val="24"/>
        </w:rPr>
      </w:pPr>
    </w:p>
    <w:p w14:paraId="5ADDF2E4" w14:textId="77777777" w:rsidR="005D1CAC" w:rsidRPr="00936E8D" w:rsidRDefault="005D1CAC" w:rsidP="005D1CAC">
      <w:pPr>
        <w:tabs>
          <w:tab w:val="left" w:pos="-1080"/>
        </w:tabs>
        <w:ind w:left="972" w:hanging="720"/>
        <w:rPr>
          <w:rFonts w:cs="Arial"/>
          <w:szCs w:val="24"/>
        </w:rPr>
      </w:pPr>
      <w:r>
        <w:rPr>
          <w:rFonts w:cs="Arial"/>
          <w:szCs w:val="24"/>
        </w:rPr>
        <w:t>California Department of Insurance</w:t>
      </w:r>
    </w:p>
    <w:p w14:paraId="0FBBF3C4" w14:textId="77777777" w:rsidR="005D1CAC" w:rsidRPr="00936E8D" w:rsidRDefault="005D1CAC" w:rsidP="005D1CAC">
      <w:pPr>
        <w:tabs>
          <w:tab w:val="left" w:pos="-1080"/>
        </w:tabs>
        <w:ind w:left="234" w:firstLine="18"/>
        <w:rPr>
          <w:rFonts w:cs="Arial"/>
          <w:snapToGrid/>
          <w:szCs w:val="24"/>
        </w:rPr>
      </w:pPr>
      <w:r>
        <w:rPr>
          <w:rFonts w:cs="Arial"/>
          <w:snapToGrid/>
          <w:szCs w:val="24"/>
        </w:rPr>
        <w:t xml:space="preserve">300 South Spring Street, </w:t>
      </w:r>
      <w:r w:rsidRPr="00936E8D">
        <w:rPr>
          <w:rFonts w:cs="Arial"/>
          <w:snapToGrid/>
          <w:szCs w:val="24"/>
        </w:rPr>
        <w:t>North Tower, Suite 1000</w:t>
      </w:r>
    </w:p>
    <w:p w14:paraId="38835F00" w14:textId="77777777" w:rsidR="005D1CAC" w:rsidRDefault="005D1CAC" w:rsidP="005D1CAC">
      <w:pPr>
        <w:tabs>
          <w:tab w:val="left" w:pos="-1080"/>
        </w:tabs>
        <w:ind w:left="972" w:hanging="720"/>
        <w:rPr>
          <w:rFonts w:cs="Arial"/>
          <w:snapToGrid/>
          <w:szCs w:val="24"/>
        </w:rPr>
      </w:pPr>
      <w:r w:rsidRPr="00936E8D">
        <w:rPr>
          <w:rFonts w:cs="Arial"/>
          <w:snapToGrid/>
          <w:szCs w:val="24"/>
        </w:rPr>
        <w:t>Los Angeles, California 90013</w:t>
      </w:r>
    </w:p>
    <w:p w14:paraId="22E050B4" w14:textId="77777777" w:rsidR="005D1CAC" w:rsidRDefault="005D1CAC" w:rsidP="005D1CAC">
      <w:pPr>
        <w:tabs>
          <w:tab w:val="left" w:pos="-1080"/>
        </w:tabs>
        <w:ind w:left="-110"/>
        <w:rPr>
          <w:rFonts w:cs="Arial"/>
          <w:snapToGrid/>
          <w:szCs w:val="24"/>
        </w:rPr>
      </w:pPr>
    </w:p>
    <w:p w14:paraId="1284CABB" w14:textId="6864285E" w:rsidR="005D1CAC" w:rsidRDefault="005D1CAC" w:rsidP="005D1CAC">
      <w:pPr>
        <w:ind w:left="-110"/>
        <w:rPr>
          <w:rFonts w:cs="Arial"/>
          <w:szCs w:val="24"/>
        </w:rPr>
      </w:pPr>
      <w:r w:rsidRPr="005D1CAC">
        <w:rPr>
          <w:rFonts w:cs="Arial"/>
          <w:b/>
          <w:bCs/>
          <w:szCs w:val="24"/>
        </w:rPr>
        <w:t>PSI’s test centers</w:t>
      </w:r>
      <w:r w:rsidRPr="00002A48">
        <w:rPr>
          <w:rFonts w:cs="Arial"/>
          <w:szCs w:val="24"/>
        </w:rPr>
        <w:t xml:space="preserve"> are located at the following locations:</w:t>
      </w:r>
    </w:p>
    <w:p w14:paraId="656D86F9" w14:textId="77777777" w:rsidR="000A159C" w:rsidRPr="00002A48" w:rsidRDefault="000A159C" w:rsidP="005D1CAC">
      <w:pPr>
        <w:ind w:left="-110"/>
        <w:rPr>
          <w:rFonts w:cs="Arial"/>
          <w:szCs w:val="24"/>
        </w:rPr>
      </w:pP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843"/>
        <w:gridCol w:w="2260"/>
        <w:gridCol w:w="2036"/>
      </w:tblGrid>
      <w:tr w:rsidR="004B6B40" w:rsidRPr="00002A48" w14:paraId="06D4A41F" w14:textId="77777777" w:rsidTr="000A159C">
        <w:tc>
          <w:tcPr>
            <w:tcW w:w="2155" w:type="dxa"/>
            <w:shd w:val="clear" w:color="auto" w:fill="auto"/>
          </w:tcPr>
          <w:p w14:paraId="0FBAD449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A</w:t>
            </w:r>
            <w:r w:rsidR="00F3197A">
              <w:rPr>
                <w:rFonts w:cs="Arial"/>
                <w:szCs w:val="24"/>
              </w:rPr>
              <w:t>goura Hills</w:t>
            </w:r>
          </w:p>
        </w:tc>
        <w:tc>
          <w:tcPr>
            <w:tcW w:w="1843" w:type="dxa"/>
            <w:shd w:val="clear" w:color="auto" w:fill="auto"/>
          </w:tcPr>
          <w:p w14:paraId="0D6EB111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Fresno</w:t>
            </w:r>
          </w:p>
        </w:tc>
        <w:tc>
          <w:tcPr>
            <w:tcW w:w="2260" w:type="dxa"/>
            <w:shd w:val="clear" w:color="auto" w:fill="auto"/>
          </w:tcPr>
          <w:p w14:paraId="6A8B83A8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Sacramento</w:t>
            </w:r>
          </w:p>
        </w:tc>
        <w:tc>
          <w:tcPr>
            <w:tcW w:w="2036" w:type="dxa"/>
            <w:shd w:val="clear" w:color="auto" w:fill="auto"/>
          </w:tcPr>
          <w:p w14:paraId="0546C3DD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Santa Rosa</w:t>
            </w:r>
          </w:p>
        </w:tc>
      </w:tr>
      <w:tr w:rsidR="004B6B40" w:rsidRPr="00002A48" w14:paraId="0AF13156" w14:textId="77777777" w:rsidTr="000A159C">
        <w:tc>
          <w:tcPr>
            <w:tcW w:w="2155" w:type="dxa"/>
            <w:shd w:val="clear" w:color="auto" w:fill="auto"/>
          </w:tcPr>
          <w:p w14:paraId="26A8DA88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Atascadero</w:t>
            </w:r>
          </w:p>
        </w:tc>
        <w:tc>
          <w:tcPr>
            <w:tcW w:w="1843" w:type="dxa"/>
            <w:shd w:val="clear" w:color="auto" w:fill="auto"/>
          </w:tcPr>
          <w:p w14:paraId="36D45FC2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Irvine</w:t>
            </w:r>
          </w:p>
        </w:tc>
        <w:tc>
          <w:tcPr>
            <w:tcW w:w="2260" w:type="dxa"/>
            <w:shd w:val="clear" w:color="auto" w:fill="auto"/>
          </w:tcPr>
          <w:p w14:paraId="0C6A72D7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 Diego</w:t>
            </w:r>
          </w:p>
        </w:tc>
        <w:tc>
          <w:tcPr>
            <w:tcW w:w="2036" w:type="dxa"/>
            <w:shd w:val="clear" w:color="auto" w:fill="auto"/>
          </w:tcPr>
          <w:p w14:paraId="6AC46204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Union City</w:t>
            </w:r>
          </w:p>
        </w:tc>
      </w:tr>
      <w:tr w:rsidR="004B6B40" w:rsidRPr="00002A48" w14:paraId="2068ED4F" w14:textId="77777777" w:rsidTr="000A159C">
        <w:tc>
          <w:tcPr>
            <w:tcW w:w="2155" w:type="dxa"/>
            <w:shd w:val="clear" w:color="auto" w:fill="auto"/>
          </w:tcPr>
          <w:p w14:paraId="61FE69B6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Bakersfield</w:t>
            </w:r>
          </w:p>
        </w:tc>
        <w:tc>
          <w:tcPr>
            <w:tcW w:w="1843" w:type="dxa"/>
            <w:shd w:val="clear" w:color="auto" w:fill="auto"/>
          </w:tcPr>
          <w:p w14:paraId="782A512B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Lawndale</w:t>
            </w:r>
          </w:p>
        </w:tc>
        <w:tc>
          <w:tcPr>
            <w:tcW w:w="2260" w:type="dxa"/>
            <w:shd w:val="clear" w:color="auto" w:fill="auto"/>
          </w:tcPr>
          <w:p w14:paraId="0A78C799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 Francisco</w:t>
            </w:r>
          </w:p>
        </w:tc>
        <w:tc>
          <w:tcPr>
            <w:tcW w:w="2036" w:type="dxa"/>
            <w:shd w:val="clear" w:color="auto" w:fill="auto"/>
          </w:tcPr>
          <w:p w14:paraId="568DFE7D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Ventura</w:t>
            </w:r>
          </w:p>
        </w:tc>
      </w:tr>
      <w:tr w:rsidR="004B6B40" w:rsidRPr="00002A48" w14:paraId="29C3BF7D" w14:textId="77777777" w:rsidTr="000A159C">
        <w:tc>
          <w:tcPr>
            <w:tcW w:w="2155" w:type="dxa"/>
            <w:shd w:val="clear" w:color="auto" w:fill="auto"/>
          </w:tcPr>
          <w:p w14:paraId="7464B8C0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Carson</w:t>
            </w:r>
          </w:p>
        </w:tc>
        <w:tc>
          <w:tcPr>
            <w:tcW w:w="1843" w:type="dxa"/>
            <w:shd w:val="clear" w:color="auto" w:fill="auto"/>
          </w:tcPr>
          <w:p w14:paraId="5710A1C6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Redding</w:t>
            </w:r>
          </w:p>
        </w:tc>
        <w:tc>
          <w:tcPr>
            <w:tcW w:w="2260" w:type="dxa"/>
            <w:shd w:val="clear" w:color="auto" w:fill="auto"/>
          </w:tcPr>
          <w:p w14:paraId="341B04DE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Santa Clara</w:t>
            </w:r>
          </w:p>
        </w:tc>
        <w:tc>
          <w:tcPr>
            <w:tcW w:w="2036" w:type="dxa"/>
            <w:shd w:val="clear" w:color="auto" w:fill="auto"/>
          </w:tcPr>
          <w:p w14:paraId="0B968D9F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Visalia</w:t>
            </w:r>
          </w:p>
        </w:tc>
      </w:tr>
      <w:tr w:rsidR="004B6B40" w:rsidRPr="00002A48" w14:paraId="1B3EDC28" w14:textId="77777777" w:rsidTr="000A159C">
        <w:tc>
          <w:tcPr>
            <w:tcW w:w="2155" w:type="dxa"/>
            <w:shd w:val="clear" w:color="auto" w:fill="auto"/>
          </w:tcPr>
          <w:p w14:paraId="5595F720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Diamond Bar</w:t>
            </w:r>
          </w:p>
        </w:tc>
        <w:tc>
          <w:tcPr>
            <w:tcW w:w="1843" w:type="dxa"/>
            <w:shd w:val="clear" w:color="auto" w:fill="auto"/>
          </w:tcPr>
          <w:p w14:paraId="753662DC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 w:rsidRPr="00580F0D">
              <w:rPr>
                <w:rFonts w:cs="Arial"/>
                <w:szCs w:val="24"/>
              </w:rPr>
              <w:t>R</w:t>
            </w:r>
            <w:r w:rsidR="00F3197A">
              <w:rPr>
                <w:rFonts w:cs="Arial"/>
                <w:szCs w:val="24"/>
              </w:rPr>
              <w:t>iverside</w:t>
            </w:r>
          </w:p>
        </w:tc>
        <w:tc>
          <w:tcPr>
            <w:tcW w:w="2260" w:type="dxa"/>
            <w:shd w:val="clear" w:color="auto" w:fill="auto"/>
          </w:tcPr>
          <w:p w14:paraId="427B82C4" w14:textId="77777777" w:rsidR="004B6B40" w:rsidRPr="00580F0D" w:rsidRDefault="004B6B40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Santa Fe Springs</w:t>
            </w:r>
          </w:p>
        </w:tc>
        <w:tc>
          <w:tcPr>
            <w:tcW w:w="2036" w:type="dxa"/>
            <w:shd w:val="clear" w:color="auto" w:fill="auto"/>
          </w:tcPr>
          <w:p w14:paraId="175461F6" w14:textId="77777777" w:rsidR="004B6B40" w:rsidRPr="00580F0D" w:rsidRDefault="00F3197A" w:rsidP="00AF65E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Walnut Creek</w:t>
            </w:r>
          </w:p>
        </w:tc>
      </w:tr>
    </w:tbl>
    <w:p w14:paraId="5DC2510C" w14:textId="77777777" w:rsidR="000A159C" w:rsidRDefault="000A159C" w:rsidP="00845FF9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color w:val="000000"/>
        </w:rPr>
      </w:pPr>
      <w:bookmarkStart w:id="6" w:name="_Hlk81050742"/>
      <w:bookmarkStart w:id="7" w:name="_Hlk71121745"/>
    </w:p>
    <w:p w14:paraId="2514CF04" w14:textId="2C33E419" w:rsidR="00845FF9" w:rsidRDefault="00845FF9" w:rsidP="00845FF9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i w:val="0"/>
          <w:color w:val="000000"/>
        </w:rPr>
      </w:pPr>
      <w:r w:rsidRPr="00F16348">
        <w:rPr>
          <w:i w:val="0"/>
          <w:color w:val="000000"/>
        </w:rPr>
        <w:lastRenderedPageBreak/>
        <w:t>Online remote proctored license examinations are administered on dates and times selected by the license examinee.</w:t>
      </w:r>
      <w:bookmarkEnd w:id="6"/>
    </w:p>
    <w:p w14:paraId="4A3339F5" w14:textId="77777777" w:rsidR="000A159C" w:rsidRDefault="000A159C" w:rsidP="000A159C">
      <w:pPr>
        <w:rPr>
          <w:rFonts w:cs="Arial"/>
          <w:szCs w:val="24"/>
        </w:rPr>
      </w:pPr>
      <w:bookmarkStart w:id="8" w:name="_Hlk211162669"/>
      <w:bookmarkStart w:id="9" w:name="_Hlk211167521"/>
      <w:bookmarkEnd w:id="7"/>
    </w:p>
    <w:p w14:paraId="2A435248" w14:textId="77777777" w:rsidR="000A159C" w:rsidRDefault="000A159C" w:rsidP="000A159C">
      <w:pPr>
        <w:pStyle w:val="Subheading1-CandidateInformationBulletin"/>
        <w:rPr>
          <w:i/>
        </w:rPr>
      </w:pPr>
      <w:bookmarkStart w:id="10" w:name="_Hlk211159516"/>
      <w:r w:rsidRPr="00882F2B">
        <w:t>Candidate Information Bulletin</w:t>
      </w:r>
    </w:p>
    <w:p w14:paraId="73B86BAB" w14:textId="77777777" w:rsidR="000A159C" w:rsidRPr="0008642B" w:rsidRDefault="000A159C" w:rsidP="000A159C">
      <w:pPr>
        <w:pStyle w:val="BlockText"/>
        <w:tabs>
          <w:tab w:val="clear" w:pos="720"/>
          <w:tab w:val="left" w:pos="0"/>
        </w:tabs>
        <w:ind w:left="0"/>
        <w:jc w:val="left"/>
        <w:rPr>
          <w:rFonts w:cs="Arial"/>
          <w:i w:val="0"/>
          <w:szCs w:val="24"/>
        </w:rPr>
      </w:pPr>
    </w:p>
    <w:p w14:paraId="05078552" w14:textId="77777777" w:rsidR="000A159C" w:rsidRPr="0008642B" w:rsidRDefault="000A159C" w:rsidP="000A159C">
      <w:pPr>
        <w:rPr>
          <w:rFonts w:cs="Arial"/>
          <w:iCs/>
          <w:szCs w:val="24"/>
        </w:rPr>
      </w:pPr>
      <w:r w:rsidRPr="0008642B">
        <w:rPr>
          <w:rFonts w:cs="Arial"/>
          <w:iCs/>
          <w:szCs w:val="24"/>
        </w:rPr>
        <w:t xml:space="preserve">The </w:t>
      </w:r>
      <w:r w:rsidRPr="00E14291">
        <w:rPr>
          <w:rFonts w:cs="Arial"/>
          <w:iCs/>
          <w:szCs w:val="24"/>
        </w:rPr>
        <w:t>Candidate Information Bulletin</w:t>
      </w:r>
      <w:r w:rsidRPr="0008642B">
        <w:rPr>
          <w:rFonts w:cs="Arial"/>
          <w:iCs/>
          <w:szCs w:val="24"/>
        </w:rPr>
        <w:t xml:space="preserve"> (</w:t>
      </w:r>
      <w:hyperlink r:id="rId10" w:history="1">
        <w:r w:rsidRPr="0008642B">
          <w:rPr>
            <w:rStyle w:val="Hyperlink"/>
            <w:rFonts w:cs="Arial"/>
            <w:iCs/>
            <w:szCs w:val="24"/>
          </w:rPr>
          <w:t>CIB</w:t>
        </w:r>
      </w:hyperlink>
      <w:r w:rsidRPr="0008642B">
        <w:rPr>
          <w:rFonts w:cs="Arial"/>
          <w:iCs/>
          <w:szCs w:val="24"/>
        </w:rPr>
        <w:t>) provides detailed information on how to:</w:t>
      </w:r>
    </w:p>
    <w:p w14:paraId="0C925A8E" w14:textId="77777777" w:rsidR="000A159C" w:rsidRPr="0008642B" w:rsidRDefault="000A159C" w:rsidP="000A159C">
      <w:pPr>
        <w:rPr>
          <w:rFonts w:cs="Arial"/>
          <w:iCs/>
          <w:szCs w:val="24"/>
        </w:rPr>
      </w:pPr>
    </w:p>
    <w:p w14:paraId="65A8C32A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8642B">
        <w:rPr>
          <w:rFonts w:ascii="Arial" w:hAnsi="Arial" w:cs="Arial"/>
          <w:iCs/>
          <w:sz w:val="24"/>
          <w:szCs w:val="24"/>
        </w:rPr>
        <w:t>R</w:t>
      </w:r>
      <w:r w:rsidRPr="0008642B">
        <w:rPr>
          <w:rFonts w:ascii="Arial" w:hAnsi="Arial" w:cs="Arial"/>
          <w:sz w:val="24"/>
          <w:szCs w:val="24"/>
        </w:rPr>
        <w:t>egister for an examination</w:t>
      </w:r>
    </w:p>
    <w:p w14:paraId="16540A56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08642B">
        <w:rPr>
          <w:rFonts w:ascii="Arial" w:hAnsi="Arial" w:cs="Arial"/>
          <w:iCs/>
          <w:sz w:val="24"/>
          <w:szCs w:val="24"/>
        </w:rPr>
        <w:t>Prepare for your license examination with sample examination questions,</w:t>
      </w:r>
    </w:p>
    <w:p w14:paraId="311D442F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8642B">
        <w:rPr>
          <w:rFonts w:ascii="Arial" w:hAnsi="Arial" w:cs="Arial"/>
          <w:sz w:val="24"/>
          <w:szCs w:val="24"/>
        </w:rPr>
        <w:t>Test taking strategies</w:t>
      </w:r>
    </w:p>
    <w:p w14:paraId="4ACD88BA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08642B">
        <w:rPr>
          <w:rFonts w:ascii="Arial" w:hAnsi="Arial" w:cs="Arial"/>
          <w:sz w:val="24"/>
          <w:szCs w:val="24"/>
        </w:rPr>
        <w:t>Test center procedures and security policies</w:t>
      </w:r>
    </w:p>
    <w:p w14:paraId="4A03369D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08642B">
        <w:rPr>
          <w:rFonts w:ascii="Arial" w:hAnsi="Arial" w:cs="Arial"/>
          <w:sz w:val="24"/>
          <w:szCs w:val="24"/>
        </w:rPr>
        <w:t>Check-in times</w:t>
      </w:r>
    </w:p>
    <w:p w14:paraId="78530637" w14:textId="77777777" w:rsidR="000A159C" w:rsidRPr="0008642B" w:rsidRDefault="000A159C" w:rsidP="000A159C">
      <w:pPr>
        <w:pStyle w:val="ListParagraph"/>
        <w:numPr>
          <w:ilvl w:val="0"/>
          <w:numId w:val="17"/>
        </w:numPr>
        <w:spacing w:after="0" w:line="240" w:lineRule="auto"/>
        <w:contextualSpacing/>
        <w:rPr>
          <w:rFonts w:ascii="Arial" w:hAnsi="Arial" w:cs="Arial"/>
          <w:iCs/>
          <w:sz w:val="24"/>
          <w:szCs w:val="24"/>
        </w:rPr>
      </w:pPr>
      <w:r w:rsidRPr="0008642B">
        <w:rPr>
          <w:rFonts w:ascii="Arial" w:hAnsi="Arial" w:cs="Arial"/>
          <w:sz w:val="24"/>
          <w:szCs w:val="24"/>
        </w:rPr>
        <w:t>Driving directions to the Department’s and PSI’s test centers</w:t>
      </w:r>
    </w:p>
    <w:p w14:paraId="24225C60" w14:textId="77777777" w:rsidR="000A159C" w:rsidRPr="0008642B" w:rsidRDefault="000A159C" w:rsidP="000A159C">
      <w:pPr>
        <w:rPr>
          <w:rFonts w:cs="Arial"/>
          <w:iCs/>
          <w:szCs w:val="24"/>
        </w:rPr>
      </w:pPr>
    </w:p>
    <w:p w14:paraId="553E9408" w14:textId="77777777" w:rsidR="000A159C" w:rsidRDefault="000A159C" w:rsidP="000A159C">
      <w:pPr>
        <w:rPr>
          <w:rFonts w:cs="Arial"/>
          <w:szCs w:val="24"/>
        </w:rPr>
      </w:pPr>
      <w:r w:rsidRPr="00886696">
        <w:rPr>
          <w:rFonts w:cs="Arial"/>
          <w:szCs w:val="24"/>
        </w:rPr>
        <w:t xml:space="preserve">The check-in times and driving directions to PSI’s examination site locations are listed on pages 4, 5, and 6 in the </w:t>
      </w:r>
      <w:hyperlink r:id="rId11" w:history="1">
        <w:r w:rsidRPr="00886696">
          <w:rPr>
            <w:rStyle w:val="Hyperlink"/>
            <w:rFonts w:cs="Arial"/>
            <w:szCs w:val="24"/>
          </w:rPr>
          <w:t>CIB</w:t>
        </w:r>
      </w:hyperlink>
      <w:r w:rsidRPr="00886696">
        <w:rPr>
          <w:rFonts w:cs="Arial"/>
          <w:szCs w:val="24"/>
        </w:rPr>
        <w:t>.</w:t>
      </w:r>
    </w:p>
    <w:p w14:paraId="5CC1E9D8" w14:textId="77777777" w:rsidR="000A159C" w:rsidRDefault="000A159C" w:rsidP="000A159C">
      <w:pPr>
        <w:widowControl/>
        <w:spacing w:line="300" w:lineRule="atLeast"/>
        <w:rPr>
          <w:rFonts w:cs="Arial"/>
          <w:snapToGrid/>
          <w:szCs w:val="24"/>
        </w:rPr>
      </w:pPr>
    </w:p>
    <w:p w14:paraId="1634F5BD" w14:textId="77777777" w:rsidR="000A159C" w:rsidRDefault="000A159C" w:rsidP="000A159C">
      <w:pPr>
        <w:rPr>
          <w:rFonts w:cs="Arial"/>
          <w:szCs w:val="24"/>
        </w:rPr>
      </w:pPr>
      <w:r w:rsidRPr="00886696">
        <w:rPr>
          <w:rFonts w:cs="Arial"/>
          <w:szCs w:val="24"/>
        </w:rPr>
        <w:t xml:space="preserve">For additional information on license examinations (e.g., online examination scheduling, fingerprint requirements, examination admittance, forms of identification, check your scheduled examination date, check your examination results), please review the Department’s </w:t>
      </w:r>
      <w:hyperlink r:id="rId12" w:history="1">
        <w:r w:rsidRPr="0008642B">
          <w:rPr>
            <w:rStyle w:val="Hyperlink"/>
            <w:rFonts w:cs="Arial"/>
            <w:szCs w:val="24"/>
          </w:rPr>
          <w:t>Individual Resident License Information</w:t>
        </w:r>
      </w:hyperlink>
      <w:r w:rsidRPr="00886696">
        <w:rPr>
          <w:rFonts w:cs="Arial"/>
          <w:szCs w:val="24"/>
        </w:rPr>
        <w:t xml:space="preserve"> web page.</w:t>
      </w:r>
    </w:p>
    <w:p w14:paraId="08C40737" w14:textId="77777777" w:rsidR="000A159C" w:rsidRDefault="000A159C" w:rsidP="000A159C">
      <w:pPr>
        <w:rPr>
          <w:rFonts w:cs="Arial"/>
          <w:szCs w:val="24"/>
        </w:rPr>
      </w:pPr>
    </w:p>
    <w:bookmarkEnd w:id="8"/>
    <w:bookmarkEnd w:id="10"/>
    <w:p w14:paraId="63557B41" w14:textId="77777777" w:rsidR="000A159C" w:rsidRDefault="000A159C" w:rsidP="000A159C">
      <w:pPr>
        <w:pStyle w:val="BlockText"/>
        <w:widowControl/>
        <w:tabs>
          <w:tab w:val="clear" w:pos="720"/>
          <w:tab w:val="left" w:pos="0"/>
        </w:tabs>
        <w:ind w:left="0"/>
        <w:jc w:val="left"/>
        <w:rPr>
          <w:rFonts w:cs="Arial"/>
          <w:b/>
          <w:i w:val="0"/>
          <w:color w:val="333333"/>
          <w:szCs w:val="24"/>
        </w:rPr>
      </w:pPr>
    </w:p>
    <w:bookmarkEnd w:id="9"/>
    <w:p w14:paraId="64287B64" w14:textId="77777777" w:rsidR="001875CA" w:rsidRPr="000A159C" w:rsidRDefault="00C928E4" w:rsidP="006B037B">
      <w:pPr>
        <w:widowControl/>
        <w:tabs>
          <w:tab w:val="left" w:pos="-108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firstLine="3510"/>
        <w:rPr>
          <w:b/>
          <w:bCs/>
          <w:szCs w:val="24"/>
        </w:rPr>
      </w:pPr>
      <w:r w:rsidRPr="00002A48">
        <w:rPr>
          <w:vertAlign w:val="superscript"/>
        </w:rPr>
        <w:br w:type="page"/>
      </w:r>
      <w:r w:rsidR="00770B96" w:rsidRPr="000A159C">
        <w:rPr>
          <w:b/>
          <w:bCs/>
          <w:szCs w:val="24"/>
        </w:rPr>
        <w:lastRenderedPageBreak/>
        <w:t>Table of Contents</w:t>
      </w:r>
    </w:p>
    <w:p w14:paraId="00129D99" w14:textId="7A8A9FF2" w:rsidR="001875CA" w:rsidRPr="00002A48" w:rsidRDefault="001875CA">
      <w:pPr>
        <w:widowControl/>
        <w:tabs>
          <w:tab w:val="left" w:pos="-1080"/>
          <w:tab w:val="left" w:pos="-72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  <w:szCs w:val="24"/>
        </w:rPr>
      </w:pPr>
    </w:p>
    <w:p w14:paraId="6534AA21" w14:textId="165FA796" w:rsidR="001875CA" w:rsidRDefault="001875CA" w:rsidP="006B037B">
      <w:pPr>
        <w:widowControl/>
        <w:tabs>
          <w:tab w:val="left" w:pos="-108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  <w:szCs w:val="24"/>
        </w:rPr>
      </w:pPr>
      <w:r w:rsidRPr="00002A48">
        <w:rPr>
          <w:color w:val="000000"/>
          <w:szCs w:val="24"/>
        </w:rPr>
        <w:t xml:space="preserve">I. </w:t>
      </w:r>
      <w:r w:rsidRPr="00002A48">
        <w:rPr>
          <w:color w:val="000000"/>
          <w:szCs w:val="24"/>
        </w:rPr>
        <w:tab/>
      </w:r>
      <w:r w:rsidR="001064E5" w:rsidRPr="00002A48">
        <w:rPr>
          <w:color w:val="000000"/>
          <w:szCs w:val="24"/>
        </w:rPr>
        <w:t xml:space="preserve">Commercial Insurance Coverages </w:t>
      </w:r>
      <w:r w:rsidRPr="00002A48">
        <w:rPr>
          <w:color w:val="000000"/>
          <w:szCs w:val="24"/>
        </w:rPr>
        <w:t>(</w:t>
      </w:r>
      <w:r w:rsidR="003155AB" w:rsidRPr="00002A48">
        <w:rPr>
          <w:color w:val="000000"/>
          <w:szCs w:val="24"/>
        </w:rPr>
        <w:t>100</w:t>
      </w:r>
      <w:r w:rsidRPr="00002A48">
        <w:rPr>
          <w:color w:val="000000"/>
          <w:szCs w:val="24"/>
        </w:rPr>
        <w:t xml:space="preserve"> percent of </w:t>
      </w:r>
      <w:r w:rsidR="008016D4" w:rsidRPr="00002A48">
        <w:rPr>
          <w:color w:val="000000"/>
          <w:szCs w:val="24"/>
        </w:rPr>
        <w:t>exam</w:t>
      </w:r>
      <w:r w:rsidR="00A2610B">
        <w:rPr>
          <w:color w:val="000000"/>
          <w:szCs w:val="24"/>
        </w:rPr>
        <w:t>ination</w:t>
      </w:r>
      <w:r w:rsidR="008016D4" w:rsidRPr="00002A48">
        <w:rPr>
          <w:color w:val="000000"/>
          <w:szCs w:val="24"/>
        </w:rPr>
        <w:t xml:space="preserve"> </w:t>
      </w:r>
      <w:r w:rsidRPr="00002A48">
        <w:rPr>
          <w:color w:val="000000"/>
          <w:szCs w:val="24"/>
        </w:rPr>
        <w:t>questions)</w:t>
      </w:r>
    </w:p>
    <w:p w14:paraId="6EACDBD0" w14:textId="77777777" w:rsidR="000A159C" w:rsidRPr="00002A48" w:rsidRDefault="000A159C" w:rsidP="006B037B">
      <w:pPr>
        <w:widowControl/>
        <w:tabs>
          <w:tab w:val="left" w:pos="-1080"/>
          <w:tab w:val="left" w:pos="-72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rPr>
          <w:color w:val="000000"/>
          <w:szCs w:val="24"/>
        </w:rPr>
      </w:pPr>
    </w:p>
    <w:p w14:paraId="306FB2FF" w14:textId="6D6FF158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A.</w:t>
      </w:r>
      <w:r w:rsidRPr="00002A48">
        <w:rPr>
          <w:color w:val="000000"/>
          <w:szCs w:val="24"/>
        </w:rPr>
        <w:tab/>
      </w:r>
      <w:r w:rsidR="008016D4" w:rsidRPr="00002A48">
        <w:rPr>
          <w:color w:val="000000"/>
          <w:szCs w:val="24"/>
        </w:rPr>
        <w:t>Insurance Services Office (</w:t>
      </w:r>
      <w:r w:rsidRPr="00002A48">
        <w:rPr>
          <w:color w:val="000000"/>
          <w:szCs w:val="24"/>
        </w:rPr>
        <w:t>ISO</w:t>
      </w:r>
      <w:r w:rsidR="008016D4" w:rsidRPr="00002A48">
        <w:rPr>
          <w:color w:val="000000"/>
          <w:szCs w:val="24"/>
        </w:rPr>
        <w:t>)</w:t>
      </w:r>
      <w:r w:rsidRPr="00002A48">
        <w:rPr>
          <w:color w:val="000000"/>
          <w:szCs w:val="24"/>
        </w:rPr>
        <w:t xml:space="preserve"> Commercial Lines</w:t>
      </w:r>
      <w:r w:rsidR="008016D4" w:rsidRPr="00002A48">
        <w:rPr>
          <w:color w:val="000000"/>
          <w:szCs w:val="24"/>
        </w:rPr>
        <w:t xml:space="preserve"> Insurance</w:t>
      </w:r>
      <w:r w:rsidRPr="00002A48">
        <w:rPr>
          <w:color w:val="000000"/>
          <w:szCs w:val="24"/>
        </w:rPr>
        <w:t xml:space="preserve"> Program</w:t>
      </w:r>
      <w:r w:rsidR="008016D4" w:rsidRPr="00002A48">
        <w:rPr>
          <w:color w:val="000000"/>
          <w:szCs w:val="24"/>
        </w:rPr>
        <w:t>s</w:t>
      </w:r>
      <w:r w:rsidR="000A159C">
        <w:rPr>
          <w:color w:val="000000"/>
          <w:szCs w:val="24"/>
        </w:rPr>
        <w:br/>
      </w:r>
    </w:p>
    <w:p w14:paraId="48329D2E" w14:textId="3095A031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B.</w:t>
      </w:r>
      <w:r w:rsidRPr="00002A48">
        <w:rPr>
          <w:color w:val="000000"/>
          <w:szCs w:val="24"/>
        </w:rPr>
        <w:tab/>
        <w:t>Property</w:t>
      </w:r>
      <w:r w:rsidR="00B76720" w:rsidRPr="00002A48">
        <w:rPr>
          <w:color w:val="000000"/>
          <w:szCs w:val="24"/>
        </w:rPr>
        <w:t xml:space="preserve"> Insurance</w:t>
      </w:r>
      <w:r w:rsidR="000A159C">
        <w:rPr>
          <w:color w:val="000000"/>
          <w:szCs w:val="24"/>
        </w:rPr>
        <w:br/>
      </w:r>
    </w:p>
    <w:p w14:paraId="58C4BE8F" w14:textId="772F5229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C.</w:t>
      </w:r>
      <w:r w:rsidRPr="00002A48">
        <w:rPr>
          <w:color w:val="000000"/>
          <w:szCs w:val="24"/>
        </w:rPr>
        <w:tab/>
      </w:r>
      <w:r w:rsidR="00965F9A" w:rsidRPr="00002A48">
        <w:rPr>
          <w:color w:val="000000"/>
          <w:szCs w:val="24"/>
        </w:rPr>
        <w:t>Casualty Insurance</w:t>
      </w:r>
      <w:r w:rsidRPr="00002A48">
        <w:rPr>
          <w:color w:val="000000"/>
          <w:szCs w:val="24"/>
        </w:rPr>
        <w:t xml:space="preserve"> </w:t>
      </w:r>
      <w:r w:rsidR="000A159C">
        <w:rPr>
          <w:color w:val="000000"/>
          <w:szCs w:val="24"/>
        </w:rPr>
        <w:br/>
      </w:r>
    </w:p>
    <w:p w14:paraId="0ECF4D6B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  <w:r w:rsidRPr="00002A48">
        <w:rPr>
          <w:color w:val="000000"/>
          <w:szCs w:val="24"/>
        </w:rPr>
        <w:t>D.</w:t>
      </w:r>
      <w:r w:rsidRPr="00002A48">
        <w:rPr>
          <w:color w:val="000000"/>
          <w:szCs w:val="24"/>
        </w:rPr>
        <w:tab/>
      </w:r>
      <w:r w:rsidR="001C0A7A" w:rsidRPr="00002A48">
        <w:rPr>
          <w:color w:val="000000"/>
          <w:szCs w:val="24"/>
        </w:rPr>
        <w:t>Businessowners Policy (BOP)</w:t>
      </w:r>
    </w:p>
    <w:p w14:paraId="41D9B0B4" w14:textId="77777777" w:rsidR="001875CA" w:rsidRPr="00002A48" w:rsidRDefault="001875CA" w:rsidP="006B037B">
      <w:pPr>
        <w:widowControl/>
        <w:tabs>
          <w:tab w:val="left" w:pos="-1080"/>
          <w:tab w:val="left" w:pos="-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1080" w:hanging="540"/>
        <w:rPr>
          <w:color w:val="000000"/>
          <w:szCs w:val="24"/>
        </w:rPr>
      </w:pPr>
    </w:p>
    <w:p w14:paraId="575CB105" w14:textId="334B8DBE" w:rsidR="001875CA" w:rsidRPr="00002A48" w:rsidRDefault="0013743B" w:rsidP="000A159C">
      <w:pPr>
        <w:widowControl/>
        <w:tabs>
          <w:tab w:val="left" w:pos="-1080"/>
          <w:tab w:val="left" w:pos="-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90"/>
          <w:tab w:val="left" w:pos="10800"/>
          <w:tab w:val="left" w:pos="11520"/>
          <w:tab w:val="left" w:pos="12240"/>
          <w:tab w:val="left" w:pos="12960"/>
        </w:tabs>
        <w:ind w:left="720" w:hanging="720"/>
        <w:rPr>
          <w:color w:val="000000"/>
        </w:rPr>
      </w:pPr>
      <w:r w:rsidRPr="00002A48">
        <w:rPr>
          <w:color w:val="000000"/>
          <w:szCs w:val="24"/>
        </w:rPr>
        <w:br w:type="page"/>
      </w:r>
      <w:r w:rsidR="006B037B" w:rsidRPr="00002A48">
        <w:rPr>
          <w:color w:val="000000"/>
        </w:rPr>
        <w:lastRenderedPageBreak/>
        <w:t>I.</w:t>
      </w:r>
      <w:r w:rsidR="006B037B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</w:t>
      </w:r>
    </w:p>
    <w:p w14:paraId="19FFFF89" w14:textId="5BA7D061" w:rsidR="001875CA" w:rsidRPr="00002A48" w:rsidRDefault="001875CA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 xml:space="preserve">A. </w:t>
      </w:r>
      <w:r w:rsidR="00ED147D" w:rsidRPr="00002A48">
        <w:rPr>
          <w:color w:val="000000"/>
        </w:rPr>
        <w:tab/>
      </w:r>
      <w:r w:rsidR="00D94975" w:rsidRPr="00002A48">
        <w:rPr>
          <w:color w:val="000000"/>
        </w:rPr>
        <w:t xml:space="preserve">Commercial Package Policy (CPP) </w:t>
      </w:r>
      <w:r w:rsidR="00A2610B">
        <w:rPr>
          <w:color w:val="000000"/>
        </w:rPr>
        <w:t>P</w:t>
      </w:r>
      <w:r w:rsidR="00D94975" w:rsidRPr="00002A48">
        <w:rPr>
          <w:color w:val="000000"/>
        </w:rPr>
        <w:t xml:space="preserve">rogram </w:t>
      </w:r>
    </w:p>
    <w:p w14:paraId="0CFAE1C5" w14:textId="77777777" w:rsidR="001875CA" w:rsidRPr="00002A48" w:rsidRDefault="001875CA" w:rsidP="000A159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  <w:t>Be able to identify:</w:t>
      </w:r>
    </w:p>
    <w:p w14:paraId="0FB4027C" w14:textId="1256DE9E" w:rsidR="001875CA" w:rsidRPr="00002A48" w:rsidRDefault="001875CA" w:rsidP="000A159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</w:t>
      </w:r>
      <w:r w:rsidR="00D157A5" w:rsidRPr="00002A48">
        <w:rPr>
          <w:color w:val="000000"/>
        </w:rPr>
        <w:t>.</w:t>
      </w:r>
      <w:r w:rsidRPr="00002A48">
        <w:rPr>
          <w:color w:val="000000"/>
        </w:rPr>
        <w:tab/>
        <w:t xml:space="preserve">a description of the modular concept as used in the </w:t>
      </w:r>
      <w:r w:rsidR="00B54340">
        <w:rPr>
          <w:color w:val="000000"/>
        </w:rPr>
        <w:t>CPP</w:t>
      </w:r>
    </w:p>
    <w:p w14:paraId="07D00034" w14:textId="29A70E12" w:rsidR="001875CA" w:rsidRPr="00002A48" w:rsidRDefault="001875CA" w:rsidP="000A159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</w:t>
      </w:r>
      <w:r w:rsidR="00D157A5" w:rsidRPr="00002A48">
        <w:rPr>
          <w:color w:val="000000"/>
        </w:rPr>
        <w:t>.</w:t>
      </w:r>
      <w:r w:rsidRPr="00002A48">
        <w:rPr>
          <w:color w:val="000000"/>
        </w:rPr>
        <w:tab/>
        <w:t>the major commo</w:t>
      </w:r>
      <w:r w:rsidR="00255FD0" w:rsidRPr="00002A48">
        <w:rPr>
          <w:color w:val="000000"/>
        </w:rPr>
        <w:t>n modules used in all policies</w:t>
      </w:r>
    </w:p>
    <w:p w14:paraId="51A4845C" w14:textId="08D384A3" w:rsidR="003E3F54" w:rsidRPr="00002A48" w:rsidRDefault="003E3F54" w:rsidP="000A159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  <w:t>the minimum requirements for a package policy (modules &amp; coverages)</w:t>
      </w:r>
    </w:p>
    <w:p w14:paraId="2F76A37A" w14:textId="35940841" w:rsidR="003E3F54" w:rsidRPr="00002A48" w:rsidRDefault="003E3F54" w:rsidP="000A159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the advantages to insureds</w:t>
      </w:r>
    </w:p>
    <w:p w14:paraId="756A41EE" w14:textId="1DC5CF00" w:rsidR="003E3F54" w:rsidRPr="00002A48" w:rsidRDefault="003E3F54" w:rsidP="000A159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e.</w:t>
      </w:r>
      <w:r w:rsidRPr="00002A48">
        <w:rPr>
          <w:color w:val="000000"/>
        </w:rPr>
        <w:tab/>
        <w:t xml:space="preserve">that the </w:t>
      </w:r>
      <w:r w:rsidR="0094752F">
        <w:rPr>
          <w:color w:val="000000"/>
        </w:rPr>
        <w:t>various</w:t>
      </w:r>
      <w:r w:rsidRPr="00002A48">
        <w:rPr>
          <w:color w:val="000000"/>
        </w:rPr>
        <w:t xml:space="preserve"> coverages may be written on a monoline basis</w:t>
      </w:r>
    </w:p>
    <w:p w14:paraId="087033A9" w14:textId="2CE0C2F3" w:rsidR="001875CA" w:rsidRPr="00002A48" w:rsidRDefault="001875CA" w:rsidP="000A159C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2.</w:t>
      </w:r>
      <w:r w:rsidRPr="00002A48">
        <w:rPr>
          <w:color w:val="000000"/>
        </w:rPr>
        <w:tab/>
      </w:r>
      <w:r w:rsidR="00524844">
        <w:rPr>
          <w:color w:val="000000"/>
        </w:rPr>
        <w:t>E</w:t>
      </w:r>
      <w:r w:rsidR="006743A3" w:rsidRPr="00002A48">
        <w:rPr>
          <w:color w:val="000000"/>
        </w:rPr>
        <w:t xml:space="preserve">lements of a </w:t>
      </w:r>
      <w:r w:rsidR="00B54340">
        <w:rPr>
          <w:color w:val="000000"/>
        </w:rPr>
        <w:t>CPP</w:t>
      </w:r>
      <w:r w:rsidR="006743A3" w:rsidRPr="00002A48">
        <w:rPr>
          <w:color w:val="000000"/>
        </w:rPr>
        <w:t>:</w:t>
      </w:r>
    </w:p>
    <w:p w14:paraId="537A98F5" w14:textId="76CE5DB0" w:rsidR="006743A3" w:rsidRDefault="006743A3" w:rsidP="000A159C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524844">
        <w:rPr>
          <w:color w:val="000000"/>
        </w:rPr>
        <w:t>d</w:t>
      </w:r>
      <w:r w:rsidRPr="00002A48">
        <w:rPr>
          <w:color w:val="000000"/>
        </w:rPr>
        <w:t xml:space="preserve">eclarations </w:t>
      </w:r>
    </w:p>
    <w:p w14:paraId="214AE28C" w14:textId="19CC1329" w:rsidR="00524844" w:rsidRPr="00002A48" w:rsidRDefault="00524844" w:rsidP="000A159C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be able to distinguish </w:t>
      </w:r>
      <w:r w:rsidR="00B54340">
        <w:rPr>
          <w:color w:val="000000"/>
        </w:rPr>
        <w:t>f</w:t>
      </w:r>
      <w:r>
        <w:rPr>
          <w:color w:val="000000"/>
        </w:rPr>
        <w:t xml:space="preserve">irst </w:t>
      </w:r>
      <w:r w:rsidR="00B54340">
        <w:rPr>
          <w:color w:val="000000"/>
        </w:rPr>
        <w:t>n</w:t>
      </w:r>
      <w:r>
        <w:rPr>
          <w:color w:val="000000"/>
        </w:rPr>
        <w:t xml:space="preserve">amed </w:t>
      </w:r>
      <w:r w:rsidR="00B54340">
        <w:rPr>
          <w:color w:val="000000"/>
        </w:rPr>
        <w:t>i</w:t>
      </w:r>
      <w:r>
        <w:rPr>
          <w:color w:val="000000"/>
        </w:rPr>
        <w:t>nsured from other insureds</w:t>
      </w:r>
    </w:p>
    <w:p w14:paraId="50E1CBC8" w14:textId="76AD9EDB" w:rsidR="006743A3" w:rsidRPr="00002A48" w:rsidRDefault="00F022A6" w:rsidP="000A159C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524844">
        <w:rPr>
          <w:color w:val="000000"/>
        </w:rPr>
        <w:t>be able to identify c</w:t>
      </w:r>
      <w:r w:rsidRPr="00002A48">
        <w:rPr>
          <w:color w:val="000000"/>
        </w:rPr>
        <w:t xml:space="preserve">ommon </w:t>
      </w:r>
      <w:r w:rsidR="00524844">
        <w:rPr>
          <w:color w:val="000000"/>
        </w:rPr>
        <w:t>p</w:t>
      </w:r>
      <w:r w:rsidRPr="00002A48">
        <w:rPr>
          <w:color w:val="000000"/>
        </w:rPr>
        <w:t xml:space="preserve">olicy </w:t>
      </w:r>
      <w:r w:rsidR="00524844">
        <w:rPr>
          <w:color w:val="000000"/>
        </w:rPr>
        <w:t>c</w:t>
      </w:r>
      <w:r w:rsidRPr="00002A48">
        <w:rPr>
          <w:color w:val="000000"/>
        </w:rPr>
        <w:t xml:space="preserve">onditions: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>ancellation</w:t>
      </w:r>
      <w:r w:rsidRPr="00002A48">
        <w:rPr>
          <w:color w:val="000000"/>
        </w:rPr>
        <w:t xml:space="preserve">, </w:t>
      </w:r>
      <w:r w:rsidR="00A51E67">
        <w:rPr>
          <w:color w:val="000000"/>
        </w:rPr>
        <w:t>c</w:t>
      </w:r>
      <w:r w:rsidRPr="00002A48">
        <w:rPr>
          <w:color w:val="000000"/>
        </w:rPr>
        <w:t>hanges/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xamination </w:t>
      </w:r>
      <w:r w:rsidRPr="00002A48">
        <w:rPr>
          <w:color w:val="000000"/>
        </w:rPr>
        <w:t xml:space="preserve">of </w:t>
      </w:r>
      <w:r w:rsidR="00A51E67">
        <w:rPr>
          <w:color w:val="000000"/>
        </w:rPr>
        <w:t>y</w:t>
      </w:r>
      <w:r w:rsidR="00A51E67" w:rsidRPr="00002A48">
        <w:rPr>
          <w:color w:val="000000"/>
        </w:rPr>
        <w:t xml:space="preserve">our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ooks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r</w:t>
      </w:r>
      <w:r w:rsidR="00A51E67" w:rsidRPr="00002A48">
        <w:rPr>
          <w:color w:val="000000"/>
        </w:rPr>
        <w:t>ecords</w:t>
      </w:r>
      <w:r w:rsidRPr="00002A48">
        <w:rPr>
          <w:color w:val="000000"/>
        </w:rPr>
        <w:t>/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nspections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s</w:t>
      </w:r>
      <w:r w:rsidR="00A51E67" w:rsidRPr="00002A48">
        <w:rPr>
          <w:color w:val="000000"/>
        </w:rPr>
        <w:t>urveys</w:t>
      </w:r>
      <w:r w:rsidRPr="00002A48">
        <w:rPr>
          <w:color w:val="000000"/>
        </w:rPr>
        <w:t>/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>remiums</w:t>
      </w:r>
      <w:r w:rsidRPr="00002A48">
        <w:rPr>
          <w:color w:val="000000"/>
        </w:rPr>
        <w:t>/</w:t>
      </w:r>
      <w:r w:rsidR="00A51E67">
        <w:rPr>
          <w:color w:val="000000"/>
        </w:rPr>
        <w:t>t</w:t>
      </w:r>
      <w:r w:rsidR="00A51E67" w:rsidRPr="00002A48">
        <w:rPr>
          <w:color w:val="000000"/>
        </w:rPr>
        <w:t xml:space="preserve">ransfer </w:t>
      </w:r>
      <w:r w:rsidRPr="00002A48">
        <w:rPr>
          <w:color w:val="000000"/>
        </w:rPr>
        <w:t xml:space="preserve">of </w:t>
      </w:r>
      <w:r w:rsidR="00A51E67">
        <w:rPr>
          <w:color w:val="000000"/>
        </w:rPr>
        <w:t>r</w:t>
      </w:r>
      <w:r w:rsidR="00A51E67" w:rsidRPr="00002A48">
        <w:rPr>
          <w:color w:val="000000"/>
        </w:rPr>
        <w:t xml:space="preserve">ights </w:t>
      </w:r>
      <w:r w:rsidRPr="00002A48">
        <w:rPr>
          <w:color w:val="000000"/>
        </w:rPr>
        <w:t xml:space="preserve">and </w:t>
      </w:r>
      <w:r w:rsidR="00A51E67">
        <w:rPr>
          <w:color w:val="000000"/>
        </w:rPr>
        <w:t>d</w:t>
      </w:r>
      <w:r w:rsidR="00A51E67" w:rsidRPr="00002A48">
        <w:rPr>
          <w:color w:val="000000"/>
        </w:rPr>
        <w:t>uties</w:t>
      </w:r>
    </w:p>
    <w:p w14:paraId="015396F8" w14:textId="630E1E77" w:rsidR="00F022A6" w:rsidRPr="00002A48" w:rsidRDefault="00F022A6" w:rsidP="000A159C">
      <w:pPr>
        <w:widowControl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Pr="00002A48">
        <w:rPr>
          <w:color w:val="000000"/>
        </w:rPr>
        <w:t xml:space="preserve">able to identify and know the importance of understanding the California </w:t>
      </w:r>
      <w:r w:rsidR="00A51E67">
        <w:rPr>
          <w:color w:val="000000"/>
        </w:rPr>
        <w:t>a</w:t>
      </w:r>
      <w:r w:rsidR="00A51E67" w:rsidRPr="00002A48">
        <w:rPr>
          <w:color w:val="000000"/>
        </w:rPr>
        <w:t xml:space="preserve">mendatory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ndorsements</w:t>
      </w:r>
    </w:p>
    <w:p w14:paraId="7ED35D5D" w14:textId="2FB39D03" w:rsidR="001875CA" w:rsidRPr="00002A48" w:rsidRDefault="000301C0" w:rsidP="000A159C">
      <w:pPr>
        <w:tabs>
          <w:tab w:val="left" w:pos="-1080"/>
        </w:tabs>
        <w:ind w:left="2160" w:hanging="720"/>
      </w:pPr>
      <w:r w:rsidRPr="00002A48">
        <w:t>3</w:t>
      </w:r>
      <w:r w:rsidR="001875CA" w:rsidRPr="00002A48">
        <w:t>.</w:t>
      </w:r>
      <w:r w:rsidR="001875CA" w:rsidRPr="00002A48">
        <w:tab/>
      </w:r>
      <w:r w:rsidR="00524844">
        <w:t xml:space="preserve">Be able to distinguish the uses of </w:t>
      </w:r>
      <w:r w:rsidR="001875CA" w:rsidRPr="00002A48">
        <w:t>“you,” “your,” and “we”</w:t>
      </w:r>
    </w:p>
    <w:p w14:paraId="0DB1BE9D" w14:textId="2B3758CB" w:rsidR="001875CA" w:rsidRPr="00002A48" w:rsidRDefault="000E1933" w:rsidP="000A159C">
      <w:pPr>
        <w:tabs>
          <w:tab w:val="left" w:pos="-1080"/>
          <w:tab w:val="left" w:pos="2160"/>
        </w:tabs>
        <w:ind w:left="2880" w:hanging="720"/>
      </w:pPr>
      <w:r w:rsidRPr="00002A48">
        <w:t>a.</w:t>
      </w:r>
      <w:r w:rsidR="001875CA" w:rsidRPr="00002A48">
        <w:tab/>
      </w:r>
      <w:r w:rsidR="000301C0" w:rsidRPr="00002A48">
        <w:t xml:space="preserve">“you” and “your” </w:t>
      </w:r>
      <w:r w:rsidR="00524844">
        <w:t>refers to</w:t>
      </w:r>
      <w:r w:rsidR="001875CA" w:rsidRPr="00002A48">
        <w:t xml:space="preserve"> named insured</w:t>
      </w:r>
    </w:p>
    <w:p w14:paraId="76EA356B" w14:textId="055623D0" w:rsidR="001875CA" w:rsidRPr="00002A48" w:rsidRDefault="00346F8B" w:rsidP="000A159C">
      <w:pPr>
        <w:tabs>
          <w:tab w:val="left" w:pos="-1080"/>
          <w:tab w:val="left" w:pos="2160"/>
        </w:tabs>
        <w:ind w:left="2880" w:hanging="720"/>
        <w:rPr>
          <w:caps/>
        </w:rPr>
      </w:pPr>
      <w:r>
        <w:t>b</w:t>
      </w:r>
      <w:r w:rsidR="000E1933" w:rsidRPr="00002A48">
        <w:t>.</w:t>
      </w:r>
      <w:r w:rsidR="001875CA" w:rsidRPr="00002A48">
        <w:tab/>
        <w:t>“we,” “us</w:t>
      </w:r>
      <w:r w:rsidR="00A51E67">
        <w:t>,</w:t>
      </w:r>
      <w:r w:rsidR="001875CA" w:rsidRPr="00002A48">
        <w:t xml:space="preserve">” and “our” refer to the insurer </w:t>
      </w:r>
    </w:p>
    <w:p w14:paraId="12104668" w14:textId="77777777" w:rsidR="001875CA" w:rsidRPr="00002A48" w:rsidRDefault="001875CA" w:rsidP="000A159C">
      <w:pPr>
        <w:widowControl/>
        <w:tabs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  <w:u w:val="single"/>
        </w:rPr>
      </w:pPr>
    </w:p>
    <w:p w14:paraId="1569B310" w14:textId="299F389A" w:rsidR="001875CA" w:rsidRPr="00002A48" w:rsidRDefault="006B037B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</w:p>
    <w:p w14:paraId="130737E5" w14:textId="77777777" w:rsidR="001875CA" w:rsidRPr="00002A48" w:rsidRDefault="001875CA" w:rsidP="000A159C">
      <w:pPr>
        <w:widowControl/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 xml:space="preserve">B. </w:t>
      </w:r>
      <w:r w:rsidR="00ED147D" w:rsidRPr="00002A48">
        <w:rPr>
          <w:color w:val="000000"/>
        </w:rPr>
        <w:tab/>
      </w:r>
      <w:r w:rsidR="00DD62F7" w:rsidRPr="00002A48">
        <w:rPr>
          <w:color w:val="000000"/>
        </w:rPr>
        <w:t>P</w:t>
      </w:r>
      <w:r w:rsidRPr="00002A48">
        <w:rPr>
          <w:color w:val="000000"/>
        </w:rPr>
        <w:t>roperty</w:t>
      </w:r>
      <w:r w:rsidR="00E749F6" w:rsidRPr="00002A48">
        <w:rPr>
          <w:color w:val="000000"/>
        </w:rPr>
        <w:t xml:space="preserve"> Insurance</w:t>
      </w:r>
    </w:p>
    <w:p w14:paraId="16F7FFD2" w14:textId="11040C8F" w:rsidR="00A073EA" w:rsidRPr="00002A48" w:rsidRDefault="00F01BBF" w:rsidP="000A159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</w:r>
      <w:r w:rsidR="001875CA" w:rsidRPr="00002A48">
        <w:rPr>
          <w:color w:val="000000"/>
        </w:rPr>
        <w:t xml:space="preserve">Commercial </w:t>
      </w:r>
      <w:r w:rsidR="00A2610B">
        <w:rPr>
          <w:color w:val="000000"/>
        </w:rPr>
        <w:t>p</w:t>
      </w:r>
      <w:r w:rsidR="001875CA" w:rsidRPr="00002A48">
        <w:rPr>
          <w:color w:val="000000"/>
        </w:rPr>
        <w:t xml:space="preserve">roperty </w:t>
      </w:r>
    </w:p>
    <w:p w14:paraId="431DD489" w14:textId="4C0960FD" w:rsidR="001875CA" w:rsidRPr="00002A48" w:rsidRDefault="00A073EA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A51E67">
        <w:rPr>
          <w:color w:val="000000"/>
        </w:rPr>
        <w:t>g</w:t>
      </w:r>
      <w:r w:rsidR="00A51E67" w:rsidRPr="00002A48">
        <w:rPr>
          <w:color w:val="000000"/>
        </w:rPr>
        <w:t xml:space="preserve">eneral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>oncepts</w:t>
      </w:r>
    </w:p>
    <w:p w14:paraId="6A6F5CEA" w14:textId="1D3DECBB" w:rsidR="001875CA" w:rsidRPr="00002A48" w:rsidRDefault="00614ABB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1875CA" w:rsidRPr="00002A48">
        <w:rPr>
          <w:color w:val="000000"/>
        </w:rPr>
        <w:t>Building and Personal Property</w:t>
      </w:r>
      <w:r w:rsidR="00A51E67">
        <w:rPr>
          <w:color w:val="000000"/>
        </w:rPr>
        <w:t xml:space="preserve"> (BPP)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 xml:space="preserve">orm </w:t>
      </w:r>
    </w:p>
    <w:p w14:paraId="4D4C7258" w14:textId="0E5304EA" w:rsidR="001875CA" w:rsidRPr="00002A48" w:rsidRDefault="00137BE3" w:rsidP="000A159C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the principal types of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overed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1875CA" w:rsidRPr="00002A48">
        <w:rPr>
          <w:color w:val="000000"/>
        </w:rPr>
        <w:t>and the valuation basis for:</w:t>
      </w:r>
    </w:p>
    <w:p w14:paraId="08CB850C" w14:textId="21F03484" w:rsidR="001875CA" w:rsidRPr="00002A48" w:rsidRDefault="00A93F91" w:rsidP="000A159C">
      <w:pPr>
        <w:widowControl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10" w:hanging="810"/>
        <w:rPr>
          <w:color w:val="000000"/>
        </w:rPr>
      </w:pPr>
      <w:r w:rsidRPr="00002A48">
        <w:rPr>
          <w:color w:val="000000"/>
        </w:rPr>
        <w:t>1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1875CA" w:rsidRPr="00002A48">
        <w:rPr>
          <w:color w:val="000000"/>
        </w:rPr>
        <w:t>Building</w:t>
      </w:r>
      <w:r w:rsidR="00A51E67">
        <w:rPr>
          <w:color w:val="000000"/>
        </w:rPr>
        <w:t>s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smallCaps/>
          <w:color w:val="000000"/>
        </w:rPr>
        <w:t>(</w:t>
      </w:r>
      <w:r w:rsidR="001875CA" w:rsidRPr="00002A48">
        <w:rPr>
          <w:color w:val="000000"/>
        </w:rPr>
        <w:t>dwellings not eligible</w:t>
      </w:r>
      <w:r w:rsidR="001875CA" w:rsidRPr="00002A48">
        <w:rPr>
          <w:smallCaps/>
          <w:color w:val="000000"/>
        </w:rPr>
        <w:t>)</w:t>
      </w:r>
    </w:p>
    <w:p w14:paraId="02BBC021" w14:textId="155775C3" w:rsidR="001875CA" w:rsidRPr="00002A48" w:rsidRDefault="00137BE3" w:rsidP="000A159C">
      <w:pPr>
        <w:widowControl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10" w:hanging="810"/>
        <w:rPr>
          <w:color w:val="000000"/>
        </w:rPr>
      </w:pPr>
      <w:r w:rsidRPr="00002A48">
        <w:rPr>
          <w:color w:val="000000"/>
        </w:rPr>
        <w:t>2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85588B" w:rsidRPr="00002A48">
        <w:rPr>
          <w:color w:val="000000"/>
        </w:rPr>
        <w:t>Insured’s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ersonal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>roperty</w:t>
      </w:r>
      <w:r w:rsidR="00A51E67">
        <w:rPr>
          <w:color w:val="000000"/>
        </w:rPr>
        <w:t>,</w:t>
      </w:r>
      <w:r w:rsidR="00A51E67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including improvements and betterments</w:t>
      </w:r>
    </w:p>
    <w:p w14:paraId="77C67040" w14:textId="53D446A7" w:rsidR="0085588B" w:rsidRPr="00002A48" w:rsidRDefault="0085588B" w:rsidP="000A159C">
      <w:pPr>
        <w:widowControl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10" w:hanging="810"/>
        <w:rPr>
          <w:i/>
          <w:color w:val="000000"/>
        </w:rPr>
      </w:pPr>
      <w:r w:rsidRPr="00002A48">
        <w:rPr>
          <w:color w:val="000000"/>
        </w:rPr>
        <w:t>3)</w:t>
      </w:r>
      <w:r w:rsidRPr="00002A48">
        <w:rPr>
          <w:color w:val="000000"/>
        </w:rPr>
        <w:tab/>
        <w:t>Tenants improvements and better</w:t>
      </w:r>
      <w:r w:rsidR="005871A2" w:rsidRPr="00002A48">
        <w:rPr>
          <w:color w:val="000000"/>
        </w:rPr>
        <w:t>ments</w:t>
      </w:r>
    </w:p>
    <w:p w14:paraId="12CD4549" w14:textId="2C355B75" w:rsidR="001875CA" w:rsidRPr="00002A48" w:rsidRDefault="005871A2" w:rsidP="000A159C">
      <w:pPr>
        <w:widowControl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410" w:hanging="810"/>
        <w:rPr>
          <w:color w:val="000000"/>
        </w:rPr>
      </w:pPr>
      <w:r w:rsidRPr="00002A48">
        <w:rPr>
          <w:color w:val="000000"/>
        </w:rPr>
        <w:t>4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1875CA" w:rsidRPr="00002A48">
        <w:rPr>
          <w:color w:val="000000"/>
        </w:rPr>
        <w:t xml:space="preserve">Personal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o</w:t>
      </w:r>
      <w:r w:rsidR="00A51E67" w:rsidRPr="00002A48">
        <w:rPr>
          <w:color w:val="000000"/>
        </w:rPr>
        <w:t>thers</w:t>
      </w:r>
      <w:r w:rsidR="00A51E67">
        <w:rPr>
          <w:color w:val="000000"/>
        </w:rPr>
        <w:t>:</w:t>
      </w:r>
      <w:r w:rsidR="001875CA" w:rsidRPr="00002A48">
        <w:rPr>
          <w:color w:val="000000"/>
        </w:rPr>
        <w:t xml:space="preserve"> </w:t>
      </w:r>
      <w:r w:rsidRPr="00002A48">
        <w:rPr>
          <w:color w:val="000000"/>
        </w:rPr>
        <w:t>in the insured’s care, custody</w:t>
      </w:r>
      <w:r w:rsidR="00A51E67">
        <w:rPr>
          <w:color w:val="000000"/>
        </w:rPr>
        <w:t>,</w:t>
      </w:r>
      <w:r w:rsidRPr="00002A48">
        <w:rPr>
          <w:color w:val="000000"/>
        </w:rPr>
        <w:t xml:space="preserve"> and control</w:t>
      </w:r>
      <w:r w:rsidR="00A51E67">
        <w:rPr>
          <w:color w:val="000000"/>
        </w:rPr>
        <w:t>,</w:t>
      </w:r>
      <w:r w:rsidRPr="00002A48">
        <w:rPr>
          <w:color w:val="000000"/>
        </w:rPr>
        <w:t xml:space="preserve"> but not while in transit in the continental United States</w:t>
      </w:r>
    </w:p>
    <w:p w14:paraId="67E7B9A4" w14:textId="2D6E0EEF" w:rsidR="001875CA" w:rsidRPr="00002A48" w:rsidRDefault="00137BE3" w:rsidP="000A159C">
      <w:pPr>
        <w:tabs>
          <w:tab w:val="left" w:pos="-1080"/>
        </w:tabs>
        <w:ind w:left="3600" w:hanging="720"/>
      </w:pPr>
      <w:r w:rsidRPr="00002A48">
        <w:t>ii.</w:t>
      </w:r>
      <w:r w:rsidR="00F3480B" w:rsidRPr="00002A48">
        <w:tab/>
      </w:r>
      <w:r w:rsidR="00A51E67">
        <w:t>b</w:t>
      </w:r>
      <w:r w:rsidR="00A51E67" w:rsidRPr="00002A48">
        <w:t xml:space="preserve">e </w:t>
      </w:r>
      <w:r w:rsidR="001875CA" w:rsidRPr="00002A48">
        <w:t xml:space="preserve">able to identify the purpose of a </w:t>
      </w:r>
      <w:r w:rsidR="00A51E67">
        <w:t>v</w:t>
      </w:r>
      <w:r w:rsidR="00A51E67" w:rsidRPr="00002A48">
        <w:t xml:space="preserve">alue </w:t>
      </w:r>
      <w:r w:rsidR="00A51E67">
        <w:t>r</w:t>
      </w:r>
      <w:r w:rsidR="00A51E67" w:rsidRPr="00002A48">
        <w:t xml:space="preserve">eporting </w:t>
      </w:r>
      <w:r w:rsidR="00A51E67">
        <w:t>f</w:t>
      </w:r>
      <w:r w:rsidR="00A51E67" w:rsidRPr="00002A48">
        <w:t>orm</w:t>
      </w:r>
    </w:p>
    <w:p w14:paraId="3FC9A44A" w14:textId="47AF9FCF" w:rsidR="001875CA" w:rsidRPr="00002A48" w:rsidRDefault="00F01BBF" w:rsidP="000A159C">
      <w:pPr>
        <w:tabs>
          <w:tab w:val="left" w:pos="-1080"/>
        </w:tabs>
        <w:ind w:left="4320" w:hanging="720"/>
      </w:pPr>
      <w:r w:rsidRPr="00002A48">
        <w:t>1</w:t>
      </w:r>
      <w:r w:rsidR="00614ABB" w:rsidRPr="00002A48">
        <w:t>)</w:t>
      </w:r>
      <w:r w:rsidR="001875CA" w:rsidRPr="00002A48">
        <w:rPr>
          <w:caps/>
        </w:rPr>
        <w:tab/>
      </w:r>
      <w:r w:rsidR="00A51E67">
        <w:t>K</w:t>
      </w:r>
      <w:r w:rsidR="00A51E67" w:rsidRPr="00002A48">
        <w:t xml:space="preserve">now </w:t>
      </w:r>
      <w:r w:rsidR="001875CA" w:rsidRPr="00002A48">
        <w:t xml:space="preserve">that the </w:t>
      </w:r>
      <w:r w:rsidR="00A51E67">
        <w:t>v</w:t>
      </w:r>
      <w:r w:rsidR="00A51E67" w:rsidRPr="00002A48">
        <w:t xml:space="preserve">alue </w:t>
      </w:r>
      <w:r w:rsidR="00A51E67">
        <w:t>r</w:t>
      </w:r>
      <w:r w:rsidR="00A51E67" w:rsidRPr="00002A48">
        <w:t xml:space="preserve">eporting </w:t>
      </w:r>
      <w:r w:rsidR="00A51E67">
        <w:t>f</w:t>
      </w:r>
      <w:r w:rsidR="00A51E67" w:rsidRPr="00002A48">
        <w:t xml:space="preserve">orm </w:t>
      </w:r>
      <w:r w:rsidR="001875CA" w:rsidRPr="00002A48">
        <w:t xml:space="preserve">may be used to modify the insurance provided by the </w:t>
      </w:r>
      <w:r w:rsidR="00A51E67">
        <w:t>b</w:t>
      </w:r>
      <w:r w:rsidR="00A51E67" w:rsidRPr="00002A48">
        <w:t xml:space="preserve">uilding </w:t>
      </w:r>
      <w:r w:rsidR="001875CA" w:rsidRPr="00002A48">
        <w:t xml:space="preserve">and </w:t>
      </w:r>
      <w:r w:rsidR="00A51E67">
        <w:t>p</w:t>
      </w:r>
      <w:r w:rsidR="00A51E67" w:rsidRPr="00002A48">
        <w:t xml:space="preserve">ersonal </w:t>
      </w:r>
      <w:r w:rsidR="00A51E67">
        <w:t>p</w:t>
      </w:r>
      <w:r w:rsidR="00A51E67" w:rsidRPr="00002A48">
        <w:t xml:space="preserve">roperty </w:t>
      </w:r>
      <w:r w:rsidR="00A51E67">
        <w:t>c</w:t>
      </w:r>
      <w:r w:rsidR="00A51E67" w:rsidRPr="00002A48">
        <w:t xml:space="preserve">overage </w:t>
      </w:r>
      <w:r w:rsidR="00A51E67">
        <w:t>f</w:t>
      </w:r>
      <w:r w:rsidR="00A51E67" w:rsidRPr="00002A48">
        <w:t>orm</w:t>
      </w:r>
      <w:r w:rsidR="001875CA" w:rsidRPr="00002A48">
        <w:t xml:space="preserve"> </w:t>
      </w:r>
    </w:p>
    <w:p w14:paraId="35B09150" w14:textId="6E7385D7" w:rsidR="001875CA" w:rsidRPr="00002A48" w:rsidRDefault="00F01BBF" w:rsidP="000A159C">
      <w:pPr>
        <w:tabs>
          <w:tab w:val="left" w:pos="-1080"/>
        </w:tabs>
        <w:ind w:left="4320" w:hanging="720"/>
      </w:pPr>
      <w:r w:rsidRPr="00002A48">
        <w:t>2</w:t>
      </w:r>
      <w:r w:rsidR="00614ABB" w:rsidRPr="00002A48">
        <w:t>)</w:t>
      </w:r>
      <w:r w:rsidR="001875CA" w:rsidRPr="00002A48">
        <w:tab/>
      </w:r>
      <w:r w:rsidR="00A51E67">
        <w:t>K</w:t>
      </w:r>
      <w:r w:rsidR="00A51E67" w:rsidRPr="00002A48">
        <w:t xml:space="preserve">now </w:t>
      </w:r>
      <w:r w:rsidR="001875CA" w:rsidRPr="00002A48">
        <w:t xml:space="preserve">that 75 percent is the most that will be paid if the insured </w:t>
      </w:r>
      <w:r w:rsidR="00A8155E">
        <w:t>fails to make the required</w:t>
      </w:r>
      <w:r w:rsidR="001875CA" w:rsidRPr="00002A48">
        <w:t xml:space="preserve"> reports of value </w:t>
      </w:r>
    </w:p>
    <w:p w14:paraId="51C36927" w14:textId="71D2A9D1" w:rsidR="001875CA" w:rsidRPr="00002A48" w:rsidRDefault="00137BE3" w:rsidP="000A159C">
      <w:pPr>
        <w:pStyle w:val="BodyText"/>
        <w:widowControl/>
        <w:tabs>
          <w:tab w:val="clear" w:pos="-108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jc w:val="left"/>
        <w:rPr>
          <w:color w:val="000000"/>
        </w:rPr>
      </w:pPr>
      <w:r w:rsidRPr="00002A48">
        <w:rPr>
          <w:color w:val="000000"/>
        </w:rPr>
        <w:t>iii.</w:t>
      </w:r>
      <w:r w:rsidR="00614ABB" w:rsidRPr="00002A48">
        <w:rPr>
          <w:color w:val="000000"/>
        </w:rPr>
        <w:tab/>
      </w:r>
      <w:r w:rsidR="00A51E67">
        <w:rPr>
          <w:color w:val="000000"/>
        </w:rPr>
        <w:t>a</w:t>
      </w:r>
      <w:r w:rsidR="00A51E67" w:rsidRPr="00002A48">
        <w:rPr>
          <w:color w:val="000000"/>
        </w:rPr>
        <w:t xml:space="preserve">dditional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overages </w:t>
      </w:r>
      <w:r w:rsidR="00EB409F" w:rsidRPr="00002A48">
        <w:rPr>
          <w:color w:val="000000"/>
        </w:rPr>
        <w:t xml:space="preserve">and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overage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xtensions</w:t>
      </w:r>
      <w:r w:rsidR="001875CA" w:rsidRPr="00002A48">
        <w:rPr>
          <w:color w:val="000000"/>
        </w:rPr>
        <w:t>:</w:t>
      </w:r>
    </w:p>
    <w:p w14:paraId="50A5D4C2" w14:textId="564E1CAC" w:rsidR="001875CA" w:rsidRPr="00002A48" w:rsidRDefault="00137BE3" w:rsidP="000A159C">
      <w:pPr>
        <w:widowControl/>
        <w:tabs>
          <w:tab w:val="left" w:pos="1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lastRenderedPageBreak/>
        <w:t>1</w:t>
      </w:r>
      <w:r w:rsidR="00614ABB" w:rsidRPr="00002A48">
        <w:rPr>
          <w:color w:val="000000"/>
        </w:rPr>
        <w:t>)</w:t>
      </w:r>
      <w:r w:rsidR="000E1933" w:rsidRPr="00002A48">
        <w:rPr>
          <w:color w:val="000000"/>
        </w:rPr>
        <w:tab/>
      </w:r>
      <w:r w:rsidR="00D35EEF" w:rsidRPr="00002A48">
        <w:rPr>
          <w:color w:val="000000"/>
        </w:rPr>
        <w:t xml:space="preserve">Vacancy </w:t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ermit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ndorsement </w:t>
      </w:r>
    </w:p>
    <w:p w14:paraId="04DFFD48" w14:textId="216AFD77" w:rsidR="001875CA" w:rsidRPr="00002A48" w:rsidRDefault="00DD32D7" w:rsidP="000A159C">
      <w:pPr>
        <w:widowControl/>
        <w:tabs>
          <w:tab w:val="left" w:pos="7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 w:rsidRPr="00002A48">
        <w:rPr>
          <w:color w:val="000000"/>
        </w:rPr>
        <w:t>i</w:t>
      </w:r>
      <w:r w:rsidR="00346F8B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51E67">
        <w:t>a</w:t>
      </w:r>
      <w:r w:rsidR="00A51E67" w:rsidRPr="00002A48">
        <w:t xml:space="preserve"> </w:t>
      </w:r>
      <w:r w:rsidR="00924F74" w:rsidRPr="00002A48">
        <w:t xml:space="preserve">building </w:t>
      </w:r>
      <w:r w:rsidR="001875CA" w:rsidRPr="00002A48">
        <w:t>is considered vacant when there is insufficient business personal property present to conduct customary operations and/or 70 percent of the total square footage is not rented or used to conduct customary operations</w:t>
      </w:r>
    </w:p>
    <w:p w14:paraId="20046EBA" w14:textId="2D0FD9C8" w:rsidR="001875CA" w:rsidRDefault="00DD32D7" w:rsidP="000A159C">
      <w:pPr>
        <w:widowControl/>
        <w:tabs>
          <w:tab w:val="left" w:pos="720"/>
          <w:tab w:val="left" w:pos="2880"/>
          <w:tab w:val="left" w:pos="37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</w:pPr>
      <w:r w:rsidRPr="00002A48">
        <w:rPr>
          <w:color w:val="000000"/>
        </w:rPr>
        <w:t>ii</w:t>
      </w:r>
      <w:r w:rsidR="00346F8B">
        <w:rPr>
          <w:color w:val="000000"/>
        </w:rPr>
        <w:t>)</w:t>
      </w:r>
      <w:r w:rsidR="00316C6D" w:rsidRPr="00002A48">
        <w:rPr>
          <w:color w:val="000000"/>
        </w:rPr>
        <w:tab/>
      </w:r>
      <w:r w:rsidR="00A8155E">
        <w:rPr>
          <w:color w:val="000000"/>
        </w:rPr>
        <w:t>the perils of vandalism and attempted theft, sprinkler leakage, and building glass breakage are not covered if the insured building remains vacant for more than 60 days</w:t>
      </w:r>
    </w:p>
    <w:p w14:paraId="6518988E" w14:textId="64168DCE" w:rsidR="00944761" w:rsidRPr="00A51E67" w:rsidRDefault="00A8155E" w:rsidP="000A159C">
      <w:pPr>
        <w:tabs>
          <w:tab w:val="left" w:pos="-1080"/>
        </w:tabs>
        <w:ind w:left="5040" w:hanging="720"/>
        <w:rPr>
          <w:color w:val="000000"/>
        </w:rPr>
      </w:pPr>
      <w:r>
        <w:rPr>
          <w:color w:val="000000"/>
        </w:rPr>
        <w:t>iii</w:t>
      </w:r>
      <w:r w:rsidR="00845FF9">
        <w:rPr>
          <w:color w:val="000000"/>
        </w:rPr>
        <w:t>)</w:t>
      </w:r>
      <w:r w:rsidR="00845FF9">
        <w:rPr>
          <w:color w:val="000000"/>
        </w:rPr>
        <w:tab/>
        <w:t>W</w:t>
      </w:r>
      <w:r>
        <w:rPr>
          <w:color w:val="000000"/>
        </w:rPr>
        <w:t xml:space="preserve">hen a vacancy permit endorsement is added to a </w:t>
      </w:r>
      <w:r w:rsidR="00A51E67">
        <w:rPr>
          <w:color w:val="000000"/>
        </w:rPr>
        <w:t>building</w:t>
      </w:r>
      <w:r w:rsidR="00A2610B">
        <w:rPr>
          <w:color w:val="000000"/>
        </w:rPr>
        <w:t xml:space="preserve"> </w:t>
      </w:r>
      <w:r>
        <w:rPr>
          <w:color w:val="000000"/>
        </w:rPr>
        <w:t xml:space="preserve">and </w:t>
      </w:r>
      <w:r w:rsidR="00A51E67">
        <w:rPr>
          <w:color w:val="000000"/>
        </w:rPr>
        <w:t xml:space="preserve">personal property coverage </w:t>
      </w:r>
      <w:r>
        <w:rPr>
          <w:color w:val="000000"/>
        </w:rPr>
        <w:t>form, the vacancy exclusion</w:t>
      </w:r>
      <w:r w:rsidR="00A2610B">
        <w:rPr>
          <w:color w:val="000000"/>
        </w:rPr>
        <w:t xml:space="preserve"> </w:t>
      </w:r>
      <w:r>
        <w:rPr>
          <w:color w:val="000000"/>
        </w:rPr>
        <w:t xml:space="preserve">is waived during the policy </w:t>
      </w:r>
      <w:r w:rsidR="0081781C">
        <w:rPr>
          <w:color w:val="000000"/>
        </w:rPr>
        <w:t xml:space="preserve">period </w:t>
      </w:r>
    </w:p>
    <w:p w14:paraId="7BA16842" w14:textId="0E973F71" w:rsidR="00BE48EE" w:rsidRPr="00002A48" w:rsidRDefault="00BE48EE" w:rsidP="000A159C">
      <w:pPr>
        <w:tabs>
          <w:tab w:val="left" w:pos="-1080"/>
        </w:tabs>
        <w:ind w:left="2880" w:hanging="720"/>
      </w:pPr>
      <w:r w:rsidRPr="00002A48">
        <w:t>c.</w:t>
      </w:r>
      <w:r w:rsidRPr="00002A48">
        <w:tab/>
      </w:r>
      <w:r w:rsidR="00A51E67">
        <w:t>c</w:t>
      </w:r>
      <w:r w:rsidR="00A51E67" w:rsidRPr="00002A48">
        <w:t>o</w:t>
      </w:r>
      <w:r w:rsidR="00A51E67">
        <w:t>-</w:t>
      </w:r>
      <w:r w:rsidR="00A51E67" w:rsidRPr="00002A48">
        <w:t>insurance</w:t>
      </w:r>
    </w:p>
    <w:p w14:paraId="7A29A2A9" w14:textId="5B69854D" w:rsidR="001875CA" w:rsidRPr="00002A48" w:rsidRDefault="004E554A" w:rsidP="000A159C">
      <w:pPr>
        <w:widowControl/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</w:t>
      </w:r>
      <w:r w:rsidR="00137BE3" w:rsidRPr="00002A48">
        <w:rPr>
          <w:color w:val="000000"/>
        </w:rPr>
        <w:t>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to:</w:t>
      </w:r>
    </w:p>
    <w:p w14:paraId="2A5222CF" w14:textId="0CD67E50" w:rsidR="001875CA" w:rsidRPr="00002A48" w:rsidRDefault="00137BE3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</w:t>
      </w:r>
      <w:r w:rsidR="00765A62" w:rsidRPr="00002A48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dentify </w:t>
      </w:r>
      <w:r w:rsidR="001875CA" w:rsidRPr="00002A48">
        <w:rPr>
          <w:color w:val="000000"/>
        </w:rPr>
        <w:t>reasons for co</w:t>
      </w:r>
      <w:r w:rsidR="00A51E67">
        <w:rPr>
          <w:color w:val="000000"/>
        </w:rPr>
        <w:t>-</w:t>
      </w:r>
      <w:r w:rsidR="001875CA" w:rsidRPr="00002A48">
        <w:rPr>
          <w:color w:val="000000"/>
        </w:rPr>
        <w:t>insurance</w:t>
      </w:r>
      <w:r w:rsidR="00986392">
        <w:rPr>
          <w:color w:val="000000"/>
        </w:rPr>
        <w:t xml:space="preserve"> and its</w:t>
      </w:r>
      <w:r w:rsidR="001875CA" w:rsidRPr="00002A48">
        <w:rPr>
          <w:color w:val="000000"/>
        </w:rPr>
        <w:t xml:space="preserve"> advantages/disadvantages to the insured</w:t>
      </w:r>
    </w:p>
    <w:p w14:paraId="2C0E2AF4" w14:textId="36214712" w:rsidR="001875CA" w:rsidRPr="00002A48" w:rsidRDefault="00137BE3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765A62" w:rsidRPr="00002A48">
        <w:rPr>
          <w:color w:val="000000"/>
        </w:rPr>
        <w:t>)</w:t>
      </w:r>
      <w:r w:rsidR="001875CA" w:rsidRPr="00002A48">
        <w:rPr>
          <w:color w:val="000000"/>
        </w:rPr>
        <w:tab/>
      </w:r>
      <w:r w:rsidR="00A2610B">
        <w:rPr>
          <w:color w:val="000000"/>
        </w:rPr>
        <w:t>C</w:t>
      </w:r>
      <w:r w:rsidR="00986392">
        <w:rPr>
          <w:color w:val="000000"/>
        </w:rPr>
        <w:t>alculate</w:t>
      </w:r>
      <w:r w:rsidR="001875CA" w:rsidRPr="00002A48">
        <w:rPr>
          <w:color w:val="000000"/>
        </w:rPr>
        <w:t xml:space="preserve"> co</w:t>
      </w:r>
      <w:r w:rsidR="00A51E67">
        <w:rPr>
          <w:color w:val="000000"/>
        </w:rPr>
        <w:t>-</w:t>
      </w:r>
      <w:r w:rsidR="001875CA" w:rsidRPr="00002A48">
        <w:rPr>
          <w:color w:val="000000"/>
        </w:rPr>
        <w:t>insurance</w:t>
      </w:r>
      <w:r w:rsidR="00986392">
        <w:rPr>
          <w:color w:val="000000"/>
        </w:rPr>
        <w:t xml:space="preserve"> as it applies</w:t>
      </w:r>
      <w:r w:rsidR="001875CA" w:rsidRPr="00002A48">
        <w:rPr>
          <w:color w:val="000000"/>
        </w:rPr>
        <w:t xml:space="preserve"> to a described loss</w:t>
      </w:r>
    </w:p>
    <w:p w14:paraId="36929E9E" w14:textId="1EF2CC38" w:rsidR="00F01BBF" w:rsidRPr="00002A48" w:rsidRDefault="007A0B96" w:rsidP="000A159C">
      <w:pPr>
        <w:tabs>
          <w:tab w:val="left" w:pos="-1080"/>
        </w:tabs>
        <w:ind w:left="3600" w:hanging="720"/>
      </w:pPr>
      <w:r w:rsidRPr="00002A48">
        <w:t>i</w:t>
      </w:r>
      <w:r w:rsidR="00137BE3" w:rsidRPr="00002A48">
        <w:t>i.</w:t>
      </w:r>
      <w:r w:rsidR="001875CA" w:rsidRPr="00002A48">
        <w:tab/>
      </w:r>
      <w:r w:rsidR="00A51E67">
        <w:t>b</w:t>
      </w:r>
      <w:r w:rsidR="00A51E67" w:rsidRPr="00002A48">
        <w:t xml:space="preserve">e </w:t>
      </w:r>
      <w:r w:rsidR="001875CA" w:rsidRPr="00002A48">
        <w:t>able to recognize for co</w:t>
      </w:r>
      <w:r w:rsidR="00A51E67">
        <w:t>-</w:t>
      </w:r>
      <w:r w:rsidR="001875CA" w:rsidRPr="00002A48">
        <w:t>insurance purposes</w:t>
      </w:r>
      <w:r w:rsidR="00A51E67">
        <w:t xml:space="preserve"> that</w:t>
      </w:r>
      <w:r w:rsidR="001875CA" w:rsidRPr="00002A48">
        <w:t xml:space="preserve"> the fair market value may be</w:t>
      </w:r>
      <w:r w:rsidR="002D36ED">
        <w:t xml:space="preserve"> </w:t>
      </w:r>
      <w:r w:rsidR="001875CA" w:rsidRPr="00002A48">
        <w:t>used to determine the actual cash value of a commercial building</w:t>
      </w:r>
      <w:r w:rsidR="00986392">
        <w:t xml:space="preserve"> for the purpose of applying a co</w:t>
      </w:r>
      <w:r w:rsidR="00A51E67">
        <w:t>-</w:t>
      </w:r>
      <w:r w:rsidR="00986392">
        <w:t>insurance provision</w:t>
      </w:r>
    </w:p>
    <w:p w14:paraId="31DBF448" w14:textId="58CD9F4C" w:rsidR="00350A3C" w:rsidRPr="00002A48" w:rsidRDefault="00350A3C" w:rsidP="000A159C">
      <w:pPr>
        <w:tabs>
          <w:tab w:val="left" w:pos="-1080"/>
        </w:tabs>
        <w:ind w:left="2880" w:hanging="720"/>
      </w:pPr>
      <w:r w:rsidRPr="00002A48">
        <w:t>d.</w:t>
      </w:r>
      <w:r w:rsidRPr="00002A48">
        <w:tab/>
      </w:r>
      <w:r w:rsidR="00A51E67">
        <w:t>m</w:t>
      </w:r>
      <w:r w:rsidR="00A51E67" w:rsidRPr="00002A48">
        <w:t xml:space="preserve">ortgage </w:t>
      </w:r>
      <w:r w:rsidR="00A51E67">
        <w:t>h</w:t>
      </w:r>
      <w:r w:rsidR="00A51E67" w:rsidRPr="00002A48">
        <w:t>older</w:t>
      </w:r>
    </w:p>
    <w:p w14:paraId="5E3742AD" w14:textId="390D9C91" w:rsidR="00350A3C" w:rsidRPr="00002A48" w:rsidRDefault="00350A3C" w:rsidP="000A159C">
      <w:pPr>
        <w:tabs>
          <w:tab w:val="left" w:pos="-1080"/>
        </w:tabs>
        <w:ind w:left="3600" w:hanging="720"/>
        <w:rPr>
          <w:color w:val="000000"/>
          <w:u w:val="single"/>
        </w:rPr>
      </w:pPr>
      <w:r w:rsidRPr="00002A48">
        <w:t>i.</w:t>
      </w:r>
      <w:r w:rsidRPr="00002A48">
        <w:tab/>
      </w:r>
      <w:r w:rsidR="00A51E67">
        <w:t>b</w:t>
      </w:r>
      <w:r w:rsidR="00A51E67" w:rsidRPr="00002A48">
        <w:t xml:space="preserve">e </w:t>
      </w:r>
      <w:r w:rsidRPr="00002A48">
        <w:t>able to recognize situations in which the rights of a mortgage holder are protected, even if an insured’s claim is denied</w:t>
      </w:r>
    </w:p>
    <w:p w14:paraId="0905BC7F" w14:textId="4255F311" w:rsidR="001875CA" w:rsidRPr="00002A48" w:rsidRDefault="003244FE" w:rsidP="000A159C">
      <w:pPr>
        <w:tabs>
          <w:tab w:val="left" w:pos="-1080"/>
        </w:tabs>
        <w:ind w:left="2880" w:hanging="720"/>
        <w:rPr>
          <w:color w:val="000000"/>
          <w:u w:val="single"/>
        </w:rPr>
      </w:pPr>
      <w:r w:rsidRPr="00002A48">
        <w:rPr>
          <w:color w:val="000000"/>
        </w:rPr>
        <w:t>e</w:t>
      </w:r>
      <w:r w:rsidR="00275E25" w:rsidRPr="00002A48">
        <w:rPr>
          <w:color w:val="000000"/>
        </w:rPr>
        <w:t>.</w:t>
      </w:r>
      <w:r w:rsidR="00275E25" w:rsidRPr="00002A48">
        <w:rPr>
          <w:color w:val="000000"/>
        </w:rPr>
        <w:tab/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auses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l</w:t>
      </w:r>
      <w:r w:rsidR="00A51E67" w:rsidRPr="00002A48">
        <w:rPr>
          <w:color w:val="000000"/>
        </w:rPr>
        <w:t xml:space="preserve">oss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>orm</w:t>
      </w:r>
      <w:r w:rsidR="001875CA" w:rsidRPr="00002A48">
        <w:rPr>
          <w:color w:val="000000"/>
        </w:rPr>
        <w:t>(s)</w:t>
      </w:r>
    </w:p>
    <w:p w14:paraId="3C1CF8DA" w14:textId="0C4F1254" w:rsidR="001875CA" w:rsidRPr="00002A48" w:rsidRDefault="00137BE3" w:rsidP="000A159C">
      <w:pPr>
        <w:tabs>
          <w:tab w:val="left" w:pos="-1080"/>
        </w:tabs>
        <w:ind w:left="3600" w:hanging="720"/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identify the purpose of the </w:t>
      </w:r>
      <w:r w:rsidR="00A51E67">
        <w:rPr>
          <w:color w:val="000000"/>
        </w:rPr>
        <w:t>c</w:t>
      </w:r>
      <w:r w:rsidR="00A51E67" w:rsidRPr="00002A48">
        <w:rPr>
          <w:color w:val="000000"/>
        </w:rPr>
        <w:t xml:space="preserve">auses </w:t>
      </w:r>
      <w:r w:rsidR="001875CA" w:rsidRPr="00002A48">
        <w:rPr>
          <w:color w:val="000000"/>
        </w:rPr>
        <w:t xml:space="preserve">of </w:t>
      </w:r>
      <w:r w:rsidR="00A51E67">
        <w:rPr>
          <w:color w:val="000000"/>
        </w:rPr>
        <w:t>l</w:t>
      </w:r>
      <w:r w:rsidR="00A51E67" w:rsidRPr="00002A48">
        <w:rPr>
          <w:color w:val="000000"/>
        </w:rPr>
        <w:t>oss</w:t>
      </w:r>
      <w:r w:rsidR="00A51E67">
        <w:rPr>
          <w:color w:val="000000"/>
        </w:rPr>
        <w:t xml:space="preserve"> (basic, broad, and special)</w:t>
      </w:r>
      <w:r w:rsidR="001875CA" w:rsidRPr="00002A48">
        <w:rPr>
          <w:color w:val="000000"/>
        </w:rPr>
        <w:t xml:space="preserve"> </w:t>
      </w:r>
      <w:r w:rsidR="00A51E67">
        <w:rPr>
          <w:color w:val="000000"/>
        </w:rPr>
        <w:t>f</w:t>
      </w:r>
      <w:r w:rsidR="00A51E67" w:rsidRPr="00002A48">
        <w:rPr>
          <w:color w:val="000000"/>
        </w:rPr>
        <w:t xml:space="preserve">orms </w:t>
      </w:r>
      <w:r w:rsidR="001875CA" w:rsidRPr="00002A48">
        <w:rPr>
          <w:color w:val="000000"/>
        </w:rPr>
        <w:t>and the major differences between the perils insured</w:t>
      </w:r>
      <w:r w:rsidR="009C1785" w:rsidRPr="00002A48">
        <w:tab/>
      </w:r>
    </w:p>
    <w:p w14:paraId="3E839D2F" w14:textId="019C819B" w:rsidR="001875CA" w:rsidRPr="00002A48" w:rsidRDefault="00137BE3" w:rsidP="000A159C">
      <w:pPr>
        <w:tabs>
          <w:tab w:val="left" w:pos="-1080"/>
          <w:tab w:val="left" w:pos="2700"/>
        </w:tabs>
        <w:ind w:left="3600" w:hanging="720"/>
        <w:rPr>
          <w:caps/>
          <w:snapToGrid/>
          <w:u w:val="single"/>
        </w:rPr>
      </w:pPr>
      <w:r w:rsidRPr="00002A48">
        <w:rPr>
          <w:snapToGrid/>
        </w:rPr>
        <w:t>i</w:t>
      </w:r>
      <w:r w:rsidR="0069313B" w:rsidRPr="00002A48">
        <w:rPr>
          <w:snapToGrid/>
        </w:rPr>
        <w:t>i</w:t>
      </w:r>
      <w:r w:rsidRPr="00002A48">
        <w:rPr>
          <w:snapToGrid/>
        </w:rPr>
        <w:t>.</w:t>
      </w:r>
      <w:r w:rsidR="001875CA" w:rsidRPr="00002A48">
        <w:rPr>
          <w:snapToGrid/>
        </w:rPr>
        <w:tab/>
      </w:r>
      <w:r w:rsidR="00A51E67">
        <w:rPr>
          <w:snapToGrid/>
        </w:rPr>
        <w:t>k</w:t>
      </w:r>
      <w:r w:rsidR="00A51E67" w:rsidRPr="00002A48">
        <w:rPr>
          <w:snapToGrid/>
        </w:rPr>
        <w:t xml:space="preserve">now </w:t>
      </w:r>
      <w:r w:rsidR="001875CA" w:rsidRPr="00002A48">
        <w:rPr>
          <w:snapToGrid/>
        </w:rPr>
        <w:t xml:space="preserve">that most of the exclusions are contained in the </w:t>
      </w:r>
      <w:r w:rsidR="00A51E67">
        <w:rPr>
          <w:snapToGrid/>
        </w:rPr>
        <w:t>c</w:t>
      </w:r>
      <w:r w:rsidR="00A51E67" w:rsidRPr="00002A48">
        <w:rPr>
          <w:snapToGrid/>
        </w:rPr>
        <w:t xml:space="preserve">auses </w:t>
      </w:r>
      <w:r w:rsidR="001875CA" w:rsidRPr="00002A48">
        <w:rPr>
          <w:snapToGrid/>
        </w:rPr>
        <w:t xml:space="preserve">of </w:t>
      </w:r>
      <w:r w:rsidR="00A51E67">
        <w:rPr>
          <w:snapToGrid/>
        </w:rPr>
        <w:t>l</w:t>
      </w:r>
      <w:r w:rsidR="00A51E67" w:rsidRPr="00002A48">
        <w:rPr>
          <w:snapToGrid/>
        </w:rPr>
        <w:t xml:space="preserve">oss </w:t>
      </w:r>
      <w:r w:rsidR="00A51E67">
        <w:rPr>
          <w:snapToGrid/>
        </w:rPr>
        <w:t>f</w:t>
      </w:r>
      <w:r w:rsidR="00A51E67" w:rsidRPr="00002A48">
        <w:rPr>
          <w:snapToGrid/>
        </w:rPr>
        <w:t>orm</w:t>
      </w:r>
      <w:r w:rsidR="001875CA" w:rsidRPr="00002A48">
        <w:rPr>
          <w:snapToGrid/>
        </w:rPr>
        <w:t xml:space="preserve">(s) of the </w:t>
      </w:r>
      <w:r w:rsidR="00A51E67">
        <w:rPr>
          <w:snapToGrid/>
        </w:rPr>
        <w:t>c</w:t>
      </w:r>
      <w:r w:rsidR="00A51E67" w:rsidRPr="00002A48">
        <w:rPr>
          <w:snapToGrid/>
        </w:rPr>
        <w:t xml:space="preserve">ommercial </w:t>
      </w:r>
      <w:r w:rsidR="00A51E67">
        <w:rPr>
          <w:snapToGrid/>
        </w:rPr>
        <w:t>p</w:t>
      </w:r>
      <w:r w:rsidR="00A51E67" w:rsidRPr="00002A48">
        <w:rPr>
          <w:snapToGrid/>
        </w:rPr>
        <w:t xml:space="preserve">roperty </w:t>
      </w:r>
      <w:r w:rsidR="001875CA" w:rsidRPr="00002A48">
        <w:rPr>
          <w:snapToGrid/>
        </w:rPr>
        <w:t>policy</w:t>
      </w:r>
    </w:p>
    <w:p w14:paraId="5A31F3AE" w14:textId="6A206F61" w:rsidR="001875CA" w:rsidRPr="00002A48" w:rsidRDefault="000122D9" w:rsidP="000A159C">
      <w:pPr>
        <w:widowControl/>
        <w:tabs>
          <w:tab w:val="left" w:pos="720"/>
          <w:tab w:val="left" w:pos="1440"/>
          <w:tab w:val="left" w:pos="27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iii.</w:t>
      </w:r>
      <w:r w:rsidR="001875CA" w:rsidRPr="00002A48">
        <w:rPr>
          <w:color w:val="000000"/>
        </w:rPr>
        <w:tab/>
        <w:t>be able to identify the following excluded loss causes:</w:t>
      </w:r>
    </w:p>
    <w:p w14:paraId="495E51B9" w14:textId="1C27630B" w:rsidR="001875CA" w:rsidRPr="00002A48" w:rsidRDefault="00D87312" w:rsidP="000A159C">
      <w:pPr>
        <w:widowControl/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O</w:t>
      </w:r>
      <w:r w:rsidR="00A51E67" w:rsidRPr="00002A48">
        <w:rPr>
          <w:color w:val="000000"/>
        </w:rPr>
        <w:t xml:space="preserve">rdinance </w:t>
      </w:r>
      <w:r w:rsidR="001875CA" w:rsidRPr="00002A48">
        <w:rPr>
          <w:color w:val="000000"/>
        </w:rPr>
        <w:t>or law</w:t>
      </w:r>
    </w:p>
    <w:p w14:paraId="4271F52E" w14:textId="1D2FFC64" w:rsidR="001875CA" w:rsidRPr="00002A48" w:rsidRDefault="00D87312" w:rsidP="000A159C">
      <w:pPr>
        <w:widowControl/>
        <w:tabs>
          <w:tab w:val="left" w:pos="720"/>
          <w:tab w:val="left" w:pos="1440"/>
          <w:tab w:val="left" w:pos="2880"/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  <w:u w:val="single"/>
        </w:rPr>
      </w:pPr>
      <w:r w:rsidRPr="00002A48">
        <w:rPr>
          <w:color w:val="000000"/>
        </w:rPr>
        <w:t>2)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arth </w:t>
      </w:r>
      <w:r w:rsidR="001875CA" w:rsidRPr="00002A48">
        <w:rPr>
          <w:color w:val="000000"/>
        </w:rPr>
        <w:t>movement</w:t>
      </w:r>
      <w:r w:rsidR="00B855E7" w:rsidRPr="00002A48">
        <w:rPr>
          <w:color w:val="000000"/>
        </w:rPr>
        <w:t xml:space="preserve"> </w:t>
      </w:r>
      <w:r w:rsidR="00DF5BCD" w:rsidRPr="00002A48">
        <w:rPr>
          <w:color w:val="000000"/>
        </w:rPr>
        <w:t>(</w:t>
      </w:r>
      <w:r w:rsidR="001875CA" w:rsidRPr="00002A48">
        <w:t>e.g.</w:t>
      </w:r>
      <w:r w:rsidR="00A51E67">
        <w:t>,</w:t>
      </w:r>
      <w:r w:rsidR="001875CA" w:rsidRPr="00002A48">
        <w:t xml:space="preserve"> know that the earth movement exclusion applies to landslides, mine subsidence</w:t>
      </w:r>
      <w:r w:rsidR="00A51E67">
        <w:t>,</w:t>
      </w:r>
      <w:r w:rsidR="001875CA" w:rsidRPr="00002A48">
        <w:t xml:space="preserve"> and earth tremors caused by a volcanic eruption</w:t>
      </w:r>
      <w:r w:rsidR="00DF5BCD" w:rsidRPr="00002A48">
        <w:t>)</w:t>
      </w:r>
    </w:p>
    <w:p w14:paraId="28D7D0C9" w14:textId="523E3BCA" w:rsidR="001875CA" w:rsidRDefault="00D87312" w:rsidP="000A159C">
      <w:pPr>
        <w:tabs>
          <w:tab w:val="left" w:pos="-1080"/>
          <w:tab w:val="left" w:pos="3240"/>
        </w:tabs>
        <w:ind w:left="4320" w:hanging="720"/>
      </w:pPr>
      <w:r w:rsidRPr="00002A48">
        <w:rPr>
          <w:color w:val="000000"/>
        </w:rPr>
        <w:t>3)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W</w:t>
      </w:r>
      <w:r w:rsidR="00A51E67" w:rsidRPr="00002A48">
        <w:rPr>
          <w:color w:val="000000"/>
        </w:rPr>
        <w:t xml:space="preserve">ater </w:t>
      </w:r>
      <w:r w:rsidR="00440D47" w:rsidRPr="00002A48">
        <w:rPr>
          <w:color w:val="000000"/>
        </w:rPr>
        <w:t>(</w:t>
      </w:r>
      <w:r w:rsidR="001875CA" w:rsidRPr="00002A48">
        <w:t>e.g.</w:t>
      </w:r>
      <w:r w:rsidR="00A51E67">
        <w:t>,</w:t>
      </w:r>
      <w:r w:rsidR="001875CA" w:rsidRPr="00002A48">
        <w:t xml:space="preserve"> know the water damage exclusion in the </w:t>
      </w:r>
      <w:r w:rsidR="00A51E67">
        <w:t>c</w:t>
      </w:r>
      <w:r w:rsidR="00A51E67" w:rsidRPr="00002A48">
        <w:t xml:space="preserve">auses </w:t>
      </w:r>
      <w:r w:rsidR="001875CA" w:rsidRPr="00002A48">
        <w:t xml:space="preserve">of </w:t>
      </w:r>
      <w:r w:rsidR="00A51E67">
        <w:t>l</w:t>
      </w:r>
      <w:r w:rsidR="00A51E67" w:rsidRPr="00002A48">
        <w:t xml:space="preserve">oss </w:t>
      </w:r>
      <w:r w:rsidR="00A51E67">
        <w:t>s</w:t>
      </w:r>
      <w:r w:rsidR="00A51E67" w:rsidRPr="00002A48">
        <w:t xml:space="preserve">pecial </w:t>
      </w:r>
      <w:r w:rsidR="00A51E67">
        <w:t>f</w:t>
      </w:r>
      <w:r w:rsidR="00A51E67" w:rsidRPr="00002A48">
        <w:t xml:space="preserve">orm </w:t>
      </w:r>
      <w:r w:rsidR="001875CA" w:rsidRPr="00002A48">
        <w:t>applies to sewer backup, tidal waves, and flood</w:t>
      </w:r>
      <w:r w:rsidR="00440D47" w:rsidRPr="00002A48">
        <w:t>)</w:t>
      </w:r>
    </w:p>
    <w:p w14:paraId="7A717825" w14:textId="77777777" w:rsidR="000579E4" w:rsidRPr="000579E4" w:rsidRDefault="000579E4" w:rsidP="000A159C">
      <w:pPr>
        <w:tabs>
          <w:tab w:val="left" w:pos="-1080"/>
          <w:tab w:val="left" w:pos="1440"/>
        </w:tabs>
        <w:ind w:left="3600" w:hanging="720"/>
        <w:rPr>
          <w:color w:val="000000"/>
        </w:rPr>
      </w:pPr>
      <w:r w:rsidRPr="000579E4">
        <w:rPr>
          <w:color w:val="000000"/>
        </w:rPr>
        <w:t>iv.</w:t>
      </w:r>
      <w:r w:rsidRPr="000579E4">
        <w:rPr>
          <w:color w:val="000000"/>
        </w:rPr>
        <w:tab/>
        <w:t xml:space="preserve">know that most exclusions may be waived by paying an </w:t>
      </w:r>
      <w:r w:rsidRPr="000579E4">
        <w:rPr>
          <w:color w:val="000000"/>
        </w:rPr>
        <w:lastRenderedPageBreak/>
        <w:t>additional premium to add endorsements to the policy</w:t>
      </w:r>
    </w:p>
    <w:p w14:paraId="6E1B2E6E" w14:textId="083BDAEB" w:rsidR="001875CA" w:rsidRPr="00002A48" w:rsidRDefault="00B4056E" w:rsidP="000A159C">
      <w:pPr>
        <w:widowControl/>
        <w:tabs>
          <w:tab w:val="left" w:pos="720"/>
          <w:tab w:val="left" w:pos="14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f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p</w:t>
      </w:r>
      <w:r w:rsidR="00A51E67" w:rsidRPr="00002A48">
        <w:rPr>
          <w:color w:val="000000"/>
        </w:rPr>
        <w:t xml:space="preserve">roperty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ndirect </w:t>
      </w:r>
      <w:r w:rsidR="00A51E67">
        <w:rPr>
          <w:color w:val="000000"/>
        </w:rPr>
        <w:t>d</w:t>
      </w:r>
      <w:r w:rsidR="00A51E67" w:rsidRPr="00002A48">
        <w:rPr>
          <w:color w:val="000000"/>
        </w:rPr>
        <w:t xml:space="preserve">amage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>nsurance</w:t>
      </w:r>
    </w:p>
    <w:p w14:paraId="23D13011" w14:textId="70C3C449" w:rsidR="001875CA" w:rsidRPr="00002A48" w:rsidRDefault="00137BE3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definitions of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and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xtra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xpense </w:t>
      </w:r>
      <w:r w:rsidR="001875CA" w:rsidRPr="00002A48">
        <w:rPr>
          <w:color w:val="000000"/>
        </w:rPr>
        <w:t xml:space="preserve">and that both are covered by the </w:t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usiness </w:t>
      </w:r>
      <w:r w:rsidR="00A51E67">
        <w:rPr>
          <w:color w:val="000000"/>
        </w:rPr>
        <w:t>i</w:t>
      </w:r>
      <w:r w:rsidR="00A51E67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(and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 xml:space="preserve">xtra </w:t>
      </w:r>
      <w:r w:rsidR="00A51E67">
        <w:rPr>
          <w:color w:val="000000"/>
        </w:rPr>
        <w:t>e</w:t>
      </w:r>
      <w:r w:rsidR="00A51E67" w:rsidRPr="00002A48">
        <w:rPr>
          <w:color w:val="000000"/>
        </w:rPr>
        <w:t>xpense</w:t>
      </w:r>
      <w:r w:rsidR="001875CA" w:rsidRPr="00002A48">
        <w:rPr>
          <w:color w:val="000000"/>
        </w:rPr>
        <w:t>) coverage form</w:t>
      </w:r>
    </w:p>
    <w:p w14:paraId="2B2DCAA1" w14:textId="4C319268" w:rsidR="001875CA" w:rsidRPr="00002A48" w:rsidRDefault="00137BE3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 identify that coverage is only activated if there is direct physical loss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to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property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at the described premises by a covered peril</w:t>
      </w:r>
    </w:p>
    <w:p w14:paraId="5AFFAAA2" w14:textId="00217F3A" w:rsidR="001875CA" w:rsidRPr="00002A48" w:rsidRDefault="00C35635" w:rsidP="000A159C">
      <w:pPr>
        <w:widowControl/>
        <w:tabs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iii.</w:t>
      </w:r>
      <w:r w:rsidR="009C1785" w:rsidRPr="00002A48">
        <w:rPr>
          <w:color w:val="000000"/>
        </w:rPr>
        <w:tab/>
      </w:r>
      <w:r w:rsidR="00A51E67">
        <w:rPr>
          <w:color w:val="000000"/>
        </w:rPr>
        <w:t>b</w:t>
      </w:r>
      <w:r w:rsidR="00A51E67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recognize situations in which a business would need </w:t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and/or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xtra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xpense </w:t>
      </w:r>
      <w:r w:rsidR="001875CA" w:rsidRPr="00002A48">
        <w:rPr>
          <w:color w:val="000000"/>
        </w:rPr>
        <w:t>coverage</w:t>
      </w:r>
    </w:p>
    <w:p w14:paraId="1D41EADC" w14:textId="6D7CE872" w:rsidR="001875CA" w:rsidRPr="00002A48" w:rsidRDefault="00C35635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u w:val="single"/>
        </w:rPr>
      </w:pPr>
      <w:r w:rsidRPr="00002A48">
        <w:t>iv.</w:t>
      </w:r>
      <w:r w:rsidR="002E133A" w:rsidRPr="00002A48">
        <w:tab/>
      </w:r>
      <w:r w:rsidR="001647A5">
        <w:t>t</w:t>
      </w:r>
      <w:r w:rsidR="001647A5" w:rsidRPr="00002A48">
        <w:t xml:space="preserve">he </w:t>
      </w:r>
      <w:r w:rsidR="001647A5">
        <w:t>b</w:t>
      </w:r>
      <w:r w:rsidR="001647A5" w:rsidRPr="00002A48">
        <w:t xml:space="preserve">usiness </w:t>
      </w:r>
      <w:r w:rsidR="001647A5">
        <w:t>i</w:t>
      </w:r>
      <w:r w:rsidR="001647A5" w:rsidRPr="00002A48">
        <w:t xml:space="preserve">ncome </w:t>
      </w:r>
      <w:r w:rsidR="001875CA" w:rsidRPr="00002A48">
        <w:t>declaration shows which causes of loss are covered</w:t>
      </w:r>
    </w:p>
    <w:p w14:paraId="04DBC3E1" w14:textId="6D650789" w:rsidR="001875CA" w:rsidRPr="00002A48" w:rsidRDefault="00C35635" w:rsidP="000A159C">
      <w:pPr>
        <w:widowControl/>
        <w:tabs>
          <w:tab w:val="left" w:pos="720"/>
          <w:tab w:val="left" w:pos="135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v.</w:t>
      </w:r>
      <w:r w:rsidR="00765A62" w:rsidRPr="00002A48">
        <w:rPr>
          <w:color w:val="000000"/>
        </w:rPr>
        <w:tab/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 xml:space="preserve">able to identify situations in which a business would need coverage for </w:t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 xml:space="preserve">ncome </w:t>
      </w:r>
      <w:r w:rsidR="001875CA" w:rsidRPr="00002A48">
        <w:rPr>
          <w:color w:val="000000"/>
        </w:rPr>
        <w:t xml:space="preserve">from </w:t>
      </w:r>
      <w:r w:rsidR="001647A5">
        <w:rPr>
          <w:color w:val="000000"/>
        </w:rPr>
        <w:t>d</w:t>
      </w:r>
      <w:r w:rsidR="001647A5" w:rsidRPr="00002A48">
        <w:rPr>
          <w:color w:val="000000"/>
        </w:rPr>
        <w:t xml:space="preserve">ependent </w:t>
      </w:r>
      <w:r w:rsidR="001647A5">
        <w:rPr>
          <w:color w:val="000000"/>
        </w:rPr>
        <w:t>p</w:t>
      </w:r>
      <w:r w:rsidR="001647A5" w:rsidRPr="00002A48">
        <w:rPr>
          <w:color w:val="000000"/>
        </w:rPr>
        <w:t>roperties</w:t>
      </w:r>
    </w:p>
    <w:p w14:paraId="7DF64CED" w14:textId="2488A4F7" w:rsidR="001875CA" w:rsidRDefault="00C35635" w:rsidP="000A159C">
      <w:pPr>
        <w:tabs>
          <w:tab w:val="left" w:pos="-1080"/>
        </w:tabs>
        <w:ind w:left="3600" w:hanging="720"/>
      </w:pPr>
      <w:r w:rsidRPr="00002A48">
        <w:t>vi.</w:t>
      </w:r>
      <w:r w:rsidR="001875CA" w:rsidRPr="00002A48">
        <w:tab/>
      </w:r>
      <w:r w:rsidR="001647A5">
        <w:t>u</w:t>
      </w:r>
      <w:r w:rsidR="001647A5" w:rsidRPr="00002A48">
        <w:t xml:space="preserve">nderstand </w:t>
      </w:r>
      <w:r w:rsidR="001875CA" w:rsidRPr="00002A48">
        <w:t>the differences between extra expense needs and expediting (business interruption) coverage</w:t>
      </w:r>
    </w:p>
    <w:p w14:paraId="6CF21728" w14:textId="484ABCB3" w:rsidR="000579E4" w:rsidRPr="000579E4" w:rsidRDefault="000579E4" w:rsidP="000A159C">
      <w:pPr>
        <w:tabs>
          <w:tab w:val="left" w:pos="-1080"/>
          <w:tab w:val="left" w:pos="1440"/>
        </w:tabs>
        <w:ind w:left="3600" w:hanging="720"/>
        <w:rPr>
          <w:color w:val="000000"/>
          <w:u w:val="single"/>
        </w:rPr>
      </w:pPr>
      <w:r w:rsidRPr="000579E4">
        <w:rPr>
          <w:color w:val="000000"/>
        </w:rPr>
        <w:t>vii</w:t>
      </w:r>
      <w:r w:rsidR="00147EB1">
        <w:rPr>
          <w:color w:val="000000"/>
        </w:rPr>
        <w:t>.</w:t>
      </w:r>
      <w:r w:rsidR="00147EB1">
        <w:rPr>
          <w:color w:val="000000"/>
        </w:rPr>
        <w:tab/>
      </w:r>
      <w:r w:rsidR="001647A5">
        <w:rPr>
          <w:color w:val="000000"/>
        </w:rPr>
        <w:t>b</w:t>
      </w:r>
      <w:r w:rsidRPr="000579E4">
        <w:rPr>
          <w:color w:val="000000"/>
        </w:rPr>
        <w:t xml:space="preserve">usiness </w:t>
      </w:r>
      <w:r w:rsidR="001647A5">
        <w:rPr>
          <w:color w:val="000000"/>
        </w:rPr>
        <w:t>i</w:t>
      </w:r>
      <w:r w:rsidRPr="000579E4">
        <w:rPr>
          <w:color w:val="000000"/>
        </w:rPr>
        <w:t xml:space="preserve">nterruption </w:t>
      </w:r>
      <w:r w:rsidR="001647A5">
        <w:rPr>
          <w:color w:val="000000"/>
        </w:rPr>
        <w:t>c</w:t>
      </w:r>
      <w:r w:rsidRPr="000579E4">
        <w:rPr>
          <w:color w:val="000000"/>
        </w:rPr>
        <w:t>overage may exclude certain perils such as virus and/or pandemic</w:t>
      </w:r>
      <w:r w:rsidR="001647A5">
        <w:rPr>
          <w:color w:val="000000"/>
        </w:rPr>
        <w:t>;</w:t>
      </w:r>
      <w:r w:rsidRPr="000579E4">
        <w:rPr>
          <w:color w:val="000000"/>
        </w:rPr>
        <w:t xml:space="preserve"> </w:t>
      </w:r>
      <w:r w:rsidR="001647A5">
        <w:rPr>
          <w:color w:val="000000"/>
        </w:rPr>
        <w:t>c</w:t>
      </w:r>
      <w:r w:rsidRPr="000579E4">
        <w:rPr>
          <w:color w:val="000000"/>
        </w:rPr>
        <w:t>overage may be able to be purchased for additional premium</w:t>
      </w:r>
    </w:p>
    <w:p w14:paraId="1E6F4B80" w14:textId="42CED5DF" w:rsidR="001875CA" w:rsidRPr="00002A48" w:rsidRDefault="00B4056E" w:rsidP="000A159C">
      <w:pPr>
        <w:widowControl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g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1647A5">
        <w:rPr>
          <w:color w:val="000000"/>
        </w:rPr>
        <w:t>o</w:t>
      </w:r>
      <w:r w:rsidR="001647A5" w:rsidRPr="00002A48">
        <w:rPr>
          <w:color w:val="000000"/>
        </w:rPr>
        <w:t xml:space="preserve">ther </w:t>
      </w:r>
      <w:r w:rsidR="001647A5">
        <w:rPr>
          <w:color w:val="000000"/>
        </w:rPr>
        <w:t>e</w:t>
      </w:r>
      <w:r w:rsidR="001647A5" w:rsidRPr="00002A48">
        <w:rPr>
          <w:color w:val="000000"/>
        </w:rPr>
        <w:t xml:space="preserve">ndorsements </w:t>
      </w:r>
      <w:r w:rsidR="009C1785" w:rsidRPr="00002A48">
        <w:rPr>
          <w:color w:val="000000"/>
        </w:rPr>
        <w:t xml:space="preserve">and </w:t>
      </w:r>
      <w:r w:rsidR="001647A5">
        <w:rPr>
          <w:color w:val="000000"/>
        </w:rPr>
        <w:t>c</w:t>
      </w:r>
      <w:r w:rsidR="001647A5" w:rsidRPr="00002A48">
        <w:rPr>
          <w:color w:val="000000"/>
        </w:rPr>
        <w:t>overages</w:t>
      </w:r>
    </w:p>
    <w:p w14:paraId="2EB02B9E" w14:textId="13EFB01E" w:rsidR="001875CA" w:rsidRPr="00002A48" w:rsidRDefault="00C35635" w:rsidP="000A159C">
      <w:pPr>
        <w:widowControl/>
        <w:tabs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</w:r>
      <w:r w:rsidR="001647A5">
        <w:rPr>
          <w:color w:val="000000"/>
        </w:rPr>
        <w:t>b</w:t>
      </w:r>
      <w:r w:rsidR="001647A5" w:rsidRPr="00002A48">
        <w:rPr>
          <w:color w:val="000000"/>
        </w:rPr>
        <w:t xml:space="preserve">e </w:t>
      </w:r>
      <w:r w:rsidR="001875CA" w:rsidRPr="00002A48">
        <w:rPr>
          <w:color w:val="000000"/>
        </w:rPr>
        <w:t>able to identify why the following forms or coverage options might be used:</w:t>
      </w:r>
    </w:p>
    <w:p w14:paraId="37861621" w14:textId="6DC4620E" w:rsidR="001875CA" w:rsidRPr="00002A48" w:rsidRDefault="00B4056E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</w:t>
      </w:r>
      <w:r w:rsidR="009C1785" w:rsidRPr="00002A48">
        <w:rPr>
          <w:color w:val="000000"/>
        </w:rPr>
        <w:t>)</w:t>
      </w:r>
      <w:r w:rsidR="001875CA" w:rsidRPr="00002A48">
        <w:rPr>
          <w:color w:val="000000"/>
        </w:rPr>
        <w:tab/>
        <w:t xml:space="preserve">Leasehold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>nterest</w:t>
      </w:r>
    </w:p>
    <w:p w14:paraId="2E0BBFA3" w14:textId="42E81EBC" w:rsidR="001875CA" w:rsidRPr="00002A48" w:rsidRDefault="00B4056E" w:rsidP="000A159C">
      <w:pPr>
        <w:widowControl/>
        <w:tabs>
          <w:tab w:val="left" w:pos="720"/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9C1785" w:rsidRPr="00002A48">
        <w:rPr>
          <w:color w:val="000000"/>
        </w:rPr>
        <w:t>)</w:t>
      </w:r>
      <w:r w:rsidR="001875CA" w:rsidRPr="00002A48">
        <w:rPr>
          <w:color w:val="000000"/>
        </w:rPr>
        <w:tab/>
        <w:t xml:space="preserve">Blanket, </w:t>
      </w:r>
      <w:r w:rsidR="001647A5">
        <w:rPr>
          <w:color w:val="000000"/>
        </w:rPr>
        <w:t>s</w:t>
      </w:r>
      <w:r w:rsidR="001647A5" w:rsidRPr="00002A48">
        <w:rPr>
          <w:color w:val="000000"/>
        </w:rPr>
        <w:t>pecific</w:t>
      </w:r>
      <w:r w:rsidR="001875CA" w:rsidRPr="00002A48">
        <w:rPr>
          <w:color w:val="000000"/>
        </w:rPr>
        <w:t xml:space="preserve">, </w:t>
      </w:r>
      <w:r w:rsidR="000579E4">
        <w:rPr>
          <w:color w:val="000000"/>
        </w:rPr>
        <w:t xml:space="preserve">or </w:t>
      </w:r>
      <w:r w:rsidR="001647A5">
        <w:rPr>
          <w:color w:val="000000"/>
        </w:rPr>
        <w:t>s</w:t>
      </w:r>
      <w:r w:rsidR="001647A5" w:rsidRPr="00002A48">
        <w:rPr>
          <w:color w:val="000000"/>
        </w:rPr>
        <w:t>chedule</w:t>
      </w:r>
      <w:r w:rsidR="001647A5">
        <w:rPr>
          <w:color w:val="000000"/>
        </w:rPr>
        <w:t>d</w:t>
      </w:r>
      <w:r w:rsidR="001647A5" w:rsidRPr="00002A48">
        <w:rPr>
          <w:color w:val="000000"/>
        </w:rPr>
        <w:t xml:space="preserve"> </w:t>
      </w:r>
      <w:r w:rsidR="001647A5">
        <w:rPr>
          <w:color w:val="000000"/>
        </w:rPr>
        <w:t>i</w:t>
      </w:r>
      <w:r w:rsidR="001647A5" w:rsidRPr="00002A48">
        <w:rPr>
          <w:color w:val="000000"/>
        </w:rPr>
        <w:t>nsurance</w:t>
      </w:r>
      <w:r w:rsidR="00AB127D">
        <w:rPr>
          <w:color w:val="000000"/>
        </w:rPr>
        <w:t xml:space="preserve"> </w:t>
      </w:r>
      <w:r w:rsidR="001647A5">
        <w:rPr>
          <w:color w:val="000000"/>
        </w:rPr>
        <w:t>and</w:t>
      </w:r>
      <w:r w:rsidR="001875CA" w:rsidRPr="00002A48">
        <w:t xml:space="preserve"> agreed value</w:t>
      </w:r>
    </w:p>
    <w:p w14:paraId="13C3AD47" w14:textId="25DA7268" w:rsidR="001875CA" w:rsidRPr="00002A48" w:rsidRDefault="00B4056E" w:rsidP="000A159C">
      <w:pPr>
        <w:widowControl/>
        <w:tabs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3</w:t>
      </w:r>
      <w:r w:rsidR="009C1785" w:rsidRPr="00002A48">
        <w:rPr>
          <w:color w:val="000000"/>
        </w:rPr>
        <w:t>)</w:t>
      </w:r>
      <w:r w:rsidR="002B5A60" w:rsidRPr="00002A48">
        <w:rPr>
          <w:color w:val="000000"/>
        </w:rPr>
        <w:tab/>
      </w:r>
      <w:r w:rsidR="001875CA" w:rsidRPr="00002A48">
        <w:rPr>
          <w:color w:val="000000"/>
        </w:rPr>
        <w:t xml:space="preserve">Ordinance or </w:t>
      </w:r>
      <w:r w:rsidR="001647A5">
        <w:rPr>
          <w:color w:val="000000"/>
        </w:rPr>
        <w:t>l</w:t>
      </w:r>
      <w:r w:rsidR="001647A5" w:rsidRPr="00002A48">
        <w:rPr>
          <w:color w:val="000000"/>
        </w:rPr>
        <w:t xml:space="preserve">aw </w:t>
      </w:r>
      <w:r w:rsidR="001647A5">
        <w:rPr>
          <w:color w:val="000000"/>
        </w:rPr>
        <w:t>c</w:t>
      </w:r>
      <w:r w:rsidR="001647A5" w:rsidRPr="00002A48">
        <w:rPr>
          <w:color w:val="000000"/>
        </w:rPr>
        <w:t>overage</w:t>
      </w:r>
    </w:p>
    <w:p w14:paraId="54DB4732" w14:textId="4863CCA8" w:rsidR="001875CA" w:rsidRPr="00002A48" w:rsidRDefault="00B4056E" w:rsidP="000A159C">
      <w:pPr>
        <w:widowControl/>
        <w:tabs>
          <w:tab w:val="left" w:pos="14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4</w:t>
      </w:r>
      <w:r w:rsidR="009C1785" w:rsidRPr="00002A48">
        <w:rPr>
          <w:color w:val="000000"/>
        </w:rPr>
        <w:t>)</w:t>
      </w:r>
      <w:r w:rsidR="002B5A60" w:rsidRPr="00002A48">
        <w:rPr>
          <w:color w:val="000000"/>
        </w:rPr>
        <w:tab/>
      </w:r>
      <w:r w:rsidR="001875CA" w:rsidRPr="00002A48">
        <w:rPr>
          <w:color w:val="000000"/>
        </w:rPr>
        <w:t xml:space="preserve">Glass </w:t>
      </w:r>
    </w:p>
    <w:p w14:paraId="7B473129" w14:textId="599F80A0" w:rsidR="001875CA" w:rsidRPr="00002A48" w:rsidRDefault="00B4056E" w:rsidP="000A159C">
      <w:pPr>
        <w:tabs>
          <w:tab w:val="left" w:pos="-1080"/>
        </w:tabs>
        <w:ind w:left="4320" w:hanging="720"/>
        <w:rPr>
          <w:u w:val="single"/>
        </w:rPr>
      </w:pPr>
      <w:r w:rsidRPr="00002A48">
        <w:t>5</w:t>
      </w:r>
      <w:r w:rsidR="009C1785" w:rsidRPr="00002A48">
        <w:t>)</w:t>
      </w:r>
      <w:r w:rsidR="002B5A60" w:rsidRPr="00002A48">
        <w:tab/>
      </w:r>
      <w:r w:rsidR="001875CA" w:rsidRPr="00002A48">
        <w:t xml:space="preserve">Extended </w:t>
      </w:r>
      <w:r w:rsidR="001647A5">
        <w:t>p</w:t>
      </w:r>
      <w:r w:rsidR="001647A5" w:rsidRPr="00002A48">
        <w:t xml:space="preserve">eriod </w:t>
      </w:r>
      <w:r w:rsidR="001875CA" w:rsidRPr="00002A48">
        <w:t xml:space="preserve">of </w:t>
      </w:r>
      <w:r w:rsidR="001647A5">
        <w:t>i</w:t>
      </w:r>
      <w:r w:rsidR="001647A5" w:rsidRPr="00002A48">
        <w:t>ndemnity</w:t>
      </w:r>
    </w:p>
    <w:p w14:paraId="7535F697" w14:textId="571667AB" w:rsidR="001875CA" w:rsidRDefault="00B4056E" w:rsidP="000A159C">
      <w:pPr>
        <w:tabs>
          <w:tab w:val="left" w:pos="-1080"/>
        </w:tabs>
        <w:ind w:left="4320" w:hanging="720"/>
      </w:pPr>
      <w:r w:rsidRPr="00002A48">
        <w:t>6</w:t>
      </w:r>
      <w:r w:rsidR="009C1785" w:rsidRPr="00002A48">
        <w:t>)</w:t>
      </w:r>
      <w:r w:rsidR="001875CA" w:rsidRPr="00002A48">
        <w:tab/>
        <w:t xml:space="preserve">Terrorism </w:t>
      </w:r>
    </w:p>
    <w:p w14:paraId="3241F312" w14:textId="1193FA65" w:rsidR="000579E4" w:rsidRPr="00AB127D" w:rsidRDefault="000579E4" w:rsidP="000A159C">
      <w:pPr>
        <w:tabs>
          <w:tab w:val="left" w:pos="-1080"/>
        </w:tabs>
        <w:ind w:left="4320" w:hanging="720"/>
      </w:pPr>
      <w:r w:rsidRPr="00AB127D">
        <w:t>7)</w:t>
      </w:r>
      <w:r w:rsidRPr="00AB127D">
        <w:tab/>
        <w:t xml:space="preserve">“Builder’s Risk” </w:t>
      </w:r>
      <w:r w:rsidR="001647A5">
        <w:t>f</w:t>
      </w:r>
      <w:r w:rsidRPr="00AB127D">
        <w:t>orm</w:t>
      </w:r>
    </w:p>
    <w:p w14:paraId="30259404" w14:textId="77777777" w:rsidR="00C35635" w:rsidRPr="00002A48" w:rsidRDefault="00C35635" w:rsidP="000A159C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2CAC3858" w14:textId="77777777" w:rsidR="00C35635" w:rsidRPr="00002A48" w:rsidRDefault="00C35635" w:rsidP="000A159C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5FA481B" w14:textId="28F25039" w:rsidR="00C35635" w:rsidRPr="00002A48" w:rsidRDefault="00C35635" w:rsidP="000A159C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4DAD203B" w14:textId="6F87822F" w:rsidR="00DD62F7" w:rsidRPr="00002A48" w:rsidRDefault="009C1785" w:rsidP="000A159C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2.</w:t>
      </w:r>
      <w:r w:rsidRPr="00002A48">
        <w:rPr>
          <w:color w:val="000000"/>
        </w:rPr>
        <w:tab/>
      </w:r>
      <w:r w:rsidR="00DD62F7" w:rsidRPr="00002A48">
        <w:rPr>
          <w:color w:val="000000"/>
        </w:rPr>
        <w:t>Inland Marine</w:t>
      </w:r>
      <w:r w:rsidR="00D60A23">
        <w:rPr>
          <w:color w:val="000000"/>
        </w:rPr>
        <w:t xml:space="preserve"> (IM)</w:t>
      </w:r>
    </w:p>
    <w:p w14:paraId="05BA4AE8" w14:textId="72FC60E9" w:rsidR="00DD62F7" w:rsidRPr="00002A48" w:rsidRDefault="00275E25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DD62F7" w:rsidRPr="00002A48">
        <w:rPr>
          <w:color w:val="000000"/>
        </w:rPr>
        <w:t>able to identify:</w:t>
      </w:r>
    </w:p>
    <w:p w14:paraId="56D86718" w14:textId="0F72CD37" w:rsidR="00DD62F7" w:rsidRPr="00002A48" w:rsidRDefault="00C35635" w:rsidP="000A159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DD62F7" w:rsidRPr="00002A48">
        <w:rPr>
          <w:color w:val="000000"/>
        </w:rPr>
        <w:tab/>
        <w:t>why an insured might need IM coverage</w:t>
      </w:r>
    </w:p>
    <w:p w14:paraId="46F7E221" w14:textId="694C627A" w:rsidR="00DD62F7" w:rsidRPr="00002A48" w:rsidRDefault="00C35635" w:rsidP="000A159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="00DD62F7" w:rsidRPr="00002A48">
        <w:rPr>
          <w:color w:val="000000"/>
        </w:rPr>
        <w:tab/>
        <w:t xml:space="preserve">common types of property insured using the </w:t>
      </w:r>
      <w:r w:rsidR="00A2610B">
        <w:rPr>
          <w:color w:val="000000"/>
        </w:rPr>
        <w:t>IM</w:t>
      </w:r>
      <w:r w:rsidR="008E017D" w:rsidRPr="00002A48">
        <w:rPr>
          <w:color w:val="000000"/>
        </w:rPr>
        <w:t xml:space="preserve"> </w:t>
      </w:r>
      <w:r w:rsidR="00A2610B">
        <w:rPr>
          <w:color w:val="000000"/>
        </w:rPr>
        <w:t>c</w:t>
      </w:r>
      <w:r w:rsidR="00DD62F7" w:rsidRPr="00002A48">
        <w:rPr>
          <w:color w:val="000000"/>
        </w:rPr>
        <w:t xml:space="preserve">ommercial </w:t>
      </w:r>
      <w:r w:rsidR="00A2610B">
        <w:rPr>
          <w:color w:val="000000"/>
        </w:rPr>
        <w:t>p</w:t>
      </w:r>
      <w:r w:rsidR="00DD62F7" w:rsidRPr="00002A48">
        <w:rPr>
          <w:color w:val="000000"/>
        </w:rPr>
        <w:t xml:space="preserve">ackage </w:t>
      </w:r>
      <w:r w:rsidR="00A2610B">
        <w:rPr>
          <w:color w:val="000000"/>
        </w:rPr>
        <w:t>p</w:t>
      </w:r>
      <w:r w:rsidR="00DD62F7" w:rsidRPr="00002A48">
        <w:rPr>
          <w:color w:val="000000"/>
        </w:rPr>
        <w:t xml:space="preserve">olicy coverage part </w:t>
      </w:r>
      <w:r w:rsidR="008E017D" w:rsidRPr="00002A48">
        <w:rPr>
          <w:color w:val="000000"/>
        </w:rPr>
        <w:t>(</w:t>
      </w:r>
      <w:r w:rsidR="00DD62F7" w:rsidRPr="00002A48">
        <w:rPr>
          <w:color w:val="000000"/>
        </w:rPr>
        <w:t>e.g., transit, cargo, or equipment</w:t>
      </w:r>
      <w:r w:rsidR="008E017D" w:rsidRPr="00002A48">
        <w:rPr>
          <w:color w:val="000000"/>
        </w:rPr>
        <w:t xml:space="preserve">) </w:t>
      </w:r>
    </w:p>
    <w:p w14:paraId="2EAAE0BC" w14:textId="20A71581" w:rsidR="003A47D5" w:rsidRPr="00002A48" w:rsidRDefault="003A47D5" w:rsidP="000A159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iii.</w:t>
      </w:r>
      <w:r w:rsidRPr="00002A48">
        <w:rPr>
          <w:color w:val="000000"/>
        </w:rPr>
        <w:tab/>
        <w:t xml:space="preserve">know </w:t>
      </w:r>
      <w:r w:rsidR="008E017D" w:rsidRPr="00002A48">
        <w:rPr>
          <w:color w:val="000000"/>
        </w:rPr>
        <w:t>what a bill of lading is and its purpose</w:t>
      </w:r>
    </w:p>
    <w:p w14:paraId="6C7C507B" w14:textId="1091F70A" w:rsidR="00DD62F7" w:rsidRPr="00002A48" w:rsidRDefault="00275E25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f</w:t>
      </w:r>
      <w:r w:rsidR="00D60A23" w:rsidRPr="00002A48">
        <w:rPr>
          <w:color w:val="000000"/>
        </w:rPr>
        <w:t xml:space="preserve">or </w:t>
      </w:r>
      <w:r w:rsidR="00DD62F7" w:rsidRPr="00002A48">
        <w:rPr>
          <w:color w:val="000000"/>
        </w:rPr>
        <w:t>filed forms</w:t>
      </w:r>
      <w:r w:rsidR="00D60A23">
        <w:rPr>
          <w:color w:val="000000"/>
        </w:rPr>
        <w:t>, be able to identify:</w:t>
      </w:r>
      <w:r w:rsidR="00DD62F7" w:rsidRPr="00002A48">
        <w:rPr>
          <w:color w:val="000000"/>
        </w:rPr>
        <w:t xml:space="preserve"> </w:t>
      </w:r>
    </w:p>
    <w:p w14:paraId="782863C2" w14:textId="4ABF0171" w:rsidR="00DD62F7" w:rsidRPr="00002A48" w:rsidRDefault="00C35635" w:rsidP="000A159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DD62F7" w:rsidRPr="00002A48">
        <w:rPr>
          <w:color w:val="000000"/>
        </w:rPr>
        <w:tab/>
        <w:t xml:space="preserve">the perils commonly insured </w:t>
      </w:r>
      <w:r w:rsidR="00DD62F7" w:rsidRPr="00002A48">
        <w:rPr>
          <w:smallCaps/>
          <w:color w:val="000000"/>
        </w:rPr>
        <w:t>“</w:t>
      </w:r>
      <w:r w:rsidR="00DD62F7" w:rsidRPr="00002A48">
        <w:rPr>
          <w:color w:val="000000"/>
        </w:rPr>
        <w:t>open perils</w:t>
      </w:r>
      <w:r w:rsidR="00DD62F7" w:rsidRPr="00002A48">
        <w:rPr>
          <w:smallCaps/>
          <w:color w:val="000000"/>
        </w:rPr>
        <w:t>”</w:t>
      </w:r>
    </w:p>
    <w:p w14:paraId="40880B07" w14:textId="1CA7187B" w:rsidR="00DD62F7" w:rsidRPr="00002A48" w:rsidRDefault="00C35635" w:rsidP="000A159C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lastRenderedPageBreak/>
        <w:t>ii.</w:t>
      </w:r>
      <w:r w:rsidR="00DD62F7" w:rsidRPr="00002A48">
        <w:rPr>
          <w:color w:val="000000"/>
        </w:rPr>
        <w:tab/>
        <w:t>the most common exclusions</w:t>
      </w:r>
    </w:p>
    <w:p w14:paraId="3E1BE7A1" w14:textId="2964B0D5" w:rsidR="00DD62F7" w:rsidRPr="00002A48" w:rsidRDefault="00275E25" w:rsidP="000A159C">
      <w:pPr>
        <w:tabs>
          <w:tab w:val="left" w:pos="-1080"/>
          <w:tab w:val="left" w:pos="2160"/>
        </w:tabs>
        <w:ind w:left="2880" w:hanging="720"/>
      </w:pPr>
      <w:r w:rsidRPr="00002A48">
        <w:t>c</w:t>
      </w:r>
      <w:r w:rsidR="00DD62F7" w:rsidRPr="00002A48">
        <w:t>.</w:t>
      </w:r>
      <w:r w:rsidR="00DD62F7" w:rsidRPr="00002A48">
        <w:tab/>
        <w:t xml:space="preserve">the major reasons for considering an </w:t>
      </w:r>
      <w:r w:rsidR="00D60A23">
        <w:t>e</w:t>
      </w:r>
      <w:r w:rsidR="00D60A23" w:rsidRPr="00002A48">
        <w:t xml:space="preserve">lectronic </w:t>
      </w:r>
      <w:r w:rsidR="00D60A23">
        <w:t>d</w:t>
      </w:r>
      <w:r w:rsidR="00D60A23" w:rsidRPr="00002A48">
        <w:t xml:space="preserve">ata </w:t>
      </w:r>
      <w:r w:rsidR="00D60A23">
        <w:t>p</w:t>
      </w:r>
      <w:r w:rsidR="00D60A23" w:rsidRPr="00002A48">
        <w:t xml:space="preserve">rocessing </w:t>
      </w:r>
      <w:r w:rsidR="00DD62F7" w:rsidRPr="00002A48">
        <w:t>policy</w:t>
      </w:r>
    </w:p>
    <w:p w14:paraId="4F91EE65" w14:textId="77777777" w:rsidR="00C35635" w:rsidRPr="00002A48" w:rsidRDefault="00C35635" w:rsidP="000A159C">
      <w:pPr>
        <w:tabs>
          <w:tab w:val="left" w:pos="-1080"/>
          <w:tab w:val="left" w:pos="2160"/>
        </w:tabs>
        <w:ind w:left="540" w:hanging="540"/>
      </w:pPr>
    </w:p>
    <w:p w14:paraId="2C73698A" w14:textId="77777777" w:rsidR="00C35635" w:rsidRPr="00002A48" w:rsidRDefault="00C35635" w:rsidP="000A159C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2A4AC98" w14:textId="77777777" w:rsidR="00C35635" w:rsidRPr="00002A48" w:rsidRDefault="00C35635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627E3EC6" w14:textId="58A20540" w:rsidR="00DD62F7" w:rsidRPr="00002A48" w:rsidRDefault="00275E25" w:rsidP="000A159C">
      <w:pPr>
        <w:tabs>
          <w:tab w:val="left" w:pos="-1080"/>
        </w:tabs>
        <w:ind w:left="2160" w:hanging="720"/>
        <w:rPr>
          <w:u w:val="single"/>
        </w:rPr>
      </w:pPr>
      <w:r w:rsidRPr="00002A48">
        <w:rPr>
          <w:color w:val="000000"/>
        </w:rPr>
        <w:t>3.</w:t>
      </w:r>
      <w:r w:rsidRPr="00002A48">
        <w:rPr>
          <w:color w:val="000000"/>
        </w:rPr>
        <w:tab/>
      </w:r>
      <w:r w:rsidR="00DD62F7" w:rsidRPr="00002A48">
        <w:t xml:space="preserve">Equipment </w:t>
      </w:r>
      <w:r w:rsidR="00D60A23">
        <w:t>b</w:t>
      </w:r>
      <w:r w:rsidR="00D60A23" w:rsidRPr="00002A48">
        <w:t xml:space="preserve">reakdown </w:t>
      </w:r>
      <w:r w:rsidR="00D60A23">
        <w:t>p</w:t>
      </w:r>
      <w:r w:rsidR="00D60A23" w:rsidRPr="00002A48">
        <w:t xml:space="preserve">rotection </w:t>
      </w:r>
      <w:r w:rsidR="00D60A23">
        <w:t>c</w:t>
      </w:r>
      <w:r w:rsidR="00D60A23" w:rsidRPr="00002A48">
        <w:t xml:space="preserve">overage </w:t>
      </w:r>
      <w:r w:rsidR="00DD62F7" w:rsidRPr="00002A48">
        <w:t>(aka</w:t>
      </w:r>
      <w:r w:rsidR="00D60A23">
        <w:t>:</w:t>
      </w:r>
      <w:r w:rsidR="00DD62F7" w:rsidRPr="00002A48">
        <w:t xml:space="preserve"> </w:t>
      </w:r>
      <w:r w:rsidR="00D60A23">
        <w:t>b</w:t>
      </w:r>
      <w:r w:rsidR="00D60A23" w:rsidRPr="00002A48">
        <w:t xml:space="preserve">oiler </w:t>
      </w:r>
      <w:r w:rsidR="00DD62F7" w:rsidRPr="00002A48">
        <w:t xml:space="preserve">and </w:t>
      </w:r>
      <w:r w:rsidR="00D60A23">
        <w:t>m</w:t>
      </w:r>
      <w:r w:rsidR="00D60A23" w:rsidRPr="00002A48">
        <w:t>achinery</w:t>
      </w:r>
      <w:r w:rsidR="00DD62F7" w:rsidRPr="00002A48">
        <w:t>)</w:t>
      </w:r>
    </w:p>
    <w:p w14:paraId="203B1FED" w14:textId="3B004EB2" w:rsidR="00DD62F7" w:rsidRPr="00002A48" w:rsidRDefault="00275E25" w:rsidP="000A159C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="00DD62F7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DD62F7" w:rsidRPr="00002A48">
        <w:rPr>
          <w:color w:val="000000"/>
        </w:rPr>
        <w:t>able to identify why an insured might need coverage</w:t>
      </w:r>
      <w:r w:rsidR="00DD62F7" w:rsidRPr="00002A48">
        <w:rPr>
          <w:i/>
          <w:color w:val="000000"/>
        </w:rPr>
        <w:t xml:space="preserve"> </w:t>
      </w:r>
      <w:r w:rsidR="00DD62F7" w:rsidRPr="00002A48">
        <w:rPr>
          <w:color w:val="000000"/>
        </w:rPr>
        <w:t>even if they have commercial property insurance with Causes of Loss</w:t>
      </w:r>
      <w:r w:rsidR="00D60A23">
        <w:rPr>
          <w:color w:val="000000"/>
        </w:rPr>
        <w:t xml:space="preserve"> – </w:t>
      </w:r>
      <w:r w:rsidR="00DD62F7" w:rsidRPr="00002A48">
        <w:rPr>
          <w:color w:val="000000"/>
        </w:rPr>
        <w:t>Special Form</w:t>
      </w:r>
    </w:p>
    <w:p w14:paraId="479B3635" w14:textId="77777777" w:rsidR="00A2610B" w:rsidRPr="00002A48" w:rsidRDefault="00A2610B" w:rsidP="002E133A">
      <w:pPr>
        <w:widowControl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3CD98023" w14:textId="77777777" w:rsidR="003A47D5" w:rsidRPr="00002A48" w:rsidRDefault="003A47D5" w:rsidP="00155DC6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2E133A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7F15A4FD" w14:textId="77777777" w:rsidR="003A47D5" w:rsidRPr="00002A48" w:rsidRDefault="003A47D5" w:rsidP="00155DC6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Property Insurance</w:t>
      </w:r>
    </w:p>
    <w:p w14:paraId="7C677BC9" w14:textId="15D7CFEB" w:rsidR="009C1785" w:rsidRPr="00002A48" w:rsidRDefault="00275E25" w:rsidP="00155DC6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4.</w:t>
      </w:r>
      <w:r w:rsidRPr="00002A48">
        <w:rPr>
          <w:color w:val="000000"/>
        </w:rPr>
        <w:tab/>
      </w:r>
      <w:r w:rsidR="009C1785" w:rsidRPr="00002A48">
        <w:rPr>
          <w:color w:val="000000"/>
        </w:rPr>
        <w:t xml:space="preserve">Commercial </w:t>
      </w:r>
      <w:r w:rsidR="00D60A23">
        <w:rPr>
          <w:color w:val="000000"/>
        </w:rPr>
        <w:t>c</w:t>
      </w:r>
      <w:r w:rsidR="00D60A23" w:rsidRPr="00002A48">
        <w:rPr>
          <w:color w:val="000000"/>
        </w:rPr>
        <w:t>rime</w:t>
      </w:r>
    </w:p>
    <w:p w14:paraId="2904D438" w14:textId="05256D88" w:rsidR="009C1785" w:rsidRPr="00002A48" w:rsidRDefault="00275E25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differentiate between "theft," "burglary</w:t>
      </w:r>
      <w:r w:rsidR="00D60A23">
        <w:rPr>
          <w:color w:val="000000"/>
        </w:rPr>
        <w:t>,</w:t>
      </w:r>
      <w:r w:rsidR="009C1785" w:rsidRPr="00002A48">
        <w:rPr>
          <w:color w:val="000000"/>
        </w:rPr>
        <w:t>" and "robbery" as defined in crime insurance contracts</w:t>
      </w:r>
    </w:p>
    <w:p w14:paraId="394E281C" w14:textId="07E7B00F" w:rsidR="009C1785" w:rsidRPr="00002A48" w:rsidRDefault="00275E25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strike/>
          <w:color w:val="000000"/>
        </w:rPr>
      </w:pPr>
      <w:r w:rsidRPr="00002A48">
        <w:rPr>
          <w:color w:val="000000"/>
        </w:rPr>
        <w:t>b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identify the following crime coverages and recognize why a business would need to purchase them:</w:t>
      </w:r>
    </w:p>
    <w:p w14:paraId="066583C1" w14:textId="5E59E505" w:rsidR="009C1785" w:rsidRPr="00002A48" w:rsidRDefault="003A47D5" w:rsidP="00155DC6">
      <w:pPr>
        <w:tabs>
          <w:tab w:val="left" w:pos="-1080"/>
        </w:tabs>
        <w:ind w:left="3600" w:hanging="720"/>
        <w:rPr>
          <w:u w:val="single"/>
        </w:rPr>
      </w:pPr>
      <w:r w:rsidRPr="00002A48">
        <w:t>i.</w:t>
      </w:r>
      <w:r w:rsidR="009C1785" w:rsidRPr="00002A48">
        <w:tab/>
        <w:t>employee theft</w:t>
      </w:r>
    </w:p>
    <w:p w14:paraId="7F7C44D2" w14:textId="39B3EC26" w:rsidR="009C1785" w:rsidRPr="00002A48" w:rsidRDefault="003A47D5" w:rsidP="00155DC6">
      <w:pPr>
        <w:tabs>
          <w:tab w:val="left" w:pos="-1080"/>
        </w:tabs>
        <w:ind w:left="3600" w:hanging="720"/>
      </w:pPr>
      <w:r w:rsidRPr="00002A48">
        <w:t>ii.</w:t>
      </w:r>
      <w:r w:rsidR="009C1785" w:rsidRPr="00002A48">
        <w:tab/>
        <w:t>theft of money and securities</w:t>
      </w:r>
    </w:p>
    <w:p w14:paraId="5D6937F4" w14:textId="68E797E8" w:rsidR="000E0501" w:rsidRPr="00002A48" w:rsidRDefault="00D60A23" w:rsidP="00155DC6">
      <w:pPr>
        <w:numPr>
          <w:ilvl w:val="0"/>
          <w:numId w:val="15"/>
        </w:numPr>
        <w:tabs>
          <w:tab w:val="left" w:pos="-1080"/>
        </w:tabs>
        <w:ind w:left="4320" w:hanging="720"/>
      </w:pPr>
      <w:r>
        <w:t>I</w:t>
      </w:r>
      <w:r w:rsidRPr="00002A48">
        <w:t xml:space="preserve">nside </w:t>
      </w:r>
      <w:r w:rsidR="000E0501" w:rsidRPr="00002A48">
        <w:t>premises</w:t>
      </w:r>
    </w:p>
    <w:p w14:paraId="28947BA9" w14:textId="0E7E67CC" w:rsidR="000E0501" w:rsidRPr="00002A48" w:rsidRDefault="00D60A23" w:rsidP="00155DC6">
      <w:pPr>
        <w:numPr>
          <w:ilvl w:val="0"/>
          <w:numId w:val="15"/>
        </w:numPr>
        <w:tabs>
          <w:tab w:val="left" w:pos="-1080"/>
        </w:tabs>
        <w:ind w:left="4320" w:hanging="720"/>
      </w:pPr>
      <w:r>
        <w:t>O</w:t>
      </w:r>
      <w:r w:rsidRPr="00002A48">
        <w:t xml:space="preserve">utside </w:t>
      </w:r>
      <w:r w:rsidR="000E0501" w:rsidRPr="00002A48">
        <w:t>premises</w:t>
      </w:r>
    </w:p>
    <w:p w14:paraId="6358CB13" w14:textId="5D9895D0" w:rsidR="009C1785" w:rsidRPr="00002A48" w:rsidRDefault="00275E25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</w:t>
      </w:r>
      <w:r w:rsidR="009C1785" w:rsidRPr="00002A48">
        <w:rPr>
          <w:color w:val="000000"/>
        </w:rPr>
        <w:t>.</w:t>
      </w:r>
      <w:r w:rsidR="009C1785"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="009C1785" w:rsidRPr="00002A48">
        <w:rPr>
          <w:color w:val="000000"/>
        </w:rPr>
        <w:t>able to differentiate between discovery and loss sustained forms</w:t>
      </w:r>
    </w:p>
    <w:p w14:paraId="60737915" w14:textId="5340F116" w:rsidR="009C1785" w:rsidRPr="00002A48" w:rsidRDefault="003A47D5" w:rsidP="00155DC6">
      <w:pPr>
        <w:tabs>
          <w:tab w:val="left" w:pos="-1080"/>
        </w:tabs>
        <w:ind w:left="3600" w:hanging="720"/>
      </w:pPr>
      <w:r w:rsidRPr="00002A48">
        <w:t>i.</w:t>
      </w:r>
      <w:r w:rsidR="009C1785" w:rsidRPr="00002A48">
        <w:tab/>
      </w:r>
      <w:r w:rsidR="00237556">
        <w:t>a “discovery” policy form pays for losses which are identified during the policy period even if the loss occurred prior to the effective date of the policy</w:t>
      </w:r>
    </w:p>
    <w:p w14:paraId="48F90B05" w14:textId="7D6DB560" w:rsidR="009C1785" w:rsidRDefault="003A47D5" w:rsidP="00155DC6">
      <w:pPr>
        <w:tabs>
          <w:tab w:val="left" w:pos="-1080"/>
          <w:tab w:val="left" w:pos="2700"/>
        </w:tabs>
        <w:ind w:left="3600" w:hanging="720"/>
      </w:pPr>
      <w:r w:rsidRPr="00002A48">
        <w:t>ii.</w:t>
      </w:r>
      <w:r w:rsidR="009C1785" w:rsidRPr="00002A48">
        <w:tab/>
      </w:r>
      <w:r w:rsidR="00237556">
        <w:t>a “loss sustained” policy form pays for losses which occurred during the policy period and are discovered up to one year after the policy ends</w:t>
      </w:r>
    </w:p>
    <w:p w14:paraId="1528AA57" w14:textId="77777777" w:rsidR="00237556" w:rsidRPr="00002A48" w:rsidRDefault="00237556" w:rsidP="00155DC6">
      <w:pPr>
        <w:tabs>
          <w:tab w:val="left" w:pos="-1080"/>
          <w:tab w:val="left" w:pos="2700"/>
        </w:tabs>
        <w:ind w:left="3600" w:hanging="720"/>
        <w:rPr>
          <w:u w:val="single"/>
        </w:rPr>
      </w:pPr>
      <w:r>
        <w:t>iii.</w:t>
      </w:r>
      <w:r>
        <w:tab/>
        <w:t>the acts of certain persons, including officers, directors, employees, and independent contractors, may be excluded from coverage</w:t>
      </w:r>
    </w:p>
    <w:p w14:paraId="41AA0EFA" w14:textId="77777777" w:rsidR="001875CA" w:rsidRPr="00002A48" w:rsidRDefault="001875CA" w:rsidP="00155DC6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40" w:hanging="540"/>
        <w:rPr>
          <w:color w:val="000000"/>
        </w:rPr>
      </w:pPr>
    </w:p>
    <w:p w14:paraId="340D66BC" w14:textId="77777777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Commercial</w:t>
      </w:r>
      <w:r w:rsidRPr="00002A48">
        <w:t xml:space="preserve"> Insurance </w:t>
      </w:r>
      <w:r w:rsidRPr="00002A48">
        <w:rPr>
          <w:color w:val="000000"/>
        </w:rPr>
        <w:t>Coverages</w:t>
      </w:r>
    </w:p>
    <w:p w14:paraId="012B12F1" w14:textId="77777777" w:rsidR="00687AA3" w:rsidRPr="00002A48" w:rsidRDefault="00687AA3" w:rsidP="00155DC6">
      <w:pPr>
        <w:tabs>
          <w:tab w:val="left" w:pos="-1080"/>
        </w:tabs>
        <w:ind w:left="1440" w:hanging="720"/>
      </w:pPr>
      <w:r>
        <w:t>B</w:t>
      </w:r>
      <w:r w:rsidRPr="00002A48">
        <w:t xml:space="preserve">. </w:t>
      </w:r>
      <w:r w:rsidRPr="00002A48">
        <w:tab/>
      </w:r>
      <w:r>
        <w:t>Property</w:t>
      </w:r>
      <w:r w:rsidRPr="00002A48">
        <w:t xml:space="preserve"> Insurance</w:t>
      </w:r>
    </w:p>
    <w:p w14:paraId="6C825674" w14:textId="77777777" w:rsidR="00687AA3" w:rsidRPr="00002A48" w:rsidRDefault="00687AA3" w:rsidP="00155DC6">
      <w:pPr>
        <w:widowControl/>
        <w:tabs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5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Farm</w:t>
      </w:r>
    </w:p>
    <w:p w14:paraId="5F3B951A" w14:textId="090A0700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e </w:t>
      </w:r>
      <w:r w:rsidRPr="00002A48">
        <w:rPr>
          <w:color w:val="000000"/>
        </w:rPr>
        <w:t xml:space="preserve">able to identify that </w:t>
      </w:r>
      <w:r w:rsidR="00D60A23">
        <w:rPr>
          <w:color w:val="000000"/>
        </w:rPr>
        <w:t>f</w:t>
      </w:r>
      <w:r w:rsidR="00D60A23" w:rsidRPr="00002A48">
        <w:rPr>
          <w:color w:val="000000"/>
        </w:rPr>
        <w:t xml:space="preserve">arm </w:t>
      </w:r>
      <w:r w:rsidR="00D60A23">
        <w:rPr>
          <w:color w:val="000000"/>
        </w:rPr>
        <w:t>i</w:t>
      </w:r>
      <w:r w:rsidR="00D60A23" w:rsidRPr="00002A48">
        <w:rPr>
          <w:color w:val="000000"/>
        </w:rPr>
        <w:t xml:space="preserve">nsurance </w:t>
      </w:r>
      <w:r w:rsidRPr="00002A48">
        <w:rPr>
          <w:color w:val="000000"/>
        </w:rPr>
        <w:t>can be written as a monoline or package policy providing:</w:t>
      </w:r>
    </w:p>
    <w:p w14:paraId="0BD400A8" w14:textId="60BB5254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both personal and commercial coverages</w:t>
      </w:r>
    </w:p>
    <w:p w14:paraId="5F29EA52" w14:textId="0D525DB9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  <w:t>liability and property coverages</w:t>
      </w:r>
    </w:p>
    <w:p w14:paraId="660F3BF4" w14:textId="2BE249B1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</w:r>
      <w:r w:rsidR="00D60A23">
        <w:rPr>
          <w:color w:val="000000"/>
        </w:rPr>
        <w:t>r</w:t>
      </w:r>
      <w:r w:rsidR="00D60A23" w:rsidRPr="00002A48">
        <w:rPr>
          <w:color w:val="000000"/>
        </w:rPr>
        <w:t xml:space="preserve">egarding </w:t>
      </w:r>
      <w:r w:rsidRPr="00002A48">
        <w:t>the Federal Crop Insurance Program (FCIP)</w:t>
      </w:r>
      <w:r w:rsidRPr="00002A48">
        <w:rPr>
          <w:color w:val="000000"/>
        </w:rPr>
        <w:t>, be able to identify:</w:t>
      </w:r>
    </w:p>
    <w:p w14:paraId="717BFC9E" w14:textId="2331C9B8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lastRenderedPageBreak/>
        <w:t>i.</w:t>
      </w:r>
      <w:r w:rsidRPr="00002A48">
        <w:rPr>
          <w:color w:val="000000"/>
        </w:rPr>
        <w:tab/>
        <w:t>why the coverage may be needed</w:t>
      </w:r>
    </w:p>
    <w:p w14:paraId="3C9738B4" w14:textId="48145715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  <w:t>the major perils commonly insured</w:t>
      </w:r>
    </w:p>
    <w:p w14:paraId="10671C3F" w14:textId="4F5DA628" w:rsidR="00687AA3" w:rsidRPr="00002A48" w:rsidRDefault="00687AA3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iii.</w:t>
      </w:r>
      <w:r w:rsidRPr="00002A48">
        <w:rPr>
          <w:color w:val="000000"/>
        </w:rPr>
        <w:tab/>
        <w:t>the role of the federal government</w:t>
      </w:r>
    </w:p>
    <w:p w14:paraId="5EB361F8" w14:textId="77777777" w:rsidR="00687AA3" w:rsidRPr="00002A48" w:rsidRDefault="00687AA3" w:rsidP="00155DC6">
      <w:pPr>
        <w:widowControl/>
        <w:tabs>
          <w:tab w:val="left" w:pos="10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</w:p>
    <w:p w14:paraId="22C25311" w14:textId="77777777" w:rsidR="00687AA3" w:rsidRPr="00002A48" w:rsidRDefault="00687AA3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Commercial</w:t>
      </w:r>
      <w:r w:rsidRPr="00002A48">
        <w:t xml:space="preserve"> Insurance </w:t>
      </w:r>
      <w:r w:rsidRPr="00002A48">
        <w:rPr>
          <w:color w:val="000000"/>
        </w:rPr>
        <w:t>Coverages</w:t>
      </w:r>
    </w:p>
    <w:p w14:paraId="13F98334" w14:textId="77777777" w:rsidR="00687AA3" w:rsidRPr="00002A48" w:rsidRDefault="00687AA3" w:rsidP="00155DC6">
      <w:pPr>
        <w:tabs>
          <w:tab w:val="left" w:pos="-1080"/>
          <w:tab w:val="left" w:pos="1080"/>
        </w:tabs>
        <w:ind w:left="1440" w:hanging="720"/>
      </w:pPr>
      <w:r>
        <w:t>B</w:t>
      </w:r>
      <w:r w:rsidRPr="00002A48">
        <w:t>.</w:t>
      </w:r>
      <w:r w:rsidRPr="00002A48">
        <w:tab/>
      </w:r>
      <w:r>
        <w:t>Property</w:t>
      </w:r>
      <w:r w:rsidRPr="00002A48">
        <w:t xml:space="preserve"> Insurance</w:t>
      </w:r>
    </w:p>
    <w:p w14:paraId="662B1511" w14:textId="77777777" w:rsidR="00687AA3" w:rsidRPr="00002A48" w:rsidRDefault="00687AA3" w:rsidP="00155DC6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6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Concerning the National Flood Insurance Program (NFIP), be able to identify:</w:t>
      </w:r>
    </w:p>
    <w:p w14:paraId="1DD40957" w14:textId="56BC2B17" w:rsidR="00687AA3" w:rsidRPr="00002A48" w:rsidRDefault="00687AA3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</w:pPr>
      <w:r w:rsidRPr="00002A48">
        <w:t>a.</w:t>
      </w:r>
      <w:r w:rsidRPr="00002A48">
        <w:tab/>
        <w:t>the definition of a flood</w:t>
      </w:r>
    </w:p>
    <w:p w14:paraId="6A77121D" w14:textId="0BCDF40A" w:rsidR="00687AA3" w:rsidRPr="00002A48" w:rsidRDefault="00687AA3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the principal commercial flood coverages</w:t>
      </w:r>
    </w:p>
    <w:p w14:paraId="74FED59F" w14:textId="5F1CAB25" w:rsidR="00687AA3" w:rsidRPr="00002A48" w:rsidRDefault="00687AA3" w:rsidP="00155DC6">
      <w:pPr>
        <w:widowControl/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</w:r>
      <w:r w:rsidR="00D60A23">
        <w:rPr>
          <w:color w:val="000000"/>
        </w:rPr>
        <w:t>b</w:t>
      </w:r>
      <w:r w:rsidR="00D60A23" w:rsidRPr="00002A48">
        <w:rPr>
          <w:color w:val="000000"/>
        </w:rPr>
        <w:t xml:space="preserve">usiness </w:t>
      </w:r>
      <w:r w:rsidR="00D60A23">
        <w:rPr>
          <w:color w:val="000000"/>
        </w:rPr>
        <w:t>i</w:t>
      </w:r>
      <w:r w:rsidR="00D60A23" w:rsidRPr="00002A48">
        <w:rPr>
          <w:color w:val="000000"/>
        </w:rPr>
        <w:t xml:space="preserve">ncome </w:t>
      </w:r>
      <w:r w:rsidRPr="00002A48">
        <w:rPr>
          <w:color w:val="000000"/>
        </w:rPr>
        <w:t xml:space="preserve">and </w:t>
      </w:r>
      <w:r w:rsidR="00D60A23">
        <w:rPr>
          <w:color w:val="000000"/>
        </w:rPr>
        <w:t>e</w:t>
      </w:r>
      <w:r w:rsidR="00D60A23" w:rsidRPr="00002A48">
        <w:rPr>
          <w:color w:val="000000"/>
        </w:rPr>
        <w:t xml:space="preserve">xtra </w:t>
      </w:r>
      <w:r w:rsidR="00D60A23">
        <w:rPr>
          <w:color w:val="000000"/>
        </w:rPr>
        <w:t>e</w:t>
      </w:r>
      <w:r w:rsidR="00D60A23" w:rsidRPr="00002A48">
        <w:rPr>
          <w:color w:val="000000"/>
        </w:rPr>
        <w:t xml:space="preserve">xpense </w:t>
      </w:r>
      <w:r w:rsidRPr="00002A48">
        <w:rPr>
          <w:color w:val="000000"/>
        </w:rPr>
        <w:t>are not available</w:t>
      </w:r>
    </w:p>
    <w:p w14:paraId="6F5634F6" w14:textId="184372CE" w:rsidR="00687AA3" w:rsidRPr="00002A48" w:rsidRDefault="00687AA3" w:rsidP="00155DC6">
      <w:pPr>
        <w:widowControl/>
        <w:tabs>
          <w:tab w:val="left" w:pos="8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producers have no binding authority</w:t>
      </w:r>
    </w:p>
    <w:p w14:paraId="593AB97A" w14:textId="5A5ADC57" w:rsidR="00687AA3" w:rsidRPr="00002A48" w:rsidRDefault="00687AA3" w:rsidP="00155DC6">
      <w:pPr>
        <w:tabs>
          <w:tab w:val="left" w:pos="-1080"/>
          <w:tab w:val="left" w:pos="2160"/>
        </w:tabs>
        <w:ind w:left="2880" w:hanging="720"/>
      </w:pPr>
      <w:r w:rsidRPr="00002A48">
        <w:t>e.</w:t>
      </w:r>
      <w:r w:rsidRPr="00002A48">
        <w:tab/>
        <w:t>in order to place flood insurance through the NFIP</w:t>
      </w:r>
      <w:r w:rsidR="00D60A23">
        <w:t>,</w:t>
      </w:r>
      <w:r w:rsidRPr="00002A48">
        <w:t xml:space="preserve"> a producer must complete the required training course before submitting the first application</w:t>
      </w:r>
    </w:p>
    <w:p w14:paraId="3CEA5DC1" w14:textId="77777777" w:rsidR="00687AA3" w:rsidRDefault="00687AA3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</w:p>
    <w:p w14:paraId="061B8631" w14:textId="6AC3EC11" w:rsidR="002F0EA8" w:rsidRPr="00002A48" w:rsidRDefault="002E133A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</w:p>
    <w:p w14:paraId="68F7A771" w14:textId="77777777" w:rsidR="001875CA" w:rsidRPr="00002A48" w:rsidRDefault="001875CA" w:rsidP="00155DC6">
      <w:pPr>
        <w:tabs>
          <w:tab w:val="left" w:pos="-1080"/>
        </w:tabs>
        <w:ind w:left="1440" w:hanging="720"/>
      </w:pPr>
      <w:r w:rsidRPr="00002A48">
        <w:t>C.</w:t>
      </w:r>
      <w:r w:rsidR="002F0EA8" w:rsidRPr="00002A48">
        <w:tab/>
      </w:r>
      <w:r w:rsidR="007F7208" w:rsidRPr="00002A48">
        <w:t>Casualty Insurance</w:t>
      </w:r>
    </w:p>
    <w:p w14:paraId="7FDF893E" w14:textId="4BE16DC1" w:rsidR="009D5FBB" w:rsidRPr="00002A48" w:rsidRDefault="009D5FBB" w:rsidP="00155DC6">
      <w:pPr>
        <w:tabs>
          <w:tab w:val="left" w:pos="-1080"/>
        </w:tabs>
        <w:ind w:left="2160" w:hanging="720"/>
      </w:pPr>
      <w:r w:rsidRPr="00002A48">
        <w:t>1.</w:t>
      </w:r>
      <w:r w:rsidRPr="00002A48">
        <w:tab/>
      </w:r>
      <w:r w:rsidR="0061505B">
        <w:t xml:space="preserve">Commercial General </w:t>
      </w:r>
      <w:r w:rsidR="00147EB1">
        <w:t>Liability (</w:t>
      </w:r>
      <w:r w:rsidRPr="00002A48">
        <w:t>CGL</w:t>
      </w:r>
      <w:r w:rsidR="00147EB1">
        <w:t>)</w:t>
      </w:r>
      <w:r w:rsidRPr="00002A48">
        <w:t xml:space="preserve"> </w:t>
      </w:r>
      <w:r w:rsidR="00D60A23">
        <w:t>c</w:t>
      </w:r>
      <w:r w:rsidR="00D60A23" w:rsidRPr="00002A48">
        <w:t xml:space="preserve">overage </w:t>
      </w:r>
      <w:r w:rsidR="00D60A23">
        <w:t>f</w:t>
      </w:r>
      <w:r w:rsidR="00D60A23" w:rsidRPr="00002A48">
        <w:t xml:space="preserve">orms </w:t>
      </w:r>
      <w:r w:rsidRPr="00002A48">
        <w:t xml:space="preserve">– </w:t>
      </w:r>
      <w:r w:rsidR="00D60A23">
        <w:t>o</w:t>
      </w:r>
      <w:r w:rsidR="00D60A23" w:rsidRPr="00002A48">
        <w:t xml:space="preserve">ccurrence </w:t>
      </w:r>
      <w:r w:rsidRPr="00002A48">
        <w:t xml:space="preserve">and </w:t>
      </w:r>
      <w:r w:rsidR="00D60A23">
        <w:t>c</w:t>
      </w:r>
      <w:r w:rsidR="00D60A23" w:rsidRPr="00002A48">
        <w:t>laims</w:t>
      </w:r>
      <w:r w:rsidR="003F05C0">
        <w:t>-</w:t>
      </w:r>
      <w:r w:rsidR="00D60A23">
        <w:t xml:space="preserve"> m</w:t>
      </w:r>
      <w:r w:rsidR="00D60A23" w:rsidRPr="00002A48">
        <w:t>ade</w:t>
      </w:r>
      <w:r w:rsidRPr="00002A48">
        <w:t>. Be able to identify:</w:t>
      </w:r>
    </w:p>
    <w:p w14:paraId="3DA0FEA4" w14:textId="715F0CF8" w:rsidR="009D5FBB" w:rsidRPr="00002A48" w:rsidRDefault="009D5FBB" w:rsidP="00155DC6">
      <w:pPr>
        <w:tabs>
          <w:tab w:val="left" w:pos="-1080"/>
        </w:tabs>
        <w:ind w:left="2880" w:hanging="720"/>
      </w:pPr>
      <w:r w:rsidRPr="00002A48">
        <w:t>a.</w:t>
      </w:r>
      <w:r w:rsidRPr="00002A48">
        <w:tab/>
        <w:t>the difference in the coverage triggers between an occurrence policy and a claims-made policy</w:t>
      </w:r>
    </w:p>
    <w:p w14:paraId="6455C1CD" w14:textId="015B6515" w:rsidR="009D5FBB" w:rsidRPr="00002A48" w:rsidRDefault="009D5FBB" w:rsidP="00155DC6">
      <w:pPr>
        <w:tabs>
          <w:tab w:val="left" w:pos="-1080"/>
        </w:tabs>
        <w:ind w:left="2880" w:hanging="720"/>
      </w:pPr>
      <w:r w:rsidRPr="00002A48">
        <w:t>b.</w:t>
      </w:r>
      <w:r w:rsidRPr="00002A48">
        <w:tab/>
        <w:t>why certain policies are written on a claims</w:t>
      </w:r>
      <w:r w:rsidR="003F05C0">
        <w:t>-</w:t>
      </w:r>
      <w:r w:rsidRPr="00002A48">
        <w:t>made basis</w:t>
      </w:r>
    </w:p>
    <w:p w14:paraId="48F8C8B6" w14:textId="77777777" w:rsidR="009D5FBB" w:rsidRPr="00002A48" w:rsidRDefault="009D5FBB" w:rsidP="00155DC6">
      <w:pPr>
        <w:tabs>
          <w:tab w:val="left" w:pos="-1080"/>
        </w:tabs>
        <w:ind w:left="2880" w:hanging="720"/>
      </w:pPr>
      <w:r w:rsidRPr="00002A48">
        <w:t>c.</w:t>
      </w:r>
      <w:r w:rsidRPr="00002A48">
        <w:tab/>
        <w:t>the definitions of the following terms:</w:t>
      </w:r>
    </w:p>
    <w:p w14:paraId="0B38D5E5" w14:textId="3E8EEDDC" w:rsidR="009D5FBB" w:rsidRPr="00002A48" w:rsidRDefault="009D5FBB" w:rsidP="00155DC6">
      <w:pPr>
        <w:tabs>
          <w:tab w:val="left" w:pos="-1080"/>
        </w:tabs>
        <w:ind w:left="3600" w:hanging="720"/>
      </w:pPr>
      <w:r w:rsidRPr="00002A48">
        <w:t>i.</w:t>
      </w:r>
      <w:r w:rsidRPr="00002A48">
        <w:tab/>
      </w:r>
      <w:r w:rsidR="00D60A23">
        <w:t>r</w:t>
      </w:r>
      <w:r w:rsidR="00D60A23" w:rsidRPr="00002A48">
        <w:t xml:space="preserve">etroactive </w:t>
      </w:r>
      <w:r w:rsidR="00D60A23">
        <w:t>d</w:t>
      </w:r>
      <w:r w:rsidR="00D60A23" w:rsidRPr="00002A48">
        <w:t>ate</w:t>
      </w:r>
    </w:p>
    <w:p w14:paraId="1E727BA0" w14:textId="3EA42566" w:rsidR="009D5FBB" w:rsidRPr="00002A48" w:rsidRDefault="009D5FBB" w:rsidP="00155DC6">
      <w:pPr>
        <w:tabs>
          <w:tab w:val="left" w:pos="-1080"/>
        </w:tabs>
        <w:ind w:left="3600" w:hanging="720"/>
      </w:pPr>
      <w:r w:rsidRPr="00002A48">
        <w:t>ii.</w:t>
      </w:r>
      <w:r w:rsidRPr="00002A48">
        <w:tab/>
      </w:r>
      <w:r w:rsidR="00D60A23">
        <w:t>p</w:t>
      </w:r>
      <w:r w:rsidR="00D60A23" w:rsidRPr="00002A48">
        <w:t xml:space="preserve">rior </w:t>
      </w:r>
      <w:r w:rsidRPr="00002A48">
        <w:t>acts coverage (retro date not specified)</w:t>
      </w:r>
    </w:p>
    <w:p w14:paraId="28FD5CE7" w14:textId="04EDB232" w:rsidR="009D5FBB" w:rsidRPr="00002A48" w:rsidRDefault="009D5FBB" w:rsidP="00155DC6">
      <w:pPr>
        <w:tabs>
          <w:tab w:val="left" w:pos="-1080"/>
        </w:tabs>
        <w:ind w:left="3600" w:hanging="720"/>
      </w:pPr>
      <w:r w:rsidRPr="00002A48">
        <w:t>iii.</w:t>
      </w:r>
      <w:r w:rsidRPr="00002A48">
        <w:tab/>
      </w:r>
      <w:r w:rsidR="00D60A23">
        <w:t>t</w:t>
      </w:r>
      <w:r w:rsidR="00D60A23" w:rsidRPr="00002A48">
        <w:t xml:space="preserve">ail </w:t>
      </w:r>
      <w:r w:rsidRPr="00002A48">
        <w:t>coverage (mini, midi, and maxi (SERP)</w:t>
      </w:r>
      <w:r w:rsidR="00D60A23">
        <w:t>)</w:t>
      </w:r>
    </w:p>
    <w:p w14:paraId="1AE1D11A" w14:textId="2879AC0A" w:rsidR="009D5FBB" w:rsidRPr="00002A48" w:rsidRDefault="009D5FBB" w:rsidP="00155DC6">
      <w:pPr>
        <w:tabs>
          <w:tab w:val="left" w:pos="-1080"/>
        </w:tabs>
        <w:ind w:left="3600" w:hanging="720"/>
      </w:pPr>
      <w:r w:rsidRPr="00002A48">
        <w:t>iv.</w:t>
      </w:r>
      <w:r w:rsidRPr="00002A48">
        <w:tab/>
      </w:r>
      <w:r w:rsidR="00795CF5">
        <w:t>b</w:t>
      </w:r>
      <w:r w:rsidR="00795CF5" w:rsidRPr="00002A48">
        <w:t xml:space="preserve">asic </w:t>
      </w:r>
      <w:r w:rsidR="00795CF5">
        <w:t>e</w:t>
      </w:r>
      <w:r w:rsidR="00795CF5" w:rsidRPr="00002A48">
        <w:t xml:space="preserve">xtended </w:t>
      </w:r>
      <w:r w:rsidR="00795CF5">
        <w:t>r</w:t>
      </w:r>
      <w:r w:rsidR="00795CF5" w:rsidRPr="00002A48">
        <w:t xml:space="preserve">eporting </w:t>
      </w:r>
      <w:r w:rsidR="00795CF5">
        <w:t>p</w:t>
      </w:r>
      <w:r w:rsidR="00795CF5" w:rsidRPr="00002A48">
        <w:t>eriod</w:t>
      </w:r>
      <w:r w:rsidR="00795CF5">
        <w:t>, which</w:t>
      </w:r>
      <w:r w:rsidR="00795CF5" w:rsidRPr="00002A48">
        <w:t xml:space="preserve"> </w:t>
      </w:r>
      <w:r w:rsidRPr="00002A48">
        <w:t>begins when the policy period ends and is activated when the policy is cancelled or non-renewed</w:t>
      </w:r>
    </w:p>
    <w:p w14:paraId="641F9B59" w14:textId="31198B70" w:rsidR="001875CA" w:rsidRPr="00002A48" w:rsidRDefault="00872B1B" w:rsidP="00155DC6">
      <w:pPr>
        <w:widowControl/>
        <w:tabs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2</w:t>
      </w:r>
      <w:r w:rsidR="002F0EA8" w:rsidRPr="00002A48">
        <w:rPr>
          <w:color w:val="000000"/>
        </w:rPr>
        <w:t>.</w:t>
      </w:r>
      <w:r w:rsidR="002F0EA8" w:rsidRPr="00002A48">
        <w:rPr>
          <w:color w:val="000000"/>
        </w:rPr>
        <w:tab/>
      </w:r>
      <w:r w:rsidR="001875CA" w:rsidRPr="00002A48">
        <w:rPr>
          <w:color w:val="000000"/>
        </w:rPr>
        <w:t>CGL</w:t>
      </w:r>
    </w:p>
    <w:p w14:paraId="2B979B6C" w14:textId="7688D1B4" w:rsidR="001875CA" w:rsidRPr="00002A48" w:rsidRDefault="002F0EA8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</w:r>
      <w:r w:rsidR="003F05C0">
        <w:rPr>
          <w:color w:val="000000"/>
        </w:rPr>
        <w:t>g</w:t>
      </w:r>
      <w:r w:rsidR="001875CA" w:rsidRPr="00002A48">
        <w:rPr>
          <w:color w:val="000000"/>
        </w:rPr>
        <w:t>eneral</w:t>
      </w:r>
      <w:r w:rsidRPr="00002A48">
        <w:rPr>
          <w:color w:val="000000"/>
        </w:rPr>
        <w:t xml:space="preserve"> </w:t>
      </w:r>
      <w:r w:rsidR="00E97D00">
        <w:rPr>
          <w:color w:val="000000"/>
        </w:rPr>
        <w:t>c</w:t>
      </w:r>
      <w:r w:rsidR="00E97D00" w:rsidRPr="00002A48">
        <w:rPr>
          <w:color w:val="000000"/>
        </w:rPr>
        <w:t>oncepts</w:t>
      </w:r>
      <w:r w:rsidR="00E97D00">
        <w:rPr>
          <w:color w:val="000000"/>
        </w:rPr>
        <w:t>;</w:t>
      </w:r>
      <w:r w:rsidR="00872B1B" w:rsidRPr="00002A48">
        <w:rPr>
          <w:color w:val="000000"/>
        </w:rPr>
        <w:t xml:space="preserve"> </w:t>
      </w:r>
      <w:r w:rsidR="00E97D00">
        <w:rPr>
          <w:color w:val="000000"/>
        </w:rPr>
        <w:t>b</w:t>
      </w:r>
      <w:r w:rsidR="00E97D00" w:rsidRPr="00002A48">
        <w:rPr>
          <w:color w:val="000000"/>
        </w:rPr>
        <w:t xml:space="preserve">e </w:t>
      </w:r>
      <w:r w:rsidR="00872B1B" w:rsidRPr="00002A48">
        <w:rPr>
          <w:color w:val="000000"/>
        </w:rPr>
        <w:t>able to identify:</w:t>
      </w:r>
    </w:p>
    <w:p w14:paraId="72323BE6" w14:textId="67718052" w:rsidR="001875CA" w:rsidRDefault="003A47D5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1875CA" w:rsidRPr="00002A48">
        <w:rPr>
          <w:color w:val="000000"/>
        </w:rPr>
        <w:tab/>
        <w:t xml:space="preserve">the term </w:t>
      </w:r>
      <w:r w:rsidR="00795CF5">
        <w:rPr>
          <w:color w:val="000000"/>
        </w:rPr>
        <w:t>g</w:t>
      </w:r>
      <w:r w:rsidR="00795CF5" w:rsidRPr="00002A48">
        <w:rPr>
          <w:color w:val="000000"/>
        </w:rPr>
        <w:t xml:space="preserve">eneral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>iability</w:t>
      </w:r>
    </w:p>
    <w:p w14:paraId="0C30D334" w14:textId="0854BB9C" w:rsidR="001875CA" w:rsidRDefault="00A9074B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</w:r>
      <w:r w:rsidR="001875CA" w:rsidRPr="00002A48">
        <w:t>general</w:t>
      </w:r>
      <w:r w:rsidR="001875CA" w:rsidRPr="00002A48">
        <w:rPr>
          <w:color w:val="000000"/>
        </w:rPr>
        <w:t xml:space="preserve"> types of loss exposures insured or left for other </w:t>
      </w:r>
      <w:r w:rsidR="007A2A7C" w:rsidRPr="00002A48">
        <w:rPr>
          <w:color w:val="000000"/>
        </w:rPr>
        <w:t>policies</w:t>
      </w:r>
      <w:r w:rsidR="001875CA" w:rsidRPr="00002A48">
        <w:rPr>
          <w:color w:val="000000"/>
        </w:rPr>
        <w:t xml:space="preserve"> to insure</w:t>
      </w:r>
    </w:p>
    <w:p w14:paraId="4823340D" w14:textId="20F0E238" w:rsidR="001875CA" w:rsidRPr="00002A48" w:rsidRDefault="00A9074B" w:rsidP="00155DC6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</w:r>
      <w:r w:rsidR="001875CA" w:rsidRPr="00002A48">
        <w:rPr>
          <w:color w:val="000000"/>
        </w:rPr>
        <w:t xml:space="preserve">the kinds of limits that are listed in the </w:t>
      </w:r>
      <w:r w:rsidR="00795CF5">
        <w:rPr>
          <w:color w:val="000000"/>
        </w:rPr>
        <w:t>d</w:t>
      </w:r>
      <w:r w:rsidR="00795CF5" w:rsidRPr="00002A48">
        <w:rPr>
          <w:color w:val="000000"/>
        </w:rPr>
        <w:t xml:space="preserve">eclarations </w:t>
      </w:r>
      <w:r w:rsidR="001875CA" w:rsidRPr="00002A48">
        <w:t xml:space="preserve">and the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imits </w:t>
      </w:r>
      <w:r w:rsidR="001875CA" w:rsidRPr="00002A48">
        <w:rPr>
          <w:color w:val="000000"/>
        </w:rPr>
        <w:t xml:space="preserve">of </w:t>
      </w:r>
      <w:r w:rsidR="00795CF5">
        <w:rPr>
          <w:color w:val="000000"/>
        </w:rPr>
        <w:t>i</w:t>
      </w:r>
      <w:r w:rsidR="00795CF5" w:rsidRPr="00002A48">
        <w:rPr>
          <w:color w:val="000000"/>
        </w:rPr>
        <w:t xml:space="preserve">nsurance </w:t>
      </w:r>
      <w:r w:rsidR="001875CA" w:rsidRPr="00002A48">
        <w:rPr>
          <w:color w:val="000000"/>
        </w:rPr>
        <w:t>section</w:t>
      </w:r>
      <w:r w:rsidR="001875CA" w:rsidRPr="00002A48">
        <w:t xml:space="preserve"> and how they apply</w:t>
      </w:r>
    </w:p>
    <w:p w14:paraId="0990BF7A" w14:textId="6B6DC3FB" w:rsidR="00594276" w:rsidRPr="00002A48" w:rsidRDefault="006F45AD" w:rsidP="00155DC6">
      <w:pPr>
        <w:widowControl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t>b</w:t>
      </w:r>
      <w:r w:rsidR="003A47D5" w:rsidRPr="00002A48">
        <w:rPr>
          <w:color w:val="000000"/>
        </w:rPr>
        <w:t>.</w:t>
      </w:r>
      <w:r w:rsidR="001C569A" w:rsidRPr="00002A48">
        <w:rPr>
          <w:color w:val="000000"/>
        </w:rPr>
        <w:tab/>
      </w:r>
      <w:r w:rsidR="0089672D" w:rsidRPr="00002A48">
        <w:rPr>
          <w:color w:val="000000"/>
        </w:rPr>
        <w:t xml:space="preserve">CGL </w:t>
      </w:r>
      <w:r w:rsidR="00E97D00">
        <w:rPr>
          <w:color w:val="000000"/>
        </w:rPr>
        <w:t>c</w:t>
      </w:r>
      <w:r w:rsidR="00E97D00" w:rsidRPr="00002A48">
        <w:rPr>
          <w:color w:val="000000"/>
        </w:rPr>
        <w:t xml:space="preserve">overage </w:t>
      </w:r>
      <w:r w:rsidR="00E97D00">
        <w:rPr>
          <w:color w:val="000000"/>
        </w:rPr>
        <w:t>f</w:t>
      </w:r>
      <w:r w:rsidR="00E97D00" w:rsidRPr="00002A48">
        <w:rPr>
          <w:color w:val="000000"/>
        </w:rPr>
        <w:t xml:space="preserve">orm </w:t>
      </w:r>
      <w:r w:rsidR="0089672D" w:rsidRPr="00002A48">
        <w:rPr>
          <w:color w:val="000000"/>
        </w:rPr>
        <w:t>(</w:t>
      </w:r>
      <w:r w:rsidR="00795CF5">
        <w:rPr>
          <w:color w:val="000000"/>
        </w:rPr>
        <w:t>o</w:t>
      </w:r>
      <w:r w:rsidR="00795CF5" w:rsidRPr="00002A48">
        <w:rPr>
          <w:color w:val="000000"/>
        </w:rPr>
        <w:t>ccurrence</w:t>
      </w:r>
      <w:r w:rsidR="0089672D" w:rsidRPr="00002A48">
        <w:rPr>
          <w:color w:val="000000"/>
        </w:rPr>
        <w:t>)</w:t>
      </w:r>
    </w:p>
    <w:p w14:paraId="110E5C40" w14:textId="41ABA50B" w:rsidR="001C569A" w:rsidRPr="00002A48" w:rsidRDefault="000141A2" w:rsidP="00155DC6">
      <w:pPr>
        <w:tabs>
          <w:tab w:val="left" w:pos="-1080"/>
          <w:tab w:val="left" w:pos="720"/>
        </w:tabs>
        <w:ind w:left="3600" w:hanging="720"/>
        <w:rPr>
          <w:color w:val="000000"/>
        </w:rPr>
      </w:pPr>
      <w:r>
        <w:rPr>
          <w:color w:val="000000"/>
        </w:rPr>
        <w:t>i.</w:t>
      </w:r>
      <w:r w:rsidR="0089672D" w:rsidRPr="00002A48">
        <w:rPr>
          <w:color w:val="000000"/>
        </w:rPr>
        <w:tab/>
      </w:r>
      <w:r w:rsidR="00795CF5">
        <w:rPr>
          <w:color w:val="000000"/>
        </w:rPr>
        <w:t>b</w:t>
      </w:r>
      <w:r w:rsidR="00795CF5" w:rsidRPr="00002A48">
        <w:rPr>
          <w:color w:val="000000"/>
        </w:rPr>
        <w:t xml:space="preserve">ased </w:t>
      </w:r>
      <w:r w:rsidR="001C569A" w:rsidRPr="00002A48">
        <w:rPr>
          <w:color w:val="000000"/>
        </w:rPr>
        <w:t xml:space="preserve">on the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 xml:space="preserve">ommercial </w:t>
      </w:r>
      <w:r w:rsidR="00795CF5">
        <w:rPr>
          <w:color w:val="000000"/>
        </w:rPr>
        <w:t>g</w:t>
      </w:r>
      <w:r w:rsidR="00795CF5" w:rsidRPr="00002A48">
        <w:rPr>
          <w:color w:val="000000"/>
        </w:rPr>
        <w:t xml:space="preserve">eneral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iability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 xml:space="preserve">overage </w:t>
      </w:r>
      <w:r w:rsidR="00795CF5">
        <w:rPr>
          <w:color w:val="000000"/>
        </w:rPr>
        <w:t>f</w:t>
      </w:r>
      <w:r w:rsidR="00795CF5" w:rsidRPr="00002A48">
        <w:rPr>
          <w:color w:val="000000"/>
        </w:rPr>
        <w:t>orm</w:t>
      </w:r>
      <w:r w:rsidR="00795CF5">
        <w:rPr>
          <w:color w:val="000000"/>
        </w:rPr>
        <w:t>,</w:t>
      </w:r>
      <w:r w:rsidR="00795CF5" w:rsidRPr="00002A48">
        <w:rPr>
          <w:color w:val="000000"/>
        </w:rPr>
        <w:t xml:space="preserve"> </w:t>
      </w:r>
      <w:r w:rsidR="001C569A" w:rsidRPr="00002A48">
        <w:rPr>
          <w:color w:val="000000"/>
        </w:rPr>
        <w:t>be able to identify and apply:</w:t>
      </w:r>
    </w:p>
    <w:p w14:paraId="6EF5CE2D" w14:textId="0E38CEB8" w:rsidR="001C569A" w:rsidRPr="00002A48" w:rsidRDefault="000141A2" w:rsidP="00155DC6">
      <w:pPr>
        <w:tabs>
          <w:tab w:val="left" w:pos="3240"/>
        </w:tabs>
        <w:ind w:left="4320" w:hanging="720"/>
        <w:rPr>
          <w:strike/>
          <w:color w:val="000000"/>
        </w:rPr>
      </w:pPr>
      <w:r>
        <w:t>1</w:t>
      </w:r>
      <w:r w:rsidR="00E055B6" w:rsidRPr="00002A48">
        <w:t>)</w:t>
      </w:r>
      <w:r w:rsidR="00594276" w:rsidRPr="00002A48">
        <w:tab/>
      </w:r>
      <w:r w:rsidR="003F05C0">
        <w:t>T</w:t>
      </w:r>
      <w:r w:rsidR="001C569A" w:rsidRPr="00002A48">
        <w:t>he insuring agreement for coverage</w:t>
      </w:r>
      <w:r w:rsidR="00795CF5">
        <w:t>s</w:t>
      </w:r>
      <w:r w:rsidR="001C569A" w:rsidRPr="00002A48">
        <w:t xml:space="preserve"> A, B, </w:t>
      </w:r>
      <w:r w:rsidR="00795CF5">
        <w:t xml:space="preserve">and </w:t>
      </w:r>
      <w:r w:rsidR="001C569A" w:rsidRPr="00002A48">
        <w:t>C</w:t>
      </w:r>
    </w:p>
    <w:p w14:paraId="66F386C3" w14:textId="77777777" w:rsidR="001C569A" w:rsidRPr="00002A48" w:rsidRDefault="000141A2" w:rsidP="00155DC6">
      <w:pPr>
        <w:widowControl/>
        <w:tabs>
          <w:tab w:val="left" w:pos="720"/>
          <w:tab w:val="left" w:pos="21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i</w:t>
      </w:r>
      <w:r w:rsidR="00E055B6" w:rsidRPr="00002A48">
        <w:rPr>
          <w:color w:val="000000"/>
        </w:rPr>
        <w:t>)</w:t>
      </w:r>
      <w:r w:rsidR="00E055B6" w:rsidRPr="00002A48">
        <w:rPr>
          <w:color w:val="000000"/>
        </w:rPr>
        <w:tab/>
      </w:r>
      <w:r w:rsidR="001C569A" w:rsidRPr="00002A48">
        <w:rPr>
          <w:color w:val="000000"/>
        </w:rPr>
        <w:t>the definitions of:</w:t>
      </w:r>
    </w:p>
    <w:p w14:paraId="2785CEC4" w14:textId="772332F7" w:rsidR="001C569A" w:rsidRPr="00002A48" w:rsidRDefault="00220C84" w:rsidP="00155DC6">
      <w:pPr>
        <w:widowControl/>
        <w:tabs>
          <w:tab w:val="left" w:pos="72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760" w:hanging="720"/>
      </w:pPr>
      <w:r>
        <w:lastRenderedPageBreak/>
        <w:t>a)</w:t>
      </w:r>
      <w:r w:rsidR="001C569A" w:rsidRPr="00002A48">
        <w:tab/>
        <w:t>occurrence</w:t>
      </w:r>
    </w:p>
    <w:p w14:paraId="535A0C92" w14:textId="1C6735BA" w:rsidR="001C569A" w:rsidRPr="00002A48" w:rsidRDefault="00220C84" w:rsidP="00155DC6">
      <w:pPr>
        <w:tabs>
          <w:tab w:val="left" w:pos="-1080"/>
        </w:tabs>
        <w:ind w:left="5760" w:hanging="720"/>
      </w:pPr>
      <w:r>
        <w:t>b)</w:t>
      </w:r>
      <w:r w:rsidR="00E055B6" w:rsidRPr="00002A48">
        <w:tab/>
      </w:r>
      <w:r w:rsidR="001C569A" w:rsidRPr="00002A48">
        <w:t>products-completed operations</w:t>
      </w:r>
    </w:p>
    <w:p w14:paraId="40A10EF0" w14:textId="3E84EE1F" w:rsidR="001C569A" w:rsidRPr="00002A48" w:rsidRDefault="00220C84" w:rsidP="00155DC6">
      <w:pPr>
        <w:tabs>
          <w:tab w:val="left" w:pos="-1080"/>
        </w:tabs>
        <w:ind w:left="5760" w:hanging="720"/>
      </w:pPr>
      <w:r>
        <w:t>c)</w:t>
      </w:r>
      <w:r w:rsidR="001C569A" w:rsidRPr="00002A48">
        <w:tab/>
        <w:t>insured contract</w:t>
      </w:r>
    </w:p>
    <w:p w14:paraId="7DC6D51D" w14:textId="0CAFF507" w:rsidR="001C569A" w:rsidRPr="00002A48" w:rsidRDefault="00220C84" w:rsidP="00155DC6">
      <w:pPr>
        <w:tabs>
          <w:tab w:val="left" w:pos="-1080"/>
        </w:tabs>
        <w:ind w:left="5760" w:hanging="720"/>
      </w:pPr>
      <w:r>
        <w:t>d)</w:t>
      </w:r>
      <w:r w:rsidR="001C569A" w:rsidRPr="00002A48">
        <w:tab/>
        <w:t>coverage territory</w:t>
      </w:r>
    </w:p>
    <w:p w14:paraId="4FEAC820" w14:textId="5557D83F" w:rsidR="001C569A" w:rsidRPr="00002A48" w:rsidRDefault="00220C84" w:rsidP="00155DC6">
      <w:pPr>
        <w:tabs>
          <w:tab w:val="left" w:pos="-1080"/>
        </w:tabs>
        <w:ind w:left="5760" w:hanging="720"/>
      </w:pPr>
      <w:r>
        <w:t>e)</w:t>
      </w:r>
      <w:r w:rsidR="001C569A" w:rsidRPr="00002A48">
        <w:tab/>
        <w:t>personal and advertising injury</w:t>
      </w:r>
    </w:p>
    <w:p w14:paraId="7D0C4093" w14:textId="260FC666" w:rsidR="001C569A" w:rsidRPr="00002A48" w:rsidRDefault="00220C84" w:rsidP="00155DC6">
      <w:pPr>
        <w:tabs>
          <w:tab w:val="left" w:pos="-1080"/>
        </w:tabs>
        <w:ind w:left="5760" w:hanging="720"/>
      </w:pPr>
      <w:r>
        <w:t>f)</w:t>
      </w:r>
      <w:r w:rsidR="001C569A" w:rsidRPr="00002A48">
        <w:tab/>
        <w:t>bodily injury</w:t>
      </w:r>
    </w:p>
    <w:p w14:paraId="5A163625" w14:textId="3325182D" w:rsidR="001C569A" w:rsidRPr="00002A48" w:rsidRDefault="00220C84" w:rsidP="00155DC6">
      <w:pPr>
        <w:tabs>
          <w:tab w:val="left" w:pos="-1080"/>
        </w:tabs>
        <w:ind w:left="5760" w:hanging="720"/>
      </w:pPr>
      <w:r>
        <w:t>g</w:t>
      </w:r>
      <w:r w:rsidR="00155DC6">
        <w:t>)</w:t>
      </w:r>
      <w:r w:rsidR="001C569A" w:rsidRPr="00002A48">
        <w:tab/>
        <w:t>property damage</w:t>
      </w:r>
    </w:p>
    <w:p w14:paraId="21281544" w14:textId="6138078E" w:rsidR="001C569A" w:rsidRPr="00002A48" w:rsidRDefault="00220C84" w:rsidP="00155DC6">
      <w:pPr>
        <w:tabs>
          <w:tab w:val="left" w:pos="-1080"/>
        </w:tabs>
        <w:ind w:left="5760" w:hanging="720"/>
      </w:pPr>
      <w:r>
        <w:t>h)</w:t>
      </w:r>
      <w:r w:rsidR="001C569A" w:rsidRPr="00002A48">
        <w:tab/>
        <w:t>automobile and mobile equipment</w:t>
      </w:r>
    </w:p>
    <w:p w14:paraId="19C493CB" w14:textId="3D86B32B" w:rsidR="001C569A" w:rsidRPr="00002A48" w:rsidRDefault="00220C84" w:rsidP="00155DC6">
      <w:pPr>
        <w:tabs>
          <w:tab w:val="left" w:pos="-1080"/>
        </w:tabs>
        <w:ind w:left="5760" w:hanging="720"/>
      </w:pPr>
      <w:r>
        <w:t>i)</w:t>
      </w:r>
      <w:r w:rsidR="001C569A" w:rsidRPr="00002A48">
        <w:tab/>
        <w:t>employee</w:t>
      </w:r>
    </w:p>
    <w:p w14:paraId="25668E2B" w14:textId="739457A1" w:rsidR="001C569A" w:rsidRPr="00002A48" w:rsidRDefault="00220C84" w:rsidP="00155DC6">
      <w:pPr>
        <w:tabs>
          <w:tab w:val="left" w:pos="-1080"/>
        </w:tabs>
        <w:ind w:left="5760" w:hanging="720"/>
      </w:pPr>
      <w:r>
        <w:t>j)</w:t>
      </w:r>
      <w:r w:rsidR="001C569A" w:rsidRPr="00002A48">
        <w:tab/>
        <w:t>leased employee</w:t>
      </w:r>
    </w:p>
    <w:p w14:paraId="6A68BCAB" w14:textId="1CF2A19E" w:rsidR="001C569A" w:rsidRDefault="00220C84" w:rsidP="00155DC6">
      <w:pPr>
        <w:tabs>
          <w:tab w:val="left" w:pos="-1080"/>
        </w:tabs>
        <w:ind w:left="5760" w:hanging="720"/>
      </w:pPr>
      <w:r>
        <w:t>k)</w:t>
      </w:r>
      <w:r w:rsidR="001C569A" w:rsidRPr="00002A48">
        <w:tab/>
        <w:t>temporary employee</w:t>
      </w:r>
    </w:p>
    <w:p w14:paraId="4F1ADD0A" w14:textId="311D4B51" w:rsidR="00AF65E6" w:rsidRPr="00002A48" w:rsidRDefault="00AF65E6" w:rsidP="00155DC6">
      <w:pPr>
        <w:tabs>
          <w:tab w:val="left" w:pos="-1080"/>
          <w:tab w:val="left" w:pos="2790"/>
          <w:tab w:val="left" w:pos="4320"/>
        </w:tabs>
        <w:ind w:left="6480" w:hanging="720"/>
      </w:pPr>
      <w:r>
        <w:t>i)</w:t>
      </w:r>
      <w:r>
        <w:tab/>
        <w:t>independent contractor, subcontractor</w:t>
      </w:r>
    </w:p>
    <w:p w14:paraId="549E9835" w14:textId="4229EC4D" w:rsidR="001C569A" w:rsidRPr="00002A48" w:rsidRDefault="003A47D5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1C569A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3F05C0">
        <w:rPr>
          <w:color w:val="000000"/>
        </w:rPr>
        <w:t>B</w:t>
      </w:r>
      <w:r w:rsidR="00795CF5" w:rsidRPr="00002A48">
        <w:rPr>
          <w:color w:val="000000"/>
        </w:rPr>
        <w:t xml:space="preserve">e </w:t>
      </w:r>
      <w:r w:rsidR="001C569A" w:rsidRPr="00002A48">
        <w:rPr>
          <w:color w:val="000000"/>
        </w:rPr>
        <w:t>able to identify the effect of the following exclusions:</w:t>
      </w:r>
    </w:p>
    <w:p w14:paraId="6341FF58" w14:textId="534B4CFE" w:rsidR="001C569A" w:rsidRPr="00002A48" w:rsidRDefault="00C36123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i</w:t>
      </w:r>
      <w:r w:rsidR="00610E4B" w:rsidRPr="00002A48">
        <w:rPr>
          <w:color w:val="000000"/>
        </w:rPr>
        <w:t>)</w:t>
      </w:r>
      <w:r w:rsidR="00610E4B" w:rsidRPr="00002A48">
        <w:rPr>
          <w:color w:val="000000"/>
        </w:rPr>
        <w:tab/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iquor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>iability</w:t>
      </w:r>
    </w:p>
    <w:p w14:paraId="75EDC7DB" w14:textId="450AE0D7" w:rsidR="001C569A" w:rsidRPr="00002A48" w:rsidRDefault="00C36123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ii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w</w:t>
      </w:r>
      <w:r w:rsidR="00795CF5" w:rsidRPr="00002A48">
        <w:rPr>
          <w:color w:val="000000"/>
        </w:rPr>
        <w:t xml:space="preserve">orkers’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ompensation</w:t>
      </w:r>
    </w:p>
    <w:p w14:paraId="3E19042F" w14:textId="08030276" w:rsidR="001C569A" w:rsidRPr="00002A48" w:rsidRDefault="00C36123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iii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p</w:t>
      </w:r>
      <w:r w:rsidR="00795CF5" w:rsidRPr="00002A48">
        <w:rPr>
          <w:color w:val="000000"/>
        </w:rPr>
        <w:t>ollution</w:t>
      </w:r>
    </w:p>
    <w:p w14:paraId="60C26101" w14:textId="77D6D587" w:rsidR="001C569A" w:rsidRPr="00002A48" w:rsidRDefault="00C36123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iv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a</w:t>
      </w:r>
      <w:r w:rsidR="00795CF5" w:rsidRPr="00002A48">
        <w:rPr>
          <w:color w:val="000000"/>
        </w:rPr>
        <w:t>utomobile</w:t>
      </w:r>
      <w:r w:rsidR="006C0BEE" w:rsidRPr="00002A48">
        <w:rPr>
          <w:color w:val="000000"/>
        </w:rPr>
        <w:t xml:space="preserve">, aircraft, </w:t>
      </w:r>
      <w:r w:rsidR="00795CF5">
        <w:rPr>
          <w:color w:val="000000"/>
        </w:rPr>
        <w:t xml:space="preserve">and </w:t>
      </w:r>
      <w:r w:rsidR="006C0BEE" w:rsidRPr="00002A48">
        <w:rPr>
          <w:color w:val="000000"/>
        </w:rPr>
        <w:t>watercraft</w:t>
      </w:r>
    </w:p>
    <w:p w14:paraId="1C104CB7" w14:textId="79E1D030" w:rsidR="001C569A" w:rsidRPr="00002A48" w:rsidRDefault="00C36123" w:rsidP="00155DC6">
      <w:pPr>
        <w:widowControl/>
        <w:tabs>
          <w:tab w:val="left" w:pos="720"/>
          <w:tab w:val="left" w:pos="2160"/>
          <w:tab w:val="left" w:pos="2790"/>
          <w:tab w:val="left" w:pos="288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>
        <w:rPr>
          <w:color w:val="000000"/>
        </w:rPr>
        <w:t>v</w:t>
      </w:r>
      <w:r w:rsidR="00610E4B" w:rsidRPr="00002A48">
        <w:rPr>
          <w:color w:val="000000"/>
        </w:rPr>
        <w:t>)</w:t>
      </w:r>
      <w:r w:rsidR="001C569A" w:rsidRPr="00002A48">
        <w:rPr>
          <w:color w:val="000000"/>
        </w:rPr>
        <w:tab/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are</w:t>
      </w:r>
      <w:r w:rsidR="001C569A" w:rsidRPr="00002A48">
        <w:rPr>
          <w:color w:val="000000"/>
        </w:rPr>
        <w:t xml:space="preserve">,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ustody</w:t>
      </w:r>
      <w:r w:rsidR="003F05C0">
        <w:rPr>
          <w:color w:val="000000"/>
        </w:rPr>
        <w:t>,</w:t>
      </w:r>
      <w:r w:rsidR="00795CF5" w:rsidRPr="00002A48">
        <w:rPr>
          <w:color w:val="000000"/>
        </w:rPr>
        <w:t xml:space="preserve"> </w:t>
      </w:r>
      <w:r w:rsidR="001C569A" w:rsidRPr="00002A48">
        <w:rPr>
          <w:color w:val="000000"/>
        </w:rPr>
        <w:t xml:space="preserve">and </w:t>
      </w:r>
      <w:r w:rsidR="00795CF5">
        <w:rPr>
          <w:color w:val="000000"/>
        </w:rPr>
        <w:t>c</w:t>
      </w:r>
      <w:r w:rsidR="00795CF5" w:rsidRPr="00002A48">
        <w:rPr>
          <w:color w:val="000000"/>
        </w:rPr>
        <w:t>ontrol</w:t>
      </w:r>
      <w:r w:rsidR="00795CF5">
        <w:rPr>
          <w:color w:val="000000"/>
        </w:rPr>
        <w:t xml:space="preserve"> – p</w:t>
      </w:r>
      <w:r w:rsidR="00795CF5" w:rsidRPr="00002A48">
        <w:rPr>
          <w:color w:val="000000"/>
        </w:rPr>
        <w:t xml:space="preserve">roperty </w:t>
      </w:r>
      <w:r w:rsidR="00795CF5">
        <w:rPr>
          <w:color w:val="000000"/>
        </w:rPr>
        <w:t>d</w:t>
      </w:r>
      <w:r w:rsidR="00795CF5" w:rsidRPr="00002A48">
        <w:rPr>
          <w:color w:val="000000"/>
        </w:rPr>
        <w:t>amage</w:t>
      </w:r>
    </w:p>
    <w:p w14:paraId="385BCACB" w14:textId="72329D91" w:rsidR="001C569A" w:rsidRPr="00002A48" w:rsidRDefault="00C36123" w:rsidP="00155DC6">
      <w:pPr>
        <w:tabs>
          <w:tab w:val="left" w:pos="-1080"/>
          <w:tab w:val="left" w:pos="2790"/>
          <w:tab w:val="left" w:pos="3780"/>
        </w:tabs>
        <w:ind w:left="5040" w:hanging="720"/>
        <w:rPr>
          <w:sz w:val="20"/>
        </w:rPr>
      </w:pPr>
      <w:r>
        <w:t>vi</w:t>
      </w:r>
      <w:r w:rsidR="00610E4B" w:rsidRPr="00002A48">
        <w:t>)</w:t>
      </w:r>
      <w:r w:rsidR="001C569A" w:rsidRPr="00002A48">
        <w:tab/>
      </w:r>
      <w:r w:rsidR="00795CF5">
        <w:t>r</w:t>
      </w:r>
      <w:r w:rsidR="00795CF5" w:rsidRPr="00002A48">
        <w:t xml:space="preserve">ecall </w:t>
      </w:r>
      <w:r w:rsidR="00795CF5">
        <w:t>e</w:t>
      </w:r>
      <w:r w:rsidR="00795CF5" w:rsidRPr="00002A48">
        <w:t>xclusion</w:t>
      </w:r>
      <w:r w:rsidR="001C569A" w:rsidRPr="00002A48">
        <w:t xml:space="preserve"> </w:t>
      </w:r>
    </w:p>
    <w:p w14:paraId="347F9E12" w14:textId="7361C084" w:rsidR="001C569A" w:rsidRPr="00002A48" w:rsidRDefault="00C6263D" w:rsidP="00155DC6">
      <w:pPr>
        <w:tabs>
          <w:tab w:val="left" w:pos="-1080"/>
          <w:tab w:val="left" w:pos="2790"/>
          <w:tab w:val="left" w:pos="3780"/>
        </w:tabs>
        <w:ind w:left="5040" w:hanging="720"/>
        <w:rPr>
          <w:sz w:val="20"/>
        </w:rPr>
      </w:pPr>
      <w:r>
        <w:t>vii</w:t>
      </w:r>
      <w:r w:rsidR="00610E4B" w:rsidRPr="00002A48">
        <w:t>)</w:t>
      </w:r>
      <w:r w:rsidR="001C569A" w:rsidRPr="00002A48">
        <w:tab/>
      </w:r>
      <w:r w:rsidR="00795CF5">
        <w:t>e</w:t>
      </w:r>
      <w:r w:rsidR="00795CF5" w:rsidRPr="00002A48">
        <w:t xml:space="preserve">xpected </w:t>
      </w:r>
      <w:r w:rsidR="001C569A" w:rsidRPr="00002A48">
        <w:t xml:space="preserve">and </w:t>
      </w:r>
      <w:r w:rsidR="00795CF5">
        <w:t>i</w:t>
      </w:r>
      <w:r w:rsidR="00795CF5" w:rsidRPr="00002A48">
        <w:t>ntended</w:t>
      </w:r>
    </w:p>
    <w:p w14:paraId="1EDFE797" w14:textId="641F7FB5" w:rsidR="001C569A" w:rsidRPr="00002A48" w:rsidRDefault="00C6263D" w:rsidP="00155DC6">
      <w:pPr>
        <w:tabs>
          <w:tab w:val="left" w:pos="-1080"/>
          <w:tab w:val="left" w:pos="2790"/>
          <w:tab w:val="left" w:pos="3780"/>
        </w:tabs>
        <w:ind w:left="5040" w:hanging="720"/>
      </w:pPr>
      <w:r>
        <w:t>viii</w:t>
      </w:r>
      <w:r w:rsidR="001C569A" w:rsidRPr="00002A48">
        <w:t>)</w:t>
      </w:r>
      <w:r w:rsidR="001C569A" w:rsidRPr="00002A48">
        <w:tab/>
      </w:r>
      <w:r w:rsidR="00795CF5">
        <w:t>e</w:t>
      </w:r>
      <w:r w:rsidR="00795CF5" w:rsidRPr="00002A48">
        <w:t xml:space="preserve">mployment </w:t>
      </w:r>
      <w:r w:rsidR="00795CF5">
        <w:t>p</w:t>
      </w:r>
      <w:r w:rsidR="00795CF5" w:rsidRPr="00002A48">
        <w:t xml:space="preserve">ractices </w:t>
      </w:r>
      <w:r w:rsidR="00795CF5">
        <w:t>l</w:t>
      </w:r>
      <w:r w:rsidR="00795CF5" w:rsidRPr="00002A48">
        <w:t>iability</w:t>
      </w:r>
    </w:p>
    <w:p w14:paraId="0EC45789" w14:textId="1412A458" w:rsidR="001C569A" w:rsidRPr="00002A48" w:rsidRDefault="00C6263D" w:rsidP="00155DC6">
      <w:pPr>
        <w:tabs>
          <w:tab w:val="left" w:pos="-1080"/>
          <w:tab w:val="left" w:pos="2790"/>
          <w:tab w:val="left" w:pos="3780"/>
        </w:tabs>
        <w:ind w:left="5040" w:hanging="720"/>
      </w:pPr>
      <w:r>
        <w:t>ix</w:t>
      </w:r>
      <w:r w:rsidR="001C569A" w:rsidRPr="00002A48">
        <w:t>)</w:t>
      </w:r>
      <w:r w:rsidR="001C569A" w:rsidRPr="00002A48">
        <w:tab/>
      </w:r>
      <w:r w:rsidR="00795CF5">
        <w:t>t</w:t>
      </w:r>
      <w:r w:rsidR="00795CF5" w:rsidRPr="00002A48">
        <w:t xml:space="preserve">errorism </w:t>
      </w:r>
      <w:r w:rsidR="00795CF5">
        <w:t>e</w:t>
      </w:r>
      <w:r w:rsidR="00795CF5" w:rsidRPr="00002A48">
        <w:t>xclusions</w:t>
      </w:r>
    </w:p>
    <w:p w14:paraId="1D5EE7C8" w14:textId="2C4FCE3F" w:rsidR="001C569A" w:rsidRPr="00002A48" w:rsidRDefault="00C6263D" w:rsidP="00155DC6">
      <w:pPr>
        <w:tabs>
          <w:tab w:val="left" w:pos="-1080"/>
          <w:tab w:val="left" w:pos="720"/>
          <w:tab w:val="left" w:pos="2790"/>
          <w:tab w:val="left" w:pos="3780"/>
        </w:tabs>
        <w:ind w:left="5040" w:hanging="720"/>
      </w:pPr>
      <w:r>
        <w:t>x</w:t>
      </w:r>
      <w:r w:rsidR="001C569A" w:rsidRPr="00002A48">
        <w:t>)</w:t>
      </w:r>
      <w:r w:rsidR="001C569A" w:rsidRPr="00002A48">
        <w:tab/>
      </w:r>
      <w:r w:rsidR="00795CF5">
        <w:t>m</w:t>
      </w:r>
      <w:r w:rsidR="00795CF5" w:rsidRPr="00002A48">
        <w:t xml:space="preserve">icrobial </w:t>
      </w:r>
      <w:r w:rsidR="00795CF5">
        <w:t>m</w:t>
      </w:r>
      <w:r w:rsidR="00795CF5" w:rsidRPr="00002A48">
        <w:t xml:space="preserve">atter </w:t>
      </w:r>
      <w:r w:rsidR="00795CF5">
        <w:t>e</w:t>
      </w:r>
      <w:r w:rsidR="00795CF5" w:rsidRPr="00002A48">
        <w:t>xclusions</w:t>
      </w:r>
    </w:p>
    <w:p w14:paraId="5CEEA24B" w14:textId="7B0E53A2" w:rsidR="001875CA" w:rsidRPr="00002A48" w:rsidRDefault="00D53D59" w:rsidP="00155DC6">
      <w:pPr>
        <w:widowControl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c.</w:t>
      </w:r>
      <w:r w:rsidR="00EF34AB" w:rsidRPr="00002A48">
        <w:rPr>
          <w:color w:val="000000"/>
        </w:rPr>
        <w:tab/>
      </w:r>
      <w:r w:rsidR="00795CF5">
        <w:rPr>
          <w:color w:val="000000"/>
        </w:rPr>
        <w:t>p</w:t>
      </w:r>
      <w:r w:rsidR="00795CF5" w:rsidRPr="00002A48">
        <w:rPr>
          <w:color w:val="000000"/>
        </w:rPr>
        <w:t xml:space="preserve">rofessional </w:t>
      </w:r>
      <w:r w:rsidR="00795CF5">
        <w:rPr>
          <w:color w:val="000000"/>
        </w:rPr>
        <w:t>l</w:t>
      </w:r>
      <w:r w:rsidR="00795CF5" w:rsidRPr="00002A48">
        <w:rPr>
          <w:color w:val="000000"/>
        </w:rPr>
        <w:t xml:space="preserve">iability </w:t>
      </w:r>
      <w:r w:rsidR="00297086" w:rsidRPr="00002A48">
        <w:rPr>
          <w:color w:val="000000"/>
        </w:rPr>
        <w:t xml:space="preserve">and </w:t>
      </w:r>
      <w:r w:rsidR="00795CF5">
        <w:rPr>
          <w:color w:val="000000"/>
        </w:rPr>
        <w:t>e</w:t>
      </w:r>
      <w:r w:rsidR="00795CF5" w:rsidRPr="00002A48">
        <w:rPr>
          <w:color w:val="000000"/>
        </w:rPr>
        <w:t xml:space="preserve">rrors </w:t>
      </w:r>
      <w:r w:rsidR="00297086" w:rsidRPr="00002A48">
        <w:rPr>
          <w:color w:val="000000"/>
        </w:rPr>
        <w:t xml:space="preserve">&amp; </w:t>
      </w:r>
      <w:r w:rsidR="00795CF5">
        <w:rPr>
          <w:color w:val="000000"/>
        </w:rPr>
        <w:t>o</w:t>
      </w:r>
      <w:r w:rsidR="00795CF5" w:rsidRPr="00002A48">
        <w:rPr>
          <w:color w:val="000000"/>
        </w:rPr>
        <w:t>missions</w:t>
      </w:r>
      <w:r w:rsidR="00795CF5">
        <w:rPr>
          <w:color w:val="000000"/>
        </w:rPr>
        <w:t>:</w:t>
      </w:r>
    </w:p>
    <w:p w14:paraId="49D511C1" w14:textId="6FAB6DE7" w:rsidR="001875CA" w:rsidRPr="00002A48" w:rsidRDefault="00D53D59" w:rsidP="00155DC6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i/>
          <w:color w:val="000000"/>
        </w:rPr>
      </w:pPr>
      <w:r w:rsidRPr="00002A48">
        <w:rPr>
          <w:color w:val="000000"/>
        </w:rPr>
        <w:t>i.</w:t>
      </w:r>
      <w:r w:rsidR="00EF34AB" w:rsidRPr="00002A48">
        <w:rPr>
          <w:color w:val="000000"/>
        </w:rPr>
        <w:tab/>
      </w:r>
      <w:r w:rsidR="00297086" w:rsidRPr="00002A48">
        <w:rPr>
          <w:color w:val="000000"/>
        </w:rPr>
        <w:t>that certain</w:t>
      </w:r>
      <w:r w:rsidR="001875CA" w:rsidRPr="00002A48">
        <w:rPr>
          <w:color w:val="000000"/>
        </w:rPr>
        <w:t xml:space="preserve"> professional liability losses are not covered under CGL policies</w:t>
      </w:r>
    </w:p>
    <w:p w14:paraId="0E16F248" w14:textId="069B24FD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1)</w:t>
      </w:r>
      <w:r w:rsidR="001875CA" w:rsidRPr="00002A48">
        <w:tab/>
      </w:r>
      <w:r w:rsidR="003F05C0">
        <w:t>B</w:t>
      </w:r>
      <w:r w:rsidR="001875CA" w:rsidRPr="00002A48">
        <w:t>ecause of applicable exclusions</w:t>
      </w:r>
    </w:p>
    <w:p w14:paraId="21596D7B" w14:textId="14F3975B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2)</w:t>
      </w:r>
      <w:r w:rsidR="001875CA" w:rsidRPr="00002A48">
        <w:tab/>
      </w:r>
      <w:r w:rsidR="003F05C0">
        <w:t>B</w:t>
      </w:r>
      <w:r w:rsidR="001875CA" w:rsidRPr="00002A48">
        <w:t xml:space="preserve">ecause the loss </w:t>
      </w:r>
      <w:r w:rsidR="00297086" w:rsidRPr="00002A48">
        <w:t>does</w:t>
      </w:r>
      <w:r w:rsidR="001875CA" w:rsidRPr="00002A48">
        <w:t xml:space="preserve"> not</w:t>
      </w:r>
      <w:r w:rsidR="00297086" w:rsidRPr="00002A48">
        <w:t xml:space="preserve"> involve</w:t>
      </w:r>
      <w:r w:rsidR="001875CA" w:rsidRPr="00002A48">
        <w:t>:</w:t>
      </w:r>
    </w:p>
    <w:p w14:paraId="7EC9B96F" w14:textId="19965808" w:rsidR="001875CA" w:rsidRPr="00002A48" w:rsidRDefault="00C6263D" w:rsidP="00155DC6">
      <w:pPr>
        <w:tabs>
          <w:tab w:val="left" w:pos="-1080"/>
          <w:tab w:val="left" w:pos="3780"/>
        </w:tabs>
        <w:ind w:left="5040" w:hanging="720"/>
      </w:pPr>
      <w:r>
        <w:t>i</w:t>
      </w:r>
      <w:r w:rsidR="00D87312" w:rsidRPr="00002A48">
        <w:t>)</w:t>
      </w:r>
      <w:r w:rsidR="001875CA" w:rsidRPr="00002A48">
        <w:tab/>
        <w:t>a bodily injury</w:t>
      </w:r>
    </w:p>
    <w:p w14:paraId="1BDBC88B" w14:textId="37BBFB3B" w:rsidR="001875CA" w:rsidRPr="00002A48" w:rsidRDefault="00C6263D" w:rsidP="00155DC6">
      <w:pPr>
        <w:tabs>
          <w:tab w:val="left" w:pos="-1080"/>
          <w:tab w:val="left" w:pos="3780"/>
        </w:tabs>
        <w:ind w:left="5040" w:hanging="720"/>
      </w:pPr>
      <w:r>
        <w:t>ii</w:t>
      </w:r>
      <w:r w:rsidR="00D87312" w:rsidRPr="00002A48">
        <w:t>)</w:t>
      </w:r>
      <w:r w:rsidR="001875CA" w:rsidRPr="00002A48">
        <w:tab/>
        <w:t>property damage</w:t>
      </w:r>
    </w:p>
    <w:p w14:paraId="59A941A7" w14:textId="41A1D57C" w:rsidR="001875CA" w:rsidRPr="00002A48" w:rsidRDefault="005169DE" w:rsidP="00155DC6">
      <w:pPr>
        <w:tabs>
          <w:tab w:val="left" w:pos="-1080"/>
          <w:tab w:val="left" w:pos="3780"/>
        </w:tabs>
        <w:ind w:left="5040" w:hanging="720"/>
      </w:pPr>
      <w:r>
        <w:t>iii</w:t>
      </w:r>
      <w:r w:rsidR="00D87312" w:rsidRPr="00002A48">
        <w:t>)</w:t>
      </w:r>
      <w:r w:rsidR="001875CA" w:rsidRPr="00002A48">
        <w:tab/>
        <w:t>personal injury</w:t>
      </w:r>
    </w:p>
    <w:p w14:paraId="4D48969C" w14:textId="7887C1B9" w:rsidR="001875CA" w:rsidRPr="00002A48" w:rsidRDefault="005169DE" w:rsidP="00155DC6">
      <w:pPr>
        <w:tabs>
          <w:tab w:val="left" w:pos="-1080"/>
          <w:tab w:val="left" w:pos="3780"/>
        </w:tabs>
        <w:ind w:left="5040" w:hanging="720"/>
        <w:rPr>
          <w:i/>
        </w:rPr>
      </w:pPr>
      <w:r>
        <w:t>iv</w:t>
      </w:r>
      <w:r w:rsidR="00D87312" w:rsidRPr="00002A48">
        <w:t>)</w:t>
      </w:r>
      <w:r w:rsidR="001875CA" w:rsidRPr="00002A48">
        <w:tab/>
        <w:t>advertising injury</w:t>
      </w:r>
    </w:p>
    <w:p w14:paraId="74C6AA92" w14:textId="0B1FC195" w:rsidR="001875CA" w:rsidRPr="00002A48" w:rsidRDefault="00B3368C" w:rsidP="00155DC6">
      <w:pPr>
        <w:widowControl/>
        <w:tabs>
          <w:tab w:val="left" w:pos="72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 w:rsidRPr="00002A48">
        <w:rPr>
          <w:color w:val="000000"/>
        </w:rPr>
        <w:t>ii.</w:t>
      </w:r>
      <w:r w:rsidR="00B21996" w:rsidRPr="00002A48">
        <w:rPr>
          <w:color w:val="000000"/>
        </w:rPr>
        <w:tab/>
      </w:r>
      <w:r w:rsidR="001875CA" w:rsidRPr="00002A48">
        <w:rPr>
          <w:color w:val="000000"/>
        </w:rPr>
        <w:t xml:space="preserve">occupations commonly insured </w:t>
      </w:r>
      <w:r w:rsidR="00183ECC" w:rsidRPr="00002A48">
        <w:rPr>
          <w:color w:val="000000"/>
        </w:rPr>
        <w:t xml:space="preserve">under </w:t>
      </w:r>
      <w:r w:rsidR="001875CA" w:rsidRPr="00002A48">
        <w:rPr>
          <w:color w:val="000000"/>
        </w:rPr>
        <w:t>professional liability policies</w:t>
      </w:r>
    </w:p>
    <w:p w14:paraId="048AA352" w14:textId="2ED9090B" w:rsidR="001875CA" w:rsidRPr="00002A48" w:rsidRDefault="00B3368C" w:rsidP="00155DC6">
      <w:pPr>
        <w:widowControl/>
        <w:tabs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5040" w:hanging="720"/>
        <w:rPr>
          <w:color w:val="000000"/>
        </w:rPr>
      </w:pPr>
      <w:r w:rsidRPr="00002A48">
        <w:rPr>
          <w:color w:val="000000"/>
        </w:rPr>
        <w:t>iii.</w:t>
      </w:r>
      <w:r w:rsidR="00B21996" w:rsidRPr="00002A48">
        <w:rPr>
          <w:color w:val="000000"/>
        </w:rPr>
        <w:tab/>
      </w:r>
      <w:r w:rsidR="001875CA" w:rsidRPr="00002A48">
        <w:rPr>
          <w:color w:val="000000"/>
        </w:rPr>
        <w:t xml:space="preserve">what is covered by </w:t>
      </w:r>
      <w:r w:rsidR="00795CF5">
        <w:t>p</w:t>
      </w:r>
      <w:r w:rsidR="00795CF5" w:rsidRPr="00002A48">
        <w:t xml:space="preserve">rofessional </w:t>
      </w:r>
      <w:r w:rsidR="00795CF5">
        <w:t>l</w:t>
      </w:r>
      <w:r w:rsidR="00795CF5" w:rsidRPr="00002A48">
        <w:t xml:space="preserve">iability </w:t>
      </w:r>
      <w:r w:rsidR="00795CF5">
        <w:t>p</w:t>
      </w:r>
      <w:r w:rsidR="00795CF5" w:rsidRPr="00002A48">
        <w:t xml:space="preserve">olicies </w:t>
      </w:r>
      <w:r w:rsidR="00BF08E9" w:rsidRPr="00002A48">
        <w:rPr>
          <w:color w:val="000000"/>
        </w:rPr>
        <w:t xml:space="preserve">that </w:t>
      </w:r>
      <w:r w:rsidR="001875CA" w:rsidRPr="00002A48">
        <w:rPr>
          <w:color w:val="000000"/>
        </w:rPr>
        <w:t>are not covered by a</w:t>
      </w:r>
      <w:r w:rsidR="001875CA" w:rsidRPr="00002A48">
        <w:rPr>
          <w:i/>
          <w:color w:val="000000"/>
        </w:rPr>
        <w:t xml:space="preserve"> </w:t>
      </w:r>
      <w:r w:rsidR="001875CA" w:rsidRPr="00002A48">
        <w:rPr>
          <w:color w:val="000000"/>
        </w:rPr>
        <w:t>CGL policy</w:t>
      </w:r>
    </w:p>
    <w:p w14:paraId="55A83311" w14:textId="77777777" w:rsidR="001875CA" w:rsidRPr="00002A48" w:rsidRDefault="00B3368C" w:rsidP="00155DC6">
      <w:pPr>
        <w:tabs>
          <w:tab w:val="left" w:pos="-1080"/>
          <w:tab w:val="left" w:pos="2700"/>
        </w:tabs>
        <w:ind w:left="5040" w:hanging="720"/>
      </w:pPr>
      <w:r w:rsidRPr="00002A48">
        <w:t>iv.</w:t>
      </w:r>
      <w:r w:rsidR="001875CA" w:rsidRPr="00002A48">
        <w:tab/>
        <w:t>the triggers of coverage common to professional liability:</w:t>
      </w:r>
    </w:p>
    <w:p w14:paraId="30BBE872" w14:textId="4919649F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1)</w:t>
      </w:r>
      <w:r w:rsidR="00B21996" w:rsidRPr="00002A48">
        <w:tab/>
      </w:r>
      <w:r w:rsidR="003F05C0">
        <w:t>C</w:t>
      </w:r>
      <w:r w:rsidR="00795CF5" w:rsidRPr="00002A48">
        <w:t>laims</w:t>
      </w:r>
      <w:r w:rsidR="003F05C0">
        <w:t>-</w:t>
      </w:r>
      <w:r w:rsidR="001875CA" w:rsidRPr="00002A48">
        <w:t>made</w:t>
      </w:r>
    </w:p>
    <w:p w14:paraId="33D12C04" w14:textId="4391D3E7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2)</w:t>
      </w:r>
      <w:r w:rsidR="00B21996" w:rsidRPr="00002A48">
        <w:tab/>
      </w:r>
      <w:r w:rsidR="003F05C0">
        <w:t>C</w:t>
      </w:r>
      <w:r w:rsidR="00795CF5" w:rsidRPr="00002A48">
        <w:t>laims</w:t>
      </w:r>
      <w:r w:rsidR="003F05C0">
        <w:t>-</w:t>
      </w:r>
      <w:r w:rsidR="001875CA" w:rsidRPr="00002A48">
        <w:t>made and reported</w:t>
      </w:r>
    </w:p>
    <w:p w14:paraId="7A925DAE" w14:textId="2ADC0433" w:rsidR="00206D37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3)</w:t>
      </w:r>
      <w:r w:rsidR="00B21996" w:rsidRPr="00002A48">
        <w:tab/>
      </w:r>
      <w:r w:rsidR="003F05C0">
        <w:t>O</w:t>
      </w:r>
      <w:r w:rsidR="00795CF5" w:rsidRPr="00002A48">
        <w:t xml:space="preserve">ccurrence </w:t>
      </w:r>
      <w:r w:rsidR="001875CA" w:rsidRPr="00002A48">
        <w:t>(exceedingly rare)</w:t>
      </w:r>
    </w:p>
    <w:p w14:paraId="5C20E04F" w14:textId="03806E32" w:rsidR="001875CA" w:rsidRPr="00002A48" w:rsidRDefault="00B3368C" w:rsidP="00155DC6">
      <w:pPr>
        <w:tabs>
          <w:tab w:val="left" w:pos="-1080"/>
          <w:tab w:val="left" w:pos="2700"/>
        </w:tabs>
        <w:ind w:left="5040" w:hanging="720"/>
      </w:pPr>
      <w:r w:rsidRPr="00002A48">
        <w:lastRenderedPageBreak/>
        <w:t>v.</w:t>
      </w:r>
      <w:r w:rsidR="001875CA" w:rsidRPr="00002A48">
        <w:tab/>
        <w:t xml:space="preserve">the defense provision in a </w:t>
      </w:r>
      <w:r w:rsidR="00795CF5">
        <w:t>p</w:t>
      </w:r>
      <w:r w:rsidR="00795CF5" w:rsidRPr="00002A48">
        <w:t xml:space="preserve">rofessional </w:t>
      </w:r>
      <w:r w:rsidR="00795CF5">
        <w:t>l</w:t>
      </w:r>
      <w:r w:rsidR="00795CF5" w:rsidRPr="00002A48">
        <w:t xml:space="preserve">iability </w:t>
      </w:r>
      <w:r w:rsidR="001875CA" w:rsidRPr="00002A48">
        <w:t xml:space="preserve">policy and how it differs from </w:t>
      </w:r>
      <w:r w:rsidR="00183ECC" w:rsidRPr="00002A48">
        <w:t xml:space="preserve">the defense provision in </w:t>
      </w:r>
      <w:r w:rsidR="001875CA" w:rsidRPr="00002A48">
        <w:t>a CGL policy:</w:t>
      </w:r>
    </w:p>
    <w:p w14:paraId="744A1987" w14:textId="0E58A3C9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1)</w:t>
      </w:r>
      <w:r w:rsidR="001875CA" w:rsidRPr="00002A48">
        <w:tab/>
      </w:r>
      <w:r w:rsidR="003F05C0">
        <w:t>E</w:t>
      </w:r>
      <w:r w:rsidR="00795CF5" w:rsidRPr="00002A48">
        <w:t xml:space="preserve">mployers’ </w:t>
      </w:r>
      <w:r w:rsidR="001875CA" w:rsidRPr="00002A48">
        <w:t>exposure to loss</w:t>
      </w:r>
    </w:p>
    <w:p w14:paraId="59C24049" w14:textId="27D44746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2)</w:t>
      </w:r>
      <w:r w:rsidR="001875CA" w:rsidRPr="00002A48">
        <w:tab/>
      </w:r>
      <w:r w:rsidR="003F05C0">
        <w:t>C</w:t>
      </w:r>
      <w:r w:rsidR="00795CF5" w:rsidRPr="00002A48">
        <w:t xml:space="preserve">ommon </w:t>
      </w:r>
      <w:r w:rsidR="001875CA" w:rsidRPr="00002A48">
        <w:t>perils insured</w:t>
      </w:r>
    </w:p>
    <w:p w14:paraId="0C290E42" w14:textId="5D56A7FC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3)</w:t>
      </w:r>
      <w:r w:rsidR="001875CA" w:rsidRPr="00002A48">
        <w:tab/>
      </w:r>
      <w:r w:rsidR="003F05C0">
        <w:t>W</w:t>
      </w:r>
      <w:r w:rsidR="00795CF5" w:rsidRPr="00002A48">
        <w:t xml:space="preserve">ho </w:t>
      </w:r>
      <w:r w:rsidR="001875CA" w:rsidRPr="00002A48">
        <w:t>is an insured</w:t>
      </w:r>
    </w:p>
    <w:p w14:paraId="1E14B65F" w14:textId="5AB3948D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4)</w:t>
      </w:r>
      <w:r w:rsidR="001875CA" w:rsidRPr="00002A48">
        <w:tab/>
      </w:r>
      <w:r w:rsidR="003F05C0">
        <w:t>W</w:t>
      </w:r>
      <w:r w:rsidR="00795CF5" w:rsidRPr="00002A48">
        <w:t xml:space="preserve">hat </w:t>
      </w:r>
      <w:r w:rsidR="001875CA" w:rsidRPr="00002A48">
        <w:t>losses are excluded</w:t>
      </w:r>
    </w:p>
    <w:p w14:paraId="1BA51D6D" w14:textId="395415D4" w:rsidR="001875CA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5)</w:t>
      </w:r>
      <w:r w:rsidR="001875CA" w:rsidRPr="00002A48">
        <w:tab/>
      </w:r>
      <w:r w:rsidR="003F05C0">
        <w:t>E</w:t>
      </w:r>
      <w:r w:rsidR="00795CF5" w:rsidRPr="00002A48">
        <w:t xml:space="preserve">mployment </w:t>
      </w:r>
      <w:r w:rsidR="001875CA" w:rsidRPr="00002A48">
        <w:t>practices liability</w:t>
      </w:r>
    </w:p>
    <w:p w14:paraId="286699F1" w14:textId="5C0EBE36" w:rsidR="00887068" w:rsidRPr="00002A48" w:rsidRDefault="00B3368C" w:rsidP="00155DC6">
      <w:pPr>
        <w:tabs>
          <w:tab w:val="left" w:pos="-1080"/>
          <w:tab w:val="left" w:pos="3240"/>
        </w:tabs>
        <w:ind w:left="5760" w:hanging="720"/>
      </w:pPr>
      <w:r w:rsidRPr="00002A48">
        <w:t>6)</w:t>
      </w:r>
      <w:r w:rsidR="001875CA" w:rsidRPr="00002A48">
        <w:tab/>
      </w:r>
      <w:r w:rsidR="003F05C0">
        <w:t>F</w:t>
      </w:r>
      <w:r w:rsidR="00795CF5" w:rsidRPr="00002A48">
        <w:t xml:space="preserve">iduciary </w:t>
      </w:r>
      <w:r w:rsidR="00795CF5">
        <w:t>l</w:t>
      </w:r>
      <w:r w:rsidR="00795CF5" w:rsidRPr="00002A48">
        <w:t>iability</w:t>
      </w:r>
    </w:p>
    <w:p w14:paraId="032C8700" w14:textId="62D36301" w:rsidR="001875CA" w:rsidRPr="00002A48" w:rsidRDefault="00B3368C" w:rsidP="00155DC6">
      <w:pPr>
        <w:widowControl/>
        <w:tabs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</w:pPr>
      <w:r w:rsidRPr="00002A48">
        <w:t>d.</w:t>
      </w:r>
      <w:r w:rsidR="00B21996" w:rsidRPr="00002A48">
        <w:tab/>
      </w:r>
      <w:r w:rsidR="00795CF5">
        <w:t>m</w:t>
      </w:r>
      <w:r w:rsidR="00795CF5" w:rsidRPr="00002A48">
        <w:t xml:space="preserve">anagement </w:t>
      </w:r>
      <w:r w:rsidR="008463BD" w:rsidRPr="00002A48">
        <w:t>(</w:t>
      </w:r>
      <w:r w:rsidR="00795CF5">
        <w:t>d</w:t>
      </w:r>
      <w:r w:rsidR="00795CF5" w:rsidRPr="00002A48">
        <w:t xml:space="preserve">irectors </w:t>
      </w:r>
      <w:r w:rsidR="008463BD" w:rsidRPr="00002A48">
        <w:t xml:space="preserve">and </w:t>
      </w:r>
      <w:r w:rsidR="00795CF5">
        <w:t>o</w:t>
      </w:r>
      <w:r w:rsidR="00795CF5" w:rsidRPr="00002A48">
        <w:t>fficers</w:t>
      </w:r>
      <w:r w:rsidR="008463BD" w:rsidRPr="00002A48">
        <w:t xml:space="preserve">) </w:t>
      </w:r>
      <w:r w:rsidR="00795CF5">
        <w:t>l</w:t>
      </w:r>
      <w:r w:rsidR="00795CF5" w:rsidRPr="00002A48">
        <w:t>iability</w:t>
      </w:r>
      <w:r w:rsidR="00E97D00">
        <w:t>:</w:t>
      </w:r>
    </w:p>
    <w:p w14:paraId="5E43B34F" w14:textId="47C3B65E" w:rsidR="001875CA" w:rsidRPr="00002A48" w:rsidRDefault="00B3368C" w:rsidP="00155DC6">
      <w:pPr>
        <w:tabs>
          <w:tab w:val="left" w:pos="-1080"/>
          <w:tab w:val="left" w:pos="2700"/>
        </w:tabs>
        <w:ind w:left="3600" w:hanging="720"/>
      </w:pPr>
      <w:r w:rsidRPr="00002A48">
        <w:t>i.</w:t>
      </w:r>
      <w:r w:rsidR="001875CA" w:rsidRPr="00002A48">
        <w:tab/>
      </w:r>
      <w:proofErr w:type="spellStart"/>
      <w:r w:rsidR="00795CF5" w:rsidRPr="00F16348">
        <w:t>directors</w:t>
      </w:r>
      <w:proofErr w:type="spellEnd"/>
      <w:r w:rsidR="00795CF5" w:rsidRPr="00002A48">
        <w:t xml:space="preserve"> </w:t>
      </w:r>
      <w:r w:rsidR="001875CA" w:rsidRPr="00002A48">
        <w:t xml:space="preserve">and </w:t>
      </w:r>
      <w:r w:rsidR="00795CF5">
        <w:t>o</w:t>
      </w:r>
      <w:r w:rsidR="00795CF5" w:rsidRPr="00002A48">
        <w:t>fficers</w:t>
      </w:r>
      <w:r w:rsidR="003F05C0">
        <w:t>’</w:t>
      </w:r>
      <w:r w:rsidR="00795CF5" w:rsidRPr="00002A48">
        <w:t xml:space="preserve"> </w:t>
      </w:r>
      <w:r w:rsidR="00795CF5">
        <w:t>l</w:t>
      </w:r>
      <w:r w:rsidR="00795CF5" w:rsidRPr="00002A48">
        <w:t>iability</w:t>
      </w:r>
      <w:r w:rsidR="001875CA" w:rsidRPr="00002A48">
        <w:t>:</w:t>
      </w:r>
    </w:p>
    <w:p w14:paraId="6642D343" w14:textId="299C0B09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1)</w:t>
      </w:r>
      <w:r w:rsidR="001875CA" w:rsidRPr="00002A48">
        <w:tab/>
      </w:r>
      <w:r w:rsidR="00795CF5">
        <w:t>V</w:t>
      </w:r>
      <w:r w:rsidR="00795CF5" w:rsidRPr="00002A48">
        <w:t xml:space="preserve">arious </w:t>
      </w:r>
      <w:r w:rsidR="00833699" w:rsidRPr="00002A48">
        <w:t>loss</w:t>
      </w:r>
      <w:r w:rsidR="001875CA" w:rsidRPr="00002A48">
        <w:t xml:space="preserve"> exposures for profit and non-profit organizations</w:t>
      </w:r>
    </w:p>
    <w:p w14:paraId="2CAFA1F5" w14:textId="1F35B06F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2)</w:t>
      </w:r>
      <w:r w:rsidR="001875CA" w:rsidRPr="00002A48">
        <w:tab/>
      </w:r>
      <w:r w:rsidR="00795CF5">
        <w:t>T</w:t>
      </w:r>
      <w:r w:rsidR="00795CF5" w:rsidRPr="00002A48">
        <w:t xml:space="preserve">hree </w:t>
      </w:r>
      <w:r w:rsidR="001875CA" w:rsidRPr="00002A48">
        <w:t>common insuring agreements</w:t>
      </w:r>
    </w:p>
    <w:p w14:paraId="68E50E11" w14:textId="4451D217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3)</w:t>
      </w:r>
      <w:r w:rsidR="001875CA" w:rsidRPr="00002A48">
        <w:tab/>
      </w:r>
      <w:r w:rsidR="00795CF5">
        <w:t>W</w:t>
      </w:r>
      <w:r w:rsidR="00795CF5" w:rsidRPr="00002A48">
        <w:t xml:space="preserve">ho </w:t>
      </w:r>
      <w:r w:rsidR="001875CA" w:rsidRPr="00002A48">
        <w:t>is an insured</w:t>
      </w:r>
    </w:p>
    <w:p w14:paraId="365988C1" w14:textId="1841AECD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4)</w:t>
      </w:r>
      <w:r w:rsidR="001875CA" w:rsidRPr="00002A48">
        <w:tab/>
      </w:r>
      <w:r w:rsidR="00795CF5">
        <w:t>E</w:t>
      </w:r>
      <w:r w:rsidR="00795CF5" w:rsidRPr="00002A48">
        <w:t xml:space="preserve">xclusions </w:t>
      </w:r>
      <w:r w:rsidR="001875CA" w:rsidRPr="00002A48">
        <w:t>within a policy</w:t>
      </w:r>
    </w:p>
    <w:p w14:paraId="23E02124" w14:textId="5F4BF413" w:rsidR="001875CA" w:rsidRPr="00002A48" w:rsidRDefault="00206D37" w:rsidP="00155DC6">
      <w:pPr>
        <w:tabs>
          <w:tab w:val="left" w:pos="-1080"/>
        </w:tabs>
        <w:ind w:left="3600" w:hanging="720"/>
      </w:pPr>
      <w:r w:rsidRPr="00002A48">
        <w:t>ii.</w:t>
      </w:r>
      <w:r w:rsidR="001875CA" w:rsidRPr="00002A48">
        <w:tab/>
      </w:r>
      <w:r w:rsidR="00795CF5">
        <w:t>e</w:t>
      </w:r>
      <w:r w:rsidR="00795CF5" w:rsidRPr="00002A48">
        <w:t xml:space="preserve">mployment </w:t>
      </w:r>
      <w:r w:rsidR="001875CA" w:rsidRPr="00002A48">
        <w:t xml:space="preserve">practices </w:t>
      </w:r>
      <w:r w:rsidR="00795CF5">
        <w:t>l</w:t>
      </w:r>
      <w:r w:rsidR="00795CF5" w:rsidRPr="00002A48">
        <w:t>iability</w:t>
      </w:r>
      <w:r w:rsidR="001875CA" w:rsidRPr="00002A48">
        <w:t>:</w:t>
      </w:r>
    </w:p>
    <w:p w14:paraId="6864316D" w14:textId="3A457833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1)</w:t>
      </w:r>
      <w:r w:rsidR="001875CA" w:rsidRPr="00002A48">
        <w:tab/>
      </w:r>
      <w:r w:rsidR="00795CF5">
        <w:t>W</w:t>
      </w:r>
      <w:r w:rsidR="00795CF5" w:rsidRPr="00002A48">
        <w:t xml:space="preserve">ho </w:t>
      </w:r>
      <w:r w:rsidR="00F0318C" w:rsidRPr="00002A48">
        <w:t>is</w:t>
      </w:r>
      <w:r w:rsidR="001875CA" w:rsidRPr="00002A48">
        <w:t xml:space="preserve"> not covered</w:t>
      </w:r>
    </w:p>
    <w:p w14:paraId="66C90A26" w14:textId="0CB4B939" w:rsidR="001875CA" w:rsidRPr="00002A48" w:rsidRDefault="00B3368C" w:rsidP="00155DC6">
      <w:pPr>
        <w:tabs>
          <w:tab w:val="left" w:pos="-1080"/>
          <w:tab w:val="left" w:pos="3240"/>
        </w:tabs>
        <w:ind w:left="4320" w:hanging="720"/>
      </w:pPr>
      <w:r w:rsidRPr="00002A48">
        <w:t>2)</w:t>
      </w:r>
      <w:r w:rsidR="001875CA" w:rsidRPr="00002A48">
        <w:tab/>
      </w:r>
      <w:r w:rsidR="00795CF5">
        <w:t>W</w:t>
      </w:r>
      <w:r w:rsidR="00795CF5" w:rsidRPr="00002A48">
        <w:t xml:space="preserve">hat </w:t>
      </w:r>
      <w:r w:rsidR="001875CA" w:rsidRPr="00002A48">
        <w:t>losses are excluded</w:t>
      </w:r>
    </w:p>
    <w:p w14:paraId="49972EB1" w14:textId="25F87FDE" w:rsidR="00764105" w:rsidRPr="00002A48" w:rsidRDefault="00764105" w:rsidP="00155DC6">
      <w:pPr>
        <w:tabs>
          <w:tab w:val="left" w:pos="-1080"/>
          <w:tab w:val="left" w:pos="3240"/>
        </w:tabs>
        <w:ind w:left="4320" w:hanging="720"/>
      </w:pPr>
      <w:r w:rsidRPr="00002A48">
        <w:t>3)</w:t>
      </w:r>
      <w:r w:rsidRPr="00002A48">
        <w:tab/>
        <w:t xml:space="preserve">Management </w:t>
      </w:r>
      <w:r w:rsidR="00795CF5">
        <w:t>l</w:t>
      </w:r>
      <w:r w:rsidR="00795CF5" w:rsidRPr="00002A48">
        <w:t xml:space="preserve">iability </w:t>
      </w:r>
      <w:r w:rsidRPr="00002A48">
        <w:t>is also available as a suite of coverage and designed for exposures not covered by CGL</w:t>
      </w:r>
      <w:r w:rsidR="00795CF5">
        <w:t>,</w:t>
      </w:r>
      <w:r w:rsidRPr="00002A48">
        <w:t xml:space="preserve"> including D&amp;O, EPLI</w:t>
      </w:r>
      <w:r w:rsidR="00BF4D18">
        <w:t xml:space="preserve"> </w:t>
      </w:r>
      <w:r w:rsidR="00AF65E6">
        <w:t>(including sexual misconduct)</w:t>
      </w:r>
      <w:r w:rsidRPr="00002A48">
        <w:t xml:space="preserve">, E&amp;O, </w:t>
      </w:r>
      <w:r w:rsidR="00795CF5">
        <w:t>f</w:t>
      </w:r>
      <w:r w:rsidR="00795CF5" w:rsidRPr="00002A48">
        <w:t>iduciary</w:t>
      </w:r>
      <w:r w:rsidRPr="00002A48">
        <w:t xml:space="preserve">, </w:t>
      </w:r>
      <w:r w:rsidR="00795CF5">
        <w:t>k</w:t>
      </w:r>
      <w:r w:rsidR="00795CF5" w:rsidRPr="00002A48">
        <w:t xml:space="preserve">idnapping </w:t>
      </w:r>
      <w:r w:rsidRPr="00002A48">
        <w:t xml:space="preserve">&amp; </w:t>
      </w:r>
      <w:r w:rsidR="00795CF5">
        <w:t>r</w:t>
      </w:r>
      <w:r w:rsidR="00795CF5" w:rsidRPr="00002A48">
        <w:t>ansom</w:t>
      </w:r>
      <w:r w:rsidRPr="00002A48">
        <w:t xml:space="preserve">, and </w:t>
      </w:r>
      <w:r w:rsidR="00795CF5">
        <w:t>c</w:t>
      </w:r>
      <w:r w:rsidR="00795CF5" w:rsidRPr="00002A48">
        <w:t xml:space="preserve">yber </w:t>
      </w:r>
      <w:r w:rsidR="00795CF5">
        <w:t>l</w:t>
      </w:r>
      <w:r w:rsidR="00795CF5" w:rsidRPr="00002A48">
        <w:t>iability</w:t>
      </w:r>
    </w:p>
    <w:p w14:paraId="47E722CD" w14:textId="07CE8AA5" w:rsidR="00573364" w:rsidRPr="00002A48" w:rsidRDefault="00573364" w:rsidP="00155DC6">
      <w:pPr>
        <w:tabs>
          <w:tab w:val="left" w:pos="-1080"/>
          <w:tab w:val="left" w:pos="2160"/>
        </w:tabs>
        <w:ind w:left="2880" w:hanging="720"/>
        <w:rPr>
          <w:color w:val="000000"/>
        </w:rPr>
      </w:pPr>
      <w:r w:rsidRPr="00002A48">
        <w:rPr>
          <w:color w:val="000000"/>
        </w:rPr>
        <w:t>e.</w:t>
      </w:r>
      <w:r w:rsidRPr="00002A48">
        <w:rPr>
          <w:color w:val="000000"/>
        </w:rPr>
        <w:tab/>
      </w:r>
      <w:r w:rsidR="00E97D00">
        <w:rPr>
          <w:color w:val="000000"/>
        </w:rPr>
        <w:t>e</w:t>
      </w:r>
      <w:r w:rsidR="00E97D00" w:rsidRPr="00002A48">
        <w:rPr>
          <w:color w:val="000000"/>
        </w:rPr>
        <w:t xml:space="preserve">mployment </w:t>
      </w:r>
      <w:r w:rsidR="00E97D00">
        <w:rPr>
          <w:color w:val="000000"/>
        </w:rPr>
        <w:t>p</w:t>
      </w:r>
      <w:r w:rsidR="00E97D00" w:rsidRPr="00002A48">
        <w:rPr>
          <w:color w:val="000000"/>
        </w:rPr>
        <w:t>ractices</w:t>
      </w:r>
      <w:r w:rsidR="00E97D00">
        <w:rPr>
          <w:color w:val="000000"/>
        </w:rPr>
        <w:t xml:space="preserve"> l</w:t>
      </w:r>
      <w:r w:rsidR="00AF65E6">
        <w:rPr>
          <w:color w:val="000000"/>
        </w:rPr>
        <w:t>iability</w:t>
      </w:r>
      <w:r w:rsidR="008725A4" w:rsidRPr="00002A48">
        <w:rPr>
          <w:color w:val="000000"/>
        </w:rPr>
        <w:t>:</w:t>
      </w:r>
    </w:p>
    <w:p w14:paraId="092EFEE6" w14:textId="19A99903" w:rsidR="008725A4" w:rsidRPr="00002A48" w:rsidRDefault="0057336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Pr="00002A48">
        <w:rPr>
          <w:color w:val="000000"/>
        </w:rPr>
        <w:tab/>
        <w:t>the definition of claims that include written demand for monetary or non-monetary relief</w:t>
      </w:r>
    </w:p>
    <w:p w14:paraId="6AF56AA9" w14:textId="6598ACD2" w:rsidR="00573364" w:rsidRPr="00002A48" w:rsidRDefault="008725A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</w:r>
      <w:r w:rsidR="00573364" w:rsidRPr="00002A48">
        <w:rPr>
          <w:color w:val="000000"/>
        </w:rPr>
        <w:t>administrative or regulatory investigations</w:t>
      </w:r>
      <w:r w:rsidR="007D1F2A">
        <w:rPr>
          <w:color w:val="000000"/>
        </w:rPr>
        <w:t>,</w:t>
      </w:r>
      <w:r w:rsidR="00573364" w:rsidRPr="00002A48">
        <w:rPr>
          <w:color w:val="000000"/>
        </w:rPr>
        <w:t xml:space="preserve"> including </w:t>
      </w:r>
      <w:r w:rsidR="003F05C0">
        <w:rPr>
          <w:color w:val="000000"/>
        </w:rPr>
        <w:t>EEO</w:t>
      </w:r>
      <w:r w:rsidR="00573364" w:rsidRPr="00002A48">
        <w:rPr>
          <w:color w:val="000000"/>
        </w:rPr>
        <w:t xml:space="preserve"> Commission charges</w:t>
      </w:r>
    </w:p>
    <w:p w14:paraId="6409BC92" w14:textId="2DE1BAA5" w:rsidR="00573364" w:rsidRPr="00002A48" w:rsidRDefault="0057336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ii</w:t>
      </w:r>
      <w:r w:rsidR="008725A4" w:rsidRPr="00002A48">
        <w:rPr>
          <w:color w:val="000000"/>
        </w:rPr>
        <w:t>i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damages that include pre- and post-judgment interest, punitive, exemplary, liquidated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and multiplied damages up to the limit of liability, where insurable; most favorable jurisdiction language applies</w:t>
      </w:r>
    </w:p>
    <w:p w14:paraId="64940B86" w14:textId="47C22149" w:rsidR="00573364" w:rsidRPr="00002A48" w:rsidRDefault="0057336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i</w:t>
      </w:r>
      <w:r w:rsidR="008725A4" w:rsidRPr="00002A48">
        <w:rPr>
          <w:color w:val="000000"/>
        </w:rPr>
        <w:t>v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the broad definition of wrongful act(s) includes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but is not limited to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discrimination, harassment, wrongful demotion, failure to hire or promote, hostile or offensive work environment that interferes with work performance, termination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and retaliation</w:t>
      </w:r>
    </w:p>
    <w:p w14:paraId="1E8AEF65" w14:textId="7D83C316" w:rsidR="00573364" w:rsidRPr="00002A48" w:rsidRDefault="0057336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v.</w:t>
      </w:r>
      <w:r w:rsidRPr="00002A48">
        <w:rPr>
          <w:color w:val="000000"/>
        </w:rPr>
        <w:tab/>
        <w:t>that bodily injury exclusion includes carve-out for emotional distress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mental anguish, defamation, invasion of privacy</w:t>
      </w:r>
      <w:r w:rsidR="007D1F2A">
        <w:rPr>
          <w:color w:val="000000"/>
        </w:rPr>
        <w:t>,</w:t>
      </w:r>
      <w:r w:rsidRPr="00002A48">
        <w:rPr>
          <w:color w:val="000000"/>
        </w:rPr>
        <w:t xml:space="preserve"> or humiliation</w:t>
      </w:r>
    </w:p>
    <w:p w14:paraId="530EB5C1" w14:textId="42E00D77" w:rsidR="00573364" w:rsidRPr="00002A48" w:rsidRDefault="00573364" w:rsidP="00155DC6">
      <w:pPr>
        <w:tabs>
          <w:tab w:val="left" w:pos="-1080"/>
          <w:tab w:val="left" w:pos="2700"/>
        </w:tabs>
        <w:ind w:left="3600" w:hanging="720"/>
        <w:rPr>
          <w:color w:val="000000"/>
        </w:rPr>
      </w:pPr>
      <w:r w:rsidRPr="00002A48">
        <w:rPr>
          <w:color w:val="000000"/>
        </w:rPr>
        <w:t>v</w:t>
      </w:r>
      <w:r w:rsidR="008725A4" w:rsidRPr="00002A48">
        <w:rPr>
          <w:color w:val="000000"/>
        </w:rPr>
        <w:t>i</w:t>
      </w:r>
      <w:r w:rsidRPr="00002A48">
        <w:rPr>
          <w:color w:val="000000"/>
        </w:rPr>
        <w:t>.</w:t>
      </w:r>
      <w:r w:rsidRPr="00002A48">
        <w:rPr>
          <w:color w:val="000000"/>
        </w:rPr>
        <w:tab/>
        <w:t>fraudulent or intentional acts</w:t>
      </w:r>
      <w:r w:rsidR="00AF65E6">
        <w:rPr>
          <w:color w:val="000000"/>
        </w:rPr>
        <w:t xml:space="preserve"> of an employer or its agents</w:t>
      </w:r>
      <w:r w:rsidR="007D1F2A">
        <w:rPr>
          <w:color w:val="000000"/>
        </w:rPr>
        <w:t>,</w:t>
      </w:r>
      <w:r w:rsidR="00AF65E6">
        <w:rPr>
          <w:color w:val="000000"/>
        </w:rPr>
        <w:t xml:space="preserve"> and </w:t>
      </w:r>
      <w:r w:rsidR="00AF65E6">
        <w:rPr>
          <w:color w:val="000000"/>
        </w:rPr>
        <w:lastRenderedPageBreak/>
        <w:t>understand there is no exclusion for such acts</w:t>
      </w:r>
    </w:p>
    <w:p w14:paraId="765F9290" w14:textId="77777777" w:rsidR="009219FA" w:rsidRPr="00002A48" w:rsidRDefault="009219FA" w:rsidP="00206D37">
      <w:pPr>
        <w:tabs>
          <w:tab w:val="left" w:pos="-1080"/>
          <w:tab w:val="left" w:pos="2700"/>
        </w:tabs>
        <w:ind w:left="2700" w:hanging="540"/>
        <w:rPr>
          <w:color w:val="000000"/>
        </w:rPr>
      </w:pPr>
    </w:p>
    <w:p w14:paraId="4B869C44" w14:textId="77777777" w:rsidR="00BD7822" w:rsidRPr="00002A48" w:rsidRDefault="00BD7822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206D37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625C395" w14:textId="77777777" w:rsidR="00BD7822" w:rsidRPr="00002A48" w:rsidRDefault="007F7208" w:rsidP="0048782C">
      <w:pPr>
        <w:tabs>
          <w:tab w:val="left" w:pos="-1080"/>
        </w:tabs>
        <w:ind w:left="1440" w:hanging="720"/>
      </w:pPr>
      <w:r w:rsidRPr="00002A48">
        <w:t xml:space="preserve">C. </w:t>
      </w:r>
      <w:r w:rsidRPr="00002A48">
        <w:tab/>
        <w:t>Casualty Insurance</w:t>
      </w:r>
    </w:p>
    <w:p w14:paraId="71CCEDAA" w14:textId="61FE2DF2" w:rsidR="00B21996" w:rsidRDefault="00873B45" w:rsidP="0048782C">
      <w:pPr>
        <w:widowControl/>
        <w:tabs>
          <w:tab w:val="left" w:pos="162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3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  <w:t xml:space="preserve">Commercial </w:t>
      </w:r>
      <w:r w:rsidR="003F05C0">
        <w:rPr>
          <w:color w:val="000000"/>
        </w:rPr>
        <w:t>a</w:t>
      </w:r>
      <w:r w:rsidR="00B21996" w:rsidRPr="00002A48">
        <w:rPr>
          <w:color w:val="000000"/>
        </w:rPr>
        <w:t>uto</w:t>
      </w:r>
      <w:r w:rsidR="00AF65E6">
        <w:rPr>
          <w:color w:val="000000"/>
        </w:rPr>
        <w:t xml:space="preserve">. Be able to identify and differentiate policy and coverage differences between </w:t>
      </w:r>
      <w:r w:rsidR="007D1F2A">
        <w:rPr>
          <w:color w:val="000000"/>
        </w:rPr>
        <w:t>g</w:t>
      </w:r>
      <w:r w:rsidR="00AF65E6">
        <w:rPr>
          <w:color w:val="000000"/>
        </w:rPr>
        <w:t xml:space="preserve">arage, </w:t>
      </w:r>
      <w:r w:rsidR="007D1F2A">
        <w:rPr>
          <w:color w:val="000000"/>
        </w:rPr>
        <w:t>b</w:t>
      </w:r>
      <w:r w:rsidR="00AF65E6">
        <w:rPr>
          <w:color w:val="000000"/>
        </w:rPr>
        <w:t xml:space="preserve">usiness </w:t>
      </w:r>
      <w:r w:rsidR="007D1F2A">
        <w:rPr>
          <w:color w:val="000000"/>
        </w:rPr>
        <w:t>a</w:t>
      </w:r>
      <w:r w:rsidR="00AF65E6">
        <w:rPr>
          <w:color w:val="000000"/>
        </w:rPr>
        <w:t xml:space="preserve">uto, and </w:t>
      </w:r>
      <w:r w:rsidR="007D1F2A">
        <w:rPr>
          <w:color w:val="000000"/>
        </w:rPr>
        <w:t>m</w:t>
      </w:r>
      <w:r w:rsidR="00AF65E6">
        <w:rPr>
          <w:color w:val="000000"/>
        </w:rPr>
        <w:t xml:space="preserve">otor </w:t>
      </w:r>
      <w:r w:rsidR="007D1F2A">
        <w:rPr>
          <w:color w:val="000000"/>
        </w:rPr>
        <w:t>c</w:t>
      </w:r>
      <w:r w:rsidR="00AF65E6">
        <w:rPr>
          <w:color w:val="000000"/>
        </w:rPr>
        <w:t>arrier forms</w:t>
      </w:r>
    </w:p>
    <w:p w14:paraId="5DC677FC" w14:textId="5370724F" w:rsidR="00AF65E6" w:rsidRDefault="00AF65E6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r w:rsidR="007D1F2A">
        <w:rPr>
          <w:color w:val="000000"/>
        </w:rPr>
        <w:t>g</w:t>
      </w:r>
      <w:r>
        <w:rPr>
          <w:color w:val="000000"/>
        </w:rPr>
        <w:t xml:space="preserve">arage </w:t>
      </w:r>
      <w:r w:rsidR="007D1F2A">
        <w:rPr>
          <w:color w:val="000000"/>
        </w:rPr>
        <w:t>p</w:t>
      </w:r>
      <w:r>
        <w:rPr>
          <w:color w:val="000000"/>
        </w:rPr>
        <w:t>olicy:</w:t>
      </w:r>
    </w:p>
    <w:p w14:paraId="2F70B6F9" w14:textId="369540D0" w:rsidR="00AF65E6" w:rsidRDefault="00AF65E6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>
        <w:rPr>
          <w:color w:val="000000"/>
        </w:rPr>
        <w:t>i.</w:t>
      </w:r>
      <w:r w:rsidR="00505909">
        <w:rPr>
          <w:color w:val="000000"/>
        </w:rPr>
        <w:t xml:space="preserve"> </w:t>
      </w:r>
      <w:r w:rsidR="0048782C">
        <w:rPr>
          <w:color w:val="000000"/>
        </w:rPr>
        <w:tab/>
      </w:r>
      <w:r w:rsidR="007D1F2A">
        <w:rPr>
          <w:color w:val="000000"/>
        </w:rPr>
        <w:t>c</w:t>
      </w:r>
      <w:r>
        <w:rPr>
          <w:color w:val="000000"/>
        </w:rPr>
        <w:t>overage is available for public repair shops, dealerships, attended</w:t>
      </w:r>
      <w:r w:rsidR="00505909">
        <w:rPr>
          <w:color w:val="000000"/>
        </w:rPr>
        <w:t xml:space="preserve"> </w:t>
      </w:r>
      <w:r>
        <w:rPr>
          <w:color w:val="000000"/>
        </w:rPr>
        <w:t xml:space="preserve">parking lots, </w:t>
      </w:r>
      <w:r w:rsidR="007D1F2A">
        <w:rPr>
          <w:color w:val="000000"/>
        </w:rPr>
        <w:t xml:space="preserve">and </w:t>
      </w:r>
      <w:r>
        <w:rPr>
          <w:color w:val="000000"/>
        </w:rPr>
        <w:t>any other situation where the general public might drive the business vehicle, or when businesses have care, custody</w:t>
      </w:r>
      <w:r w:rsidR="007D1F2A">
        <w:rPr>
          <w:color w:val="000000"/>
        </w:rPr>
        <w:t>,</w:t>
      </w:r>
      <w:r>
        <w:rPr>
          <w:color w:val="000000"/>
        </w:rPr>
        <w:t xml:space="preserve"> or control over other people’s vehicles</w:t>
      </w:r>
    </w:p>
    <w:p w14:paraId="12284BAC" w14:textId="16E43811" w:rsidR="00AF65E6" w:rsidRDefault="00AF65E6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>
        <w:rPr>
          <w:color w:val="000000"/>
        </w:rPr>
        <w:t xml:space="preserve">ii. </w:t>
      </w:r>
      <w:r w:rsidR="0048782C">
        <w:rPr>
          <w:color w:val="000000"/>
        </w:rPr>
        <w:tab/>
      </w:r>
      <w:r w:rsidR="007D1F2A">
        <w:rPr>
          <w:color w:val="000000"/>
        </w:rPr>
        <w:t xml:space="preserve">garage liability </w:t>
      </w:r>
      <w:r>
        <w:rPr>
          <w:color w:val="000000"/>
        </w:rPr>
        <w:t xml:space="preserve">covers </w:t>
      </w:r>
      <w:r w:rsidR="007D1F2A">
        <w:rPr>
          <w:color w:val="000000"/>
        </w:rPr>
        <w:t>garage operations</w:t>
      </w:r>
      <w:r w:rsidR="00705D18">
        <w:rPr>
          <w:color w:val="000000"/>
        </w:rPr>
        <w:t>, and be able to identify:</w:t>
      </w:r>
    </w:p>
    <w:p w14:paraId="2EEBB777" w14:textId="0D25F6DE" w:rsidR="00705D18" w:rsidRPr="00705D18" w:rsidRDefault="00705D18" w:rsidP="0048782C">
      <w:pPr>
        <w:tabs>
          <w:tab w:val="left" w:pos="-1080"/>
        </w:tabs>
        <w:ind w:left="4320" w:hanging="720"/>
        <w:rPr>
          <w:color w:val="000000"/>
        </w:rPr>
      </w:pPr>
      <w:r w:rsidRPr="00705D18">
        <w:rPr>
          <w:color w:val="000000"/>
        </w:rPr>
        <w:t>1)</w:t>
      </w:r>
      <w:r w:rsidRPr="00705D18">
        <w:rPr>
          <w:color w:val="000000"/>
        </w:rPr>
        <w:tab/>
        <w:t xml:space="preserve">the definition of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o</w:t>
      </w:r>
      <w:r w:rsidR="007D1F2A" w:rsidRPr="00705D18">
        <w:rPr>
          <w:color w:val="000000"/>
        </w:rPr>
        <w:t>perations</w:t>
      </w:r>
    </w:p>
    <w:p w14:paraId="23EA09A1" w14:textId="31851559" w:rsidR="00705D18" w:rsidRPr="00705D18" w:rsidRDefault="00705D18" w:rsidP="0048782C">
      <w:pPr>
        <w:tabs>
          <w:tab w:val="left" w:pos="-1080"/>
        </w:tabs>
        <w:ind w:left="4320" w:hanging="720"/>
        <w:rPr>
          <w:color w:val="000000"/>
        </w:rPr>
      </w:pPr>
      <w:r w:rsidRPr="00705D18">
        <w:rPr>
          <w:color w:val="000000"/>
        </w:rPr>
        <w:t>2)</w:t>
      </w:r>
      <w:r w:rsidRPr="00705D18">
        <w:rPr>
          <w:color w:val="000000"/>
        </w:rPr>
        <w:tab/>
        <w:t xml:space="preserve">the four major coverages provided by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</w:p>
    <w:p w14:paraId="64801E35" w14:textId="7D1F69ED" w:rsidR="00705D18" w:rsidRPr="00705D18" w:rsidRDefault="00705D18" w:rsidP="0048782C">
      <w:pPr>
        <w:tabs>
          <w:tab w:val="left" w:pos="-1080"/>
        </w:tabs>
        <w:ind w:left="4320" w:hanging="720"/>
        <w:rPr>
          <w:color w:val="000000"/>
        </w:rPr>
      </w:pPr>
      <w:r w:rsidRPr="00705D18">
        <w:rPr>
          <w:color w:val="000000"/>
        </w:rPr>
        <w:t>3)</w:t>
      </w:r>
      <w:r w:rsidRPr="00705D18">
        <w:rPr>
          <w:color w:val="000000"/>
        </w:rPr>
        <w:tab/>
        <w:t xml:space="preserve">reasons for insuring with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arage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>rather than</w:t>
      </w:r>
      <w:r w:rsidR="00505909">
        <w:rPr>
          <w:color w:val="000000"/>
        </w:rPr>
        <w:t xml:space="preserve"> </w:t>
      </w:r>
      <w:r w:rsidRPr="00705D18">
        <w:rPr>
          <w:color w:val="000000"/>
        </w:rPr>
        <w:t xml:space="preserve">using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 xml:space="preserve">eneral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 xml:space="preserve">plus </w:t>
      </w:r>
      <w:r w:rsidR="007D1F2A">
        <w:rPr>
          <w:color w:val="000000"/>
        </w:rPr>
        <w:t>c</w:t>
      </w:r>
      <w:r w:rsidR="007D1F2A" w:rsidRPr="00705D18">
        <w:rPr>
          <w:color w:val="000000"/>
        </w:rPr>
        <w:t xml:space="preserve">ommercial </w:t>
      </w:r>
      <w:r w:rsidR="007D1F2A">
        <w:rPr>
          <w:color w:val="000000"/>
        </w:rPr>
        <w:t>a</w:t>
      </w:r>
      <w:r w:rsidR="007D1F2A" w:rsidRPr="00705D18">
        <w:rPr>
          <w:color w:val="000000"/>
        </w:rPr>
        <w:t xml:space="preserve">uto </w:t>
      </w:r>
      <w:r w:rsidRPr="00705D18">
        <w:rPr>
          <w:color w:val="000000"/>
        </w:rPr>
        <w:t>coverage</w:t>
      </w:r>
    </w:p>
    <w:p w14:paraId="2213C45A" w14:textId="0D3443E0" w:rsidR="00705D18" w:rsidRPr="00705D18" w:rsidRDefault="00705D18" w:rsidP="0048782C">
      <w:pPr>
        <w:ind w:left="5040" w:hanging="720"/>
        <w:rPr>
          <w:color w:val="000000"/>
        </w:rPr>
      </w:pPr>
      <w:r w:rsidRPr="00705D18">
        <w:rPr>
          <w:color w:val="000000"/>
        </w:rPr>
        <w:t>i)</w:t>
      </w:r>
      <w:r w:rsidRPr="00705D18">
        <w:rPr>
          <w:color w:val="000000"/>
        </w:rPr>
        <w:tab/>
      </w:r>
      <w:r w:rsidR="007D1F2A">
        <w:rPr>
          <w:color w:val="000000"/>
        </w:rPr>
        <w:t>b</w:t>
      </w:r>
      <w:r w:rsidR="007D1F2A" w:rsidRPr="00705D18">
        <w:rPr>
          <w:color w:val="000000"/>
        </w:rPr>
        <w:t xml:space="preserve">e </w:t>
      </w:r>
      <w:r w:rsidRPr="00705D18">
        <w:rPr>
          <w:color w:val="000000"/>
        </w:rPr>
        <w:t>able to distinguish between losses covered by</w:t>
      </w:r>
      <w:r w:rsidR="00845FF9">
        <w:rPr>
          <w:color w:val="000000"/>
        </w:rPr>
        <w:t xml:space="preserve"> </w:t>
      </w:r>
      <w:r w:rsidR="007D1F2A">
        <w:rPr>
          <w:color w:val="000000"/>
        </w:rPr>
        <w:t>g</w:t>
      </w:r>
      <w:r w:rsidR="00BF4D18" w:rsidRPr="00705D18">
        <w:rPr>
          <w:color w:val="000000"/>
        </w:rPr>
        <w:t>arage</w:t>
      </w:r>
      <w:r w:rsidR="00312FD4">
        <w:rPr>
          <w:color w:val="000000"/>
        </w:rPr>
        <w:t xml:space="preserve"> </w:t>
      </w:r>
      <w:r w:rsidR="00BF4D18" w:rsidRPr="00705D18">
        <w:rPr>
          <w:color w:val="000000"/>
        </w:rPr>
        <w:t>keepers</w:t>
      </w:r>
      <w:r w:rsidR="00312FD4">
        <w:rPr>
          <w:color w:val="000000"/>
        </w:rPr>
        <w:t>’</w:t>
      </w:r>
      <w:r w:rsidRPr="00705D18">
        <w:rPr>
          <w:color w:val="000000"/>
        </w:rPr>
        <w:t xml:space="preserve">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egal </w:t>
      </w:r>
      <w:r w:rsidR="007D1F2A">
        <w:rPr>
          <w:color w:val="000000"/>
        </w:rPr>
        <w:t>l</w:t>
      </w:r>
      <w:r w:rsidR="007D1F2A" w:rsidRPr="00705D18">
        <w:rPr>
          <w:color w:val="000000"/>
        </w:rPr>
        <w:t xml:space="preserve">iability </w:t>
      </w:r>
      <w:r w:rsidRPr="00705D18">
        <w:rPr>
          <w:color w:val="000000"/>
        </w:rPr>
        <w:t xml:space="preserve">and </w:t>
      </w:r>
      <w:r w:rsidR="007D1F2A">
        <w:rPr>
          <w:color w:val="000000"/>
        </w:rPr>
        <w:t>g</w:t>
      </w:r>
      <w:r w:rsidR="007D1F2A" w:rsidRPr="00705D18">
        <w:rPr>
          <w:color w:val="000000"/>
        </w:rPr>
        <w:t>arage</w:t>
      </w:r>
      <w:r w:rsidR="00312FD4">
        <w:rPr>
          <w:color w:val="000000"/>
        </w:rPr>
        <w:t xml:space="preserve"> </w:t>
      </w:r>
      <w:r w:rsidR="007D1F2A" w:rsidRPr="00705D18">
        <w:rPr>
          <w:color w:val="000000"/>
        </w:rPr>
        <w:t xml:space="preserve">keepers </w:t>
      </w:r>
      <w:r w:rsidR="007D1F2A">
        <w:rPr>
          <w:color w:val="000000"/>
        </w:rPr>
        <w:t>d</w:t>
      </w:r>
      <w:r w:rsidR="007D1F2A" w:rsidRPr="00705D18">
        <w:rPr>
          <w:color w:val="000000"/>
        </w:rPr>
        <w:t xml:space="preserve">irect </w:t>
      </w:r>
      <w:r w:rsidR="007D1F2A">
        <w:rPr>
          <w:color w:val="000000"/>
        </w:rPr>
        <w:t>c</w:t>
      </w:r>
      <w:r w:rsidRPr="00705D18">
        <w:rPr>
          <w:color w:val="000000"/>
        </w:rPr>
        <w:t>overage (primary or excess)</w:t>
      </w:r>
    </w:p>
    <w:p w14:paraId="6B607627" w14:textId="34392578" w:rsidR="00B21996" w:rsidRPr="00002A48" w:rsidRDefault="00705D18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rPr>
          <w:color w:val="000000"/>
        </w:rPr>
        <w:t>b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</w:r>
      <w:r w:rsidR="00B21996" w:rsidRPr="00002A48">
        <w:t>Business Auto Policy</w:t>
      </w:r>
      <w:r w:rsidR="00B21996" w:rsidRPr="00002A48">
        <w:rPr>
          <w:smallCaps/>
        </w:rPr>
        <w:t xml:space="preserve"> (BAP)</w:t>
      </w:r>
      <w:r w:rsidR="007D1F2A">
        <w:t>;</w:t>
      </w:r>
      <w:r w:rsidR="00486879" w:rsidRPr="00002A48">
        <w:t xml:space="preserve"> </w:t>
      </w:r>
      <w:r w:rsidR="007D1F2A">
        <w:t>b</w:t>
      </w:r>
      <w:r w:rsidR="00486879" w:rsidRPr="00002A48">
        <w:t>e able to identify:</w:t>
      </w:r>
    </w:p>
    <w:p w14:paraId="6EA19E9E" w14:textId="77777777" w:rsidR="00B21996" w:rsidRPr="00002A48" w:rsidRDefault="00BD7822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i.</w:t>
      </w:r>
      <w:r w:rsidR="00B21996" w:rsidRPr="00002A48">
        <w:rPr>
          <w:color w:val="000000"/>
        </w:rPr>
        <w:tab/>
        <w:t>why the following coverages might be needed by an insured:</w:t>
      </w:r>
    </w:p>
    <w:p w14:paraId="494EF554" w14:textId="7878A9B9" w:rsidR="00B21996" w:rsidRPr="00002A48" w:rsidRDefault="008E061C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O</w:t>
      </w:r>
      <w:r w:rsidR="00B21996" w:rsidRPr="00002A48">
        <w:rPr>
          <w:color w:val="000000"/>
        </w:rPr>
        <w:t>wned autos</w:t>
      </w:r>
    </w:p>
    <w:p w14:paraId="752680F0" w14:textId="48804110" w:rsidR="00B21996" w:rsidRPr="00002A48" w:rsidRDefault="00BD7822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H</w:t>
      </w:r>
      <w:r w:rsidR="00B21996" w:rsidRPr="00002A48">
        <w:rPr>
          <w:color w:val="000000"/>
        </w:rPr>
        <w:t>ired autos</w:t>
      </w:r>
    </w:p>
    <w:p w14:paraId="612D66D4" w14:textId="5118490D" w:rsidR="00B21996" w:rsidRPr="00002A48" w:rsidRDefault="00BD7822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3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</w:r>
      <w:r w:rsidR="00312FD4">
        <w:rPr>
          <w:color w:val="000000"/>
        </w:rPr>
        <w:t>N</w:t>
      </w:r>
      <w:r w:rsidR="00B21996" w:rsidRPr="00002A48">
        <w:rPr>
          <w:color w:val="000000"/>
        </w:rPr>
        <w:t>on</w:t>
      </w:r>
      <w:r w:rsidR="00B21996" w:rsidRPr="00002A48">
        <w:rPr>
          <w:color w:val="000000"/>
        </w:rPr>
        <w:noBreakHyphen/>
        <w:t>owned autos</w:t>
      </w:r>
    </w:p>
    <w:p w14:paraId="25CEC5BC" w14:textId="258C2998" w:rsidR="00B21996" w:rsidRPr="00002A48" w:rsidRDefault="00BD7822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</w:t>
      </w:r>
      <w:r w:rsidR="00B21996" w:rsidRPr="00002A48">
        <w:rPr>
          <w:color w:val="000000"/>
        </w:rPr>
        <w:t>.</w:t>
      </w:r>
      <w:r w:rsidR="00B21996" w:rsidRPr="00002A48">
        <w:rPr>
          <w:color w:val="000000"/>
        </w:rPr>
        <w:tab/>
        <w:t>each of the following symbols used to specify covered autos on the BAP declaration page</w:t>
      </w:r>
      <w:r w:rsidR="007D1F2A">
        <w:rPr>
          <w:color w:val="000000"/>
        </w:rPr>
        <w:t>s</w:t>
      </w:r>
      <w:r w:rsidR="00B21996" w:rsidRPr="00002A48">
        <w:rPr>
          <w:color w:val="000000"/>
        </w:rPr>
        <w:t>: 1, 2, 3, 4, 7, 8,</w:t>
      </w:r>
      <w:r w:rsidR="00F9021C" w:rsidRPr="00002A48">
        <w:rPr>
          <w:color w:val="000000"/>
        </w:rPr>
        <w:t xml:space="preserve"> 9</w:t>
      </w:r>
      <w:r w:rsidR="007D1F2A">
        <w:rPr>
          <w:color w:val="000000"/>
        </w:rPr>
        <w:t>,</w:t>
      </w:r>
      <w:r w:rsidR="00B21996" w:rsidRPr="00002A48">
        <w:rPr>
          <w:color w:val="000000"/>
        </w:rPr>
        <w:t xml:space="preserve"> and </w:t>
      </w:r>
      <w:r w:rsidR="00F9021C" w:rsidRPr="00002A48">
        <w:rPr>
          <w:color w:val="000000"/>
        </w:rPr>
        <w:t>1</w:t>
      </w:r>
      <w:r w:rsidR="00B21996" w:rsidRPr="00002A48">
        <w:rPr>
          <w:color w:val="000000"/>
        </w:rPr>
        <w:t>9</w:t>
      </w:r>
    </w:p>
    <w:p w14:paraId="0884744C" w14:textId="0D247B92" w:rsidR="00B21996" w:rsidRPr="00002A48" w:rsidRDefault="00BD7822" w:rsidP="0048782C">
      <w:pPr>
        <w:tabs>
          <w:tab w:val="left" w:pos="-1080"/>
        </w:tabs>
        <w:ind w:left="3600" w:hanging="720"/>
        <w:rPr>
          <w:u w:val="single"/>
        </w:rPr>
      </w:pPr>
      <w:r w:rsidRPr="00002A48">
        <w:t>iii.</w:t>
      </w:r>
      <w:r w:rsidR="00B21996" w:rsidRPr="00002A48">
        <w:tab/>
        <w:t>the “who is insured” provision of the policy</w:t>
      </w:r>
    </w:p>
    <w:p w14:paraId="5C6E4786" w14:textId="77777777" w:rsidR="00B21996" w:rsidRPr="00002A48" w:rsidRDefault="002D33DE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iv.</w:t>
      </w:r>
      <w:r w:rsidR="00B21996" w:rsidRPr="00002A48">
        <w:rPr>
          <w:color w:val="000000"/>
        </w:rPr>
        <w:tab/>
        <w:t>the effect of the following exclusions and alternative methods of providing insurance coverage:</w:t>
      </w:r>
    </w:p>
    <w:p w14:paraId="0DBAB733" w14:textId="2029F8F6" w:rsidR="00B21996" w:rsidRPr="00002A48" w:rsidRDefault="002D33DE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</w:t>
      </w:r>
      <w:r w:rsidR="008E061C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Workers’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ompensation</w:t>
      </w:r>
    </w:p>
    <w:p w14:paraId="4F12D8FF" w14:textId="0540B582" w:rsidR="00B21996" w:rsidRPr="00002A48" w:rsidRDefault="002D33DE" w:rsidP="0048782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8E061C" w:rsidRPr="00002A48">
        <w:rPr>
          <w:color w:val="000000"/>
        </w:rPr>
        <w:t>)</w:t>
      </w:r>
      <w:r w:rsidR="00B21996" w:rsidRPr="00002A48">
        <w:rPr>
          <w:color w:val="000000"/>
        </w:rPr>
        <w:tab/>
        <w:t>“</w:t>
      </w:r>
      <w:r w:rsidR="00521270" w:rsidRPr="00002A48">
        <w:rPr>
          <w:color w:val="000000"/>
        </w:rPr>
        <w:t>Products</w:t>
      </w:r>
      <w:r w:rsidR="00B21996" w:rsidRPr="00002A48">
        <w:rPr>
          <w:color w:val="000000"/>
        </w:rPr>
        <w:t>” and “Completed Operations”</w:t>
      </w:r>
    </w:p>
    <w:p w14:paraId="211B94B1" w14:textId="1E800249" w:rsidR="00B21996" w:rsidRPr="00002A48" w:rsidRDefault="002D33DE" w:rsidP="0048782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3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  <w:t>Pollution</w:t>
      </w:r>
    </w:p>
    <w:p w14:paraId="3A240CEA" w14:textId="4DB1D721" w:rsidR="00B21996" w:rsidRPr="00002A48" w:rsidRDefault="002D33DE" w:rsidP="0048782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4</w:t>
      </w:r>
      <w:r w:rsidR="00B21996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Care,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ustody</w:t>
      </w:r>
      <w:r w:rsidR="007D1F2A">
        <w:rPr>
          <w:color w:val="000000"/>
        </w:rPr>
        <w:t>,</w:t>
      </w:r>
      <w:r w:rsidR="007D1F2A" w:rsidRPr="00002A48">
        <w:rPr>
          <w:color w:val="000000"/>
        </w:rPr>
        <w:t xml:space="preserve"> </w:t>
      </w:r>
      <w:r w:rsidR="00B21996" w:rsidRPr="00002A48">
        <w:rPr>
          <w:color w:val="000000"/>
        </w:rPr>
        <w:t xml:space="preserve">and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ontrol</w:t>
      </w:r>
      <w:r w:rsidR="007D1F2A">
        <w:rPr>
          <w:color w:val="000000"/>
        </w:rPr>
        <w:t xml:space="preserve"> – p</w:t>
      </w:r>
      <w:r w:rsidR="007D1F2A" w:rsidRPr="00002A48">
        <w:rPr>
          <w:color w:val="000000"/>
        </w:rPr>
        <w:t xml:space="preserve">roperty </w:t>
      </w:r>
      <w:r w:rsidR="007D1F2A">
        <w:rPr>
          <w:color w:val="000000"/>
        </w:rPr>
        <w:t>d</w:t>
      </w:r>
      <w:r w:rsidR="007D1F2A" w:rsidRPr="00002A48">
        <w:rPr>
          <w:color w:val="000000"/>
        </w:rPr>
        <w:t>amage</w:t>
      </w:r>
    </w:p>
    <w:p w14:paraId="141032D8" w14:textId="349DFD84" w:rsidR="00B21996" w:rsidRPr="00002A48" w:rsidRDefault="002D33DE" w:rsidP="0048782C">
      <w:pPr>
        <w:tabs>
          <w:tab w:val="left" w:pos="-1080"/>
          <w:tab w:val="left" w:pos="3240"/>
        </w:tabs>
        <w:ind w:left="4320" w:hanging="720"/>
        <w:rPr>
          <w:u w:val="single"/>
        </w:rPr>
      </w:pPr>
      <w:r w:rsidRPr="00002A48">
        <w:t>5</w:t>
      </w:r>
      <w:r w:rsidR="00B21996" w:rsidRPr="00002A48">
        <w:t>)</w:t>
      </w:r>
      <w:r w:rsidR="00B21996" w:rsidRPr="00002A48">
        <w:tab/>
      </w:r>
      <w:r w:rsidR="00312FD4">
        <w:t>F</w:t>
      </w:r>
      <w:r w:rsidR="007D1F2A" w:rsidRPr="00002A48">
        <w:t xml:space="preserve">ellow </w:t>
      </w:r>
      <w:r w:rsidR="00B21996" w:rsidRPr="00002A48">
        <w:t>employee</w:t>
      </w:r>
    </w:p>
    <w:p w14:paraId="4C7B4709" w14:textId="6D935577" w:rsidR="00B21996" w:rsidRPr="00002A48" w:rsidRDefault="002D33DE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v.</w:t>
      </w:r>
      <w:r w:rsidR="00B21996" w:rsidRPr="00002A48">
        <w:rPr>
          <w:color w:val="000000"/>
        </w:rPr>
        <w:tab/>
        <w:t>the principal physical damage coverages</w:t>
      </w:r>
    </w:p>
    <w:p w14:paraId="3060F172" w14:textId="77777777" w:rsidR="00B21996" w:rsidRPr="00002A48" w:rsidRDefault="002D33DE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vi.</w:t>
      </w:r>
      <w:r w:rsidR="00B21996" w:rsidRPr="00002A48">
        <w:rPr>
          <w:color w:val="000000"/>
        </w:rPr>
        <w:tab/>
        <w:t>the effect of the following endorsements:</w:t>
      </w:r>
    </w:p>
    <w:p w14:paraId="121B7FB4" w14:textId="7378A88C" w:rsidR="00B21996" w:rsidRPr="00002A48" w:rsidRDefault="002D33DE" w:rsidP="0048782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1</w:t>
      </w:r>
      <w:r w:rsidR="00820758" w:rsidRPr="00002A48">
        <w:rPr>
          <w:color w:val="000000"/>
        </w:rPr>
        <w:t>)</w:t>
      </w:r>
      <w:r w:rsidR="00B21996" w:rsidRPr="00002A48">
        <w:rPr>
          <w:i/>
          <w:color w:val="000000"/>
        </w:rPr>
        <w:tab/>
      </w:r>
      <w:r w:rsidR="00B21996" w:rsidRPr="00002A48">
        <w:rPr>
          <w:color w:val="000000"/>
        </w:rPr>
        <w:t xml:space="preserve">Individual </w:t>
      </w:r>
      <w:r w:rsidR="007D1F2A">
        <w:rPr>
          <w:color w:val="000000"/>
        </w:rPr>
        <w:t>n</w:t>
      </w:r>
      <w:r w:rsidR="007D1F2A" w:rsidRPr="00002A48">
        <w:rPr>
          <w:color w:val="000000"/>
        </w:rPr>
        <w:t xml:space="preserve">amed </w:t>
      </w:r>
      <w:r w:rsidR="007D1F2A">
        <w:rPr>
          <w:color w:val="000000"/>
        </w:rPr>
        <w:t>i</w:t>
      </w:r>
      <w:r w:rsidR="007D1F2A" w:rsidRPr="00002A48">
        <w:rPr>
          <w:color w:val="000000"/>
        </w:rPr>
        <w:t xml:space="preserve">nsured </w:t>
      </w:r>
      <w:r w:rsidR="00B21996" w:rsidRPr="00002A48">
        <w:rPr>
          <w:color w:val="000000"/>
        </w:rPr>
        <w:t>endorsement</w:t>
      </w:r>
    </w:p>
    <w:p w14:paraId="43FED556" w14:textId="2D5FF479" w:rsidR="00B21996" w:rsidRPr="00002A48" w:rsidRDefault="002D33DE" w:rsidP="0048782C">
      <w:pPr>
        <w:widowControl/>
        <w:tabs>
          <w:tab w:val="left" w:pos="324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20" w:hanging="720"/>
        <w:rPr>
          <w:color w:val="000000"/>
        </w:rPr>
      </w:pPr>
      <w:r w:rsidRPr="00002A48">
        <w:rPr>
          <w:color w:val="000000"/>
        </w:rPr>
        <w:t>2</w:t>
      </w:r>
      <w:r w:rsidR="00820758" w:rsidRPr="00002A48">
        <w:rPr>
          <w:color w:val="000000"/>
        </w:rPr>
        <w:t>)</w:t>
      </w:r>
      <w:r w:rsidR="00B21996" w:rsidRPr="00002A48">
        <w:rPr>
          <w:color w:val="000000"/>
        </w:rPr>
        <w:tab/>
        <w:t xml:space="preserve">Drive </w:t>
      </w:r>
      <w:r w:rsidR="007D1F2A">
        <w:rPr>
          <w:color w:val="000000"/>
        </w:rPr>
        <w:t>o</w:t>
      </w:r>
      <w:r w:rsidR="007D1F2A" w:rsidRPr="00002A48">
        <w:rPr>
          <w:color w:val="000000"/>
        </w:rPr>
        <w:t xml:space="preserve">ther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 xml:space="preserve">ar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overage</w:t>
      </w:r>
      <w:r w:rsidR="00B21996" w:rsidRPr="00002A48">
        <w:t>-</w:t>
      </w:r>
      <w:r w:rsidR="007D1F2A">
        <w:t>b</w:t>
      </w:r>
      <w:r w:rsidR="007D1F2A" w:rsidRPr="00002A48">
        <w:t xml:space="preserve">roadened </w:t>
      </w:r>
      <w:r w:rsidR="007D1F2A">
        <w:t>c</w:t>
      </w:r>
      <w:r w:rsidR="007D1F2A" w:rsidRPr="00002A48">
        <w:t xml:space="preserve">overage </w:t>
      </w:r>
      <w:r w:rsidR="00B21996" w:rsidRPr="00002A48">
        <w:t xml:space="preserve">for </w:t>
      </w:r>
      <w:r w:rsidR="007D1F2A">
        <w:t>n</w:t>
      </w:r>
      <w:r w:rsidR="007D1F2A" w:rsidRPr="00002A48">
        <w:t xml:space="preserve">amed </w:t>
      </w:r>
      <w:r w:rsidR="007D1F2A">
        <w:t>i</w:t>
      </w:r>
      <w:r w:rsidR="007D1F2A" w:rsidRPr="00002A48">
        <w:t>ndividuals</w:t>
      </w:r>
    </w:p>
    <w:p w14:paraId="224B1FE2" w14:textId="772D2348" w:rsidR="00B21996" w:rsidRPr="00002A48" w:rsidRDefault="00F9021C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</w:r>
      <w:r w:rsidR="007D1F2A">
        <w:rPr>
          <w:color w:val="000000"/>
        </w:rPr>
        <w:t>r</w:t>
      </w:r>
      <w:r w:rsidR="00705D18">
        <w:rPr>
          <w:color w:val="000000"/>
        </w:rPr>
        <w:t xml:space="preserve">egarding </w:t>
      </w:r>
      <w:r w:rsidR="007D1F2A">
        <w:rPr>
          <w:color w:val="000000"/>
        </w:rPr>
        <w:t>m</w:t>
      </w:r>
      <w:r w:rsidR="00705D18">
        <w:rPr>
          <w:color w:val="000000"/>
        </w:rPr>
        <w:t xml:space="preserve">otor </w:t>
      </w:r>
      <w:r w:rsidR="007D1F2A">
        <w:rPr>
          <w:color w:val="000000"/>
        </w:rPr>
        <w:t>c</w:t>
      </w:r>
      <w:r w:rsidR="00705D18">
        <w:rPr>
          <w:color w:val="000000"/>
        </w:rPr>
        <w:t xml:space="preserve">arrier </w:t>
      </w:r>
      <w:r w:rsidR="007D1F2A">
        <w:rPr>
          <w:color w:val="000000"/>
        </w:rPr>
        <w:t>p</w:t>
      </w:r>
      <w:r w:rsidR="00705D18">
        <w:rPr>
          <w:color w:val="000000"/>
        </w:rPr>
        <w:t>olicy (e.g.</w:t>
      </w:r>
      <w:r w:rsidR="007D1F2A">
        <w:rPr>
          <w:color w:val="000000"/>
        </w:rPr>
        <w:t>,</w:t>
      </w:r>
      <w:r w:rsidR="00705D18">
        <w:rPr>
          <w:color w:val="000000"/>
        </w:rPr>
        <w:t xml:space="preserve"> </w:t>
      </w:r>
      <w:r w:rsidR="007D1F2A">
        <w:rPr>
          <w:color w:val="000000"/>
        </w:rPr>
        <w:t>t</w:t>
      </w:r>
      <w:r w:rsidR="007D1F2A" w:rsidRPr="00002A48">
        <w:rPr>
          <w:color w:val="000000"/>
        </w:rPr>
        <w:t xml:space="preserve">ruckers </w:t>
      </w:r>
      <w:r w:rsidR="007D1F2A">
        <w:rPr>
          <w:color w:val="000000"/>
        </w:rPr>
        <w:t>c</w:t>
      </w:r>
      <w:r w:rsidR="007D1F2A" w:rsidRPr="00002A48">
        <w:rPr>
          <w:color w:val="000000"/>
        </w:rPr>
        <w:t>overage</w:t>
      </w:r>
      <w:r w:rsidR="00705D18">
        <w:rPr>
          <w:color w:val="000000"/>
        </w:rPr>
        <w:t>)</w:t>
      </w:r>
      <w:r w:rsidR="007D1F2A">
        <w:rPr>
          <w:color w:val="000000"/>
        </w:rPr>
        <w:t>,</w:t>
      </w:r>
      <w:r w:rsidR="00705D18">
        <w:rPr>
          <w:color w:val="000000"/>
        </w:rPr>
        <w:t xml:space="preserve"> </w:t>
      </w:r>
      <w:r w:rsidR="007D1F2A">
        <w:rPr>
          <w:color w:val="000000"/>
        </w:rPr>
        <w:t>k</w:t>
      </w:r>
      <w:r w:rsidR="00705D18">
        <w:rPr>
          <w:color w:val="000000"/>
        </w:rPr>
        <w:t>now</w:t>
      </w:r>
      <w:r w:rsidR="007D1F2A">
        <w:rPr>
          <w:color w:val="000000"/>
        </w:rPr>
        <w:t>:</w:t>
      </w:r>
    </w:p>
    <w:p w14:paraId="3712DA33" w14:textId="7DE2AE14" w:rsidR="00B21996" w:rsidRPr="00002A48" w:rsidRDefault="008E061C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lastRenderedPageBreak/>
        <w:t>i.</w:t>
      </w:r>
      <w:r w:rsidR="00B21996" w:rsidRPr="00002A48">
        <w:rPr>
          <w:color w:val="000000"/>
        </w:rPr>
        <w:tab/>
        <w:t>the definition of "trucker" and the general scope of the Motor Carrier Act of 1980</w:t>
      </w:r>
    </w:p>
    <w:p w14:paraId="694999BC" w14:textId="7C3D2D72" w:rsidR="00B21996" w:rsidRPr="00002A48" w:rsidRDefault="00A62BA0" w:rsidP="0048782C">
      <w:pPr>
        <w:widowControl/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  <w:rPr>
          <w:color w:val="000000"/>
        </w:rPr>
      </w:pPr>
      <w:r w:rsidRPr="00002A48">
        <w:rPr>
          <w:color w:val="000000"/>
        </w:rPr>
        <w:t>ii.</w:t>
      </w:r>
      <w:r w:rsidRPr="00002A48">
        <w:rPr>
          <w:color w:val="000000"/>
        </w:rPr>
        <w:tab/>
      </w:r>
      <w:r w:rsidR="00B21996" w:rsidRPr="00002A48">
        <w:rPr>
          <w:color w:val="000000"/>
        </w:rPr>
        <w:t>why a separate automobile program was developed for motor carriers</w:t>
      </w:r>
    </w:p>
    <w:p w14:paraId="479BBEE0" w14:textId="77777777" w:rsidR="00B3368C" w:rsidRPr="00002A48" w:rsidRDefault="00B3368C" w:rsidP="0048782C">
      <w:pPr>
        <w:widowControl/>
        <w:tabs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</w:p>
    <w:p w14:paraId="10075AC2" w14:textId="77777777" w:rsidR="00B3368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8E061C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5318B36" w14:textId="77777777" w:rsidR="00B3368C" w:rsidRPr="00002A48" w:rsidRDefault="007F7208" w:rsidP="0048782C">
      <w:pPr>
        <w:tabs>
          <w:tab w:val="left" w:pos="-1080"/>
        </w:tabs>
        <w:ind w:left="1440" w:hanging="720"/>
      </w:pPr>
      <w:r w:rsidRPr="00002A48">
        <w:t xml:space="preserve">C. </w:t>
      </w:r>
      <w:r w:rsidRPr="00002A48">
        <w:tab/>
        <w:t>Casualty Insurance</w:t>
      </w:r>
    </w:p>
    <w:p w14:paraId="58B65C13" w14:textId="05A65513" w:rsidR="001F060C" w:rsidRPr="00002A48" w:rsidRDefault="00873B45" w:rsidP="0048782C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4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  <w:t xml:space="preserve">Ocean </w:t>
      </w:r>
      <w:r w:rsidR="00312FD4">
        <w:rPr>
          <w:color w:val="000000"/>
        </w:rPr>
        <w:t>m</w:t>
      </w:r>
      <w:r w:rsidR="001F060C" w:rsidRPr="00002A48">
        <w:rPr>
          <w:color w:val="000000"/>
        </w:rPr>
        <w:t>arine</w:t>
      </w:r>
      <w:r w:rsidR="00870FD2" w:rsidRPr="00002A48">
        <w:rPr>
          <w:color w:val="000000"/>
        </w:rPr>
        <w:t>. Be able to</w:t>
      </w:r>
      <w:r w:rsidR="007725F5">
        <w:rPr>
          <w:color w:val="000000"/>
        </w:rPr>
        <w:t>:</w:t>
      </w:r>
    </w:p>
    <w:p w14:paraId="66F72D5A" w14:textId="591A7C83" w:rsidR="001F060C" w:rsidRPr="00002A48" w:rsidRDefault="001F060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 xml:space="preserve">differentiate between cargo, hull, freight, and </w:t>
      </w:r>
      <w:r w:rsidR="007725F5">
        <w:rPr>
          <w:color w:val="000000"/>
        </w:rPr>
        <w:t>p</w:t>
      </w:r>
      <w:r w:rsidR="007725F5" w:rsidRPr="00002A48">
        <w:rPr>
          <w:color w:val="000000"/>
        </w:rPr>
        <w:t xml:space="preserve">rotection </w:t>
      </w:r>
      <w:r w:rsidRPr="00002A48">
        <w:rPr>
          <w:color w:val="000000"/>
        </w:rPr>
        <w:t xml:space="preserve">and </w:t>
      </w:r>
      <w:r w:rsidR="007725F5">
        <w:rPr>
          <w:color w:val="000000"/>
        </w:rPr>
        <w:t>i</w:t>
      </w:r>
      <w:r w:rsidR="007725F5" w:rsidRPr="00002A48">
        <w:rPr>
          <w:color w:val="000000"/>
        </w:rPr>
        <w:t xml:space="preserve">ndemnity </w:t>
      </w:r>
      <w:r w:rsidRPr="00002A48">
        <w:rPr>
          <w:color w:val="000000"/>
        </w:rPr>
        <w:t>coverages</w:t>
      </w:r>
    </w:p>
    <w:p w14:paraId="3393B77A" w14:textId="77FF0562" w:rsidR="008E061C" w:rsidRPr="00002A48" w:rsidRDefault="001F060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 xml:space="preserve">recognize the sources of claims for which </w:t>
      </w:r>
      <w:r w:rsidR="007725F5">
        <w:rPr>
          <w:color w:val="000000"/>
        </w:rPr>
        <w:t>p</w:t>
      </w:r>
      <w:r w:rsidR="007725F5" w:rsidRPr="00002A48">
        <w:rPr>
          <w:color w:val="000000"/>
        </w:rPr>
        <w:t xml:space="preserve">rotection </w:t>
      </w:r>
      <w:r w:rsidRPr="00002A48">
        <w:rPr>
          <w:color w:val="000000"/>
        </w:rPr>
        <w:t xml:space="preserve">and </w:t>
      </w:r>
      <w:r w:rsidR="007725F5">
        <w:rPr>
          <w:color w:val="000000"/>
        </w:rPr>
        <w:t>i</w:t>
      </w:r>
      <w:r w:rsidR="007725F5" w:rsidRPr="00002A48">
        <w:rPr>
          <w:color w:val="000000"/>
        </w:rPr>
        <w:t xml:space="preserve">ndemnity </w:t>
      </w:r>
      <w:r w:rsidR="00870FD2" w:rsidRPr="00002A48">
        <w:rPr>
          <w:color w:val="000000"/>
        </w:rPr>
        <w:t>insurance provides coverage:</w:t>
      </w:r>
    </w:p>
    <w:p w14:paraId="44F29EBC" w14:textId="77777777" w:rsidR="001F060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720"/>
      </w:pPr>
      <w:r w:rsidRPr="00002A48">
        <w:t>i.</w:t>
      </w:r>
      <w:r w:rsidR="001F060C" w:rsidRPr="00002A48">
        <w:tab/>
        <w:t>Jones Act</w:t>
      </w:r>
    </w:p>
    <w:p w14:paraId="2AC05CDA" w14:textId="0D7E6F0D" w:rsidR="001F060C" w:rsidRPr="00002A48" w:rsidRDefault="00B3368C" w:rsidP="0048782C">
      <w:pPr>
        <w:tabs>
          <w:tab w:val="left" w:pos="-1080"/>
        </w:tabs>
        <w:ind w:left="3600" w:hanging="720"/>
      </w:pPr>
      <w:r w:rsidRPr="00002A48">
        <w:t>ii.</w:t>
      </w:r>
      <w:r w:rsidR="001F060C" w:rsidRPr="00002A48">
        <w:tab/>
      </w:r>
      <w:r w:rsidR="00870FD2" w:rsidRPr="00002A48">
        <w:t>Longshore and Harbor Workers’ Compensation Act</w:t>
      </w:r>
    </w:p>
    <w:p w14:paraId="30B6E6C5" w14:textId="77777777" w:rsidR="00B3368C" w:rsidRPr="00002A48" w:rsidRDefault="00B3368C" w:rsidP="001F060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color w:val="000000"/>
        </w:rPr>
      </w:pPr>
    </w:p>
    <w:p w14:paraId="73BFE9A8" w14:textId="77777777" w:rsidR="00B3368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2473C6EC" w14:textId="77777777" w:rsidR="00B3368C" w:rsidRPr="00002A48" w:rsidRDefault="007F7208" w:rsidP="0048782C">
      <w:pPr>
        <w:tabs>
          <w:tab w:val="left" w:pos="-1080"/>
        </w:tabs>
        <w:ind w:left="1440" w:hanging="720"/>
      </w:pPr>
      <w:r w:rsidRPr="00002A48">
        <w:t>C.</w:t>
      </w:r>
      <w:r w:rsidRPr="00002A48">
        <w:tab/>
        <w:t>Casualty Insurance</w:t>
      </w:r>
    </w:p>
    <w:p w14:paraId="08A30D00" w14:textId="42F9B997" w:rsidR="001F060C" w:rsidRPr="00002A48" w:rsidRDefault="00873B45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5</w:t>
      </w:r>
      <w:r w:rsidR="001F060C" w:rsidRPr="00002A48">
        <w:rPr>
          <w:color w:val="000000"/>
        </w:rPr>
        <w:t>.</w:t>
      </w:r>
      <w:r w:rsidR="001F060C" w:rsidRPr="00002A48">
        <w:rPr>
          <w:color w:val="000000"/>
        </w:rPr>
        <w:tab/>
        <w:t xml:space="preserve">Surety </w:t>
      </w:r>
      <w:r w:rsidR="00312FD4">
        <w:rPr>
          <w:color w:val="000000"/>
        </w:rPr>
        <w:t>b</w:t>
      </w:r>
      <w:r w:rsidR="001F060C" w:rsidRPr="00002A48">
        <w:rPr>
          <w:color w:val="000000"/>
        </w:rPr>
        <w:t xml:space="preserve">onds and </w:t>
      </w:r>
      <w:r w:rsidR="00312FD4">
        <w:rPr>
          <w:color w:val="000000"/>
        </w:rPr>
        <w:t>g</w:t>
      </w:r>
      <w:r w:rsidR="001F060C" w:rsidRPr="00002A48">
        <w:rPr>
          <w:color w:val="000000"/>
        </w:rPr>
        <w:t xml:space="preserve">eneral </w:t>
      </w:r>
      <w:r w:rsidR="00312FD4">
        <w:rPr>
          <w:color w:val="000000"/>
        </w:rPr>
        <w:t>b</w:t>
      </w:r>
      <w:r w:rsidR="001F060C" w:rsidRPr="00002A48">
        <w:rPr>
          <w:color w:val="000000"/>
        </w:rPr>
        <w:t xml:space="preserve">ond </w:t>
      </w:r>
      <w:r w:rsidR="00312FD4">
        <w:rPr>
          <w:color w:val="000000"/>
        </w:rPr>
        <w:t>c</w:t>
      </w:r>
      <w:r w:rsidR="001F060C" w:rsidRPr="00002A48">
        <w:rPr>
          <w:color w:val="000000"/>
        </w:rPr>
        <w:t>oncepts</w:t>
      </w:r>
      <w:r w:rsidR="00F740C0" w:rsidRPr="00002A48">
        <w:rPr>
          <w:color w:val="000000"/>
        </w:rPr>
        <w:t>. Be able to differentiate between:</w:t>
      </w:r>
    </w:p>
    <w:p w14:paraId="7236747E" w14:textId="0EF7435A" w:rsidR="001F060C" w:rsidRPr="00002A48" w:rsidRDefault="001F060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>the three parties involved in a surety bond</w:t>
      </w:r>
    </w:p>
    <w:p w14:paraId="2E1FE828" w14:textId="3EDF96D5" w:rsidR="001F060C" w:rsidRPr="00002A48" w:rsidRDefault="001F060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b.</w:t>
      </w:r>
      <w:r w:rsidRPr="00002A48">
        <w:rPr>
          <w:color w:val="000000"/>
        </w:rPr>
        <w:tab/>
        <w:t>surety bonds and insurance policies with regard to loss payments</w:t>
      </w:r>
    </w:p>
    <w:p w14:paraId="191A0D0B" w14:textId="22AA39A1" w:rsidR="001F060C" w:rsidRPr="00002A48" w:rsidRDefault="001F060C" w:rsidP="0048782C">
      <w:pPr>
        <w:pStyle w:val="BodyTextIndent"/>
        <w:widowControl/>
        <w:tabs>
          <w:tab w:val="clear" w:pos="-10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/>
        <w:jc w:val="left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  <w:t>contract, financial guarantee</w:t>
      </w:r>
      <w:r w:rsidR="007725F5">
        <w:rPr>
          <w:color w:val="000000"/>
        </w:rPr>
        <w:t>,</w:t>
      </w:r>
      <w:r w:rsidRPr="00002A48">
        <w:rPr>
          <w:color w:val="000000"/>
        </w:rPr>
        <w:t xml:space="preserve"> and faithful performance bonds</w:t>
      </w:r>
    </w:p>
    <w:p w14:paraId="17730F8D" w14:textId="77777777" w:rsidR="00B3368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</w:p>
    <w:p w14:paraId="342862AC" w14:textId="77777777" w:rsidR="00B3368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0C5E4125" w14:textId="77777777" w:rsidR="00B3368C" w:rsidRPr="00002A48" w:rsidRDefault="007F7208" w:rsidP="0048782C">
      <w:pPr>
        <w:tabs>
          <w:tab w:val="left" w:pos="-1080"/>
        </w:tabs>
        <w:ind w:left="1440" w:hanging="720"/>
      </w:pPr>
      <w:r w:rsidRPr="00002A48">
        <w:t>C.</w:t>
      </w:r>
      <w:r w:rsidRPr="00002A48">
        <w:tab/>
        <w:t>Casualty Insurance</w:t>
      </w:r>
    </w:p>
    <w:p w14:paraId="16F5E80F" w14:textId="624FCE71" w:rsidR="001875CA" w:rsidRPr="00002A48" w:rsidRDefault="00873B45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>
        <w:rPr>
          <w:color w:val="000000"/>
        </w:rPr>
        <w:t>6</w:t>
      </w:r>
      <w:r w:rsidR="00FD0E75" w:rsidRPr="00002A48">
        <w:rPr>
          <w:color w:val="000000"/>
        </w:rPr>
        <w:t>.</w:t>
      </w:r>
      <w:r w:rsidR="00FD0E75" w:rsidRPr="00002A48">
        <w:rPr>
          <w:color w:val="000000"/>
        </w:rPr>
        <w:tab/>
      </w:r>
      <w:r w:rsidR="001875CA" w:rsidRPr="00002A48">
        <w:rPr>
          <w:color w:val="000000"/>
        </w:rPr>
        <w:t xml:space="preserve">Umbrella and </w:t>
      </w:r>
      <w:r w:rsidR="00312FD4">
        <w:rPr>
          <w:color w:val="000000"/>
        </w:rPr>
        <w:t>e</w:t>
      </w:r>
      <w:r w:rsidR="001875CA" w:rsidRPr="00002A48">
        <w:rPr>
          <w:color w:val="000000"/>
        </w:rPr>
        <w:t xml:space="preserve">xcess </w:t>
      </w:r>
      <w:r w:rsidR="00312FD4">
        <w:rPr>
          <w:color w:val="000000"/>
        </w:rPr>
        <w:t>l</w:t>
      </w:r>
      <w:r w:rsidR="001875CA" w:rsidRPr="00002A48">
        <w:rPr>
          <w:color w:val="000000"/>
        </w:rPr>
        <w:t>iability</w:t>
      </w:r>
      <w:r w:rsidR="00E17AA6" w:rsidRPr="00002A48">
        <w:rPr>
          <w:color w:val="000000"/>
        </w:rPr>
        <w:t>. Be able to identify:</w:t>
      </w:r>
    </w:p>
    <w:p w14:paraId="72D44317" w14:textId="690431D0" w:rsidR="001875CA" w:rsidRPr="00002A48" w:rsidRDefault="00FD0E75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a.</w:t>
      </w:r>
      <w:r w:rsidR="00464B14" w:rsidRPr="00002A48">
        <w:rPr>
          <w:color w:val="000000"/>
        </w:rPr>
        <w:tab/>
      </w:r>
      <w:r w:rsidR="001875CA" w:rsidRPr="00002A48">
        <w:rPr>
          <w:color w:val="000000"/>
        </w:rPr>
        <w:t xml:space="preserve">the major functions </w:t>
      </w:r>
      <w:r w:rsidR="00E17AA6" w:rsidRPr="00002A48">
        <w:rPr>
          <w:color w:val="000000"/>
        </w:rPr>
        <w:t xml:space="preserve">and differences </w:t>
      </w:r>
      <w:r w:rsidR="001875CA" w:rsidRPr="00002A48">
        <w:rPr>
          <w:color w:val="000000"/>
        </w:rPr>
        <w:t>of these policies</w:t>
      </w:r>
    </w:p>
    <w:p w14:paraId="541EB9AC" w14:textId="60F7E80E" w:rsidR="001875CA" w:rsidRPr="00002A48" w:rsidRDefault="00E17AA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b</w:t>
      </w:r>
      <w:r w:rsidR="001A0273" w:rsidRPr="00002A48">
        <w:rPr>
          <w:color w:val="000000"/>
        </w:rPr>
        <w:t>.</w:t>
      </w:r>
      <w:r w:rsidR="002B5A60" w:rsidRPr="00002A48">
        <w:rPr>
          <w:color w:val="000000"/>
        </w:rPr>
        <w:tab/>
      </w:r>
      <w:r w:rsidR="001875CA" w:rsidRPr="00002A48">
        <w:t>most carriers have developed their own form with unique coverage</w:t>
      </w:r>
    </w:p>
    <w:p w14:paraId="39C5E01D" w14:textId="6A155525" w:rsidR="001875CA" w:rsidRPr="00002A48" w:rsidRDefault="00E17AA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c</w:t>
      </w:r>
      <w:r w:rsidR="001A0273" w:rsidRPr="00002A48">
        <w:rPr>
          <w:color w:val="000000"/>
        </w:rPr>
        <w:t>.</w:t>
      </w:r>
      <w:r w:rsidR="002B5A60" w:rsidRPr="00002A48">
        <w:rPr>
          <w:color w:val="000000"/>
        </w:rPr>
        <w:tab/>
      </w:r>
      <w:r w:rsidRPr="00002A48">
        <w:rPr>
          <w:color w:val="000000"/>
        </w:rPr>
        <w:t>commonly required underlying policies</w:t>
      </w:r>
    </w:p>
    <w:p w14:paraId="77339033" w14:textId="4F705A36" w:rsidR="001875CA" w:rsidRPr="00002A48" w:rsidRDefault="00E17AA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 w:rsidRPr="00002A48">
        <w:rPr>
          <w:color w:val="000000"/>
        </w:rPr>
        <w:t>d</w:t>
      </w:r>
      <w:r w:rsidR="001A0273" w:rsidRPr="00002A48">
        <w:rPr>
          <w:color w:val="000000"/>
        </w:rPr>
        <w:t>.</w:t>
      </w:r>
      <w:r w:rsidR="001875CA" w:rsidRPr="00002A48">
        <w:rPr>
          <w:color w:val="000000"/>
        </w:rPr>
        <w:tab/>
        <w:t>what a self-insured retention is and how it is applied to a loss</w:t>
      </w:r>
    </w:p>
    <w:p w14:paraId="102FE24D" w14:textId="77777777" w:rsidR="00B3368C" w:rsidRPr="00002A48" w:rsidRDefault="00B3368C" w:rsidP="0048782C">
      <w:pPr>
        <w:widowControl/>
        <w:tabs>
          <w:tab w:val="left" w:pos="720"/>
          <w:tab w:val="left" w:pos="1440"/>
          <w:tab w:val="left" w:pos="27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</w:p>
    <w:p w14:paraId="18095B7F" w14:textId="77777777" w:rsidR="00B3368C" w:rsidRPr="00002A48" w:rsidRDefault="00B3368C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3A07E177" w14:textId="77777777" w:rsidR="00B3368C" w:rsidRPr="00002A48" w:rsidRDefault="007F7208" w:rsidP="0048782C">
      <w:pPr>
        <w:tabs>
          <w:tab w:val="left" w:pos="-1080"/>
        </w:tabs>
        <w:ind w:left="1440" w:hanging="720"/>
      </w:pPr>
      <w:r w:rsidRPr="00002A48">
        <w:t>C.</w:t>
      </w:r>
      <w:r w:rsidRPr="00002A48">
        <w:tab/>
        <w:t>Casualty Insurance</w:t>
      </w:r>
    </w:p>
    <w:p w14:paraId="5B617343" w14:textId="32187857" w:rsidR="00CC0FDE" w:rsidRPr="00002A48" w:rsidRDefault="00873B45" w:rsidP="0048782C">
      <w:pPr>
        <w:widowControl/>
        <w:tabs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>
        <w:rPr>
          <w:color w:val="000000"/>
        </w:rPr>
        <w:t>7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Workers’ </w:t>
      </w:r>
      <w:r w:rsidR="00312FD4">
        <w:rPr>
          <w:color w:val="000000"/>
        </w:rPr>
        <w:t>c</w:t>
      </w:r>
      <w:r w:rsidR="00CC0FDE" w:rsidRPr="00002A48">
        <w:rPr>
          <w:color w:val="000000"/>
        </w:rPr>
        <w:t>ompensation</w:t>
      </w:r>
      <w:r w:rsidR="006D5382" w:rsidRPr="00002A48">
        <w:rPr>
          <w:color w:val="000000"/>
        </w:rPr>
        <w:t>. Be able to identify:</w:t>
      </w:r>
    </w:p>
    <w:p w14:paraId="448FB3CC" w14:textId="732A863D" w:rsidR="00CC0FDE" w:rsidRDefault="00CC0FDE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a.</w:t>
      </w:r>
      <w:r w:rsidRPr="00002A48">
        <w:rPr>
          <w:color w:val="000000"/>
        </w:rPr>
        <w:tab/>
        <w:t>the effect on the legal relationship between employer, employee</w:t>
      </w:r>
      <w:r w:rsidR="0066179C">
        <w:rPr>
          <w:color w:val="000000"/>
        </w:rPr>
        <w:t>,</w:t>
      </w:r>
      <w:r w:rsidRPr="00002A48">
        <w:rPr>
          <w:color w:val="000000"/>
        </w:rPr>
        <w:t xml:space="preserve"> </w:t>
      </w:r>
      <w:r w:rsidRPr="00002A48">
        <w:t xml:space="preserve">and independent contractor </w:t>
      </w:r>
      <w:r w:rsidRPr="00002A48">
        <w:rPr>
          <w:color w:val="000000"/>
        </w:rPr>
        <w:t>that was intended when workers’ compensation laws were written</w:t>
      </w:r>
      <w:r w:rsidR="00705D18">
        <w:rPr>
          <w:color w:val="000000"/>
        </w:rPr>
        <w:t>, and know:</w:t>
      </w:r>
    </w:p>
    <w:p w14:paraId="62F67B6A" w14:textId="2E1FD6DC" w:rsidR="00705D18" w:rsidRDefault="00705D18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why misclassified workers may not be covered under a </w:t>
      </w:r>
      <w:r w:rsidR="0066179C">
        <w:rPr>
          <w:color w:val="000000"/>
        </w:rPr>
        <w:t>w</w:t>
      </w:r>
      <w:r>
        <w:rPr>
          <w:color w:val="000000"/>
        </w:rPr>
        <w:t xml:space="preserve">orkers’ </w:t>
      </w:r>
      <w:r w:rsidR="0066179C">
        <w:rPr>
          <w:color w:val="000000"/>
        </w:rPr>
        <w:t>c</w:t>
      </w:r>
      <w:r>
        <w:rPr>
          <w:color w:val="000000"/>
        </w:rPr>
        <w:t>ompensation policy</w:t>
      </w:r>
    </w:p>
    <w:p w14:paraId="24E98AD2" w14:textId="5E69728E" w:rsidR="00705D18" w:rsidRDefault="00705D18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 xml:space="preserve">the liability of the employer when a misclassified worker is injured on the job and not covered under a </w:t>
      </w:r>
      <w:r w:rsidR="0066179C">
        <w:rPr>
          <w:color w:val="000000"/>
        </w:rPr>
        <w:t>w</w:t>
      </w:r>
      <w:r>
        <w:rPr>
          <w:color w:val="000000"/>
        </w:rPr>
        <w:t xml:space="preserve">orkers’ </w:t>
      </w:r>
      <w:r w:rsidR="0066179C">
        <w:rPr>
          <w:color w:val="000000"/>
        </w:rPr>
        <w:t>c</w:t>
      </w:r>
      <w:r>
        <w:rPr>
          <w:color w:val="000000"/>
        </w:rPr>
        <w:t>ompensation policy</w:t>
      </w:r>
    </w:p>
    <w:p w14:paraId="2E7F50B0" w14:textId="1112929D" w:rsidR="00705D18" w:rsidRPr="00002A48" w:rsidRDefault="00705D18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  <w:rPr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the “ABC” test that defines independent contractors (</w:t>
      </w:r>
      <w:r w:rsidR="0066179C">
        <w:rPr>
          <w:color w:val="000000"/>
        </w:rPr>
        <w:t xml:space="preserve">Assembly Bill </w:t>
      </w:r>
      <w:r>
        <w:rPr>
          <w:color w:val="000000"/>
        </w:rPr>
        <w:t>5,</w:t>
      </w:r>
      <w:r w:rsidR="005C21F6">
        <w:rPr>
          <w:color w:val="000000"/>
        </w:rPr>
        <w:t xml:space="preserve"> Gonzalez, Chapter 296, Statutes of</w:t>
      </w:r>
      <w:r>
        <w:rPr>
          <w:color w:val="000000"/>
        </w:rPr>
        <w:t xml:space="preserve"> 2019)</w:t>
      </w:r>
    </w:p>
    <w:p w14:paraId="654744D4" w14:textId="108F5DD7" w:rsidR="00CC0FDE" w:rsidRPr="00002A48" w:rsidRDefault="00CC0FDE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lastRenderedPageBreak/>
        <w:t>b.</w:t>
      </w:r>
      <w:r w:rsidRPr="00002A48">
        <w:rPr>
          <w:color w:val="000000"/>
        </w:rPr>
        <w:tab/>
        <w:t>situations where workers’ compensation coverage is required by law and the methods used to provide the coverage</w:t>
      </w:r>
    </w:p>
    <w:p w14:paraId="7A28717F" w14:textId="619ADDC6" w:rsidR="006D5382" w:rsidRPr="00002A48" w:rsidRDefault="006D5382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c.</w:t>
      </w:r>
      <w:r w:rsidRPr="00002A48">
        <w:rPr>
          <w:color w:val="000000"/>
        </w:rPr>
        <w:tab/>
      </w:r>
      <w:r w:rsidR="005C21F6">
        <w:rPr>
          <w:color w:val="000000"/>
        </w:rPr>
        <w:t>e</w:t>
      </w:r>
      <w:r w:rsidR="005C21F6" w:rsidRPr="00002A48">
        <w:rPr>
          <w:color w:val="000000"/>
        </w:rPr>
        <w:t xml:space="preserve">xclusive </w:t>
      </w:r>
      <w:r w:rsidRPr="00002A48">
        <w:rPr>
          <w:color w:val="000000"/>
        </w:rPr>
        <w:t>remedy</w:t>
      </w:r>
    </w:p>
    <w:p w14:paraId="7C971855" w14:textId="7CF23400" w:rsidR="00CC0FDE" w:rsidRPr="00002A48" w:rsidRDefault="006D5382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strike/>
          <w:color w:val="000000"/>
        </w:rPr>
      </w:pPr>
      <w:r w:rsidRPr="00002A48">
        <w:rPr>
          <w:color w:val="000000"/>
        </w:rPr>
        <w:t>d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the California State Compensation Insurance Fund (SCIF) and </w:t>
      </w:r>
      <w:r w:rsidR="00677BD5">
        <w:rPr>
          <w:color w:val="000000"/>
        </w:rPr>
        <w:t>California Insurance Code</w:t>
      </w:r>
      <w:r w:rsidR="00705D18">
        <w:rPr>
          <w:color w:val="000000"/>
        </w:rPr>
        <w:t xml:space="preserve"> s</w:t>
      </w:r>
      <w:r w:rsidR="00CC0FDE" w:rsidRPr="00002A48">
        <w:rPr>
          <w:color w:val="000000"/>
        </w:rPr>
        <w:t xml:space="preserve">ection </w:t>
      </w:r>
      <w:r w:rsidR="00CC0FDE" w:rsidRPr="00002A48">
        <w:t>11770</w:t>
      </w:r>
      <w:r w:rsidR="00491435">
        <w:t>,</w:t>
      </w:r>
      <w:r w:rsidR="00CC0FDE" w:rsidRPr="00002A48">
        <w:t xml:space="preserve"> et. </w:t>
      </w:r>
      <w:r w:rsidR="00CB1810" w:rsidRPr="00002A48">
        <w:t>seq.</w:t>
      </w:r>
    </w:p>
    <w:p w14:paraId="4B8D772E" w14:textId="2AFCC788" w:rsidR="00CC0FDE" w:rsidRPr="00002A48" w:rsidRDefault="001A0273" w:rsidP="0048782C">
      <w:pPr>
        <w:tabs>
          <w:tab w:val="left" w:pos="-1080"/>
        </w:tabs>
        <w:ind w:left="2880" w:hanging="720"/>
      </w:pPr>
      <w:r w:rsidRPr="00002A48">
        <w:t>i.</w:t>
      </w:r>
      <w:r w:rsidR="00CC0FDE" w:rsidRPr="00002A48">
        <w:tab/>
      </w:r>
      <w:r w:rsidR="005C21F6">
        <w:t>k</w:t>
      </w:r>
      <w:r w:rsidR="005C21F6" w:rsidRPr="00002A48">
        <w:t xml:space="preserve">now </w:t>
      </w:r>
      <w:r w:rsidR="006D5382" w:rsidRPr="00002A48">
        <w:t>w</w:t>
      </w:r>
      <w:r w:rsidR="00CC0FDE" w:rsidRPr="00002A48">
        <w:t xml:space="preserve">ho may place business with </w:t>
      </w:r>
      <w:r w:rsidR="002C79BC">
        <w:t xml:space="preserve">SCIF, </w:t>
      </w:r>
      <w:r w:rsidR="00677BD5">
        <w:t>California Insurance Code</w:t>
      </w:r>
      <w:r w:rsidR="006D5382" w:rsidRPr="00002A48">
        <w:t xml:space="preserve"> </w:t>
      </w:r>
      <w:r w:rsidR="002C79BC">
        <w:t>s</w:t>
      </w:r>
      <w:r w:rsidR="006D5382" w:rsidRPr="00002A48">
        <w:t xml:space="preserve">ection 11784 </w:t>
      </w:r>
    </w:p>
    <w:p w14:paraId="0D21F4C2" w14:textId="1325CA7B" w:rsidR="00CC0FDE" w:rsidRPr="00002A48" w:rsidRDefault="001A0273" w:rsidP="0048782C">
      <w:pPr>
        <w:tabs>
          <w:tab w:val="left" w:pos="-1080"/>
        </w:tabs>
        <w:ind w:left="2880" w:hanging="720"/>
        <w:rPr>
          <w:u w:val="single"/>
        </w:rPr>
      </w:pPr>
      <w:r w:rsidRPr="00002A48">
        <w:t>ii.</w:t>
      </w:r>
      <w:r w:rsidR="00CC0FDE" w:rsidRPr="00002A48">
        <w:tab/>
      </w:r>
      <w:r w:rsidR="005C21F6">
        <w:t>k</w:t>
      </w:r>
      <w:r w:rsidR="005C21F6" w:rsidRPr="00002A48">
        <w:t xml:space="preserve">now </w:t>
      </w:r>
      <w:r w:rsidR="006D5382" w:rsidRPr="00002A48">
        <w:t>w</w:t>
      </w:r>
      <w:r w:rsidR="00CC0FDE" w:rsidRPr="00002A48">
        <w:t xml:space="preserve">hy </w:t>
      </w:r>
      <w:r w:rsidR="006D5382" w:rsidRPr="00002A48">
        <w:t xml:space="preserve">a producer </w:t>
      </w:r>
      <w:r w:rsidR="00CC0FDE" w:rsidRPr="00002A48">
        <w:t>would place</w:t>
      </w:r>
      <w:r w:rsidR="00783742" w:rsidRPr="00002A48">
        <w:t xml:space="preserve"> business</w:t>
      </w:r>
      <w:r w:rsidR="00CC0FDE" w:rsidRPr="00002A48">
        <w:t xml:space="preserve"> with SCIF</w:t>
      </w:r>
    </w:p>
    <w:p w14:paraId="6AB7702B" w14:textId="77777777" w:rsidR="00CC0FDE" w:rsidRPr="00002A48" w:rsidRDefault="006D5382" w:rsidP="0048782C">
      <w:pPr>
        <w:tabs>
          <w:tab w:val="left" w:pos="-1080"/>
        </w:tabs>
        <w:ind w:left="2160" w:hanging="720"/>
        <w:rPr>
          <w:color w:val="000000"/>
        </w:rPr>
      </w:pPr>
      <w:r w:rsidRPr="00002A48">
        <w:rPr>
          <w:color w:val="000000"/>
        </w:rPr>
        <w:t>e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>the different types of benefits provided:</w:t>
      </w:r>
    </w:p>
    <w:p w14:paraId="1A571C95" w14:textId="3DF57664" w:rsidR="00CC0FDE" w:rsidRDefault="001A0273" w:rsidP="0048782C">
      <w:pPr>
        <w:tabs>
          <w:tab w:val="left" w:pos="-1080"/>
          <w:tab w:val="left" w:pos="2700"/>
        </w:tabs>
        <w:ind w:left="2880" w:hanging="720"/>
      </w:pPr>
      <w:r w:rsidRPr="00002A48">
        <w:t>i.</w:t>
      </w:r>
      <w:r w:rsidR="00CC0FDE" w:rsidRPr="00002A48">
        <w:tab/>
      </w:r>
      <w:r w:rsidR="005C21F6">
        <w:t>m</w:t>
      </w:r>
      <w:r w:rsidR="005C21F6" w:rsidRPr="00002A48">
        <w:t xml:space="preserve">edical </w:t>
      </w:r>
    </w:p>
    <w:p w14:paraId="1AF03661" w14:textId="6F8E4334" w:rsidR="002C79BC" w:rsidRDefault="002C79BC" w:rsidP="0048782C">
      <w:pPr>
        <w:tabs>
          <w:tab w:val="left" w:pos="-1080"/>
        </w:tabs>
        <w:ind w:left="3600" w:hanging="720"/>
      </w:pPr>
      <w:r>
        <w:t>1)</w:t>
      </w:r>
      <w:r>
        <w:tab/>
      </w:r>
      <w:r w:rsidR="005C21F6">
        <w:t xml:space="preserve">Know </w:t>
      </w:r>
      <w:r>
        <w:t>that covered medical expenses to not have time or</w:t>
      </w:r>
      <w:r w:rsidR="001B2F6E">
        <w:t xml:space="preserve"> </w:t>
      </w:r>
      <w:r>
        <w:t>dollar limits</w:t>
      </w:r>
    </w:p>
    <w:p w14:paraId="0C62EE33" w14:textId="3FB51D73" w:rsidR="002C79BC" w:rsidRPr="00002A48" w:rsidRDefault="002C79BC" w:rsidP="0048782C">
      <w:pPr>
        <w:tabs>
          <w:tab w:val="left" w:pos="-1080"/>
        </w:tabs>
        <w:ind w:left="3600" w:hanging="720"/>
      </w:pPr>
      <w:r>
        <w:t>2)</w:t>
      </w:r>
      <w:r>
        <w:tab/>
      </w:r>
      <w:r w:rsidR="005C21F6">
        <w:t xml:space="preserve">Know </w:t>
      </w:r>
      <w:r>
        <w:t>the limits for chiropractic care and physical therapy</w:t>
      </w:r>
      <w:r w:rsidR="001B2F6E">
        <w:t xml:space="preserve"> </w:t>
      </w:r>
      <w:r>
        <w:t>services</w:t>
      </w:r>
    </w:p>
    <w:p w14:paraId="4A58CE87" w14:textId="59110FB7" w:rsidR="00CC0FDE" w:rsidRDefault="001A0273" w:rsidP="0048782C">
      <w:pPr>
        <w:tabs>
          <w:tab w:val="left" w:pos="-1080"/>
        </w:tabs>
        <w:ind w:left="2880" w:hanging="720"/>
      </w:pPr>
      <w:r w:rsidRPr="00002A48">
        <w:t>ii.</w:t>
      </w:r>
      <w:r w:rsidR="00CC0FDE" w:rsidRPr="00002A48">
        <w:tab/>
      </w:r>
      <w:r w:rsidR="005C21F6">
        <w:t>d</w:t>
      </w:r>
      <w:r w:rsidR="005C21F6" w:rsidRPr="00002A48">
        <w:t>isability</w:t>
      </w:r>
      <w:r w:rsidR="005C21F6">
        <w:t xml:space="preserve"> </w:t>
      </w:r>
      <w:r w:rsidR="002C79BC">
        <w:t>income</w:t>
      </w:r>
    </w:p>
    <w:p w14:paraId="4BF7ED21" w14:textId="22378C7C" w:rsidR="002C79BC" w:rsidRPr="00002A48" w:rsidRDefault="001B2F6E" w:rsidP="0048782C">
      <w:pPr>
        <w:tabs>
          <w:tab w:val="left" w:pos="-1080"/>
        </w:tabs>
        <w:ind w:left="3600" w:hanging="720"/>
      </w:pPr>
      <w:r>
        <w:t>1</w:t>
      </w:r>
      <w:r w:rsidR="002C79BC">
        <w:t>)</w:t>
      </w:r>
      <w:r w:rsidR="002C79BC">
        <w:tab/>
      </w:r>
      <w:r w:rsidR="005C21F6">
        <w:t>K</w:t>
      </w:r>
      <w:r w:rsidR="002C79BC">
        <w:t>now the waiting period and weekly benefit limitations</w:t>
      </w:r>
    </w:p>
    <w:p w14:paraId="18C33B0B" w14:textId="0A175836" w:rsidR="001B2F6E" w:rsidRPr="00002A48" w:rsidRDefault="001A0273" w:rsidP="0048782C">
      <w:pPr>
        <w:tabs>
          <w:tab w:val="left" w:pos="-1080"/>
        </w:tabs>
        <w:ind w:left="2880" w:hanging="720"/>
      </w:pPr>
      <w:r w:rsidRPr="00002A48">
        <w:t>iii.</w:t>
      </w:r>
      <w:r w:rsidR="00CC0FDE" w:rsidRPr="00002A48">
        <w:tab/>
      </w:r>
      <w:r w:rsidR="00491435">
        <w:t>r</w:t>
      </w:r>
      <w:r w:rsidR="002C79BC">
        <w:t>ehabilitation (e.g.</w:t>
      </w:r>
      <w:r w:rsidR="005C21F6">
        <w:t>,</w:t>
      </w:r>
      <w:r w:rsidR="002C79BC">
        <w:t xml:space="preserve"> vocational re</w:t>
      </w:r>
      <w:r w:rsidR="005C21F6">
        <w:t>-</w:t>
      </w:r>
      <w:r w:rsidR="002C79BC">
        <w:t>training)</w:t>
      </w:r>
      <w:r w:rsidR="002C79BC" w:rsidRPr="00002A48" w:rsidDel="002C79BC">
        <w:t xml:space="preserve"> </w:t>
      </w:r>
    </w:p>
    <w:p w14:paraId="14BCC81A" w14:textId="2A520034" w:rsidR="00CC0FDE" w:rsidRPr="00002A48" w:rsidRDefault="001A0273" w:rsidP="0048782C">
      <w:pPr>
        <w:tabs>
          <w:tab w:val="left" w:pos="-1080"/>
        </w:tabs>
        <w:ind w:left="2880" w:hanging="720"/>
      </w:pPr>
      <w:r w:rsidRPr="00002A48">
        <w:t>iv.</w:t>
      </w:r>
      <w:r w:rsidR="00CC0FDE" w:rsidRPr="00002A48">
        <w:tab/>
      </w:r>
      <w:r w:rsidR="005C21F6">
        <w:t>s</w:t>
      </w:r>
      <w:r w:rsidR="002C79BC">
        <w:t>urvivor benefits, including death benefit</w:t>
      </w:r>
    </w:p>
    <w:p w14:paraId="295547C7" w14:textId="029233A9" w:rsidR="00CC0FDE" w:rsidRPr="00002A48" w:rsidRDefault="000070C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f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</w:r>
      <w:r w:rsidR="002C79BC">
        <w:rPr>
          <w:color w:val="000000"/>
        </w:rPr>
        <w:t xml:space="preserve">examples of </w:t>
      </w:r>
      <w:r w:rsidR="005C21F6">
        <w:rPr>
          <w:color w:val="000000"/>
        </w:rPr>
        <w:t>w</w:t>
      </w:r>
      <w:r w:rsidR="002C79BC">
        <w:rPr>
          <w:color w:val="000000"/>
        </w:rPr>
        <w:t xml:space="preserve">orkers’ </w:t>
      </w:r>
      <w:r w:rsidR="005C21F6">
        <w:rPr>
          <w:color w:val="000000"/>
        </w:rPr>
        <w:t>c</w:t>
      </w:r>
      <w:r w:rsidR="002C79BC">
        <w:rPr>
          <w:color w:val="000000"/>
        </w:rPr>
        <w:t xml:space="preserve">ompensation </w:t>
      </w:r>
      <w:r w:rsidR="005C21F6">
        <w:rPr>
          <w:color w:val="000000"/>
        </w:rPr>
        <w:t>i</w:t>
      </w:r>
      <w:r w:rsidR="002C79BC">
        <w:rPr>
          <w:color w:val="000000"/>
        </w:rPr>
        <w:t>nsurance fraud</w:t>
      </w:r>
    </w:p>
    <w:p w14:paraId="47AF7393" w14:textId="1FFCE28C" w:rsidR="00CC0FDE" w:rsidRPr="00002A48" w:rsidRDefault="001A0273" w:rsidP="0048782C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880" w:hanging="720"/>
      </w:pPr>
      <w:r w:rsidRPr="00002A48">
        <w:rPr>
          <w:color w:val="000000"/>
        </w:rPr>
        <w:t>i.</w:t>
      </w:r>
      <w:r w:rsidR="00CC0FDE" w:rsidRPr="00002A48">
        <w:tab/>
      </w:r>
      <w:r w:rsidR="002C79BC">
        <w:t>know the penalties which may be applied to employees who commit workers’ compensation insurance fraud</w:t>
      </w:r>
    </w:p>
    <w:p w14:paraId="30F19B2B" w14:textId="68880F43" w:rsidR="00CC0FDE" w:rsidRPr="00002A48" w:rsidRDefault="001A0273" w:rsidP="0048782C">
      <w:pPr>
        <w:tabs>
          <w:tab w:val="left" w:pos="-1080"/>
        </w:tabs>
        <w:ind w:left="2880" w:hanging="720"/>
        <w:rPr>
          <w:color w:val="000000"/>
        </w:rPr>
      </w:pPr>
      <w:r w:rsidRPr="00002A48">
        <w:t>ii.</w:t>
      </w:r>
      <w:r w:rsidR="00CC0FDE" w:rsidRPr="00002A48">
        <w:tab/>
      </w:r>
      <w:r w:rsidR="002C79BC">
        <w:t>know how employers can commit workers’ compensation insurance fraud and the penalties which may be imposed</w:t>
      </w:r>
    </w:p>
    <w:p w14:paraId="3FDA8ACD" w14:textId="6EC81F58" w:rsidR="00CC0FDE" w:rsidRPr="00002A48" w:rsidRDefault="000070C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g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 xml:space="preserve">what </w:t>
      </w:r>
      <w:r w:rsidR="005C21F6">
        <w:rPr>
          <w:color w:val="000000"/>
        </w:rPr>
        <w:t>e</w:t>
      </w:r>
      <w:r w:rsidR="005C21F6" w:rsidRPr="00002A48">
        <w:rPr>
          <w:color w:val="000000"/>
        </w:rPr>
        <w:t xml:space="preserve">mployers </w:t>
      </w:r>
      <w:r w:rsidR="005C21F6">
        <w:rPr>
          <w:color w:val="000000"/>
        </w:rPr>
        <w:t>l</w:t>
      </w:r>
      <w:r w:rsidR="005C21F6" w:rsidRPr="00002A48">
        <w:rPr>
          <w:color w:val="000000"/>
        </w:rPr>
        <w:t xml:space="preserve">iability </w:t>
      </w:r>
      <w:r w:rsidR="00CC0FDE" w:rsidRPr="00002A48">
        <w:rPr>
          <w:color w:val="000000"/>
        </w:rPr>
        <w:t xml:space="preserve">coverage is and why it is necessary in addition to workers’ compensation, </w:t>
      </w:r>
      <w:r w:rsidR="00677BD5">
        <w:rPr>
          <w:color w:val="000000"/>
        </w:rPr>
        <w:t xml:space="preserve">California Insurance </w:t>
      </w:r>
      <w:proofErr w:type="spellStart"/>
      <w:r w:rsidR="00677BD5">
        <w:rPr>
          <w:color w:val="000000"/>
        </w:rPr>
        <w:t>Code</w:t>
      </w:r>
      <w:r w:rsidR="002C79BC">
        <w:rPr>
          <w:color w:val="000000"/>
        </w:rPr>
        <w:t>Code</w:t>
      </w:r>
      <w:proofErr w:type="spellEnd"/>
      <w:r w:rsidR="002C79BC">
        <w:rPr>
          <w:color w:val="000000"/>
        </w:rPr>
        <w:t xml:space="preserve"> s</w:t>
      </w:r>
      <w:r w:rsidR="00CC0FDE" w:rsidRPr="00002A48">
        <w:rPr>
          <w:color w:val="000000"/>
        </w:rPr>
        <w:t xml:space="preserve">ection 11750.1(f) </w:t>
      </w:r>
    </w:p>
    <w:p w14:paraId="3E0BAD92" w14:textId="3266A8F9" w:rsidR="00CC0FDE" w:rsidRPr="00002A48" w:rsidRDefault="000070C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h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</w:r>
      <w:r w:rsidRPr="00002A48">
        <w:rPr>
          <w:color w:val="000000"/>
        </w:rPr>
        <w:t xml:space="preserve">the </w:t>
      </w:r>
      <w:r w:rsidR="00CC0FDE" w:rsidRPr="00002A48">
        <w:rPr>
          <w:color w:val="000000"/>
        </w:rPr>
        <w:t xml:space="preserve">definition </w:t>
      </w:r>
      <w:r w:rsidRPr="00002A48">
        <w:rPr>
          <w:color w:val="000000"/>
        </w:rPr>
        <w:t xml:space="preserve">and application </w:t>
      </w:r>
      <w:r w:rsidR="00CC0FDE" w:rsidRPr="00002A48">
        <w:rPr>
          <w:color w:val="000000"/>
        </w:rPr>
        <w:t xml:space="preserve">of the </w:t>
      </w:r>
      <w:r w:rsidR="005C21F6">
        <w:rPr>
          <w:color w:val="000000"/>
        </w:rPr>
        <w:t>o</w:t>
      </w:r>
      <w:r w:rsidR="005C21F6" w:rsidRPr="00002A48">
        <w:rPr>
          <w:color w:val="000000"/>
        </w:rPr>
        <w:t xml:space="preserve">ther </w:t>
      </w:r>
      <w:r w:rsidR="005C21F6">
        <w:rPr>
          <w:color w:val="000000"/>
        </w:rPr>
        <w:t>s</w:t>
      </w:r>
      <w:r w:rsidR="005C21F6" w:rsidRPr="00002A48">
        <w:rPr>
          <w:color w:val="000000"/>
        </w:rPr>
        <w:t xml:space="preserve">tates </w:t>
      </w:r>
      <w:r w:rsidR="005C21F6">
        <w:rPr>
          <w:color w:val="000000"/>
        </w:rPr>
        <w:t>i</w:t>
      </w:r>
      <w:r w:rsidR="005C21F6" w:rsidRPr="00002A48">
        <w:rPr>
          <w:color w:val="000000"/>
        </w:rPr>
        <w:t xml:space="preserve">nsurance </w:t>
      </w:r>
      <w:r w:rsidR="00CC0FDE" w:rsidRPr="00002A48">
        <w:rPr>
          <w:color w:val="000000"/>
        </w:rPr>
        <w:t xml:space="preserve">section of the policy, </w:t>
      </w:r>
      <w:r w:rsidR="00677BD5">
        <w:rPr>
          <w:color w:val="000000"/>
        </w:rPr>
        <w:t xml:space="preserve">California Insurance </w:t>
      </w:r>
      <w:proofErr w:type="spellStart"/>
      <w:r w:rsidR="00677BD5">
        <w:rPr>
          <w:color w:val="000000"/>
        </w:rPr>
        <w:t>Code</w:t>
      </w:r>
      <w:r w:rsidR="002C79BC">
        <w:rPr>
          <w:color w:val="000000"/>
        </w:rPr>
        <w:t>Code</w:t>
      </w:r>
      <w:proofErr w:type="spellEnd"/>
      <w:r w:rsidR="002C79BC">
        <w:rPr>
          <w:color w:val="000000"/>
        </w:rPr>
        <w:t xml:space="preserve"> s</w:t>
      </w:r>
      <w:r w:rsidR="00CC0FDE" w:rsidRPr="00002A48">
        <w:rPr>
          <w:color w:val="000000"/>
        </w:rPr>
        <w:t xml:space="preserve">ection 11780.5 </w:t>
      </w:r>
    </w:p>
    <w:p w14:paraId="610E7E5F" w14:textId="3A08B772" w:rsidR="00CC0FDE" w:rsidRPr="00177B79" w:rsidRDefault="000070C6" w:rsidP="0048782C">
      <w:pPr>
        <w:widowControl/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i</w:t>
      </w:r>
      <w:r w:rsidR="00CC0FDE" w:rsidRPr="00002A48">
        <w:rPr>
          <w:color w:val="000000"/>
        </w:rPr>
        <w:t>.</w:t>
      </w:r>
      <w:r w:rsidR="00CC0FDE" w:rsidRPr="00002A48">
        <w:rPr>
          <w:color w:val="000000"/>
        </w:rPr>
        <w:tab/>
        <w:t>the voluntary contribution endorsement</w:t>
      </w:r>
      <w:r w:rsidR="00CC0FDE" w:rsidRPr="00002A48">
        <w:tab/>
      </w:r>
    </w:p>
    <w:p w14:paraId="0412F588" w14:textId="4AE5339D" w:rsidR="00CC0FDE" w:rsidRPr="00002A48" w:rsidRDefault="00CC0FDE" w:rsidP="0048782C">
      <w:pPr>
        <w:tabs>
          <w:tab w:val="left" w:pos="-1080"/>
        </w:tabs>
        <w:ind w:left="2160" w:hanging="720"/>
      </w:pPr>
      <w:r w:rsidRPr="00002A48">
        <w:t>j.</w:t>
      </w:r>
      <w:r w:rsidRPr="00002A48">
        <w:tab/>
        <w:t xml:space="preserve">the California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Pr="00002A48">
        <w:t>rating system and the purpose of the experience modification system</w:t>
      </w:r>
    </w:p>
    <w:p w14:paraId="66620EE9" w14:textId="32DCDA6B" w:rsidR="00CC0FDE" w:rsidRPr="00002A48" w:rsidRDefault="00F30D6C" w:rsidP="0048782C">
      <w:pPr>
        <w:tabs>
          <w:tab w:val="left" w:pos="-1080"/>
        </w:tabs>
        <w:ind w:left="2160" w:hanging="720"/>
      </w:pPr>
      <w:r w:rsidRPr="00002A48">
        <w:t>k</w:t>
      </w:r>
      <w:r w:rsidR="00CC0FDE" w:rsidRPr="00002A48">
        <w:t>.</w:t>
      </w:r>
      <w:r w:rsidR="00CC0FDE" w:rsidRPr="00002A48">
        <w:tab/>
      </w:r>
      <w:r w:rsidR="00D53A98" w:rsidRPr="00002A48">
        <w:t>a</w:t>
      </w:r>
      <w:r w:rsidR="00CC0FDE" w:rsidRPr="00002A48">
        <w:t xml:space="preserve">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="00CC0FDE" w:rsidRPr="00002A48">
        <w:t xml:space="preserve">policy does not cover any </w:t>
      </w:r>
      <w:r w:rsidR="00D53A98" w:rsidRPr="00002A48">
        <w:t xml:space="preserve">employees subject to </w:t>
      </w:r>
      <w:r w:rsidR="00CC0FDE" w:rsidRPr="00002A48">
        <w:t xml:space="preserve">federal </w:t>
      </w:r>
      <w:r w:rsidR="00D25D77" w:rsidRPr="00002A48">
        <w:t>workers’</w:t>
      </w:r>
      <w:r w:rsidR="00CC0FDE" w:rsidRPr="00002A48">
        <w:t xml:space="preserve"> compensation or employer</w:t>
      </w:r>
      <w:r w:rsidR="00D53A98" w:rsidRPr="00002A48">
        <w:t>’</w:t>
      </w:r>
      <w:r w:rsidR="00CC0FDE" w:rsidRPr="00002A48">
        <w:t>s liability laws</w:t>
      </w:r>
    </w:p>
    <w:p w14:paraId="5AE2FCCD" w14:textId="041EF45B" w:rsidR="00D53A98" w:rsidRPr="00002A48" w:rsidRDefault="00D53A98" w:rsidP="0048782C">
      <w:pPr>
        <w:tabs>
          <w:tab w:val="left" w:pos="-1080"/>
        </w:tabs>
        <w:ind w:left="2160" w:hanging="720"/>
      </w:pPr>
      <w:r w:rsidRPr="00002A48">
        <w:t>l.</w:t>
      </w:r>
      <w:r w:rsidRPr="00002A48">
        <w:tab/>
      </w:r>
      <w:r w:rsidR="005C21F6">
        <w:t>f</w:t>
      </w:r>
      <w:r w:rsidR="005C21F6" w:rsidRPr="00002A48">
        <w:t xml:space="preserve">ederal </w:t>
      </w:r>
      <w:r w:rsidR="005C21F6">
        <w:t>w</w:t>
      </w:r>
      <w:r w:rsidR="005C21F6" w:rsidRPr="00002A48">
        <w:t xml:space="preserve">orkers’ </w:t>
      </w:r>
      <w:r w:rsidR="005C21F6">
        <w:t>c</w:t>
      </w:r>
      <w:r w:rsidR="005C21F6" w:rsidRPr="00002A48">
        <w:t xml:space="preserve">ompensation </w:t>
      </w:r>
      <w:r w:rsidR="005C21F6">
        <w:t>p</w:t>
      </w:r>
      <w:r w:rsidR="005C21F6" w:rsidRPr="00002A48">
        <w:t>rograms</w:t>
      </w:r>
    </w:p>
    <w:p w14:paraId="51091D7D" w14:textId="00D69534" w:rsidR="00D53A98" w:rsidRPr="00002A48" w:rsidRDefault="00D53A98" w:rsidP="0048782C">
      <w:pPr>
        <w:tabs>
          <w:tab w:val="left" w:pos="-1080"/>
        </w:tabs>
        <w:ind w:left="2880" w:hanging="720"/>
      </w:pPr>
      <w:r w:rsidRPr="00002A48">
        <w:t>i.</w:t>
      </w:r>
      <w:r w:rsidRPr="00002A48">
        <w:tab/>
        <w:t>Defense Base Act</w:t>
      </w:r>
    </w:p>
    <w:p w14:paraId="65BD1628" w14:textId="38EE0B27" w:rsidR="00D53A98" w:rsidRPr="00002A48" w:rsidRDefault="00D53A98" w:rsidP="0048782C">
      <w:pPr>
        <w:tabs>
          <w:tab w:val="left" w:pos="-1080"/>
        </w:tabs>
        <w:ind w:left="2880" w:hanging="720"/>
      </w:pPr>
      <w:r w:rsidRPr="00002A48">
        <w:t>ii.</w:t>
      </w:r>
      <w:r w:rsidRPr="00002A48">
        <w:tab/>
        <w:t>Longshore and Harbor Workers’ Compensation Act</w:t>
      </w:r>
    </w:p>
    <w:p w14:paraId="2207DCE4" w14:textId="5E1B41F5" w:rsidR="00D53A98" w:rsidRPr="00002A48" w:rsidRDefault="00D53A98" w:rsidP="0048782C">
      <w:pPr>
        <w:tabs>
          <w:tab w:val="left" w:pos="-1080"/>
        </w:tabs>
        <w:ind w:left="2880" w:hanging="720"/>
      </w:pPr>
      <w:r w:rsidRPr="00002A48">
        <w:t>iii.</w:t>
      </w:r>
      <w:r w:rsidRPr="00002A48">
        <w:tab/>
        <w:t>Jones Act</w:t>
      </w:r>
    </w:p>
    <w:p w14:paraId="22B1E0EF" w14:textId="77777777" w:rsidR="00CC0FDE" w:rsidRPr="00002A48" w:rsidRDefault="00CC0FDE" w:rsidP="0048782C">
      <w:pPr>
        <w:tabs>
          <w:tab w:val="left" w:pos="-1080"/>
          <w:tab w:val="left" w:pos="2700"/>
        </w:tabs>
        <w:ind w:left="720" w:hanging="720"/>
      </w:pPr>
    </w:p>
    <w:p w14:paraId="1D0EFCF4" w14:textId="77777777" w:rsidR="00FD0E75" w:rsidRPr="00002A48" w:rsidRDefault="00FD0E75" w:rsidP="0048782C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20" w:hanging="720"/>
        <w:rPr>
          <w:color w:val="000000"/>
        </w:rPr>
      </w:pPr>
      <w:r w:rsidRPr="00002A48">
        <w:rPr>
          <w:color w:val="000000"/>
        </w:rPr>
        <w:t>I.</w:t>
      </w:r>
      <w:r w:rsidR="004F5DA1" w:rsidRPr="00002A48">
        <w:rPr>
          <w:color w:val="000000"/>
        </w:rPr>
        <w:tab/>
      </w:r>
      <w:r w:rsidR="001064E5" w:rsidRPr="00002A48">
        <w:rPr>
          <w:color w:val="000000"/>
        </w:rPr>
        <w:t>Commercial</w:t>
      </w:r>
      <w:r w:rsidR="001064E5" w:rsidRPr="00002A48">
        <w:t xml:space="preserve"> Insurance </w:t>
      </w:r>
      <w:r w:rsidR="001064E5" w:rsidRPr="00002A48">
        <w:rPr>
          <w:color w:val="000000"/>
        </w:rPr>
        <w:t>Coverages</w:t>
      </w:r>
    </w:p>
    <w:p w14:paraId="630AE518" w14:textId="77777777" w:rsidR="001875CA" w:rsidRPr="00002A48" w:rsidRDefault="007F7208" w:rsidP="00603807">
      <w:pPr>
        <w:widowControl/>
        <w:tabs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440" w:hanging="720"/>
        <w:rPr>
          <w:color w:val="000000"/>
        </w:rPr>
      </w:pPr>
      <w:r w:rsidRPr="00002A48">
        <w:rPr>
          <w:color w:val="000000"/>
        </w:rPr>
        <w:t>D.</w:t>
      </w:r>
      <w:r w:rsidRPr="00002A48">
        <w:rPr>
          <w:color w:val="000000"/>
        </w:rPr>
        <w:tab/>
        <w:t>Businessowners Policy (B</w:t>
      </w:r>
      <w:r w:rsidR="00680A6C" w:rsidRPr="00002A48">
        <w:rPr>
          <w:color w:val="000000"/>
        </w:rPr>
        <w:t>OP</w:t>
      </w:r>
      <w:r w:rsidRPr="00002A48">
        <w:rPr>
          <w:color w:val="000000"/>
        </w:rPr>
        <w:t>)</w:t>
      </w:r>
    </w:p>
    <w:p w14:paraId="3403BC5C" w14:textId="5AFA7FA3" w:rsidR="00FD0E75" w:rsidRDefault="001875CA" w:rsidP="00603807">
      <w:pPr>
        <w:widowControl/>
        <w:tabs>
          <w:tab w:val="left" w:pos="16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160" w:hanging="720"/>
        <w:rPr>
          <w:color w:val="000000"/>
        </w:rPr>
      </w:pPr>
      <w:r w:rsidRPr="00002A48">
        <w:rPr>
          <w:color w:val="000000"/>
        </w:rPr>
        <w:t>1.</w:t>
      </w:r>
      <w:r w:rsidRPr="00002A48">
        <w:rPr>
          <w:color w:val="000000"/>
        </w:rPr>
        <w:tab/>
      </w:r>
      <w:r w:rsidR="00FD0E75" w:rsidRPr="00002A48">
        <w:rPr>
          <w:color w:val="000000"/>
        </w:rPr>
        <w:t xml:space="preserve">General </w:t>
      </w:r>
      <w:r w:rsidR="00491435">
        <w:rPr>
          <w:color w:val="000000"/>
        </w:rPr>
        <w:t>c</w:t>
      </w:r>
      <w:r w:rsidR="00FD0E75" w:rsidRPr="00002A48">
        <w:rPr>
          <w:color w:val="000000"/>
        </w:rPr>
        <w:t>oncepts</w:t>
      </w:r>
    </w:p>
    <w:p w14:paraId="0E5DEBD1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a.</w:t>
      </w:r>
      <w:r w:rsidRPr="00D22F06">
        <w:tab/>
        <w:t>be able to identify:</w:t>
      </w:r>
    </w:p>
    <w:p w14:paraId="442C74F6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t>i.</w:t>
      </w:r>
      <w:r w:rsidRPr="00D22F06">
        <w:tab/>
        <w:t>property loss exposures covered</w:t>
      </w:r>
    </w:p>
    <w:p w14:paraId="788FD881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lastRenderedPageBreak/>
        <w:t>ii.</w:t>
      </w:r>
      <w:r w:rsidRPr="00D22F06">
        <w:tab/>
        <w:t>advantages of the BOP</w:t>
      </w:r>
    </w:p>
    <w:p w14:paraId="4171D695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t>iii.</w:t>
      </w:r>
      <w:r w:rsidRPr="00D22F06">
        <w:tab/>
        <w:t>BOP eligibility rules</w:t>
      </w:r>
    </w:p>
    <w:p w14:paraId="4741E693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t>iv.</w:t>
      </w:r>
      <w:r w:rsidRPr="00D22F06">
        <w:tab/>
        <w:t>rating the BOP</w:t>
      </w:r>
    </w:p>
    <w:p w14:paraId="46376414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b.</w:t>
      </w:r>
      <w:r w:rsidRPr="00D22F06">
        <w:tab/>
        <w:t xml:space="preserve">know that: </w:t>
      </w:r>
    </w:p>
    <w:p w14:paraId="56072277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t>i.</w:t>
      </w:r>
      <w:r w:rsidRPr="00D22F06">
        <w:tab/>
        <w:t>commercial auto coverage is not included in a BOP</w:t>
      </w:r>
    </w:p>
    <w:p w14:paraId="6AC208D8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t>ii.</w:t>
      </w:r>
      <w:r w:rsidRPr="00D22F06">
        <w:tab/>
        <w:t>coverage for hired and non-owned autos may be added by endorsement</w:t>
      </w:r>
    </w:p>
    <w:p w14:paraId="30DA299A" w14:textId="56BE3376" w:rsidR="00D22F06" w:rsidRPr="00D22F06" w:rsidRDefault="00D22F06" w:rsidP="00603807">
      <w:pPr>
        <w:tabs>
          <w:tab w:val="left" w:pos="-1080"/>
        </w:tabs>
        <w:ind w:left="2160" w:hanging="720"/>
        <w:rPr>
          <w:u w:val="single"/>
        </w:rPr>
      </w:pPr>
      <w:r w:rsidRPr="00D22F06">
        <w:t>2.</w:t>
      </w:r>
      <w:r w:rsidRPr="00D22F06">
        <w:tab/>
        <w:t>Property loss exposures covered. Be able to differentiate between:</w:t>
      </w:r>
      <w:r w:rsidRPr="00D22F06" w:rsidDel="008B766D">
        <w:rPr>
          <w:u w:val="single"/>
        </w:rPr>
        <w:t xml:space="preserve"> </w:t>
      </w:r>
    </w:p>
    <w:p w14:paraId="3C7AB856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a.</w:t>
      </w:r>
      <w:r w:rsidRPr="00D22F06">
        <w:tab/>
        <w:t>buildings</w:t>
      </w:r>
    </w:p>
    <w:p w14:paraId="4AFE8858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b.</w:t>
      </w:r>
      <w:r w:rsidRPr="00D22F06">
        <w:tab/>
        <w:t>business personal property</w:t>
      </w:r>
    </w:p>
    <w:p w14:paraId="21C16E4A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c.</w:t>
      </w:r>
      <w:r w:rsidRPr="00D22F06">
        <w:tab/>
        <w:t>personal property of others</w:t>
      </w:r>
    </w:p>
    <w:p w14:paraId="14B0C9F4" w14:textId="59C91F71" w:rsidR="00D22F06" w:rsidRPr="00D22F06" w:rsidRDefault="00D22F06" w:rsidP="00603807">
      <w:pPr>
        <w:tabs>
          <w:tab w:val="left" w:pos="-1080"/>
        </w:tabs>
        <w:ind w:left="2160" w:hanging="720"/>
      </w:pPr>
      <w:r w:rsidRPr="00D22F06">
        <w:t>3.</w:t>
      </w:r>
      <w:r w:rsidRPr="00D22F06">
        <w:tab/>
        <w:t>Advantages of a BOP. Know that:</w:t>
      </w:r>
    </w:p>
    <w:p w14:paraId="5D404A8A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a.</w:t>
      </w:r>
      <w:r w:rsidRPr="00D22F06">
        <w:tab/>
        <w:t>policies are designed similarly to homeowners’ policies</w:t>
      </w:r>
    </w:p>
    <w:p w14:paraId="0678731E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b.</w:t>
      </w:r>
      <w:r w:rsidRPr="00D22F06">
        <w:tab/>
        <w:t>package policies reduce adverse selection</w:t>
      </w:r>
    </w:p>
    <w:p w14:paraId="55E4F75A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c.</w:t>
      </w:r>
      <w:r w:rsidRPr="00D22F06">
        <w:tab/>
        <w:t>simplified rating lowers insurer’s costs and aids producers in quoting</w:t>
      </w:r>
    </w:p>
    <w:p w14:paraId="4BF20D0A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d.</w:t>
      </w:r>
      <w:r w:rsidRPr="00D22F06">
        <w:tab/>
        <w:t>underwriting is automated and also lowers insurer’s costs</w:t>
      </w:r>
    </w:p>
    <w:p w14:paraId="1FEB0E34" w14:textId="56FF682E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e.</w:t>
      </w:r>
      <w:r w:rsidRPr="00D22F06">
        <w:tab/>
        <w:t>lower premiums and broader coverage result in competition that benefits business owners</w:t>
      </w:r>
    </w:p>
    <w:p w14:paraId="178CA501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t>f.</w:t>
      </w:r>
      <w:r w:rsidRPr="00D22F06">
        <w:tab/>
        <w:t>insureds have convenience of a single policy that meets many coverage needs</w:t>
      </w:r>
    </w:p>
    <w:p w14:paraId="09A2CF1D" w14:textId="13C80945" w:rsidR="00D22F06" w:rsidRPr="00D22F06" w:rsidRDefault="00D22F06" w:rsidP="00603807">
      <w:pPr>
        <w:tabs>
          <w:tab w:val="left" w:pos="-1080"/>
        </w:tabs>
        <w:ind w:left="2160" w:hanging="720"/>
        <w:rPr>
          <w:rFonts w:cs="Arial"/>
        </w:rPr>
      </w:pPr>
      <w:r w:rsidRPr="00D22F06">
        <w:t>4.</w:t>
      </w:r>
      <w:r w:rsidRPr="00D22F06">
        <w:tab/>
        <w:t>BOP eligibility rules. Know that</w:t>
      </w:r>
      <w:r w:rsidRPr="00D22F06">
        <w:rPr>
          <w:rFonts w:cs="Arial"/>
        </w:rPr>
        <w:t>:</w:t>
      </w:r>
    </w:p>
    <w:p w14:paraId="45F04468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every insurer writing BOP policies has eligibility rules</w:t>
      </w:r>
    </w:p>
    <w:p w14:paraId="2D7D1E74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rating structures contemplate a homogeneous group of small and midsize businesses</w:t>
      </w:r>
    </w:p>
    <w:p w14:paraId="3406055C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ISO rules are based on business size and complexity of loss exposures</w:t>
      </w:r>
    </w:p>
    <w:p w14:paraId="66085D42" w14:textId="7D273E40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total floor area (less than 35,000 sq</w:t>
      </w:r>
      <w:r w:rsidR="00622F5C">
        <w:rPr>
          <w:rFonts w:cs="Arial"/>
        </w:rPr>
        <w:t>uare</w:t>
      </w:r>
      <w:r w:rsidRPr="00D22F06">
        <w:rPr>
          <w:rFonts w:cs="Arial"/>
        </w:rPr>
        <w:t xml:space="preserve"> f</w:t>
      </w:r>
      <w:r w:rsidR="00622F5C">
        <w:rPr>
          <w:rFonts w:cs="Arial"/>
        </w:rPr>
        <w:t>ee</w:t>
      </w:r>
      <w:r w:rsidRPr="00D22F06">
        <w:rPr>
          <w:rFonts w:cs="Arial"/>
        </w:rPr>
        <w:t>t)</w:t>
      </w:r>
    </w:p>
    <w:p w14:paraId="69EE87B6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number of stories</w:t>
      </w:r>
    </w:p>
    <w:p w14:paraId="7ED9500B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>annual gross revenue (not more than $6,000,000 per location)</w:t>
      </w:r>
    </w:p>
    <w:p w14:paraId="71E0AAA8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business type</w:t>
      </w:r>
    </w:p>
    <w:p w14:paraId="52FFE831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characteristics of the business operations</w:t>
      </w:r>
      <w:r w:rsidRPr="00D22F06">
        <w:rPr>
          <w:rFonts w:cs="Arial"/>
        </w:rPr>
        <w:tab/>
      </w:r>
    </w:p>
    <w:p w14:paraId="3E7B6EB3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d.</w:t>
      </w:r>
      <w:r w:rsidRPr="00D22F06">
        <w:rPr>
          <w:rFonts w:cs="Arial"/>
        </w:rPr>
        <w:tab/>
        <w:t>restaurants and contractors are no longer excluded</w:t>
      </w:r>
    </w:p>
    <w:p w14:paraId="2052AD22" w14:textId="0AD4C8EF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e.</w:t>
      </w:r>
      <w:r w:rsidRPr="00D22F06">
        <w:rPr>
          <w:rFonts w:cs="Arial"/>
        </w:rPr>
        <w:tab/>
        <w:t xml:space="preserve">ineligible businesses include automobile related, bars, financial institutions, general contractors, </w:t>
      </w:r>
      <w:r w:rsidR="005C21F6">
        <w:rPr>
          <w:rFonts w:cs="Arial"/>
        </w:rPr>
        <w:t xml:space="preserve">and </w:t>
      </w:r>
      <w:r w:rsidRPr="00D22F06">
        <w:rPr>
          <w:rFonts w:cs="Arial"/>
        </w:rPr>
        <w:t>manufacturing occupancies</w:t>
      </w:r>
    </w:p>
    <w:p w14:paraId="1EC8BE9B" w14:textId="77777777" w:rsidR="00D22F06" w:rsidRPr="00D22F06" w:rsidRDefault="00D22F06" w:rsidP="00603807">
      <w:pPr>
        <w:tabs>
          <w:tab w:val="left" w:pos="-1080"/>
        </w:tabs>
        <w:ind w:left="2880" w:hanging="720"/>
      </w:pPr>
      <w:r w:rsidRPr="00D22F06">
        <w:rPr>
          <w:rFonts w:cs="Arial"/>
        </w:rPr>
        <w:t>f.</w:t>
      </w:r>
      <w:r w:rsidRPr="00D22F06">
        <w:rPr>
          <w:rFonts w:cs="Arial"/>
        </w:rPr>
        <w:tab/>
        <w:t>proprietary BOP programs may have different eligibility rules</w:t>
      </w:r>
      <w:r w:rsidRPr="00D22F06">
        <w:t xml:space="preserve"> </w:t>
      </w:r>
    </w:p>
    <w:p w14:paraId="1644FE34" w14:textId="7C186006" w:rsidR="00D22F06" w:rsidRPr="00D22F06" w:rsidRDefault="00D22F06" w:rsidP="00603807">
      <w:pPr>
        <w:tabs>
          <w:tab w:val="left" w:pos="-1080"/>
        </w:tabs>
        <w:ind w:left="2160" w:hanging="720"/>
        <w:rPr>
          <w:rFonts w:cs="Arial"/>
        </w:rPr>
      </w:pPr>
      <w:r w:rsidRPr="00D22F06">
        <w:t>5.</w:t>
      </w:r>
      <w:r w:rsidRPr="00D22F06">
        <w:tab/>
        <w:t>Rating the BOP. Know that</w:t>
      </w:r>
      <w:r w:rsidRPr="00D22F06">
        <w:rPr>
          <w:rFonts w:cs="Arial"/>
        </w:rPr>
        <w:t>:</w:t>
      </w:r>
    </w:p>
    <w:p w14:paraId="6FD8C5B6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rating is less complicated the commercial package policies</w:t>
      </w:r>
    </w:p>
    <w:p w14:paraId="6A25D97D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property coverage is rated based on building and personal property coverage limits</w:t>
      </w:r>
    </w:p>
    <w:p w14:paraId="491592B6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rates include built-in charges (“loading”) for business income and other included coverages, not calculated separately</w:t>
      </w:r>
    </w:p>
    <w:p w14:paraId="5BAA2516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d.</w:t>
      </w:r>
      <w:r w:rsidRPr="00D22F06">
        <w:rPr>
          <w:rFonts w:cs="Arial"/>
        </w:rPr>
        <w:tab/>
        <w:t xml:space="preserve">liability rates are based on class of business and applied to the </w:t>
      </w:r>
      <w:r w:rsidRPr="00D22F06">
        <w:rPr>
          <w:rFonts w:cs="Arial"/>
        </w:rPr>
        <w:lastRenderedPageBreak/>
        <w:t>property insurance limits (either building or business personal property)</w:t>
      </w:r>
    </w:p>
    <w:p w14:paraId="295D9615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e.</w:t>
      </w:r>
      <w:r w:rsidRPr="00D22F06">
        <w:rPr>
          <w:rFonts w:cs="Arial"/>
        </w:rPr>
        <w:tab/>
        <w:t>computer-based rating variables include:</w:t>
      </w:r>
    </w:p>
    <w:p w14:paraId="06537C59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territory (climate variables, urban vs. rural)</w:t>
      </w:r>
    </w:p>
    <w:p w14:paraId="4BD61835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type of construction</w:t>
      </w:r>
    </w:p>
    <w:p w14:paraId="6F6B73BB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public fire protection</w:t>
      </w:r>
    </w:p>
    <w:p w14:paraId="0843BBE8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occupancy of building</w:t>
      </w:r>
    </w:p>
    <w:p w14:paraId="298C6735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vi.</w:t>
      </w:r>
      <w:r w:rsidRPr="00D22F06">
        <w:rPr>
          <w:rFonts w:cs="Arial"/>
        </w:rPr>
        <w:tab/>
        <w:t>deductible</w:t>
      </w:r>
    </w:p>
    <w:p w14:paraId="0A603160" w14:textId="77777777" w:rsidR="00D22F06" w:rsidRPr="00D22F06" w:rsidRDefault="00D22F06" w:rsidP="00603807">
      <w:pPr>
        <w:tabs>
          <w:tab w:val="left" w:pos="-1080"/>
        </w:tabs>
        <w:ind w:left="3600" w:hanging="720"/>
      </w:pPr>
      <w:r w:rsidRPr="00D22F06">
        <w:rPr>
          <w:rFonts w:cs="Arial"/>
        </w:rPr>
        <w:t>vii.</w:t>
      </w:r>
      <w:r w:rsidRPr="00D22F06">
        <w:rPr>
          <w:rFonts w:cs="Arial"/>
        </w:rPr>
        <w:tab/>
        <w:t>insured’s request for increased coverage</w:t>
      </w:r>
    </w:p>
    <w:p w14:paraId="2752F08A" w14:textId="4E28BCB7" w:rsidR="00D22F06" w:rsidRPr="00D22F06" w:rsidRDefault="00D22F06" w:rsidP="00603807">
      <w:pPr>
        <w:tabs>
          <w:tab w:val="left" w:pos="-1080"/>
        </w:tabs>
        <w:ind w:left="2160" w:hanging="720"/>
        <w:rPr>
          <w:rFonts w:cs="Arial"/>
        </w:rPr>
      </w:pPr>
      <w:r w:rsidRPr="00D22F06">
        <w:t>6.</w:t>
      </w:r>
      <w:r w:rsidRPr="00D22F06">
        <w:tab/>
        <w:t>Property covered and excluded from coverage. Know that ISO BOP policies feature</w:t>
      </w:r>
      <w:r w:rsidRPr="00D22F06">
        <w:rPr>
          <w:rFonts w:cs="Arial"/>
        </w:rPr>
        <w:t>:</w:t>
      </w:r>
    </w:p>
    <w:p w14:paraId="33E2AE9B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a.</w:t>
      </w:r>
      <w:r w:rsidRPr="00D22F06">
        <w:rPr>
          <w:rFonts w:cs="Arial"/>
        </w:rPr>
        <w:tab/>
        <w:t>covered causes of loss and valuation provisions</w:t>
      </w:r>
    </w:p>
    <w:p w14:paraId="1A514D4C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basic, broad, and special loss forms</w:t>
      </w:r>
    </w:p>
    <w:p w14:paraId="3C0F200C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replacement cost is standard valuation; actual cash value is optional</w:t>
      </w:r>
    </w:p>
    <w:p w14:paraId="2B4D321F" w14:textId="202D3B4A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b.</w:t>
      </w:r>
      <w:r w:rsidRPr="00D22F06">
        <w:rPr>
          <w:rFonts w:cs="Arial"/>
        </w:rPr>
        <w:tab/>
        <w:t>usually no co</w:t>
      </w:r>
      <w:r w:rsidR="005C21F6">
        <w:rPr>
          <w:rFonts w:cs="Arial"/>
        </w:rPr>
        <w:t>-</w:t>
      </w:r>
      <w:r w:rsidRPr="00D22F06">
        <w:rPr>
          <w:rFonts w:cs="Arial"/>
        </w:rPr>
        <w:t>insurance</w:t>
      </w:r>
    </w:p>
    <w:p w14:paraId="4B8886DC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policies usually include an insurance-to-value provision</w:t>
      </w:r>
    </w:p>
    <w:p w14:paraId="4FAA7738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some insurers may agree to waive insurance-to-value by endorsement</w:t>
      </w:r>
    </w:p>
    <w:p w14:paraId="59AC7C41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c.</w:t>
      </w:r>
      <w:r w:rsidRPr="00D22F06">
        <w:rPr>
          <w:rFonts w:cs="Arial"/>
        </w:rPr>
        <w:tab/>
        <w:t>shorter list of property not covered</w:t>
      </w:r>
    </w:p>
    <w:p w14:paraId="4927AC72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typical exclusions are not needed because of ineligible risks</w:t>
      </w:r>
    </w:p>
    <w:p w14:paraId="120F5B4C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BOP insureds are generally lower-risk businesses</w:t>
      </w:r>
    </w:p>
    <w:p w14:paraId="722E29D4" w14:textId="05D41524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 xml:space="preserve">excavation, underground pipes, foundations, retaining walls not usually excluded compared to </w:t>
      </w:r>
      <w:r w:rsidR="00FF2234">
        <w:rPr>
          <w:rFonts w:cs="Arial"/>
        </w:rPr>
        <w:t>c</w:t>
      </w:r>
      <w:r w:rsidRPr="00D22F06">
        <w:rPr>
          <w:rFonts w:cs="Arial"/>
        </w:rPr>
        <w:t xml:space="preserve">ommercial </w:t>
      </w:r>
      <w:r w:rsidR="00FF2234">
        <w:rPr>
          <w:rFonts w:cs="Arial"/>
        </w:rPr>
        <w:t>p</w:t>
      </w:r>
      <w:r w:rsidRPr="00D22F06">
        <w:rPr>
          <w:rFonts w:cs="Arial"/>
        </w:rPr>
        <w:t xml:space="preserve">ackage </w:t>
      </w:r>
      <w:r w:rsidR="00FF2234">
        <w:rPr>
          <w:rFonts w:cs="Arial"/>
        </w:rPr>
        <w:t>p</w:t>
      </w:r>
      <w:r w:rsidRPr="00D22F06">
        <w:rPr>
          <w:rFonts w:cs="Arial"/>
        </w:rPr>
        <w:t>olicies</w:t>
      </w:r>
    </w:p>
    <w:p w14:paraId="7007A532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d.</w:t>
      </w:r>
      <w:r w:rsidRPr="00D22F06">
        <w:rPr>
          <w:rFonts w:cs="Arial"/>
        </w:rPr>
        <w:tab/>
        <w:t>automatic seasonal increase provision</w:t>
      </w:r>
    </w:p>
    <w:p w14:paraId="705960AE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increases limit of liability by 25% when insured to 100% value</w:t>
      </w:r>
    </w:p>
    <w:p w14:paraId="2FDED43F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e.</w:t>
      </w:r>
      <w:r w:rsidRPr="00D22F06">
        <w:rPr>
          <w:rFonts w:cs="Arial"/>
        </w:rPr>
        <w:tab/>
        <w:t>business income and extra expense coverage usually included</w:t>
      </w:r>
    </w:p>
    <w:p w14:paraId="1281310F" w14:textId="6E6567DF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not usually limited by co</w:t>
      </w:r>
      <w:r w:rsidR="00220F52">
        <w:rPr>
          <w:rFonts w:cs="Arial"/>
        </w:rPr>
        <w:t>-</w:t>
      </w:r>
      <w:r w:rsidRPr="00D22F06">
        <w:rPr>
          <w:rFonts w:cs="Arial"/>
        </w:rPr>
        <w:t>insurance or monthly maximum, or total dollar amount</w:t>
      </w:r>
    </w:p>
    <w:p w14:paraId="0143BA76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policies will include a time limit of 12 months</w:t>
      </w:r>
    </w:p>
    <w:p w14:paraId="1E54E236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>policies may compute coverage based on 20% of building insurance limit plus 100% of personal property insurance limit</w:t>
      </w:r>
    </w:p>
    <w:p w14:paraId="397704F0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coverage trigger may include “anchor store” dependency</w:t>
      </w:r>
    </w:p>
    <w:p w14:paraId="26054FEE" w14:textId="77777777" w:rsidR="00D22F06" w:rsidRPr="00D22F06" w:rsidRDefault="00D22F06" w:rsidP="00603807">
      <w:pPr>
        <w:tabs>
          <w:tab w:val="left" w:pos="-1080"/>
        </w:tabs>
        <w:ind w:left="2880" w:hanging="720"/>
        <w:rPr>
          <w:rFonts w:cs="Arial"/>
        </w:rPr>
      </w:pPr>
      <w:r w:rsidRPr="00D22F06">
        <w:rPr>
          <w:rFonts w:cs="Arial"/>
        </w:rPr>
        <w:t>f.</w:t>
      </w:r>
      <w:r w:rsidRPr="00D22F06">
        <w:rPr>
          <w:rFonts w:cs="Arial"/>
        </w:rPr>
        <w:tab/>
        <w:t>additional property coverages may be available, including:</w:t>
      </w:r>
    </w:p>
    <w:p w14:paraId="34D82C70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i.</w:t>
      </w:r>
      <w:r w:rsidRPr="00D22F06">
        <w:rPr>
          <w:rFonts w:cs="Arial"/>
        </w:rPr>
        <w:tab/>
        <w:t>employee dishonesty</w:t>
      </w:r>
    </w:p>
    <w:p w14:paraId="642D8965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ii.</w:t>
      </w:r>
      <w:r w:rsidRPr="00D22F06">
        <w:rPr>
          <w:rFonts w:cs="Arial"/>
        </w:rPr>
        <w:tab/>
        <w:t>money and securities (special form) or burglary and robbery (named perils)</w:t>
      </w:r>
    </w:p>
    <w:p w14:paraId="41FCD72F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iii.</w:t>
      </w:r>
      <w:r w:rsidRPr="00D22F06">
        <w:rPr>
          <w:rFonts w:cs="Arial"/>
        </w:rPr>
        <w:tab/>
        <w:t>forgery</w:t>
      </w:r>
    </w:p>
    <w:p w14:paraId="1BD80AB5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iv.</w:t>
      </w:r>
      <w:r w:rsidRPr="00D22F06">
        <w:rPr>
          <w:rFonts w:cs="Arial"/>
        </w:rPr>
        <w:tab/>
        <w:t>interior and exterior glass (when not otherwise included)</w:t>
      </w:r>
    </w:p>
    <w:p w14:paraId="4A1F730E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v.</w:t>
      </w:r>
      <w:r w:rsidRPr="00D22F06">
        <w:rPr>
          <w:rFonts w:cs="Arial"/>
        </w:rPr>
        <w:tab/>
        <w:t>outdoor signs</w:t>
      </w:r>
    </w:p>
    <w:p w14:paraId="338DCDDB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vi.</w:t>
      </w:r>
      <w:r w:rsidRPr="00D22F06">
        <w:rPr>
          <w:rFonts w:cs="Arial"/>
        </w:rPr>
        <w:tab/>
        <w:t>mechanical breakdown</w:t>
      </w:r>
    </w:p>
    <w:p w14:paraId="621F285E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lastRenderedPageBreak/>
        <w:t>vii.</w:t>
      </w:r>
      <w:r w:rsidRPr="00D22F06">
        <w:rPr>
          <w:rFonts w:cs="Arial"/>
        </w:rPr>
        <w:tab/>
        <w:t>money orders and counterfeit money</w:t>
      </w:r>
    </w:p>
    <w:p w14:paraId="605C87DF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viii.</w:t>
      </w:r>
      <w:r w:rsidRPr="00D22F06">
        <w:rPr>
          <w:rFonts w:cs="Arial"/>
        </w:rPr>
        <w:tab/>
        <w:t>computer coverage</w:t>
      </w:r>
    </w:p>
    <w:p w14:paraId="58D55B2A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ix.</w:t>
      </w:r>
      <w:r w:rsidRPr="00D22F06">
        <w:rPr>
          <w:rFonts w:cs="Arial"/>
        </w:rPr>
        <w:tab/>
        <w:t>accounts receivable</w:t>
      </w:r>
    </w:p>
    <w:p w14:paraId="0C173C58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x.</w:t>
      </w:r>
      <w:r w:rsidRPr="00D22F06">
        <w:rPr>
          <w:rFonts w:cs="Arial"/>
        </w:rPr>
        <w:tab/>
        <w:t>valuable papers and records</w:t>
      </w:r>
    </w:p>
    <w:p w14:paraId="7272A686" w14:textId="77777777" w:rsidR="00D22F06" w:rsidRPr="00D22F06" w:rsidRDefault="00D22F06" w:rsidP="00603807">
      <w:pPr>
        <w:tabs>
          <w:tab w:val="left" w:pos="-1080"/>
        </w:tabs>
        <w:ind w:left="3600" w:hanging="720"/>
        <w:rPr>
          <w:rFonts w:cs="Arial"/>
        </w:rPr>
      </w:pPr>
      <w:r w:rsidRPr="00D22F06">
        <w:rPr>
          <w:rFonts w:cs="Arial"/>
        </w:rPr>
        <w:t>xi.</w:t>
      </w:r>
      <w:r w:rsidRPr="00D22F06">
        <w:rPr>
          <w:rFonts w:cs="Arial"/>
        </w:rPr>
        <w:tab/>
        <w:t xml:space="preserve">know that limits for these additional coverages are usually low </w:t>
      </w:r>
    </w:p>
    <w:p w14:paraId="336B697A" w14:textId="343BCC83" w:rsidR="00D22F06" w:rsidRPr="00D22F06" w:rsidRDefault="00D22F06" w:rsidP="00603807">
      <w:pPr>
        <w:tabs>
          <w:tab w:val="left" w:pos="-1080"/>
        </w:tabs>
        <w:ind w:left="4320" w:hanging="720"/>
        <w:rPr>
          <w:rFonts w:cs="Arial"/>
        </w:rPr>
      </w:pPr>
      <w:r w:rsidRPr="00D22F06">
        <w:rPr>
          <w:rFonts w:cs="Arial"/>
        </w:rPr>
        <w:t>1)</w:t>
      </w:r>
      <w:r w:rsidRPr="00D22F06">
        <w:rPr>
          <w:rFonts w:cs="Arial"/>
        </w:rPr>
        <w:tab/>
      </w:r>
      <w:r w:rsidR="007B2D7B">
        <w:rPr>
          <w:rFonts w:cs="Arial"/>
        </w:rPr>
        <w:t>O</w:t>
      </w:r>
      <w:r w:rsidRPr="00D22F06">
        <w:rPr>
          <w:rFonts w:cs="Arial"/>
        </w:rPr>
        <w:t>ften sufficient for typical small business</w:t>
      </w:r>
    </w:p>
    <w:p w14:paraId="3365082A" w14:textId="72ECA363" w:rsidR="00DF02AF" w:rsidRPr="00177B79" w:rsidRDefault="00D22F06" w:rsidP="00603807">
      <w:pPr>
        <w:tabs>
          <w:tab w:val="left" w:pos="-1080"/>
        </w:tabs>
        <w:ind w:left="4320" w:hanging="720"/>
        <w:rPr>
          <w:color w:val="000000"/>
        </w:rPr>
      </w:pPr>
      <w:r w:rsidRPr="00D22F06">
        <w:rPr>
          <w:rFonts w:cs="Arial"/>
        </w:rPr>
        <w:t>2)</w:t>
      </w:r>
      <w:r w:rsidRPr="00D22F06">
        <w:rPr>
          <w:rFonts w:cs="Arial"/>
        </w:rPr>
        <w:tab/>
      </w:r>
      <w:r w:rsidR="007B2D7B">
        <w:rPr>
          <w:rFonts w:cs="Arial"/>
        </w:rPr>
        <w:t>M</w:t>
      </w:r>
      <w:r w:rsidRPr="00D22F06">
        <w:rPr>
          <w:rFonts w:cs="Arial"/>
        </w:rPr>
        <w:t>ay be increased based on insured’s actual needs</w:t>
      </w:r>
    </w:p>
    <w:sectPr w:rsidR="00DF02AF" w:rsidRPr="00177B79" w:rsidSect="00271790">
      <w:headerReference w:type="default" r:id="rId13"/>
      <w:footerReference w:type="default" r:id="rId14"/>
      <w:endnotePr>
        <w:numFmt w:val="decimal"/>
      </w:endnotePr>
      <w:type w:val="continuous"/>
      <w:pgSz w:w="12240" w:h="15840" w:code="1"/>
      <w:pgMar w:top="1440" w:right="1008" w:bottom="1440" w:left="1008" w:header="1008" w:footer="10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D60C" w14:textId="77777777" w:rsidR="00E777F1" w:rsidRDefault="00E777F1">
      <w:r>
        <w:separator/>
      </w:r>
    </w:p>
  </w:endnote>
  <w:endnote w:type="continuationSeparator" w:id="0">
    <w:p w14:paraId="59756792" w14:textId="77777777" w:rsidR="00E777F1" w:rsidRDefault="00E7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FC88" w14:textId="77777777" w:rsidR="00155DC6" w:rsidRDefault="00155DC6" w:rsidP="00155DC6">
    <w:pPr>
      <w:tabs>
        <w:tab w:val="left" w:pos="8280"/>
      </w:tabs>
      <w:spacing w:line="174" w:lineRule="exact"/>
      <w:rPr>
        <w:rStyle w:val="PageNumber"/>
        <w:rFonts w:ascii="Arial Narrow" w:hAnsi="Arial Narrow"/>
        <w:sz w:val="20"/>
      </w:rPr>
    </w:pPr>
  </w:p>
  <w:p w14:paraId="2B93C12D" w14:textId="77777777" w:rsidR="00155DC6" w:rsidRPr="004752B8" w:rsidRDefault="00155DC6" w:rsidP="00155DC6">
    <w:pPr>
      <w:tabs>
        <w:tab w:val="left" w:pos="8280"/>
      </w:tabs>
      <w:spacing w:line="174" w:lineRule="exact"/>
      <w:rPr>
        <w:rStyle w:val="PageNumber"/>
        <w:rFonts w:cs="Arial"/>
        <w:sz w:val="20"/>
      </w:rPr>
    </w:pPr>
    <w:r>
      <w:rPr>
        <w:rStyle w:val="PageNumber"/>
        <w:rFonts w:cs="Arial"/>
        <w:sz w:val="20"/>
      </w:rPr>
      <w:t>R</w:t>
    </w:r>
    <w:r w:rsidRPr="004752B8">
      <w:rPr>
        <w:rStyle w:val="PageNumber"/>
        <w:rFonts w:cs="Arial"/>
        <w:sz w:val="20"/>
      </w:rPr>
      <w:t>evised October 16, 2025</w:t>
    </w:r>
    <w:r w:rsidRPr="004752B8">
      <w:rPr>
        <w:rStyle w:val="PageNumber"/>
        <w:rFonts w:cs="Arial"/>
        <w:sz w:val="20"/>
      </w:rPr>
      <w:tab/>
      <w:t xml:space="preserve">page </w:t>
    </w:r>
    <w:r w:rsidRPr="004752B8">
      <w:rPr>
        <w:rStyle w:val="PageNumber"/>
        <w:rFonts w:cs="Arial"/>
        <w:sz w:val="20"/>
      </w:rPr>
      <w:fldChar w:fldCharType="begin"/>
    </w:r>
    <w:r w:rsidRPr="004752B8">
      <w:rPr>
        <w:rStyle w:val="PageNumber"/>
        <w:rFonts w:cs="Arial"/>
        <w:sz w:val="20"/>
      </w:rPr>
      <w:instrText xml:space="preserve"> PAGE </w:instrText>
    </w:r>
    <w:r w:rsidRPr="004752B8">
      <w:rPr>
        <w:rStyle w:val="PageNumber"/>
        <w:rFonts w:cs="Arial"/>
        <w:sz w:val="20"/>
      </w:rPr>
      <w:fldChar w:fldCharType="separate"/>
    </w:r>
    <w:r>
      <w:rPr>
        <w:rStyle w:val="PageNumber"/>
        <w:rFonts w:cs="Arial"/>
        <w:sz w:val="20"/>
      </w:rPr>
      <w:t>5</w:t>
    </w:r>
    <w:r w:rsidRPr="004752B8">
      <w:rPr>
        <w:rStyle w:val="PageNumber"/>
        <w:rFonts w:cs="Arial"/>
        <w:sz w:val="20"/>
      </w:rPr>
      <w:fldChar w:fldCharType="end"/>
    </w:r>
  </w:p>
  <w:p w14:paraId="5E66B808" w14:textId="77777777" w:rsidR="00155DC6" w:rsidRPr="004752B8" w:rsidRDefault="00155DC6" w:rsidP="00155DC6">
    <w:pPr>
      <w:tabs>
        <w:tab w:val="left" w:pos="8280"/>
      </w:tabs>
      <w:spacing w:line="174" w:lineRule="exact"/>
      <w:rPr>
        <w:rStyle w:val="PageNumber"/>
        <w:rFonts w:cs="Arial"/>
        <w:sz w:val="20"/>
      </w:rPr>
    </w:pPr>
  </w:p>
  <w:p w14:paraId="25AEFF32" w14:textId="77777777" w:rsidR="00155DC6" w:rsidRPr="00582B80" w:rsidRDefault="00155DC6" w:rsidP="00155DC6">
    <w:pPr>
      <w:tabs>
        <w:tab w:val="left" w:pos="8280"/>
      </w:tabs>
      <w:spacing w:line="174" w:lineRule="exact"/>
      <w:rPr>
        <w:rStyle w:val="PageNumber"/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41661" w14:textId="77777777" w:rsidR="00E777F1" w:rsidRDefault="00E777F1">
      <w:r>
        <w:separator/>
      </w:r>
    </w:p>
  </w:footnote>
  <w:footnote w:type="continuationSeparator" w:id="0">
    <w:p w14:paraId="273CD4EC" w14:textId="77777777" w:rsidR="00E777F1" w:rsidRDefault="00E7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9505" w14:textId="3BB87BE6" w:rsidR="00E95AF8" w:rsidRPr="00E95AF8" w:rsidRDefault="00E95AF8" w:rsidP="00E95AF8">
    <w:pPr>
      <w:jc w:val="center"/>
      <w:rPr>
        <w:bCs/>
        <w:sz w:val="44"/>
        <w:szCs w:val="44"/>
      </w:rPr>
    </w:pPr>
    <w:r>
      <w:rPr>
        <w:bCs/>
        <w:sz w:val="44"/>
        <w:szCs w:val="44"/>
      </w:rPr>
      <w:t>C</w:t>
    </w:r>
    <w:r w:rsidRPr="00E95AF8">
      <w:rPr>
        <w:bCs/>
        <w:sz w:val="44"/>
        <w:szCs w:val="44"/>
      </w:rPr>
      <w:t>ommercial Insurance Examination</w:t>
    </w:r>
  </w:p>
  <w:p w14:paraId="18E6FEA2" w14:textId="7599199E" w:rsidR="00845FF9" w:rsidRPr="00E95AF8" w:rsidRDefault="00E95AF8" w:rsidP="007F7208">
    <w:pPr>
      <w:jc w:val="center"/>
      <w:rPr>
        <w:bCs/>
        <w:sz w:val="44"/>
        <w:szCs w:val="44"/>
      </w:rPr>
    </w:pPr>
    <w:r w:rsidRPr="00E95AF8">
      <w:rPr>
        <w:bCs/>
        <w:sz w:val="44"/>
        <w:szCs w:val="44"/>
      </w:rPr>
      <w:t>License Examination Ob</w:t>
    </w:r>
    <w:r w:rsidR="00845FF9" w:rsidRPr="00E95AF8">
      <w:rPr>
        <w:bCs/>
        <w:sz w:val="44"/>
        <w:szCs w:val="44"/>
      </w:rPr>
      <w:t>jectives</w:t>
    </w:r>
  </w:p>
  <w:p w14:paraId="70C34964" w14:textId="0D78AEAC" w:rsidR="00845FF9" w:rsidRPr="00E95AF8" w:rsidRDefault="00845FF9" w:rsidP="007F7208">
    <w:pPr>
      <w:pBdr>
        <w:bottom w:val="single" w:sz="12" w:space="1" w:color="auto"/>
      </w:pBdr>
      <w:jc w:val="center"/>
      <w:rPr>
        <w:sz w:val="12"/>
        <w:szCs w:val="12"/>
      </w:rPr>
    </w:pPr>
  </w:p>
  <w:p w14:paraId="0EE3788B" w14:textId="77777777" w:rsidR="00845FF9" w:rsidRDefault="00845FF9" w:rsidP="007F7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FF8FF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04521B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8BC82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 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4" w15:restartNumberingAfterBreak="0">
    <w:nsid w:val="007D6252"/>
    <w:multiLevelType w:val="singleLevel"/>
    <w:tmpl w:val="1E9C9CB4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D5AFE"/>
    <w:multiLevelType w:val="singleLevel"/>
    <w:tmpl w:val="C246A5F4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C06464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14D903DD"/>
    <w:multiLevelType w:val="hybridMultilevel"/>
    <w:tmpl w:val="73B42FF4"/>
    <w:lvl w:ilvl="0" w:tplc="0DFCD406">
      <w:start w:val="1"/>
      <w:numFmt w:val="decimal"/>
      <w:lvlText w:val="%1)"/>
      <w:lvlJc w:val="left"/>
      <w:pPr>
        <w:ind w:left="30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8" w15:restartNumberingAfterBreak="0">
    <w:nsid w:val="23F80F41"/>
    <w:multiLevelType w:val="hybridMultilevel"/>
    <w:tmpl w:val="3CD42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91373"/>
    <w:multiLevelType w:val="hybridMultilevel"/>
    <w:tmpl w:val="1C7AE918"/>
    <w:lvl w:ilvl="0" w:tplc="49B06834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93E5EDA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3724B17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1F0B3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00D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7666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1323F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D587A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00AB8C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D430AE"/>
    <w:multiLevelType w:val="hybridMultilevel"/>
    <w:tmpl w:val="97B4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D850A7"/>
    <w:multiLevelType w:val="hybridMultilevel"/>
    <w:tmpl w:val="62F48384"/>
    <w:lvl w:ilvl="0" w:tplc="55840A5A">
      <w:start w:val="1"/>
      <w:numFmt w:val="decimal"/>
      <w:lvlText w:val="%1)"/>
      <w:lvlJc w:val="left"/>
      <w:pPr>
        <w:ind w:left="61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12" w15:restartNumberingAfterBreak="0">
    <w:nsid w:val="67DA62DD"/>
    <w:multiLevelType w:val="hybridMultilevel"/>
    <w:tmpl w:val="2862A036"/>
    <w:lvl w:ilvl="0" w:tplc="C246A5F4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D7E4679"/>
    <w:multiLevelType w:val="hybridMultilevel"/>
    <w:tmpl w:val="8CB09FC8"/>
    <w:lvl w:ilvl="0" w:tplc="781C4B96">
      <w:start w:val="4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6DC2736">
      <w:start w:val="1"/>
      <w:numFmt w:val="lowerLetter"/>
      <w:lvlText w:val="%5)"/>
      <w:lvlJc w:val="left"/>
      <w:pPr>
        <w:tabs>
          <w:tab w:val="num" w:pos="5040"/>
        </w:tabs>
        <w:ind w:left="5040" w:hanging="720"/>
      </w:pPr>
      <w:rPr>
        <w:rFonts w:hint="default"/>
        <w:color w:val="auto"/>
      </w:rPr>
    </w:lvl>
    <w:lvl w:ilvl="5" w:tplc="3044FD78">
      <w:start w:val="1"/>
      <w:numFmt w:val="decimal"/>
      <w:lvlText w:val="(%6)"/>
      <w:lvlJc w:val="left"/>
      <w:pPr>
        <w:tabs>
          <w:tab w:val="num" w:pos="5580"/>
        </w:tabs>
        <w:ind w:left="5580" w:hanging="360"/>
      </w:pPr>
      <w:rPr>
        <w:rFonts w:hint="default"/>
        <w:color w:val="auto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6E503CEE"/>
    <w:multiLevelType w:val="hybridMultilevel"/>
    <w:tmpl w:val="178A8844"/>
    <w:lvl w:ilvl="0" w:tplc="1AB6315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961C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F2AE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C297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AA0F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A692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A5663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3C23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EF8A4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66D016B"/>
    <w:multiLevelType w:val="singleLevel"/>
    <w:tmpl w:val="6590B144"/>
    <w:lvl w:ilvl="0">
      <w:numFmt w:val="bullet"/>
      <w:lvlText w:val="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6" w15:restartNumberingAfterBreak="0">
    <w:nsid w:val="7AF0195E"/>
    <w:multiLevelType w:val="hybridMultilevel"/>
    <w:tmpl w:val="AF2E2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  <w:lvl w:ilvl="0">
        <w:start w:val="1"/>
        <w:numFmt w:val="decimal"/>
        <w:pStyle w:val="Quick1"/>
        <w:lvlText w:val=" %1."/>
        <w:lvlJc w:val="left"/>
      </w:lvl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13"/>
  </w:num>
  <w:num w:numId="10">
    <w:abstractNumId w:val="8"/>
  </w:num>
  <w:num w:numId="11">
    <w:abstractNumId w:val="16"/>
  </w:num>
  <w:num w:numId="12">
    <w:abstractNumId w:val="7"/>
  </w:num>
  <w:num w:numId="13">
    <w:abstractNumId w:val="12"/>
  </w:num>
  <w:num w:numId="14">
    <w:abstractNumId w:val="15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80D"/>
    <w:rsid w:val="00001EAD"/>
    <w:rsid w:val="00002A48"/>
    <w:rsid w:val="00005227"/>
    <w:rsid w:val="000070C6"/>
    <w:rsid w:val="000122D9"/>
    <w:rsid w:val="000141A2"/>
    <w:rsid w:val="0002073B"/>
    <w:rsid w:val="000301C0"/>
    <w:rsid w:val="000345F1"/>
    <w:rsid w:val="00034EF1"/>
    <w:rsid w:val="00045192"/>
    <w:rsid w:val="00047121"/>
    <w:rsid w:val="00051632"/>
    <w:rsid w:val="000579E4"/>
    <w:rsid w:val="000606A9"/>
    <w:rsid w:val="00070AD9"/>
    <w:rsid w:val="00072469"/>
    <w:rsid w:val="00074546"/>
    <w:rsid w:val="00091D0C"/>
    <w:rsid w:val="000A159C"/>
    <w:rsid w:val="000A4959"/>
    <w:rsid w:val="000B7EDD"/>
    <w:rsid w:val="000C4A8E"/>
    <w:rsid w:val="000C5D9A"/>
    <w:rsid w:val="000C7B11"/>
    <w:rsid w:val="000E0501"/>
    <w:rsid w:val="000E1933"/>
    <w:rsid w:val="000E2824"/>
    <w:rsid w:val="000F2F06"/>
    <w:rsid w:val="001064E5"/>
    <w:rsid w:val="0013261A"/>
    <w:rsid w:val="00134B2E"/>
    <w:rsid w:val="0013743B"/>
    <w:rsid w:val="00137BE3"/>
    <w:rsid w:val="00140860"/>
    <w:rsid w:val="00147EB1"/>
    <w:rsid w:val="00150BC7"/>
    <w:rsid w:val="00150D1A"/>
    <w:rsid w:val="00155DC6"/>
    <w:rsid w:val="001567E3"/>
    <w:rsid w:val="001577EA"/>
    <w:rsid w:val="001647A5"/>
    <w:rsid w:val="00170FB4"/>
    <w:rsid w:val="00171FA1"/>
    <w:rsid w:val="00175155"/>
    <w:rsid w:val="001779BB"/>
    <w:rsid w:val="00177B79"/>
    <w:rsid w:val="0018218C"/>
    <w:rsid w:val="001823D3"/>
    <w:rsid w:val="00183ECC"/>
    <w:rsid w:val="0018552E"/>
    <w:rsid w:val="00186CE0"/>
    <w:rsid w:val="00187151"/>
    <w:rsid w:val="001875CA"/>
    <w:rsid w:val="00193B9A"/>
    <w:rsid w:val="001A0273"/>
    <w:rsid w:val="001A5BA5"/>
    <w:rsid w:val="001B265E"/>
    <w:rsid w:val="001B2F6E"/>
    <w:rsid w:val="001C0A7A"/>
    <w:rsid w:val="001C569A"/>
    <w:rsid w:val="001E4BA1"/>
    <w:rsid w:val="001F060C"/>
    <w:rsid w:val="00201D5C"/>
    <w:rsid w:val="00202C5D"/>
    <w:rsid w:val="00206D37"/>
    <w:rsid w:val="00213923"/>
    <w:rsid w:val="0021619C"/>
    <w:rsid w:val="002178E5"/>
    <w:rsid w:val="0022091F"/>
    <w:rsid w:val="00220C84"/>
    <w:rsid w:val="00220F52"/>
    <w:rsid w:val="00221E1E"/>
    <w:rsid w:val="00224C36"/>
    <w:rsid w:val="002264F2"/>
    <w:rsid w:val="00237556"/>
    <w:rsid w:val="0024351B"/>
    <w:rsid w:val="00253ECC"/>
    <w:rsid w:val="00255FD0"/>
    <w:rsid w:val="00267B6D"/>
    <w:rsid w:val="002712C3"/>
    <w:rsid w:val="00271790"/>
    <w:rsid w:val="00275E25"/>
    <w:rsid w:val="00276D91"/>
    <w:rsid w:val="00281F02"/>
    <w:rsid w:val="0028740A"/>
    <w:rsid w:val="0028740C"/>
    <w:rsid w:val="00297086"/>
    <w:rsid w:val="002B18DD"/>
    <w:rsid w:val="002B5A60"/>
    <w:rsid w:val="002C08B1"/>
    <w:rsid w:val="002C286C"/>
    <w:rsid w:val="002C3648"/>
    <w:rsid w:val="002C79BC"/>
    <w:rsid w:val="002D06D0"/>
    <w:rsid w:val="002D089C"/>
    <w:rsid w:val="002D33DE"/>
    <w:rsid w:val="002D36ED"/>
    <w:rsid w:val="002E133A"/>
    <w:rsid w:val="002E608D"/>
    <w:rsid w:val="002E71B6"/>
    <w:rsid w:val="002F0EA8"/>
    <w:rsid w:val="002F3D2C"/>
    <w:rsid w:val="002F61BD"/>
    <w:rsid w:val="003039A8"/>
    <w:rsid w:val="003123DC"/>
    <w:rsid w:val="00312FD4"/>
    <w:rsid w:val="003155AB"/>
    <w:rsid w:val="00316C6D"/>
    <w:rsid w:val="003244FE"/>
    <w:rsid w:val="003305DB"/>
    <w:rsid w:val="0033637F"/>
    <w:rsid w:val="00337C25"/>
    <w:rsid w:val="003454AC"/>
    <w:rsid w:val="00345F54"/>
    <w:rsid w:val="003465DE"/>
    <w:rsid w:val="00346F8B"/>
    <w:rsid w:val="00350A3C"/>
    <w:rsid w:val="003526CA"/>
    <w:rsid w:val="00364002"/>
    <w:rsid w:val="003759D6"/>
    <w:rsid w:val="00381656"/>
    <w:rsid w:val="0039028D"/>
    <w:rsid w:val="00397C1A"/>
    <w:rsid w:val="003A0EB0"/>
    <w:rsid w:val="003A47D5"/>
    <w:rsid w:val="003A6D2E"/>
    <w:rsid w:val="003A71C9"/>
    <w:rsid w:val="003B22A8"/>
    <w:rsid w:val="003B30DA"/>
    <w:rsid w:val="003C2604"/>
    <w:rsid w:val="003C29E2"/>
    <w:rsid w:val="003D0B6D"/>
    <w:rsid w:val="003D4884"/>
    <w:rsid w:val="003D7FBF"/>
    <w:rsid w:val="003E3F54"/>
    <w:rsid w:val="003E4C85"/>
    <w:rsid w:val="003E5683"/>
    <w:rsid w:val="003F05C0"/>
    <w:rsid w:val="003F5CFC"/>
    <w:rsid w:val="00400009"/>
    <w:rsid w:val="00411B37"/>
    <w:rsid w:val="0041461C"/>
    <w:rsid w:val="004239C3"/>
    <w:rsid w:val="00423D87"/>
    <w:rsid w:val="00424CF5"/>
    <w:rsid w:val="00427205"/>
    <w:rsid w:val="00432329"/>
    <w:rsid w:val="00432BF6"/>
    <w:rsid w:val="00437398"/>
    <w:rsid w:val="00440D47"/>
    <w:rsid w:val="00451BF2"/>
    <w:rsid w:val="004610C9"/>
    <w:rsid w:val="00462F6D"/>
    <w:rsid w:val="00464B14"/>
    <w:rsid w:val="004708E3"/>
    <w:rsid w:val="00486879"/>
    <w:rsid w:val="0048782C"/>
    <w:rsid w:val="00491435"/>
    <w:rsid w:val="00497E5E"/>
    <w:rsid w:val="004A553F"/>
    <w:rsid w:val="004B139F"/>
    <w:rsid w:val="004B3AFB"/>
    <w:rsid w:val="004B6B40"/>
    <w:rsid w:val="004C4467"/>
    <w:rsid w:val="004D5BBC"/>
    <w:rsid w:val="004D5D61"/>
    <w:rsid w:val="004D65E4"/>
    <w:rsid w:val="004E1AE3"/>
    <w:rsid w:val="004E554A"/>
    <w:rsid w:val="004F55E4"/>
    <w:rsid w:val="004F5DA1"/>
    <w:rsid w:val="00502408"/>
    <w:rsid w:val="00505909"/>
    <w:rsid w:val="005118EB"/>
    <w:rsid w:val="005122D6"/>
    <w:rsid w:val="005169DE"/>
    <w:rsid w:val="00521270"/>
    <w:rsid w:val="00524844"/>
    <w:rsid w:val="00527139"/>
    <w:rsid w:val="005312A3"/>
    <w:rsid w:val="0053135A"/>
    <w:rsid w:val="00540B8C"/>
    <w:rsid w:val="005417F6"/>
    <w:rsid w:val="00542554"/>
    <w:rsid w:val="0056112B"/>
    <w:rsid w:val="005641AC"/>
    <w:rsid w:val="0056472A"/>
    <w:rsid w:val="005675DE"/>
    <w:rsid w:val="0057182A"/>
    <w:rsid w:val="00573364"/>
    <w:rsid w:val="005871A2"/>
    <w:rsid w:val="00591EC4"/>
    <w:rsid w:val="00594276"/>
    <w:rsid w:val="00595A26"/>
    <w:rsid w:val="00597929"/>
    <w:rsid w:val="005B475B"/>
    <w:rsid w:val="005C1610"/>
    <w:rsid w:val="005C21F6"/>
    <w:rsid w:val="005C5F71"/>
    <w:rsid w:val="005C7C8C"/>
    <w:rsid w:val="005D11EF"/>
    <w:rsid w:val="005D1CAC"/>
    <w:rsid w:val="005D1F28"/>
    <w:rsid w:val="005D3859"/>
    <w:rsid w:val="005E51EF"/>
    <w:rsid w:val="005E6F13"/>
    <w:rsid w:val="006007E4"/>
    <w:rsid w:val="00603807"/>
    <w:rsid w:val="00610DA6"/>
    <w:rsid w:val="00610E4B"/>
    <w:rsid w:val="00611D25"/>
    <w:rsid w:val="00614ABB"/>
    <w:rsid w:val="0061505B"/>
    <w:rsid w:val="00620A51"/>
    <w:rsid w:val="00622F5C"/>
    <w:rsid w:val="00626567"/>
    <w:rsid w:val="006335CB"/>
    <w:rsid w:val="00633FDD"/>
    <w:rsid w:val="00652D93"/>
    <w:rsid w:val="006563C9"/>
    <w:rsid w:val="0066179C"/>
    <w:rsid w:val="00663AE2"/>
    <w:rsid w:val="00667EAC"/>
    <w:rsid w:val="006709FC"/>
    <w:rsid w:val="006743A3"/>
    <w:rsid w:val="00675727"/>
    <w:rsid w:val="00677BD5"/>
    <w:rsid w:val="00680A6C"/>
    <w:rsid w:val="00687AA3"/>
    <w:rsid w:val="006910B3"/>
    <w:rsid w:val="0069209C"/>
    <w:rsid w:val="0069313B"/>
    <w:rsid w:val="006A5EF5"/>
    <w:rsid w:val="006B037B"/>
    <w:rsid w:val="006B04D8"/>
    <w:rsid w:val="006B56B5"/>
    <w:rsid w:val="006B5F75"/>
    <w:rsid w:val="006C0BEE"/>
    <w:rsid w:val="006D2C2D"/>
    <w:rsid w:val="006D38CA"/>
    <w:rsid w:val="006D5382"/>
    <w:rsid w:val="006E221C"/>
    <w:rsid w:val="006E4AFF"/>
    <w:rsid w:val="006F0AB2"/>
    <w:rsid w:val="006F45AD"/>
    <w:rsid w:val="006F65A7"/>
    <w:rsid w:val="00704D31"/>
    <w:rsid w:val="00705D18"/>
    <w:rsid w:val="00717469"/>
    <w:rsid w:val="00717DF1"/>
    <w:rsid w:val="00725F8C"/>
    <w:rsid w:val="00731159"/>
    <w:rsid w:val="007561E3"/>
    <w:rsid w:val="00764105"/>
    <w:rsid w:val="00765A62"/>
    <w:rsid w:val="00770B96"/>
    <w:rsid w:val="007725F5"/>
    <w:rsid w:val="00775270"/>
    <w:rsid w:val="0078209A"/>
    <w:rsid w:val="00782DF9"/>
    <w:rsid w:val="00783742"/>
    <w:rsid w:val="00795842"/>
    <w:rsid w:val="00795CF5"/>
    <w:rsid w:val="007A0B96"/>
    <w:rsid w:val="007A2A7C"/>
    <w:rsid w:val="007A2CAD"/>
    <w:rsid w:val="007A68E1"/>
    <w:rsid w:val="007B2D7B"/>
    <w:rsid w:val="007B7B11"/>
    <w:rsid w:val="007C25CF"/>
    <w:rsid w:val="007C2C19"/>
    <w:rsid w:val="007D06E4"/>
    <w:rsid w:val="007D1F2A"/>
    <w:rsid w:val="007F29D9"/>
    <w:rsid w:val="007F507C"/>
    <w:rsid w:val="007F7208"/>
    <w:rsid w:val="007F7C91"/>
    <w:rsid w:val="008016D4"/>
    <w:rsid w:val="00817144"/>
    <w:rsid w:val="0081781C"/>
    <w:rsid w:val="00820758"/>
    <w:rsid w:val="008277AA"/>
    <w:rsid w:val="0083098C"/>
    <w:rsid w:val="008315F0"/>
    <w:rsid w:val="00832800"/>
    <w:rsid w:val="00833699"/>
    <w:rsid w:val="00833EAD"/>
    <w:rsid w:val="0083586F"/>
    <w:rsid w:val="00836D06"/>
    <w:rsid w:val="00845FF9"/>
    <w:rsid w:val="008463BD"/>
    <w:rsid w:val="0085588B"/>
    <w:rsid w:val="00870FD2"/>
    <w:rsid w:val="008725A4"/>
    <w:rsid w:val="00872B1B"/>
    <w:rsid w:val="00873B45"/>
    <w:rsid w:val="00882508"/>
    <w:rsid w:val="008845CB"/>
    <w:rsid w:val="00887068"/>
    <w:rsid w:val="00892995"/>
    <w:rsid w:val="00894480"/>
    <w:rsid w:val="0089672D"/>
    <w:rsid w:val="008A0751"/>
    <w:rsid w:val="008B55A8"/>
    <w:rsid w:val="008C2166"/>
    <w:rsid w:val="008C75CE"/>
    <w:rsid w:val="008D0643"/>
    <w:rsid w:val="008D083D"/>
    <w:rsid w:val="008D456E"/>
    <w:rsid w:val="008E017D"/>
    <w:rsid w:val="008E061C"/>
    <w:rsid w:val="008E52E6"/>
    <w:rsid w:val="008F1383"/>
    <w:rsid w:val="008F3005"/>
    <w:rsid w:val="00905765"/>
    <w:rsid w:val="00905BEC"/>
    <w:rsid w:val="009219FA"/>
    <w:rsid w:val="00924F74"/>
    <w:rsid w:val="009434B1"/>
    <w:rsid w:val="00944019"/>
    <w:rsid w:val="00944761"/>
    <w:rsid w:val="0094752F"/>
    <w:rsid w:val="00947670"/>
    <w:rsid w:val="00947D6F"/>
    <w:rsid w:val="009520BF"/>
    <w:rsid w:val="0095407C"/>
    <w:rsid w:val="00965F9A"/>
    <w:rsid w:val="00982A3A"/>
    <w:rsid w:val="00986392"/>
    <w:rsid w:val="009925CC"/>
    <w:rsid w:val="009B2142"/>
    <w:rsid w:val="009B4A47"/>
    <w:rsid w:val="009C15C6"/>
    <w:rsid w:val="009C1785"/>
    <w:rsid w:val="009D1BF9"/>
    <w:rsid w:val="009D3159"/>
    <w:rsid w:val="009D5FBB"/>
    <w:rsid w:val="009D7BB2"/>
    <w:rsid w:val="00A01CA5"/>
    <w:rsid w:val="00A073EA"/>
    <w:rsid w:val="00A14A1C"/>
    <w:rsid w:val="00A15E41"/>
    <w:rsid w:val="00A17B79"/>
    <w:rsid w:val="00A25E8B"/>
    <w:rsid w:val="00A2610B"/>
    <w:rsid w:val="00A34C4B"/>
    <w:rsid w:val="00A368F9"/>
    <w:rsid w:val="00A51E67"/>
    <w:rsid w:val="00A54439"/>
    <w:rsid w:val="00A62BA0"/>
    <w:rsid w:val="00A63EDD"/>
    <w:rsid w:val="00A70623"/>
    <w:rsid w:val="00A8155E"/>
    <w:rsid w:val="00A8287B"/>
    <w:rsid w:val="00A8680D"/>
    <w:rsid w:val="00A9074B"/>
    <w:rsid w:val="00A93F91"/>
    <w:rsid w:val="00A952E1"/>
    <w:rsid w:val="00AA5890"/>
    <w:rsid w:val="00AB127D"/>
    <w:rsid w:val="00AB2FE3"/>
    <w:rsid w:val="00AC4CCB"/>
    <w:rsid w:val="00AC7EB0"/>
    <w:rsid w:val="00AD6AEA"/>
    <w:rsid w:val="00AE0376"/>
    <w:rsid w:val="00AE1005"/>
    <w:rsid w:val="00AE4DF9"/>
    <w:rsid w:val="00AE7960"/>
    <w:rsid w:val="00AF2557"/>
    <w:rsid w:val="00AF4E47"/>
    <w:rsid w:val="00AF65E6"/>
    <w:rsid w:val="00B07F37"/>
    <w:rsid w:val="00B11CD9"/>
    <w:rsid w:val="00B11D43"/>
    <w:rsid w:val="00B12F7E"/>
    <w:rsid w:val="00B147CA"/>
    <w:rsid w:val="00B202C6"/>
    <w:rsid w:val="00B21996"/>
    <w:rsid w:val="00B3368C"/>
    <w:rsid w:val="00B33D7B"/>
    <w:rsid w:val="00B4056E"/>
    <w:rsid w:val="00B42F70"/>
    <w:rsid w:val="00B4758E"/>
    <w:rsid w:val="00B51C97"/>
    <w:rsid w:val="00B54340"/>
    <w:rsid w:val="00B55666"/>
    <w:rsid w:val="00B66519"/>
    <w:rsid w:val="00B751AE"/>
    <w:rsid w:val="00B76720"/>
    <w:rsid w:val="00B77F75"/>
    <w:rsid w:val="00B81485"/>
    <w:rsid w:val="00B839F4"/>
    <w:rsid w:val="00B855E7"/>
    <w:rsid w:val="00B974A0"/>
    <w:rsid w:val="00BC5BC7"/>
    <w:rsid w:val="00BC732A"/>
    <w:rsid w:val="00BD3C5D"/>
    <w:rsid w:val="00BD6783"/>
    <w:rsid w:val="00BD743D"/>
    <w:rsid w:val="00BD7822"/>
    <w:rsid w:val="00BE15B8"/>
    <w:rsid w:val="00BE1FE2"/>
    <w:rsid w:val="00BE48EE"/>
    <w:rsid w:val="00BF08E9"/>
    <w:rsid w:val="00BF1D0B"/>
    <w:rsid w:val="00BF24B8"/>
    <w:rsid w:val="00BF4D18"/>
    <w:rsid w:val="00C03992"/>
    <w:rsid w:val="00C05831"/>
    <w:rsid w:val="00C15691"/>
    <w:rsid w:val="00C1574A"/>
    <w:rsid w:val="00C162C3"/>
    <w:rsid w:val="00C17D27"/>
    <w:rsid w:val="00C26928"/>
    <w:rsid w:val="00C27C65"/>
    <w:rsid w:val="00C35635"/>
    <w:rsid w:val="00C36123"/>
    <w:rsid w:val="00C4385D"/>
    <w:rsid w:val="00C522AE"/>
    <w:rsid w:val="00C5629E"/>
    <w:rsid w:val="00C6263D"/>
    <w:rsid w:val="00C722E8"/>
    <w:rsid w:val="00C747E4"/>
    <w:rsid w:val="00C8170D"/>
    <w:rsid w:val="00C870F2"/>
    <w:rsid w:val="00C928E4"/>
    <w:rsid w:val="00C97B1B"/>
    <w:rsid w:val="00CA3734"/>
    <w:rsid w:val="00CA5C4D"/>
    <w:rsid w:val="00CB1810"/>
    <w:rsid w:val="00CC0FDE"/>
    <w:rsid w:val="00CC35CC"/>
    <w:rsid w:val="00CC6D30"/>
    <w:rsid w:val="00CD2459"/>
    <w:rsid w:val="00CD5D9E"/>
    <w:rsid w:val="00CE1C38"/>
    <w:rsid w:val="00CE23EB"/>
    <w:rsid w:val="00D01956"/>
    <w:rsid w:val="00D10DC5"/>
    <w:rsid w:val="00D11C3A"/>
    <w:rsid w:val="00D157A5"/>
    <w:rsid w:val="00D16542"/>
    <w:rsid w:val="00D170A3"/>
    <w:rsid w:val="00D1715E"/>
    <w:rsid w:val="00D22511"/>
    <w:rsid w:val="00D22F06"/>
    <w:rsid w:val="00D25D77"/>
    <w:rsid w:val="00D264A2"/>
    <w:rsid w:val="00D34200"/>
    <w:rsid w:val="00D35EEF"/>
    <w:rsid w:val="00D372C7"/>
    <w:rsid w:val="00D435B8"/>
    <w:rsid w:val="00D53A98"/>
    <w:rsid w:val="00D53D59"/>
    <w:rsid w:val="00D60A23"/>
    <w:rsid w:val="00D747C8"/>
    <w:rsid w:val="00D771F6"/>
    <w:rsid w:val="00D86A5C"/>
    <w:rsid w:val="00D87312"/>
    <w:rsid w:val="00D879A7"/>
    <w:rsid w:val="00D94975"/>
    <w:rsid w:val="00D979CC"/>
    <w:rsid w:val="00DB71AC"/>
    <w:rsid w:val="00DD32D7"/>
    <w:rsid w:val="00DD62F7"/>
    <w:rsid w:val="00DE2F76"/>
    <w:rsid w:val="00DE47CF"/>
    <w:rsid w:val="00DF02AF"/>
    <w:rsid w:val="00DF5BCD"/>
    <w:rsid w:val="00E055B6"/>
    <w:rsid w:val="00E1106A"/>
    <w:rsid w:val="00E1273F"/>
    <w:rsid w:val="00E17AA6"/>
    <w:rsid w:val="00E20375"/>
    <w:rsid w:val="00E23819"/>
    <w:rsid w:val="00E26A97"/>
    <w:rsid w:val="00E407E3"/>
    <w:rsid w:val="00E500B1"/>
    <w:rsid w:val="00E56928"/>
    <w:rsid w:val="00E64778"/>
    <w:rsid w:val="00E65D39"/>
    <w:rsid w:val="00E71BF2"/>
    <w:rsid w:val="00E749F6"/>
    <w:rsid w:val="00E777F1"/>
    <w:rsid w:val="00E80C2C"/>
    <w:rsid w:val="00E829FA"/>
    <w:rsid w:val="00E95AF8"/>
    <w:rsid w:val="00E97D00"/>
    <w:rsid w:val="00EA12FD"/>
    <w:rsid w:val="00EB409F"/>
    <w:rsid w:val="00EC06A8"/>
    <w:rsid w:val="00EC1152"/>
    <w:rsid w:val="00ED147D"/>
    <w:rsid w:val="00ED5834"/>
    <w:rsid w:val="00EE3ED7"/>
    <w:rsid w:val="00EF34AB"/>
    <w:rsid w:val="00EF5069"/>
    <w:rsid w:val="00EF5388"/>
    <w:rsid w:val="00EF63C5"/>
    <w:rsid w:val="00F01BBF"/>
    <w:rsid w:val="00F022A6"/>
    <w:rsid w:val="00F0318C"/>
    <w:rsid w:val="00F06513"/>
    <w:rsid w:val="00F16348"/>
    <w:rsid w:val="00F16A78"/>
    <w:rsid w:val="00F2100A"/>
    <w:rsid w:val="00F21F33"/>
    <w:rsid w:val="00F30D6C"/>
    <w:rsid w:val="00F3197A"/>
    <w:rsid w:val="00F3381A"/>
    <w:rsid w:val="00F33FA2"/>
    <w:rsid w:val="00F3480B"/>
    <w:rsid w:val="00F45679"/>
    <w:rsid w:val="00F46E57"/>
    <w:rsid w:val="00F54583"/>
    <w:rsid w:val="00F62431"/>
    <w:rsid w:val="00F6365F"/>
    <w:rsid w:val="00F6533D"/>
    <w:rsid w:val="00F6534D"/>
    <w:rsid w:val="00F7133C"/>
    <w:rsid w:val="00F740C0"/>
    <w:rsid w:val="00F76183"/>
    <w:rsid w:val="00F83DBD"/>
    <w:rsid w:val="00F868C4"/>
    <w:rsid w:val="00F9021C"/>
    <w:rsid w:val="00F923CE"/>
    <w:rsid w:val="00FB115E"/>
    <w:rsid w:val="00FB1A12"/>
    <w:rsid w:val="00FB27F6"/>
    <w:rsid w:val="00FB7FC5"/>
    <w:rsid w:val="00FD0E75"/>
    <w:rsid w:val="00FD5B97"/>
    <w:rsid w:val="00FE16BC"/>
    <w:rsid w:val="00FE4895"/>
    <w:rsid w:val="00FE6D59"/>
    <w:rsid w:val="00FF2234"/>
    <w:rsid w:val="00FF4030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7126EB9"/>
  <w15:docId w15:val="{1B058332-C08C-459E-8F2A-87B45D14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</w:tabs>
      <w:ind w:left="5040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1080"/>
      </w:tabs>
      <w:ind w:left="648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mallCaps/>
      <w:sz w:val="44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</w:tabs>
      <w:jc w:val="both"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7"/>
    </w:pPr>
    <w:rPr>
      <w:b/>
      <w:sz w:val="33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hanging="720"/>
      <w:jc w:val="both"/>
      <w:outlineLvl w:val="8"/>
    </w:pPr>
    <w:rPr>
      <w:rFonts w:ascii="Helvetica" w:hAnsi="Helvetic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-1080"/>
      </w:tabs>
      <w:ind w:left="720" w:hanging="720"/>
      <w:jc w:val="both"/>
    </w:p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  <w:jc w:val="both"/>
    </w:pPr>
    <w:rPr>
      <w:rFonts w:ascii="Xerox Serif Wide" w:hAnsi="Xerox Serif Wide"/>
      <w:i/>
      <w:smallCaps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1080"/>
      </w:tabs>
      <w:jc w:val="both"/>
    </w:p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6480" w:hanging="6480"/>
      <w:jc w:val="both"/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jc w:val="both"/>
    </w:pPr>
    <w:rPr>
      <w:color w:val="000000"/>
    </w:rPr>
  </w:style>
  <w:style w:type="paragraph" w:styleId="BodyText3">
    <w:name w:val="Body Text 3"/>
    <w:basedOn w:val="Normal"/>
    <w:pPr>
      <w:widowControl/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</w:pPr>
    <w:rPr>
      <w:color w:val="000000"/>
    </w:rPr>
  </w:style>
  <w:style w:type="character" w:customStyle="1" w:styleId="CharChar1">
    <w:name w:val="Char Char1"/>
    <w:rPr>
      <w:rFonts w:ascii="Arial" w:hAnsi="Arial"/>
      <w:noProof w:val="0"/>
      <w:snapToGrid w:val="0"/>
      <w:lang w:val="en-US" w:eastAsia="en-US" w:bidi="ar-SA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widowControl/>
      <w:spacing w:before="264" w:after="288"/>
    </w:pPr>
    <w:rPr>
      <w:rFonts w:ascii="Times New Roman" w:hAnsi="Times New Roman"/>
      <w:snapToGrid/>
      <w:szCs w:val="24"/>
    </w:rPr>
  </w:style>
  <w:style w:type="paragraph" w:styleId="BlockText">
    <w:name w:val="Block Text"/>
    <w:basedOn w:val="Normal"/>
    <w:link w:val="BlockTextChar"/>
    <w:rsid w:val="00B147CA"/>
    <w:p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990"/>
        <w:tab w:val="left" w:pos="10800"/>
        <w:tab w:val="left" w:pos="11520"/>
        <w:tab w:val="left" w:pos="12240"/>
        <w:tab w:val="left" w:pos="12960"/>
      </w:tabs>
      <w:ind w:left="720" w:right="720"/>
      <w:jc w:val="both"/>
    </w:pPr>
    <w:rPr>
      <w:i/>
    </w:rPr>
  </w:style>
  <w:style w:type="paragraph" w:styleId="HTMLPreformatted">
    <w:name w:val="HTML Preformatted"/>
    <w:basedOn w:val="Normal"/>
    <w:rsid w:val="00CA5C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napToGrid/>
      <w:sz w:val="20"/>
      <w:lang w:eastAsia="zh-CN" w:bidi="th-TH"/>
    </w:rPr>
  </w:style>
  <w:style w:type="character" w:customStyle="1" w:styleId="HeaderChar">
    <w:name w:val="Header Char"/>
    <w:link w:val="Header"/>
    <w:uiPriority w:val="99"/>
    <w:rsid w:val="009434B1"/>
    <w:rPr>
      <w:rFonts w:ascii="Arial" w:hAnsi="Arial"/>
      <w:snapToGrid w:val="0"/>
      <w:sz w:val="24"/>
    </w:rPr>
  </w:style>
  <w:style w:type="table" w:styleId="TableGrid">
    <w:name w:val="Table Grid"/>
    <w:basedOn w:val="TableNormal"/>
    <w:rsid w:val="003465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392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213923"/>
    <w:rPr>
      <w:rFonts w:ascii="Arial" w:hAnsi="Arial"/>
      <w:snapToGrid w:val="0"/>
    </w:rPr>
  </w:style>
  <w:style w:type="character" w:customStyle="1" w:styleId="CommentSubjectChar">
    <w:name w:val="Comment Subject Char"/>
    <w:basedOn w:val="CommentTextChar"/>
    <w:link w:val="CommentSubject"/>
    <w:semiHidden/>
    <w:rsid w:val="00213923"/>
    <w:rPr>
      <w:rFonts w:ascii="Arial" w:hAnsi="Arial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0A159C"/>
    <w:pPr>
      <w:widowControl/>
      <w:spacing w:after="200" w:line="276" w:lineRule="auto"/>
      <w:ind w:left="720"/>
    </w:pPr>
    <w:rPr>
      <w:rFonts w:ascii="Calibri" w:hAnsi="Calibri"/>
      <w:snapToGrid/>
      <w:sz w:val="22"/>
      <w:szCs w:val="22"/>
    </w:rPr>
  </w:style>
  <w:style w:type="paragraph" w:customStyle="1" w:styleId="Subheading1-CandidateInformationBulletin">
    <w:name w:val="Sub heading 1 - Candidate Information Bulletin"/>
    <w:basedOn w:val="BlockText"/>
    <w:link w:val="Subheading1-CandidateInformationBulletinChar"/>
    <w:qFormat/>
    <w:rsid w:val="000A159C"/>
    <w:pPr>
      <w:widowControl/>
      <w:tabs>
        <w:tab w:val="clear" w:pos="720"/>
        <w:tab w:val="left" w:pos="0"/>
      </w:tabs>
      <w:ind w:left="0"/>
      <w:jc w:val="left"/>
    </w:pPr>
    <w:rPr>
      <w:rFonts w:cs="Arial"/>
      <w:b/>
      <w:i w:val="0"/>
      <w:color w:val="333333"/>
      <w:szCs w:val="24"/>
    </w:rPr>
  </w:style>
  <w:style w:type="character" w:customStyle="1" w:styleId="BlockTextChar">
    <w:name w:val="Block Text Char"/>
    <w:basedOn w:val="DefaultParagraphFont"/>
    <w:link w:val="BlockText"/>
    <w:rsid w:val="000A159C"/>
    <w:rPr>
      <w:rFonts w:ascii="Arial" w:hAnsi="Arial"/>
      <w:i/>
      <w:snapToGrid w:val="0"/>
      <w:sz w:val="24"/>
    </w:rPr>
  </w:style>
  <w:style w:type="character" w:customStyle="1" w:styleId="Subheading1-CandidateInformationBulletinChar">
    <w:name w:val="Sub heading 1 - Candidate Information Bulletin Char"/>
    <w:basedOn w:val="BlockTextChar"/>
    <w:link w:val="Subheading1-CandidateInformationBulletin"/>
    <w:rsid w:val="000A159C"/>
    <w:rPr>
      <w:rFonts w:ascii="Arial" w:hAnsi="Arial" w:cs="Arial"/>
      <w:b/>
      <w:i w:val="0"/>
      <w:snapToGrid w:val="0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calregs/Search/Results?transitionType=Default&amp;contextData=%28sc.Default%29&amp;t_T1=10&amp;t_T2=2187&amp;t_S1=CA%20ADC%20s&amp;Page=1&amp;SearchId=i0a89a2b500000199d97cda71fa465947&amp;query=advanced%3A%20CI%28%2210%20CA%20ADC%20s%202187%22%29&amp;Template=Fin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urance.ca.gov/0200-industry/0020-apply-license/0100-indiv-resident/index.cf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urance.ca.gov/0200-industry/0020-apply-license/0100-indiv-resident/CandidateInformation.c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urance.ca.gov/0200-industry/0020-apply-license/0100-indiv-resident/CandidateInformation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nfo.legislature.ca.gov/faces/codes_displaySection.xhtml?lawCode=INS&amp;sectionNum=1681.5.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F4E7F-2CC6-4E89-A98A-F31F2F05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3882</Words>
  <Characters>22850</Characters>
  <Application>Microsoft Office Word</Application>
  <DocSecurity>4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</vt:lpstr>
    </vt:vector>
  </TitlesOfParts>
  <Company>Department of Insurance, State of California</Company>
  <LinksUpToDate>false</LinksUpToDate>
  <CharactersWithSpaces>26679</CharactersWithSpaces>
  <SharedDoc>false</SharedDoc>
  <HLinks>
    <vt:vector size="18" baseType="variant"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http://www.insurance.ca.gov/0200-industry/0020-apply-license/0100-indiv-resident/CandidateInformation.cfm</vt:lpwstr>
      </vt:variant>
      <vt:variant>
        <vt:lpwstr/>
      </vt:variant>
      <vt:variant>
        <vt:i4>5701663</vt:i4>
      </vt:variant>
      <vt:variant>
        <vt:i4>3</vt:i4>
      </vt:variant>
      <vt:variant>
        <vt:i4>0</vt:i4>
      </vt:variant>
      <vt:variant>
        <vt:i4>5</vt:i4>
      </vt:variant>
      <vt:variant>
        <vt:lpwstr>http://www.insurance.ca.gov/0200-industry/0010-producer-online-services/0200-exam-info/index.cfm</vt:lpwstr>
      </vt:variant>
      <vt:variant>
        <vt:lpwstr/>
      </vt:variant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http://candidate.psiexams.com/bulletin/display_bulletin.jsp?ro=yes&amp;actionname=83&amp;bulletinid=506&amp;bulletinurl=.pdf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>Steve Hill</dc:creator>
  <cp:lastModifiedBy>Gingras, Dillon</cp:lastModifiedBy>
  <cp:revision>2</cp:revision>
  <cp:lastPrinted>2015-12-31T17:42:00Z</cp:lastPrinted>
  <dcterms:created xsi:type="dcterms:W3CDTF">2025-10-20T18:13:00Z</dcterms:created>
  <dcterms:modified xsi:type="dcterms:W3CDTF">2025-10-20T18:13:00Z</dcterms:modified>
</cp:coreProperties>
</file>